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7B0C0" w14:textId="77777777" w:rsidR="004C2C89" w:rsidRDefault="004C2C89" w:rsidP="004C2C89">
      <w:pPr>
        <w:ind w:left="284" w:right="618"/>
        <w:jc w:val="center"/>
        <w:rPr>
          <w:rFonts w:ascii="Noto Sans" w:hAnsi="Noto Sans" w:cs="Noto Sans"/>
          <w:bCs/>
          <w:sz w:val="72"/>
          <w:szCs w:val="72"/>
        </w:rPr>
      </w:pPr>
    </w:p>
    <w:p w14:paraId="517EA6E0" w14:textId="77777777" w:rsidR="004C2C89" w:rsidRDefault="004C2C89" w:rsidP="004C2C89">
      <w:pPr>
        <w:ind w:left="284" w:right="618"/>
        <w:jc w:val="center"/>
        <w:rPr>
          <w:rFonts w:ascii="Noto Sans" w:hAnsi="Noto Sans" w:cs="Noto Sans"/>
          <w:bCs/>
          <w:sz w:val="72"/>
          <w:szCs w:val="72"/>
        </w:rPr>
      </w:pPr>
    </w:p>
    <w:p w14:paraId="4F25CFA0" w14:textId="77777777" w:rsidR="004C2C89" w:rsidRDefault="004C2C89" w:rsidP="004C2C89">
      <w:pPr>
        <w:ind w:left="284" w:right="618"/>
        <w:jc w:val="center"/>
        <w:rPr>
          <w:rFonts w:ascii="Noto Sans" w:hAnsi="Noto Sans" w:cs="Noto Sans"/>
          <w:bCs/>
          <w:sz w:val="72"/>
          <w:szCs w:val="72"/>
        </w:rPr>
      </w:pPr>
    </w:p>
    <w:p w14:paraId="3CB17D0A" w14:textId="1B2AAC6F" w:rsidR="004C2C89" w:rsidRPr="00814876" w:rsidRDefault="004C2C89" w:rsidP="004C2C89">
      <w:pPr>
        <w:ind w:left="284" w:right="618"/>
        <w:jc w:val="center"/>
        <w:rPr>
          <w:rFonts w:ascii="Noto Sans" w:hAnsi="Noto Sans" w:cs="Noto Sans"/>
          <w:bCs/>
          <w:sz w:val="72"/>
          <w:szCs w:val="72"/>
        </w:rPr>
      </w:pPr>
      <w:r w:rsidRPr="00814876">
        <w:rPr>
          <w:rFonts w:ascii="Noto Sans" w:hAnsi="Noto Sans" w:cs="Noto Sans"/>
          <w:bCs/>
          <w:sz w:val="72"/>
          <w:szCs w:val="72"/>
        </w:rPr>
        <w:t>DOCUMENTO</w:t>
      </w:r>
    </w:p>
    <w:p w14:paraId="0016CEC4" w14:textId="77777777" w:rsidR="004C2C89" w:rsidRPr="00814876" w:rsidRDefault="004C2C89" w:rsidP="004C2C89">
      <w:pPr>
        <w:ind w:left="284" w:right="618"/>
        <w:jc w:val="center"/>
        <w:rPr>
          <w:rFonts w:ascii="Noto Sans" w:hAnsi="Noto Sans" w:cs="Noto Sans"/>
          <w:bCs/>
          <w:sz w:val="72"/>
          <w:szCs w:val="72"/>
        </w:rPr>
      </w:pPr>
      <w:r w:rsidRPr="00814876">
        <w:rPr>
          <w:rFonts w:ascii="Noto Sans" w:hAnsi="Noto Sans" w:cs="Noto Sans"/>
          <w:bCs/>
          <w:sz w:val="72"/>
          <w:szCs w:val="72"/>
        </w:rPr>
        <w:t xml:space="preserve"> 05</w:t>
      </w:r>
    </w:p>
    <w:p w14:paraId="0606D86C" w14:textId="77777777" w:rsidR="004C2C89" w:rsidRPr="00814876" w:rsidRDefault="004C2C89" w:rsidP="004C2C89">
      <w:pPr>
        <w:pStyle w:val="Encabezado"/>
        <w:ind w:left="284" w:right="618"/>
        <w:jc w:val="center"/>
        <w:rPr>
          <w:rFonts w:ascii="Noto Sans" w:hAnsi="Noto Sans" w:cs="Noto Sans"/>
          <w:bCs/>
        </w:rPr>
      </w:pPr>
    </w:p>
    <w:p w14:paraId="4FA968F2" w14:textId="77777777" w:rsidR="004C2C89" w:rsidRPr="00814876" w:rsidRDefault="004C2C89" w:rsidP="004C2C89">
      <w:pPr>
        <w:pStyle w:val="Encabezado"/>
        <w:ind w:left="284" w:right="618"/>
        <w:jc w:val="center"/>
        <w:rPr>
          <w:rFonts w:ascii="Noto Sans" w:hAnsi="Noto Sans" w:cs="Noto Sans"/>
          <w:bCs/>
        </w:rPr>
      </w:pPr>
    </w:p>
    <w:p w14:paraId="312BFEE0" w14:textId="77777777" w:rsidR="004C2C89" w:rsidRPr="00814876" w:rsidRDefault="004C2C89" w:rsidP="004C2C89">
      <w:pPr>
        <w:pStyle w:val="Encabezado"/>
        <w:ind w:left="284" w:right="618"/>
        <w:jc w:val="center"/>
        <w:rPr>
          <w:rFonts w:ascii="Noto Sans" w:hAnsi="Noto Sans" w:cs="Noto Sans"/>
          <w:bCs/>
        </w:rPr>
      </w:pPr>
    </w:p>
    <w:p w14:paraId="7FDD9B68" w14:textId="77777777" w:rsidR="004C2C89" w:rsidRPr="00814876" w:rsidRDefault="004C2C89" w:rsidP="004C2C89">
      <w:pPr>
        <w:pStyle w:val="Encabezado"/>
        <w:ind w:left="284" w:right="618"/>
        <w:jc w:val="center"/>
        <w:rPr>
          <w:rFonts w:ascii="Noto Sans" w:hAnsi="Noto Sans" w:cs="Noto Sans"/>
          <w:bCs/>
        </w:rPr>
      </w:pPr>
    </w:p>
    <w:p w14:paraId="739FE249" w14:textId="77777777" w:rsidR="004C2C89" w:rsidRPr="00814876" w:rsidRDefault="004C2C89" w:rsidP="004C2C89">
      <w:pPr>
        <w:pStyle w:val="Encabezado"/>
        <w:ind w:left="284" w:right="618"/>
        <w:jc w:val="center"/>
        <w:rPr>
          <w:rFonts w:ascii="Noto Sans" w:hAnsi="Noto Sans" w:cs="Noto Sans"/>
          <w:bCs/>
          <w:sz w:val="44"/>
          <w:szCs w:val="44"/>
        </w:rPr>
      </w:pPr>
      <w:r w:rsidRPr="00814876">
        <w:rPr>
          <w:rFonts w:ascii="Noto Sans" w:hAnsi="Noto Sans" w:cs="Noto Sans"/>
          <w:bCs/>
          <w:sz w:val="44"/>
          <w:szCs w:val="44"/>
        </w:rPr>
        <w:t>ESPECIFICACIONES GENERALES, PARTICULARES Y PLANOS</w:t>
      </w:r>
    </w:p>
    <w:p w14:paraId="57B8EDF3" w14:textId="77777777" w:rsidR="004C2C89" w:rsidRPr="00814876" w:rsidRDefault="004C2C89" w:rsidP="004C2C89">
      <w:pPr>
        <w:ind w:left="284" w:right="618"/>
        <w:jc w:val="right"/>
        <w:rPr>
          <w:rFonts w:ascii="Noto Sans" w:hAnsi="Noto Sans" w:cs="Noto Sans"/>
          <w:b w:val="0"/>
        </w:rPr>
      </w:pPr>
    </w:p>
    <w:p w14:paraId="6C8D5E9D" w14:textId="77777777" w:rsidR="004C2C89" w:rsidRPr="00814876" w:rsidRDefault="004C2C89" w:rsidP="004C2C89">
      <w:pPr>
        <w:ind w:left="284" w:right="618"/>
        <w:jc w:val="right"/>
        <w:rPr>
          <w:rFonts w:ascii="Noto Sans" w:hAnsi="Noto Sans" w:cs="Noto Sans"/>
          <w:b w:val="0"/>
        </w:rPr>
      </w:pPr>
    </w:p>
    <w:p w14:paraId="002C0A49" w14:textId="77777777" w:rsidR="004C2C89" w:rsidRDefault="004C2C89" w:rsidP="004C2C89">
      <w:pPr>
        <w:ind w:left="284" w:right="618"/>
        <w:jc w:val="center"/>
        <w:rPr>
          <w:rFonts w:ascii="Noto Sans" w:hAnsi="Noto Sans" w:cs="Noto Sans"/>
          <w:bCs/>
          <w:u w:val="single"/>
          <w:lang w:eastAsia="es-MX"/>
        </w:rPr>
      </w:pPr>
      <w:bookmarkStart w:id="0" w:name="_Hlk39673227"/>
    </w:p>
    <w:p w14:paraId="102DA21C" w14:textId="77777777" w:rsidR="004C2C89" w:rsidRDefault="004C2C89" w:rsidP="004C2C89">
      <w:pPr>
        <w:ind w:left="284" w:right="618"/>
        <w:jc w:val="center"/>
        <w:rPr>
          <w:rFonts w:ascii="Noto Sans" w:hAnsi="Noto Sans" w:cs="Noto Sans"/>
          <w:bCs/>
          <w:u w:val="single"/>
          <w:lang w:eastAsia="es-MX"/>
        </w:rPr>
      </w:pPr>
    </w:p>
    <w:p w14:paraId="417F675F" w14:textId="4FA6DB97" w:rsidR="004C2C89" w:rsidRDefault="004C2C89" w:rsidP="004C2C89">
      <w:pPr>
        <w:tabs>
          <w:tab w:val="left" w:pos="1964"/>
        </w:tabs>
        <w:ind w:right="618"/>
        <w:rPr>
          <w:rFonts w:ascii="Noto Sans" w:hAnsi="Noto Sans" w:cs="Noto Sans"/>
          <w:bCs/>
          <w:u w:val="single"/>
          <w:lang w:eastAsia="es-MX"/>
        </w:rPr>
      </w:pPr>
    </w:p>
    <w:p w14:paraId="067396FD" w14:textId="673042CC" w:rsidR="004C2C89" w:rsidRPr="00814876" w:rsidRDefault="004C2C89" w:rsidP="004C2C89">
      <w:pPr>
        <w:ind w:left="284" w:right="618"/>
        <w:jc w:val="center"/>
        <w:rPr>
          <w:rFonts w:ascii="Noto Sans" w:hAnsi="Noto Sans" w:cs="Noto Sans"/>
          <w:bCs/>
          <w:sz w:val="30"/>
          <w:szCs w:val="30"/>
          <w:u w:val="single"/>
          <w:lang w:eastAsia="es-MX"/>
        </w:rPr>
      </w:pPr>
      <w:r w:rsidRPr="004C2C89">
        <w:rPr>
          <w:rFonts w:ascii="Noto Sans" w:hAnsi="Noto Sans" w:cs="Noto Sans"/>
          <w:lang w:eastAsia="es-MX"/>
        </w:rPr>
        <w:br w:type="page"/>
      </w:r>
      <w:r w:rsidRPr="00814876">
        <w:rPr>
          <w:rFonts w:ascii="Noto Sans" w:hAnsi="Noto Sans" w:cs="Noto Sans"/>
          <w:bCs/>
          <w:sz w:val="30"/>
          <w:szCs w:val="30"/>
          <w:u w:val="single"/>
          <w:lang w:eastAsia="es-MX"/>
        </w:rPr>
        <w:lastRenderedPageBreak/>
        <w:t>ESPECIFICACIONES GENERALES</w:t>
      </w:r>
    </w:p>
    <w:bookmarkEnd w:id="0"/>
    <w:p w14:paraId="1B741565" w14:textId="77777777" w:rsidR="004C2C89" w:rsidRPr="00814876" w:rsidRDefault="004C2C89" w:rsidP="004C2C89">
      <w:pPr>
        <w:ind w:left="284" w:right="618"/>
        <w:jc w:val="both"/>
        <w:rPr>
          <w:rFonts w:ascii="Noto Sans" w:hAnsi="Noto Sans" w:cs="Noto Sans"/>
        </w:rPr>
      </w:pPr>
    </w:p>
    <w:p w14:paraId="4F6580FB" w14:textId="77777777" w:rsidR="004C2C89" w:rsidRPr="004C2C89" w:rsidRDefault="004C2C89" w:rsidP="004C2C89">
      <w:pPr>
        <w:tabs>
          <w:tab w:val="left" w:pos="993"/>
        </w:tabs>
        <w:ind w:left="284" w:right="618"/>
        <w:jc w:val="both"/>
        <w:rPr>
          <w:rFonts w:ascii="Noto Sans" w:hAnsi="Noto Sans" w:cs="Noto Sans"/>
          <w:b w:val="0"/>
        </w:rPr>
      </w:pPr>
      <w:r w:rsidRPr="004C2C89">
        <w:rPr>
          <w:rFonts w:ascii="Noto Sans" w:hAnsi="Noto Sans" w:cs="Noto Sans"/>
        </w:rPr>
        <w:t xml:space="preserve">OBRA: </w:t>
      </w:r>
      <w:r w:rsidRPr="004C2C89">
        <w:rPr>
          <w:rFonts w:ascii="Noto Sans" w:hAnsi="Noto Sans" w:cs="Noto Sans"/>
          <w:b w:val="0"/>
        </w:rPr>
        <w:t>CONSTRUCCION DE EDIFICIO ADMINISTRTIVO PARA CENTRO DE NEGOCIOS Y EXPOSICIONES DE LA ASIPONA ALTAMIRA.</w:t>
      </w:r>
    </w:p>
    <w:p w14:paraId="43970C50" w14:textId="77777777" w:rsidR="004C2C89" w:rsidRPr="004C2C89" w:rsidRDefault="004C2C89" w:rsidP="004C2C89">
      <w:pPr>
        <w:tabs>
          <w:tab w:val="left" w:pos="993"/>
        </w:tabs>
        <w:ind w:left="284" w:right="618"/>
        <w:jc w:val="both"/>
        <w:rPr>
          <w:rFonts w:ascii="Noto Sans" w:hAnsi="Noto Sans" w:cs="Noto Sans"/>
          <w:b w:val="0"/>
          <w:u w:val="single"/>
        </w:rPr>
      </w:pPr>
      <w:r w:rsidRPr="004C2C89">
        <w:rPr>
          <w:rFonts w:ascii="Noto Sans" w:hAnsi="Noto Sans" w:cs="Noto Sans"/>
          <w:b w:val="0"/>
        </w:rPr>
        <w:tab/>
      </w:r>
      <w:r w:rsidRPr="004C2C89">
        <w:rPr>
          <w:rFonts w:ascii="Noto Sans" w:hAnsi="Noto Sans" w:cs="Noto Sans"/>
          <w:b w:val="0"/>
        </w:rPr>
        <w:tab/>
      </w:r>
    </w:p>
    <w:p w14:paraId="14C03201" w14:textId="77777777" w:rsidR="004C2C89" w:rsidRPr="004C2C89" w:rsidRDefault="004C2C89" w:rsidP="004C2C89">
      <w:pPr>
        <w:numPr>
          <w:ilvl w:val="0"/>
          <w:numId w:val="229"/>
        </w:numPr>
        <w:tabs>
          <w:tab w:val="left" w:pos="426"/>
        </w:tabs>
        <w:ind w:left="567" w:right="618" w:hanging="283"/>
        <w:contextualSpacing/>
        <w:jc w:val="both"/>
        <w:rPr>
          <w:rFonts w:ascii="Noto Sans" w:hAnsi="Noto Sans" w:cs="Noto Sans"/>
          <w:bCs/>
          <w:lang w:eastAsia="es-MX"/>
        </w:rPr>
      </w:pPr>
      <w:r w:rsidRPr="004C2C89">
        <w:rPr>
          <w:rFonts w:ascii="Noto Sans" w:hAnsi="Noto Sans" w:cs="Noto Sans"/>
          <w:bCs/>
          <w:lang w:eastAsia="es-MX"/>
        </w:rPr>
        <w:t xml:space="preserve"> LOCALIZACIÓN DE LA OBRA.</w:t>
      </w:r>
    </w:p>
    <w:p w14:paraId="2C4B1B25" w14:textId="77777777" w:rsidR="004C2C89" w:rsidRPr="004C2C89" w:rsidRDefault="004C2C89" w:rsidP="004C2C89">
      <w:pPr>
        <w:tabs>
          <w:tab w:val="left" w:pos="993"/>
        </w:tabs>
        <w:ind w:left="284" w:right="618"/>
        <w:contextualSpacing/>
        <w:jc w:val="both"/>
        <w:rPr>
          <w:rFonts w:ascii="Noto Sans" w:hAnsi="Noto Sans" w:cs="Noto Sans"/>
          <w:bCs/>
          <w:lang w:eastAsia="es-MX"/>
        </w:rPr>
      </w:pPr>
    </w:p>
    <w:p w14:paraId="585D188E" w14:textId="77777777" w:rsidR="004C2C89" w:rsidRPr="004C2C89" w:rsidRDefault="004C2C89" w:rsidP="004C2C89">
      <w:pPr>
        <w:tabs>
          <w:tab w:val="left" w:pos="993"/>
        </w:tabs>
        <w:ind w:left="284" w:right="618"/>
        <w:jc w:val="both"/>
        <w:rPr>
          <w:rFonts w:ascii="Noto Sans" w:hAnsi="Noto Sans" w:cs="Noto Sans"/>
          <w:b w:val="0"/>
        </w:rPr>
      </w:pPr>
      <w:r w:rsidRPr="004C2C89">
        <w:rPr>
          <w:rFonts w:ascii="Noto Sans" w:hAnsi="Noto Sans" w:cs="Noto Sans"/>
          <w:b w:val="0"/>
        </w:rPr>
        <w:t>La obra se ubica dentro del predio donde actualmente existe el edificio Administrativo de la Administración del Sistema Portuario Nacional Altamira, adyacente al estacionamiento general.</w:t>
      </w:r>
    </w:p>
    <w:p w14:paraId="0683EFAF" w14:textId="77777777" w:rsidR="004C2C89" w:rsidRPr="004C2C89" w:rsidRDefault="004C2C89" w:rsidP="004C2C89">
      <w:pPr>
        <w:tabs>
          <w:tab w:val="left" w:pos="993"/>
        </w:tabs>
        <w:ind w:left="284" w:right="618"/>
        <w:jc w:val="both"/>
        <w:rPr>
          <w:rFonts w:ascii="Noto Sans" w:hAnsi="Noto Sans" w:cs="Noto Sans"/>
          <w:bCs/>
        </w:rPr>
      </w:pPr>
    </w:p>
    <w:p w14:paraId="0E8EB5DD" w14:textId="77777777" w:rsidR="004C2C89" w:rsidRPr="004C2C89" w:rsidRDefault="004C2C89" w:rsidP="004C2C89">
      <w:pPr>
        <w:numPr>
          <w:ilvl w:val="0"/>
          <w:numId w:val="229"/>
        </w:numPr>
        <w:tabs>
          <w:tab w:val="left" w:pos="426"/>
        </w:tabs>
        <w:ind w:left="567" w:right="618" w:hanging="283"/>
        <w:contextualSpacing/>
        <w:jc w:val="both"/>
        <w:rPr>
          <w:rFonts w:ascii="Noto Sans" w:hAnsi="Noto Sans" w:cs="Noto Sans"/>
          <w:bCs/>
          <w:lang w:eastAsia="es-MX"/>
        </w:rPr>
      </w:pPr>
      <w:r w:rsidRPr="004C2C89">
        <w:rPr>
          <w:rFonts w:ascii="Noto Sans" w:hAnsi="Noto Sans" w:cs="Noto Sans"/>
          <w:bCs/>
          <w:lang w:eastAsia="es-MX"/>
        </w:rPr>
        <w:t>DESCRIPCIÓN DEL SERVICIO.</w:t>
      </w:r>
    </w:p>
    <w:p w14:paraId="13E395FC" w14:textId="77777777" w:rsidR="004C2C89" w:rsidRPr="004C2C89" w:rsidRDefault="004C2C89" w:rsidP="004C2C89">
      <w:pPr>
        <w:tabs>
          <w:tab w:val="left" w:pos="993"/>
        </w:tabs>
        <w:ind w:left="284" w:right="618"/>
        <w:contextualSpacing/>
        <w:jc w:val="both"/>
        <w:rPr>
          <w:rFonts w:ascii="Noto Sans" w:hAnsi="Noto Sans" w:cs="Noto Sans"/>
          <w:bCs/>
          <w:lang w:eastAsia="es-MX"/>
        </w:rPr>
      </w:pPr>
    </w:p>
    <w:p w14:paraId="1CFDAEF4" w14:textId="77777777" w:rsidR="004C2C89" w:rsidRPr="004C2C89" w:rsidRDefault="004C2C89" w:rsidP="004C2C89">
      <w:pPr>
        <w:ind w:left="284" w:right="618"/>
        <w:jc w:val="both"/>
        <w:rPr>
          <w:rFonts w:ascii="Noto Sans" w:hAnsi="Noto Sans" w:cs="Noto Sans"/>
          <w:b w:val="0"/>
          <w:bCs/>
        </w:rPr>
      </w:pPr>
      <w:r w:rsidRPr="004C2C89">
        <w:rPr>
          <w:rFonts w:ascii="Noto Sans" w:hAnsi="Noto Sans" w:cs="Noto Sans"/>
          <w:b w:val="0"/>
          <w:bCs/>
        </w:rPr>
        <w:t>Construcción de un edificio identificado como Centro de negocios y exposiciones con</w:t>
      </w:r>
      <w:r w:rsidRPr="004C2C89">
        <w:rPr>
          <w:rFonts w:ascii="Noto Sans" w:hAnsi="Noto Sans" w:cs="Noto Sans"/>
        </w:rPr>
        <w:t xml:space="preserve"> </w:t>
      </w:r>
      <w:r w:rsidRPr="004C2C89">
        <w:rPr>
          <w:rFonts w:ascii="Noto Sans" w:hAnsi="Noto Sans" w:cs="Noto Sans"/>
          <w:b w:val="0"/>
          <w:bCs/>
        </w:rPr>
        <w:t>una combinación de estructuras de concreto y acero, el cual estará compuesto por 3 módulos de salas, área de exposiciones y espacios de reuniones; el primer módulo se conformará de salas y oficinas, construido a base de muros de mampostería y estructuras de concreto, las salas tendrán una capacidad de hasta 50 personas y las oficinas tendrán una dimensión aproximada de 3.30x4.90m, para reuniones de hasta 6 personas, equipadas con equipos de cómputo y sonido.</w:t>
      </w:r>
    </w:p>
    <w:p w14:paraId="4B2D8847" w14:textId="77777777" w:rsidR="004C2C89" w:rsidRPr="004C2C89" w:rsidRDefault="004C2C89" w:rsidP="004C2C89">
      <w:pPr>
        <w:ind w:left="284" w:right="618"/>
        <w:jc w:val="both"/>
        <w:rPr>
          <w:rFonts w:ascii="Noto Sans" w:hAnsi="Noto Sans" w:cs="Noto Sans"/>
          <w:b w:val="0"/>
          <w:bCs/>
        </w:rPr>
      </w:pPr>
    </w:p>
    <w:p w14:paraId="2CD1EA21" w14:textId="77777777" w:rsidR="004C2C89" w:rsidRPr="004C2C89" w:rsidRDefault="004C2C89" w:rsidP="004C2C89">
      <w:pPr>
        <w:ind w:left="284" w:right="618"/>
        <w:jc w:val="both"/>
        <w:rPr>
          <w:rFonts w:ascii="Noto Sans" w:hAnsi="Noto Sans" w:cs="Noto Sans"/>
          <w:b w:val="0"/>
          <w:bCs/>
        </w:rPr>
      </w:pPr>
      <w:r w:rsidRPr="004C2C89">
        <w:rPr>
          <w:rFonts w:ascii="Noto Sans" w:hAnsi="Noto Sans" w:cs="Noto Sans"/>
          <w:b w:val="0"/>
          <w:bCs/>
        </w:rPr>
        <w:t>El segundo modulo será un espacio destinado a las Exposiciones, en donde se pretende llevar a cabo eventos de importancia para el sector marítimo, de acuerdo con el programa de actividades que actualmente tiene la Administración. En esta área se encuentran ubicados los módulos de baños y área de servicios.</w:t>
      </w:r>
    </w:p>
    <w:p w14:paraId="0C0FC1C4" w14:textId="77777777" w:rsidR="004C2C89" w:rsidRPr="004C2C89" w:rsidRDefault="004C2C89" w:rsidP="004C2C89">
      <w:pPr>
        <w:ind w:left="284" w:right="618"/>
        <w:jc w:val="both"/>
        <w:rPr>
          <w:rFonts w:ascii="Noto Sans" w:hAnsi="Noto Sans" w:cs="Noto Sans"/>
          <w:b w:val="0"/>
          <w:bCs/>
        </w:rPr>
      </w:pPr>
    </w:p>
    <w:p w14:paraId="53894482" w14:textId="77777777" w:rsidR="004C2C89" w:rsidRPr="004C2C89" w:rsidRDefault="004C2C89" w:rsidP="004C2C89">
      <w:pPr>
        <w:ind w:left="284" w:right="618"/>
        <w:jc w:val="both"/>
        <w:rPr>
          <w:rFonts w:ascii="Noto Sans" w:hAnsi="Noto Sans" w:cs="Noto Sans"/>
          <w:b w:val="0"/>
          <w:bCs/>
        </w:rPr>
      </w:pPr>
      <w:r w:rsidRPr="004C2C89">
        <w:rPr>
          <w:rFonts w:ascii="Noto Sans" w:hAnsi="Noto Sans" w:cs="Noto Sans"/>
          <w:b w:val="0"/>
          <w:bCs/>
        </w:rPr>
        <w:t xml:space="preserve">Y el tercer modulo, será destinado a un auditorio para reuniones y capacitaciones, el cual cuenta con mesas de trabajo, área de control de audio. </w:t>
      </w:r>
    </w:p>
    <w:p w14:paraId="541613EE" w14:textId="77777777" w:rsidR="004C2C89" w:rsidRPr="004C2C89" w:rsidRDefault="004C2C89" w:rsidP="004C2C89">
      <w:pPr>
        <w:ind w:left="284" w:right="618"/>
        <w:jc w:val="both"/>
        <w:rPr>
          <w:rFonts w:ascii="Noto Sans" w:hAnsi="Noto Sans" w:cs="Noto Sans"/>
          <w:b w:val="0"/>
          <w:bCs/>
        </w:rPr>
      </w:pPr>
    </w:p>
    <w:p w14:paraId="6E077018" w14:textId="77777777" w:rsidR="004C2C89" w:rsidRPr="004C2C89" w:rsidRDefault="004C2C89" w:rsidP="004C2C89">
      <w:pPr>
        <w:ind w:left="284" w:right="618"/>
        <w:jc w:val="both"/>
        <w:rPr>
          <w:rFonts w:ascii="Noto Sans" w:hAnsi="Noto Sans" w:cs="Noto Sans"/>
          <w:b w:val="0"/>
          <w:bCs/>
        </w:rPr>
      </w:pPr>
      <w:r w:rsidRPr="004C2C89">
        <w:rPr>
          <w:rFonts w:ascii="Noto Sans" w:hAnsi="Noto Sans" w:cs="Noto Sans"/>
          <w:b w:val="0"/>
          <w:bCs/>
        </w:rPr>
        <w:t>Este edificio constara de una planta de emergencia, cisterna, planta de tratamiento de aguas residuales y un estacionamiento que aumentara el número de cajones al actual.</w:t>
      </w:r>
    </w:p>
    <w:p w14:paraId="2E64325E" w14:textId="77777777" w:rsidR="004C2C89" w:rsidRPr="004C2C89" w:rsidRDefault="004C2C89" w:rsidP="004C2C89">
      <w:pPr>
        <w:ind w:left="284" w:right="618"/>
        <w:jc w:val="both"/>
        <w:rPr>
          <w:rFonts w:ascii="Noto Sans" w:hAnsi="Noto Sans" w:cs="Noto Sans"/>
          <w:b w:val="0"/>
          <w:bCs/>
        </w:rPr>
      </w:pPr>
    </w:p>
    <w:p w14:paraId="54ED1E7B"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ACLARACIONES Y NORMAS.</w:t>
      </w:r>
    </w:p>
    <w:p w14:paraId="27B748D3" w14:textId="77777777" w:rsidR="004C2C89" w:rsidRPr="004C2C89" w:rsidRDefault="004C2C89" w:rsidP="004C2C89">
      <w:pPr>
        <w:tabs>
          <w:tab w:val="left" w:pos="993"/>
        </w:tabs>
        <w:ind w:left="284" w:right="618"/>
        <w:contextualSpacing/>
        <w:jc w:val="both"/>
        <w:rPr>
          <w:rFonts w:ascii="Noto Sans" w:hAnsi="Noto Sans" w:cs="Noto Sans"/>
          <w:bCs/>
          <w:lang w:eastAsia="es-MX"/>
        </w:rPr>
      </w:pPr>
    </w:p>
    <w:p w14:paraId="3D718EF5" w14:textId="77777777" w:rsidR="004C2C89" w:rsidRPr="004C2C89" w:rsidRDefault="004C2C89" w:rsidP="004C2C89">
      <w:pPr>
        <w:tabs>
          <w:tab w:val="left" w:pos="993"/>
        </w:tabs>
        <w:ind w:left="284" w:right="618"/>
        <w:jc w:val="both"/>
        <w:rPr>
          <w:rFonts w:ascii="Noto Sans" w:hAnsi="Noto Sans" w:cs="Noto Sans"/>
          <w:b w:val="0"/>
        </w:rPr>
      </w:pPr>
      <w:bookmarkStart w:id="1" w:name="_Hlk158190648"/>
      <w:r w:rsidRPr="004C2C89">
        <w:rPr>
          <w:rFonts w:ascii="Noto Sans" w:hAnsi="Noto Sans" w:cs="Noto Sans"/>
          <w:b w:val="0"/>
        </w:rPr>
        <w:t>Todos los insumos y procedimientos para la ejecución de los trabajos deberán considerar y cumplir con la normatividad, incluyendo la de la SICT, ambiental y de salud en el trabajo, vigentes aplicable a la obra objeto del presente proceso de contratación. En caso de discrepancia entre el Catálogo de Conceptos, las especificaciones, planos y croquis, el orden de prioridad será el siguiente:</w:t>
      </w:r>
    </w:p>
    <w:p w14:paraId="488631B5" w14:textId="77777777" w:rsidR="004C2C89" w:rsidRPr="004C2C89" w:rsidRDefault="004C2C89" w:rsidP="004C2C89">
      <w:pPr>
        <w:tabs>
          <w:tab w:val="left" w:pos="993"/>
        </w:tabs>
        <w:ind w:left="284" w:right="618"/>
        <w:jc w:val="both"/>
        <w:rPr>
          <w:rFonts w:ascii="Noto Sans" w:hAnsi="Noto Sans" w:cs="Noto Sans"/>
          <w:b w:val="0"/>
        </w:rPr>
      </w:pPr>
    </w:p>
    <w:p w14:paraId="5F2DCB63" w14:textId="77777777" w:rsidR="004C2C89" w:rsidRPr="004C2C89" w:rsidRDefault="004C2C89" w:rsidP="004C2C89">
      <w:pPr>
        <w:tabs>
          <w:tab w:val="left" w:pos="284"/>
        </w:tabs>
        <w:ind w:left="284" w:right="618"/>
        <w:jc w:val="both"/>
        <w:rPr>
          <w:rFonts w:ascii="Noto Sans" w:hAnsi="Noto Sans" w:cs="Noto Sans"/>
          <w:b w:val="0"/>
        </w:rPr>
      </w:pPr>
      <w:r w:rsidRPr="004C2C89">
        <w:rPr>
          <w:rFonts w:ascii="Noto Sans" w:hAnsi="Noto Sans" w:cs="Noto Sans"/>
          <w:b w:val="0"/>
        </w:rPr>
        <w:t>a)</w:t>
      </w:r>
      <w:r w:rsidRPr="004C2C89">
        <w:rPr>
          <w:rFonts w:ascii="Noto Sans" w:hAnsi="Noto Sans" w:cs="Noto Sans"/>
          <w:b w:val="0"/>
        </w:rPr>
        <w:tab/>
        <w:t>Especificaciones generales y particulares.</w:t>
      </w:r>
    </w:p>
    <w:p w14:paraId="7AE07E9C" w14:textId="77777777" w:rsidR="004C2C89" w:rsidRPr="004C2C89" w:rsidRDefault="004C2C89" w:rsidP="004C2C89">
      <w:pPr>
        <w:tabs>
          <w:tab w:val="left" w:pos="284"/>
        </w:tabs>
        <w:ind w:left="284" w:right="618"/>
        <w:jc w:val="both"/>
        <w:rPr>
          <w:rFonts w:ascii="Noto Sans" w:hAnsi="Noto Sans" w:cs="Noto Sans"/>
          <w:b w:val="0"/>
        </w:rPr>
      </w:pPr>
      <w:r w:rsidRPr="004C2C89">
        <w:rPr>
          <w:rFonts w:ascii="Noto Sans" w:hAnsi="Noto Sans" w:cs="Noto Sans"/>
          <w:b w:val="0"/>
        </w:rPr>
        <w:t>b)</w:t>
      </w:r>
      <w:r w:rsidRPr="004C2C89">
        <w:rPr>
          <w:rFonts w:ascii="Noto Sans" w:hAnsi="Noto Sans" w:cs="Noto Sans"/>
          <w:b w:val="0"/>
        </w:rPr>
        <w:tab/>
        <w:t>Planos.</w:t>
      </w:r>
    </w:p>
    <w:p w14:paraId="11662B39" w14:textId="77777777" w:rsidR="004C2C89" w:rsidRPr="004C2C89" w:rsidRDefault="004C2C89" w:rsidP="004C2C89">
      <w:pPr>
        <w:tabs>
          <w:tab w:val="left" w:pos="284"/>
        </w:tabs>
        <w:ind w:left="284" w:right="618"/>
        <w:jc w:val="both"/>
        <w:rPr>
          <w:rFonts w:ascii="Noto Sans" w:hAnsi="Noto Sans" w:cs="Noto Sans"/>
          <w:b w:val="0"/>
        </w:rPr>
      </w:pPr>
      <w:r w:rsidRPr="004C2C89">
        <w:rPr>
          <w:rFonts w:ascii="Noto Sans" w:hAnsi="Noto Sans" w:cs="Noto Sans"/>
          <w:b w:val="0"/>
        </w:rPr>
        <w:lastRenderedPageBreak/>
        <w:t>c)</w:t>
      </w:r>
      <w:r w:rsidRPr="004C2C89">
        <w:rPr>
          <w:rFonts w:ascii="Noto Sans" w:hAnsi="Noto Sans" w:cs="Noto Sans"/>
          <w:b w:val="0"/>
        </w:rPr>
        <w:tab/>
        <w:t>Catálogo de Conceptos.</w:t>
      </w:r>
    </w:p>
    <w:p w14:paraId="1794E9A0" w14:textId="77777777" w:rsidR="004C2C89" w:rsidRPr="004C2C89" w:rsidRDefault="004C2C89" w:rsidP="004C2C89">
      <w:pPr>
        <w:tabs>
          <w:tab w:val="left" w:pos="993"/>
        </w:tabs>
        <w:ind w:left="284" w:right="618"/>
        <w:jc w:val="both"/>
        <w:rPr>
          <w:rFonts w:ascii="Noto Sans" w:hAnsi="Noto Sans" w:cs="Noto Sans"/>
        </w:rPr>
      </w:pPr>
    </w:p>
    <w:p w14:paraId="46D35047" w14:textId="77777777" w:rsidR="004C2C89" w:rsidRPr="004C2C89" w:rsidRDefault="004C2C89" w:rsidP="004C2C89">
      <w:pPr>
        <w:tabs>
          <w:tab w:val="left" w:pos="0"/>
          <w:tab w:val="left" w:pos="993"/>
        </w:tabs>
        <w:suppressAutoHyphens/>
        <w:ind w:left="284" w:right="618"/>
        <w:jc w:val="both"/>
        <w:rPr>
          <w:rFonts w:ascii="Noto Sans" w:hAnsi="Noto Sans" w:cs="Noto Sans"/>
          <w:b w:val="0"/>
          <w:bCs/>
          <w:spacing w:val="-3"/>
        </w:rPr>
      </w:pPr>
      <w:r w:rsidRPr="004C2C89">
        <w:rPr>
          <w:rFonts w:ascii="Noto Sans" w:hAnsi="Noto Sans" w:cs="Noto Sans"/>
          <w:b w:val="0"/>
          <w:bCs/>
          <w:spacing w:val="-3"/>
        </w:rPr>
        <w:t xml:space="preserve">El LICITANTE, al elaborar el precio unitario de cada Concepto de trabajo contenido en </w:t>
      </w:r>
      <w:r w:rsidRPr="004C2C89">
        <w:rPr>
          <w:rFonts w:ascii="Noto Sans" w:hAnsi="Noto Sans" w:cs="Noto Sans"/>
          <w:spacing w:val="-3"/>
        </w:rPr>
        <w:t>Documento</w:t>
      </w:r>
      <w:r w:rsidRPr="004C2C89">
        <w:rPr>
          <w:rFonts w:ascii="Noto Sans" w:hAnsi="Noto Sans" w:cs="Noto Sans"/>
          <w:b w:val="0"/>
          <w:bCs/>
          <w:spacing w:val="-3"/>
        </w:rPr>
        <w:t xml:space="preserve"> </w:t>
      </w:r>
      <w:r w:rsidRPr="004C2C89">
        <w:rPr>
          <w:rFonts w:ascii="Noto Sans" w:hAnsi="Noto Sans" w:cs="Noto Sans"/>
          <w:spacing w:val="-3"/>
        </w:rPr>
        <w:t>15 “Catálogo de Conceptos”</w:t>
      </w:r>
      <w:r w:rsidRPr="004C2C89">
        <w:rPr>
          <w:rFonts w:ascii="Noto Sans" w:hAnsi="Noto Sans" w:cs="Noto Sans"/>
          <w:b w:val="0"/>
          <w:bCs/>
          <w:spacing w:val="-3"/>
        </w:rPr>
        <w:t xml:space="preserve"> y en general de todos los documentos de que se compone la proposición, deberá considerar todas las disposiciones contenidas en las presentes especificaciones generales y particulares, así como las correspondientes leyes, normas oficiales mexicanas y reglamentos tanto vigentes como aplicables y demás que se consideren necesarios.</w:t>
      </w:r>
    </w:p>
    <w:p w14:paraId="33BB93A1" w14:textId="77777777" w:rsidR="004C2C89" w:rsidRPr="004C2C89" w:rsidRDefault="004C2C89" w:rsidP="004C2C89">
      <w:pPr>
        <w:tabs>
          <w:tab w:val="left" w:pos="0"/>
          <w:tab w:val="left" w:pos="993"/>
        </w:tabs>
        <w:suppressAutoHyphens/>
        <w:ind w:left="284" w:right="618"/>
        <w:jc w:val="both"/>
        <w:rPr>
          <w:rFonts w:ascii="Noto Sans" w:hAnsi="Noto Sans" w:cs="Noto Sans"/>
          <w:b w:val="0"/>
          <w:bCs/>
          <w:spacing w:val="-3"/>
        </w:rPr>
      </w:pPr>
    </w:p>
    <w:bookmarkEnd w:id="1"/>
    <w:p w14:paraId="3E1B472E" w14:textId="77777777" w:rsidR="004C2C89" w:rsidRPr="004C2C89" w:rsidRDefault="004C2C89" w:rsidP="004C2C89">
      <w:pPr>
        <w:numPr>
          <w:ilvl w:val="0"/>
          <w:numId w:val="229"/>
        </w:numPr>
        <w:tabs>
          <w:tab w:val="left" w:pos="426"/>
        </w:tabs>
        <w:ind w:left="567" w:right="618" w:hanging="283"/>
        <w:contextualSpacing/>
        <w:jc w:val="both"/>
        <w:rPr>
          <w:rFonts w:ascii="Noto Sans" w:hAnsi="Noto Sans" w:cs="Noto Sans"/>
          <w:bCs/>
          <w:lang w:eastAsia="es-MX"/>
        </w:rPr>
      </w:pPr>
      <w:r w:rsidRPr="004C2C89">
        <w:rPr>
          <w:rFonts w:ascii="Noto Sans" w:hAnsi="Noto Sans" w:cs="Noto Sans"/>
          <w:bCs/>
          <w:lang w:eastAsia="es-MX"/>
        </w:rPr>
        <w:t>DEFINICIONES.</w:t>
      </w:r>
    </w:p>
    <w:p w14:paraId="37867253" w14:textId="77777777" w:rsidR="004C2C89" w:rsidRPr="004C2C89" w:rsidRDefault="004C2C89" w:rsidP="004C2C89">
      <w:pPr>
        <w:tabs>
          <w:tab w:val="left" w:pos="0"/>
          <w:tab w:val="left" w:pos="993"/>
        </w:tabs>
        <w:suppressAutoHyphens/>
        <w:ind w:left="284" w:right="618"/>
        <w:jc w:val="both"/>
        <w:rPr>
          <w:rFonts w:ascii="Noto Sans" w:hAnsi="Noto Sans" w:cs="Noto Sans"/>
          <w:b w:val="0"/>
          <w:bCs/>
          <w:spacing w:val="-3"/>
        </w:rPr>
      </w:pPr>
    </w:p>
    <w:p w14:paraId="3BDC9FFC" w14:textId="77777777" w:rsidR="004C2C89" w:rsidRPr="004C2C89" w:rsidRDefault="004C2C89" w:rsidP="004C2C89">
      <w:pPr>
        <w:tabs>
          <w:tab w:val="left" w:pos="0"/>
          <w:tab w:val="left" w:pos="993"/>
        </w:tabs>
        <w:suppressAutoHyphens/>
        <w:ind w:left="284" w:right="618"/>
        <w:jc w:val="both"/>
        <w:rPr>
          <w:rFonts w:ascii="Noto Sans" w:hAnsi="Noto Sans" w:cs="Noto Sans"/>
          <w:spacing w:val="-3"/>
        </w:rPr>
      </w:pPr>
      <w:r w:rsidRPr="004C2C89">
        <w:rPr>
          <w:rFonts w:ascii="Noto Sans" w:hAnsi="Noto Sans" w:cs="Noto Sans"/>
          <w:b w:val="0"/>
          <w:bCs/>
          <w:spacing w:val="-3"/>
        </w:rPr>
        <w:t xml:space="preserve">Dentro del texto de estas Especificaciones Generales y Particulares, se denomina: </w:t>
      </w:r>
    </w:p>
    <w:p w14:paraId="19F26B7A" w14:textId="77777777" w:rsidR="004C2C89" w:rsidRPr="004C2C89" w:rsidRDefault="004C2C89" w:rsidP="004C2C89">
      <w:pPr>
        <w:tabs>
          <w:tab w:val="left" w:pos="0"/>
          <w:tab w:val="left" w:pos="993"/>
        </w:tabs>
        <w:suppressAutoHyphens/>
        <w:ind w:left="284" w:right="618"/>
        <w:jc w:val="both"/>
        <w:rPr>
          <w:rFonts w:ascii="Noto Sans" w:hAnsi="Noto Sans" w:cs="Noto Sans"/>
          <w:b w:val="0"/>
          <w:bCs/>
          <w:spacing w:val="-3"/>
        </w:rPr>
      </w:pPr>
    </w:p>
    <w:p w14:paraId="0411F480" w14:textId="77777777" w:rsidR="004C2C89" w:rsidRPr="004C2C89" w:rsidRDefault="004C2C89" w:rsidP="004C2C89">
      <w:pPr>
        <w:pStyle w:val="Textoindependiente2"/>
        <w:numPr>
          <w:ilvl w:val="0"/>
          <w:numId w:val="230"/>
        </w:numPr>
        <w:pBdr>
          <w:top w:val="none" w:sz="0" w:space="0" w:color="auto"/>
          <w:left w:val="none" w:sz="0" w:space="0" w:color="auto"/>
          <w:bottom w:val="none" w:sz="0" w:space="0" w:color="auto"/>
          <w:right w:val="none" w:sz="0" w:space="0" w:color="auto"/>
        </w:pBdr>
        <w:ind w:right="618"/>
        <w:rPr>
          <w:rFonts w:ascii="Noto Sans" w:hAnsi="Noto Sans" w:cs="Noto Sans"/>
          <w:sz w:val="20"/>
        </w:rPr>
      </w:pPr>
      <w:r w:rsidRPr="004C2C89">
        <w:rPr>
          <w:rFonts w:ascii="Noto Sans" w:hAnsi="Noto Sans" w:cs="Noto Sans"/>
          <w:b/>
          <w:sz w:val="20"/>
        </w:rPr>
        <w:t>ASIPONA ALTAMIRA, CONVOCANTE o ENTIDAD. –</w:t>
      </w:r>
      <w:r w:rsidRPr="004C2C89">
        <w:rPr>
          <w:rFonts w:ascii="Noto Sans" w:hAnsi="Noto Sans" w:cs="Noto Sans"/>
          <w:sz w:val="20"/>
        </w:rPr>
        <w:t xml:space="preserve"> Administración del Sistema Portuario Nacional Altamira, S.A. de C.V. </w:t>
      </w:r>
    </w:p>
    <w:p w14:paraId="3FDD896C" w14:textId="77777777" w:rsidR="004C2C89" w:rsidRPr="004C2C89" w:rsidRDefault="004C2C89" w:rsidP="004C2C89">
      <w:pPr>
        <w:numPr>
          <w:ilvl w:val="0"/>
          <w:numId w:val="230"/>
        </w:numPr>
        <w:ind w:right="618"/>
        <w:jc w:val="both"/>
        <w:rPr>
          <w:rFonts w:ascii="Noto Sans" w:hAnsi="Noto Sans" w:cs="Noto Sans"/>
        </w:rPr>
      </w:pPr>
      <w:r w:rsidRPr="004C2C89">
        <w:rPr>
          <w:rFonts w:ascii="Noto Sans" w:hAnsi="Noto Sans" w:cs="Noto Sans"/>
        </w:rPr>
        <w:t xml:space="preserve">BESOP: </w:t>
      </w:r>
      <w:r w:rsidRPr="004C2C89">
        <w:rPr>
          <w:rFonts w:ascii="Noto Sans" w:hAnsi="Noto Sans" w:cs="Noto Sans"/>
          <w:b w:val="0"/>
          <w:bCs/>
        </w:rPr>
        <w:t>Bitácora Electrónica y de Seguimiento de Obra Pública.</w:t>
      </w:r>
    </w:p>
    <w:p w14:paraId="30EDD38B" w14:textId="77777777" w:rsidR="004C2C89" w:rsidRPr="004C2C89" w:rsidRDefault="004C2C89" w:rsidP="004C2C89">
      <w:pPr>
        <w:numPr>
          <w:ilvl w:val="0"/>
          <w:numId w:val="230"/>
        </w:numPr>
        <w:tabs>
          <w:tab w:val="left" w:pos="0"/>
        </w:tabs>
        <w:suppressAutoHyphens/>
        <w:ind w:right="618"/>
        <w:contextualSpacing/>
        <w:jc w:val="both"/>
        <w:rPr>
          <w:rFonts w:ascii="Noto Sans" w:hAnsi="Noto Sans" w:cs="Noto Sans"/>
          <w:b w:val="0"/>
          <w:bCs/>
          <w:spacing w:val="-3"/>
          <w:lang w:eastAsia="es-MX"/>
        </w:rPr>
      </w:pPr>
      <w:r w:rsidRPr="004C2C89">
        <w:rPr>
          <w:rFonts w:ascii="Noto Sans" w:hAnsi="Noto Sans" w:cs="Noto Sans"/>
          <w:lang w:val="x-none"/>
        </w:rPr>
        <w:t>CONTRATISTA</w:t>
      </w:r>
      <w:r w:rsidRPr="004C2C89">
        <w:rPr>
          <w:rFonts w:ascii="Noto Sans" w:hAnsi="Noto Sans" w:cs="Noto Sans"/>
        </w:rPr>
        <w:t xml:space="preserve">: </w:t>
      </w:r>
      <w:r w:rsidRPr="004C2C89">
        <w:rPr>
          <w:rFonts w:ascii="Noto Sans" w:hAnsi="Noto Sans" w:cs="Noto Sans"/>
          <w:b w:val="0"/>
          <w:bCs/>
        </w:rPr>
        <w:t>La persona física o moral a quien se adjudique el contrato.</w:t>
      </w:r>
    </w:p>
    <w:p w14:paraId="2ED95723" w14:textId="77777777" w:rsidR="004C2C89" w:rsidRPr="004C2C89" w:rsidRDefault="004C2C89" w:rsidP="004C2C89">
      <w:pPr>
        <w:pStyle w:val="Prrafodelista"/>
        <w:numPr>
          <w:ilvl w:val="0"/>
          <w:numId w:val="230"/>
        </w:numPr>
        <w:spacing w:after="0" w:line="240" w:lineRule="auto"/>
        <w:ind w:right="618"/>
        <w:contextualSpacing w:val="0"/>
        <w:jc w:val="both"/>
        <w:rPr>
          <w:rFonts w:ascii="Noto Sans" w:hAnsi="Noto Sans" w:cs="Noto Sans"/>
          <w:bCs/>
          <w:sz w:val="20"/>
          <w:szCs w:val="20"/>
        </w:rPr>
      </w:pPr>
      <w:r w:rsidRPr="004C2C89">
        <w:rPr>
          <w:rFonts w:ascii="Noto Sans" w:hAnsi="Noto Sans" w:cs="Noto Sans"/>
          <w:b/>
          <w:sz w:val="20"/>
          <w:szCs w:val="20"/>
        </w:rPr>
        <w:t xml:space="preserve">CONVOCATORIA. – </w:t>
      </w:r>
      <w:r w:rsidRPr="004C2C89">
        <w:rPr>
          <w:rFonts w:ascii="Noto Sans" w:hAnsi="Noto Sans" w:cs="Noto Sans"/>
          <w:bCs/>
          <w:sz w:val="20"/>
          <w:szCs w:val="20"/>
        </w:rPr>
        <w:t>Bases de la Licitación Pública Nacional -incluye el Pliego de requisitos y todos sus Anexos.</w:t>
      </w:r>
    </w:p>
    <w:p w14:paraId="62F092CF" w14:textId="77777777" w:rsidR="004C2C89" w:rsidRPr="004C2C89" w:rsidRDefault="004C2C89" w:rsidP="004C2C89">
      <w:pPr>
        <w:numPr>
          <w:ilvl w:val="0"/>
          <w:numId w:val="230"/>
        </w:numPr>
        <w:ind w:right="618"/>
        <w:jc w:val="both"/>
        <w:rPr>
          <w:rFonts w:ascii="Noto Sans" w:hAnsi="Noto Sans" w:cs="Noto Sans"/>
          <w:b w:val="0"/>
        </w:rPr>
      </w:pPr>
      <w:r w:rsidRPr="004C2C89">
        <w:rPr>
          <w:rFonts w:ascii="Noto Sans" w:hAnsi="Noto Sans" w:cs="Noto Sans"/>
          <w:bCs/>
        </w:rPr>
        <w:t>COTA:</w:t>
      </w:r>
      <w:r w:rsidRPr="004C2C89">
        <w:rPr>
          <w:rFonts w:ascii="Noto Sans" w:hAnsi="Noto Sans" w:cs="Noto Sans"/>
          <w:b w:val="0"/>
        </w:rPr>
        <w:t xml:space="preserve"> Altitud que presenta un punto sobre un plano horizontal que se usa como referencia.</w:t>
      </w:r>
    </w:p>
    <w:p w14:paraId="423CF8C6" w14:textId="77777777" w:rsidR="004C2C89" w:rsidRPr="004C2C89" w:rsidRDefault="004C2C89" w:rsidP="004C2C89">
      <w:pPr>
        <w:numPr>
          <w:ilvl w:val="0"/>
          <w:numId w:val="230"/>
        </w:numPr>
        <w:ind w:right="618"/>
        <w:jc w:val="both"/>
        <w:rPr>
          <w:rFonts w:ascii="Noto Sans" w:hAnsi="Noto Sans" w:cs="Noto Sans"/>
          <w:bCs/>
        </w:rPr>
      </w:pPr>
      <w:r w:rsidRPr="004C2C89">
        <w:rPr>
          <w:rFonts w:ascii="Noto Sans" w:hAnsi="Noto Sans" w:cs="Noto Sans"/>
          <w:bCs/>
        </w:rPr>
        <w:t xml:space="preserve">DOF: </w:t>
      </w:r>
      <w:r w:rsidRPr="004C2C89">
        <w:rPr>
          <w:rFonts w:ascii="Noto Sans" w:hAnsi="Noto Sans" w:cs="Noto Sans"/>
          <w:b w:val="0"/>
        </w:rPr>
        <w:t>Diario Oficial de la Federación.</w:t>
      </w:r>
    </w:p>
    <w:p w14:paraId="38209B26" w14:textId="77777777" w:rsidR="004C2C89" w:rsidRPr="004C2C89" w:rsidRDefault="004C2C89" w:rsidP="004C2C89">
      <w:pPr>
        <w:numPr>
          <w:ilvl w:val="0"/>
          <w:numId w:val="230"/>
        </w:numPr>
        <w:ind w:right="618"/>
        <w:jc w:val="both"/>
        <w:rPr>
          <w:rFonts w:ascii="Noto Sans" w:hAnsi="Noto Sans" w:cs="Noto Sans"/>
          <w:bCs/>
        </w:rPr>
      </w:pPr>
      <w:r w:rsidRPr="004C2C89">
        <w:rPr>
          <w:rFonts w:ascii="Noto Sans" w:hAnsi="Noto Sans" w:cs="Noto Sans"/>
          <w:bCs/>
          <w:lang w:val="es-ES_tradnl"/>
        </w:rPr>
        <w:t>DWG:</w:t>
      </w:r>
      <w:r w:rsidRPr="004C2C89">
        <w:rPr>
          <w:rFonts w:ascii="Noto Sans" w:hAnsi="Noto Sans" w:cs="Noto Sans"/>
          <w:b w:val="0"/>
          <w:lang w:val="es-ES_tradnl"/>
        </w:rPr>
        <w:t xml:space="preserve"> </w:t>
      </w:r>
      <w:proofErr w:type="spellStart"/>
      <w:r w:rsidRPr="004C2C89">
        <w:rPr>
          <w:rFonts w:ascii="Noto Sans" w:hAnsi="Noto Sans" w:cs="Noto Sans"/>
          <w:b w:val="0"/>
          <w:lang w:val="es-ES_tradnl"/>
        </w:rPr>
        <w:t>Drawing</w:t>
      </w:r>
      <w:proofErr w:type="spellEnd"/>
      <w:r w:rsidRPr="004C2C89">
        <w:rPr>
          <w:rFonts w:ascii="Noto Sans" w:hAnsi="Noto Sans" w:cs="Noto Sans"/>
          <w:b w:val="0"/>
          <w:lang w:val="es-ES_tradnl"/>
        </w:rPr>
        <w:t xml:space="preserve"> es un formato de archivo informático de dibujo computarizado, utilizado principalmente por el programa AutoCAD.</w:t>
      </w:r>
    </w:p>
    <w:p w14:paraId="55ECC4C3" w14:textId="77777777" w:rsidR="004C2C89" w:rsidRPr="004C2C89" w:rsidRDefault="004C2C89" w:rsidP="004C2C89">
      <w:pPr>
        <w:numPr>
          <w:ilvl w:val="0"/>
          <w:numId w:val="230"/>
        </w:numPr>
        <w:ind w:right="618"/>
        <w:jc w:val="both"/>
        <w:rPr>
          <w:rFonts w:ascii="Noto Sans" w:hAnsi="Noto Sans" w:cs="Noto Sans"/>
          <w:bCs/>
        </w:rPr>
      </w:pPr>
      <w:r w:rsidRPr="004C2C89">
        <w:rPr>
          <w:rFonts w:ascii="Noto Sans" w:hAnsi="Noto Sans" w:cs="Noto Sans"/>
          <w:bCs/>
        </w:rPr>
        <w:t xml:space="preserve">LEY: </w:t>
      </w:r>
      <w:r w:rsidRPr="004C2C89">
        <w:rPr>
          <w:rFonts w:ascii="Noto Sans" w:hAnsi="Noto Sans" w:cs="Noto Sans"/>
          <w:b w:val="0"/>
        </w:rPr>
        <w:t>Ley de Obras Públicas y Servicios relacionados con las Mismas.</w:t>
      </w:r>
    </w:p>
    <w:p w14:paraId="77456360" w14:textId="77777777" w:rsidR="004C2C89" w:rsidRPr="004C2C89" w:rsidRDefault="004C2C89" w:rsidP="004C2C89">
      <w:pPr>
        <w:numPr>
          <w:ilvl w:val="0"/>
          <w:numId w:val="230"/>
        </w:numPr>
        <w:tabs>
          <w:tab w:val="left" w:pos="0"/>
          <w:tab w:val="left" w:pos="709"/>
        </w:tabs>
        <w:suppressAutoHyphens/>
        <w:ind w:right="618"/>
        <w:contextualSpacing/>
        <w:jc w:val="both"/>
        <w:rPr>
          <w:rFonts w:ascii="Noto Sans" w:hAnsi="Noto Sans" w:cs="Noto Sans"/>
          <w:b w:val="0"/>
          <w:bCs/>
          <w:spacing w:val="-3"/>
          <w:lang w:eastAsia="es-MX"/>
        </w:rPr>
      </w:pPr>
      <w:r w:rsidRPr="004C2C89">
        <w:rPr>
          <w:rFonts w:ascii="Noto Sans" w:hAnsi="Noto Sans" w:cs="Noto Sans"/>
          <w:spacing w:val="-3"/>
          <w:lang w:eastAsia="es-MX"/>
        </w:rPr>
        <w:t>LICITANTE:</w:t>
      </w:r>
      <w:r w:rsidRPr="004C2C89">
        <w:rPr>
          <w:rFonts w:ascii="Noto Sans" w:hAnsi="Noto Sans" w:cs="Noto Sans"/>
          <w:b w:val="0"/>
          <w:bCs/>
          <w:spacing w:val="-3"/>
          <w:lang w:eastAsia="es-MX"/>
        </w:rPr>
        <w:t xml:space="preserve"> Toda persona física o moral que presente proposición en los términos establecidos para realizar el Servicio relacionado con la obra pública motivo de este proceso de contratación.</w:t>
      </w:r>
    </w:p>
    <w:p w14:paraId="3C02415A" w14:textId="77777777" w:rsidR="004C2C89" w:rsidRPr="004C2C89" w:rsidRDefault="004C2C89" w:rsidP="004C2C89">
      <w:pPr>
        <w:numPr>
          <w:ilvl w:val="0"/>
          <w:numId w:val="230"/>
        </w:numPr>
        <w:ind w:right="618"/>
        <w:jc w:val="both"/>
        <w:rPr>
          <w:rFonts w:ascii="Noto Sans" w:hAnsi="Noto Sans" w:cs="Noto Sans"/>
          <w:b w:val="0"/>
        </w:rPr>
      </w:pPr>
      <w:r w:rsidRPr="004C2C89">
        <w:rPr>
          <w:rFonts w:ascii="Noto Sans" w:hAnsi="Noto Sans" w:cs="Noto Sans"/>
          <w:bCs/>
        </w:rPr>
        <w:t>N.P.T:</w:t>
      </w:r>
      <w:r w:rsidRPr="004C2C89">
        <w:rPr>
          <w:rFonts w:ascii="Noto Sans" w:hAnsi="Noto Sans" w:cs="Noto Sans"/>
          <w:b w:val="0"/>
        </w:rPr>
        <w:t xml:space="preserve"> Nivel de Piso Terminado.</w:t>
      </w:r>
    </w:p>
    <w:p w14:paraId="3D91EDB1" w14:textId="77777777" w:rsidR="004C2C89" w:rsidRPr="004C2C89" w:rsidRDefault="004C2C89" w:rsidP="004C2C89">
      <w:pPr>
        <w:numPr>
          <w:ilvl w:val="0"/>
          <w:numId w:val="230"/>
        </w:numPr>
        <w:tabs>
          <w:tab w:val="left" w:pos="709"/>
          <w:tab w:val="left" w:pos="1701"/>
        </w:tabs>
        <w:ind w:right="618"/>
        <w:jc w:val="both"/>
        <w:rPr>
          <w:rFonts w:ascii="Noto Sans" w:hAnsi="Noto Sans" w:cs="Noto Sans"/>
          <w:b w:val="0"/>
          <w:bCs/>
          <w:spacing w:val="-3"/>
          <w:lang w:eastAsia="es-MX"/>
        </w:rPr>
      </w:pPr>
      <w:r w:rsidRPr="004C2C89">
        <w:rPr>
          <w:rFonts w:ascii="Noto Sans" w:hAnsi="Noto Sans" w:cs="Noto Sans"/>
          <w:bCs/>
        </w:rPr>
        <w:t>RESIDENTE DE OBRA</w:t>
      </w:r>
      <w:r w:rsidRPr="004C2C89">
        <w:rPr>
          <w:rFonts w:ascii="Noto Sans" w:hAnsi="Noto Sans" w:cs="Noto Sans"/>
          <w:spacing w:val="-3"/>
          <w:lang w:eastAsia="es-MX"/>
        </w:rPr>
        <w:t>:</w:t>
      </w:r>
      <w:r w:rsidRPr="004C2C89">
        <w:rPr>
          <w:rFonts w:ascii="Noto Sans" w:hAnsi="Noto Sans" w:cs="Noto Sans"/>
          <w:b w:val="0"/>
          <w:bCs/>
          <w:spacing w:val="-3"/>
          <w:lang w:eastAsia="es-MX"/>
        </w:rPr>
        <w:t xml:space="preserve"> Toda persona física designada previo al inicio de los trabajos, como responsable directo de la supervisión, vigilancia, control y revisión de los trabajos y que representará a la ASIPONA ALTAMIRA ante el CONTRATISTA y ante terceros en asuntos relacionados con la ejecución de los trabajos en el lugar donde se realizarán los mismos.</w:t>
      </w:r>
    </w:p>
    <w:p w14:paraId="22586A88" w14:textId="77777777" w:rsidR="004C2C89" w:rsidRPr="004C2C89" w:rsidRDefault="004C2C89" w:rsidP="004C2C89">
      <w:pPr>
        <w:numPr>
          <w:ilvl w:val="0"/>
          <w:numId w:val="230"/>
        </w:numPr>
        <w:tabs>
          <w:tab w:val="left" w:pos="0"/>
        </w:tabs>
        <w:suppressAutoHyphens/>
        <w:ind w:right="618"/>
        <w:contextualSpacing/>
        <w:jc w:val="both"/>
        <w:rPr>
          <w:rFonts w:ascii="Noto Sans" w:hAnsi="Noto Sans" w:cs="Noto Sans"/>
          <w:b w:val="0"/>
          <w:bCs/>
          <w:spacing w:val="-3"/>
          <w:lang w:eastAsia="es-MX"/>
        </w:rPr>
      </w:pPr>
      <w:r w:rsidRPr="004C2C89">
        <w:rPr>
          <w:rFonts w:ascii="Noto Sans" w:hAnsi="Noto Sans" w:cs="Noto Sans"/>
          <w:spacing w:val="-3"/>
          <w:lang w:eastAsia="es-MX"/>
        </w:rPr>
        <w:t xml:space="preserve">REGLAMENTO: </w:t>
      </w:r>
      <w:r w:rsidRPr="004C2C89">
        <w:rPr>
          <w:rFonts w:ascii="Noto Sans" w:hAnsi="Noto Sans" w:cs="Noto Sans"/>
          <w:b w:val="0"/>
          <w:bCs/>
          <w:spacing w:val="-3"/>
          <w:lang w:eastAsia="es-MX"/>
        </w:rPr>
        <w:t>Reglamento de la Ley de Obras Públicas y Servicios relacionados con las Mismas.</w:t>
      </w:r>
    </w:p>
    <w:p w14:paraId="34FBA4F8" w14:textId="77777777" w:rsidR="004C2C89" w:rsidRPr="004C2C89" w:rsidRDefault="004C2C89" w:rsidP="004C2C89">
      <w:pPr>
        <w:numPr>
          <w:ilvl w:val="0"/>
          <w:numId w:val="230"/>
        </w:numPr>
        <w:tabs>
          <w:tab w:val="left" w:pos="0"/>
        </w:tabs>
        <w:suppressAutoHyphens/>
        <w:ind w:right="618"/>
        <w:contextualSpacing/>
        <w:jc w:val="both"/>
        <w:rPr>
          <w:rFonts w:ascii="Noto Sans" w:hAnsi="Noto Sans" w:cs="Noto Sans"/>
          <w:spacing w:val="-3"/>
          <w:lang w:eastAsia="es-MX"/>
        </w:rPr>
      </w:pPr>
      <w:r w:rsidRPr="004C2C89">
        <w:rPr>
          <w:rFonts w:ascii="Noto Sans" w:hAnsi="Noto Sans" w:cs="Noto Sans"/>
          <w:spacing w:val="-3"/>
          <w:lang w:eastAsia="es-MX"/>
        </w:rPr>
        <w:t xml:space="preserve">SICT: </w:t>
      </w:r>
      <w:r w:rsidRPr="004C2C89">
        <w:rPr>
          <w:rFonts w:ascii="Noto Sans" w:hAnsi="Noto Sans" w:cs="Noto Sans"/>
          <w:b w:val="0"/>
          <w:bCs/>
          <w:spacing w:val="-3"/>
          <w:lang w:eastAsia="es-MX"/>
        </w:rPr>
        <w:t>Secretaría de Infraestructura, Comunicaciones y Transportes.</w:t>
      </w:r>
    </w:p>
    <w:p w14:paraId="34F49576" w14:textId="77777777" w:rsidR="004C2C89" w:rsidRPr="004C2C89" w:rsidRDefault="004C2C89" w:rsidP="004C2C89">
      <w:pPr>
        <w:numPr>
          <w:ilvl w:val="0"/>
          <w:numId w:val="230"/>
        </w:numPr>
        <w:tabs>
          <w:tab w:val="left" w:pos="0"/>
        </w:tabs>
        <w:suppressAutoHyphens/>
        <w:ind w:right="618"/>
        <w:contextualSpacing/>
        <w:jc w:val="both"/>
        <w:rPr>
          <w:rFonts w:ascii="Noto Sans" w:hAnsi="Noto Sans" w:cs="Noto Sans"/>
          <w:b w:val="0"/>
          <w:bCs/>
          <w:spacing w:val="-3"/>
          <w:lang w:eastAsia="es-MX"/>
        </w:rPr>
      </w:pPr>
      <w:r w:rsidRPr="004C2C89">
        <w:rPr>
          <w:rFonts w:ascii="Noto Sans" w:hAnsi="Noto Sans" w:cs="Noto Sans"/>
          <w:spacing w:val="-3"/>
          <w:lang w:eastAsia="es-MX"/>
        </w:rPr>
        <w:t xml:space="preserve">SERVICIO(S). – </w:t>
      </w:r>
      <w:r w:rsidRPr="004C2C89">
        <w:rPr>
          <w:rFonts w:ascii="Noto Sans" w:hAnsi="Noto Sans" w:cs="Noto Sans"/>
          <w:b w:val="0"/>
          <w:bCs/>
          <w:spacing w:val="-3"/>
          <w:lang w:eastAsia="es-MX"/>
        </w:rPr>
        <w:t>Servicio(s) relacionado(s) con obra(s) pública(s) objeto del presente proceso de contratación</w:t>
      </w:r>
    </w:p>
    <w:p w14:paraId="2616A1C4" w14:textId="77777777" w:rsidR="004C2C89" w:rsidRPr="004C2C89" w:rsidRDefault="004C2C89" w:rsidP="004C2C89">
      <w:pPr>
        <w:numPr>
          <w:ilvl w:val="0"/>
          <w:numId w:val="230"/>
        </w:numPr>
        <w:tabs>
          <w:tab w:val="left" w:pos="0"/>
        </w:tabs>
        <w:suppressAutoHyphens/>
        <w:ind w:right="618"/>
        <w:contextualSpacing/>
        <w:jc w:val="both"/>
        <w:rPr>
          <w:rFonts w:ascii="Noto Sans" w:hAnsi="Noto Sans" w:cs="Noto Sans"/>
          <w:b w:val="0"/>
          <w:bCs/>
          <w:spacing w:val="-3"/>
          <w:lang w:eastAsia="es-MX"/>
        </w:rPr>
      </w:pPr>
      <w:r w:rsidRPr="004C2C89">
        <w:rPr>
          <w:rFonts w:ascii="Noto Sans" w:hAnsi="Noto Sans" w:cs="Noto Sans"/>
          <w:spacing w:val="-3"/>
          <w:lang w:eastAsia="es-MX"/>
        </w:rPr>
        <w:t xml:space="preserve">SABG. - </w:t>
      </w:r>
      <w:r w:rsidRPr="004C2C89">
        <w:rPr>
          <w:rFonts w:ascii="Noto Sans" w:hAnsi="Noto Sans" w:cs="Noto Sans"/>
          <w:b w:val="0"/>
          <w:bCs/>
          <w:spacing w:val="-3"/>
          <w:lang w:eastAsia="es-MX"/>
        </w:rPr>
        <w:t>Secretaría Anticorrupción y Buen Gobierno.</w:t>
      </w:r>
    </w:p>
    <w:p w14:paraId="4D48A422" w14:textId="77777777" w:rsidR="004C2C89" w:rsidRPr="004C2C89" w:rsidRDefault="004C2C89" w:rsidP="004C2C89">
      <w:pPr>
        <w:numPr>
          <w:ilvl w:val="0"/>
          <w:numId w:val="230"/>
        </w:numPr>
        <w:tabs>
          <w:tab w:val="left" w:pos="0"/>
        </w:tabs>
        <w:suppressAutoHyphens/>
        <w:ind w:right="618"/>
        <w:contextualSpacing/>
        <w:jc w:val="both"/>
        <w:rPr>
          <w:rFonts w:ascii="Noto Sans" w:hAnsi="Noto Sans" w:cs="Noto Sans"/>
          <w:b w:val="0"/>
          <w:bCs/>
          <w:spacing w:val="-3"/>
          <w:lang w:eastAsia="es-MX"/>
        </w:rPr>
      </w:pPr>
      <w:r w:rsidRPr="004C2C89">
        <w:rPr>
          <w:rFonts w:ascii="Noto Sans" w:hAnsi="Noto Sans" w:cs="Noto Sans"/>
          <w:spacing w:val="-3"/>
          <w:lang w:eastAsia="es-MX"/>
        </w:rPr>
        <w:t xml:space="preserve">SHCP. - </w:t>
      </w:r>
      <w:r w:rsidRPr="004C2C89">
        <w:rPr>
          <w:rFonts w:ascii="Noto Sans" w:hAnsi="Noto Sans" w:cs="Noto Sans"/>
          <w:b w:val="0"/>
          <w:bCs/>
          <w:spacing w:val="-3"/>
          <w:lang w:eastAsia="es-MX"/>
        </w:rPr>
        <w:t>Secretaría de Hacienda y Crédito Público.</w:t>
      </w:r>
    </w:p>
    <w:p w14:paraId="76CD9493" w14:textId="77777777" w:rsidR="004C2C89" w:rsidRPr="004C2C89" w:rsidRDefault="004C2C89" w:rsidP="004C2C89">
      <w:pPr>
        <w:numPr>
          <w:ilvl w:val="0"/>
          <w:numId w:val="230"/>
        </w:numPr>
        <w:tabs>
          <w:tab w:val="left" w:pos="0"/>
        </w:tabs>
        <w:suppressAutoHyphens/>
        <w:ind w:right="618"/>
        <w:contextualSpacing/>
        <w:jc w:val="both"/>
        <w:rPr>
          <w:rFonts w:ascii="Noto Sans" w:hAnsi="Noto Sans" w:cs="Noto Sans"/>
          <w:spacing w:val="-3"/>
          <w:lang w:eastAsia="es-MX"/>
        </w:rPr>
      </w:pPr>
      <w:r w:rsidRPr="004C2C89">
        <w:rPr>
          <w:rFonts w:ascii="Noto Sans" w:hAnsi="Noto Sans" w:cs="Noto Sans"/>
          <w:spacing w:val="-3"/>
          <w:lang w:eastAsia="es-MX"/>
        </w:rPr>
        <w:t xml:space="preserve">SGI: </w:t>
      </w:r>
      <w:r w:rsidRPr="004C2C89">
        <w:rPr>
          <w:rFonts w:ascii="Noto Sans" w:hAnsi="Noto Sans" w:cs="Noto Sans"/>
          <w:b w:val="0"/>
          <w:bCs/>
          <w:spacing w:val="-3"/>
          <w:lang w:eastAsia="es-MX"/>
        </w:rPr>
        <w:t>Sistema de Gestión Integral de la ASIPONA ALTAMIRA.</w:t>
      </w:r>
    </w:p>
    <w:p w14:paraId="47C9BEA4" w14:textId="77777777" w:rsidR="004C2C89" w:rsidRPr="004C2C89" w:rsidRDefault="004C2C89" w:rsidP="004C2C89">
      <w:pPr>
        <w:numPr>
          <w:ilvl w:val="0"/>
          <w:numId w:val="230"/>
        </w:numPr>
        <w:tabs>
          <w:tab w:val="left" w:pos="0"/>
        </w:tabs>
        <w:suppressAutoHyphens/>
        <w:ind w:right="618"/>
        <w:contextualSpacing/>
        <w:jc w:val="both"/>
        <w:rPr>
          <w:rFonts w:ascii="Noto Sans" w:hAnsi="Noto Sans" w:cs="Noto Sans"/>
          <w:b w:val="0"/>
          <w:bCs/>
          <w:spacing w:val="-3"/>
          <w:lang w:eastAsia="es-MX"/>
        </w:rPr>
      </w:pPr>
      <w:r w:rsidRPr="004C2C89">
        <w:rPr>
          <w:rFonts w:ascii="Noto Sans" w:hAnsi="Noto Sans" w:cs="Noto Sans"/>
          <w:spacing w:val="-3"/>
          <w:lang w:eastAsia="es-MX"/>
        </w:rPr>
        <w:lastRenderedPageBreak/>
        <w:t xml:space="preserve">SUPERINTENDENTE DE SERVICIO: </w:t>
      </w:r>
      <w:r w:rsidRPr="004C2C89">
        <w:rPr>
          <w:rFonts w:ascii="Noto Sans" w:hAnsi="Noto Sans" w:cs="Noto Sans"/>
          <w:b w:val="0"/>
          <w:bCs/>
          <w:spacing w:val="-3"/>
          <w:lang w:eastAsia="es-MX"/>
        </w:rPr>
        <w:t xml:space="preserve">Toda persona física que la SUPERVISIÓN EXTERNA presente al RESIDENTE DE OBRA con los antecedentes técnicos y currículum para su representación durante el transcurso de los SERVICIOS. </w:t>
      </w:r>
    </w:p>
    <w:p w14:paraId="21A38181" w14:textId="77777777" w:rsidR="004C2C89" w:rsidRPr="004C2C89" w:rsidRDefault="004C2C89" w:rsidP="004C2C89">
      <w:pPr>
        <w:numPr>
          <w:ilvl w:val="0"/>
          <w:numId w:val="230"/>
        </w:numPr>
        <w:tabs>
          <w:tab w:val="left" w:pos="0"/>
        </w:tabs>
        <w:suppressAutoHyphens/>
        <w:ind w:right="618"/>
        <w:contextualSpacing/>
        <w:jc w:val="both"/>
        <w:rPr>
          <w:rFonts w:ascii="Noto Sans" w:hAnsi="Noto Sans" w:cs="Noto Sans"/>
          <w:b w:val="0"/>
          <w:bCs/>
          <w:spacing w:val="-3"/>
          <w:lang w:eastAsia="es-MX"/>
        </w:rPr>
      </w:pPr>
      <w:r w:rsidRPr="004C2C89">
        <w:rPr>
          <w:rFonts w:ascii="Noto Sans" w:hAnsi="Noto Sans" w:cs="Noto Sans"/>
          <w:spacing w:val="-3"/>
          <w:lang w:eastAsia="es-MX"/>
        </w:rPr>
        <w:t xml:space="preserve">SUPERVISIÓN EXTERNA: </w:t>
      </w:r>
      <w:r w:rsidRPr="004C2C89">
        <w:rPr>
          <w:rFonts w:ascii="Noto Sans" w:hAnsi="Noto Sans" w:cs="Noto Sans"/>
          <w:b w:val="0"/>
          <w:bCs/>
          <w:spacing w:val="-3"/>
          <w:lang w:eastAsia="es-MX"/>
        </w:rPr>
        <w:t xml:space="preserve">La persona física o moral a quien se le haya adjudicado el contrato de Servicios relacionados con la obra pública motivo del presente proceso de contratación y que en términos de los artículos 114 y 115 del REGLAMENTO, apoyará al RESIDENTE DE OBRA </w:t>
      </w:r>
      <w:bookmarkStart w:id="2" w:name="_Hlk74744620"/>
      <w:r w:rsidRPr="004C2C89">
        <w:rPr>
          <w:rFonts w:ascii="Noto Sans" w:hAnsi="Noto Sans" w:cs="Noto Sans"/>
          <w:b w:val="0"/>
          <w:bCs/>
          <w:spacing w:val="-3"/>
          <w:lang w:eastAsia="es-MX"/>
        </w:rPr>
        <w:t>en la supervisión, vigilancia, control y revisión de la obra referente a la</w:t>
      </w:r>
      <w:bookmarkEnd w:id="2"/>
      <w:r w:rsidRPr="004C2C89">
        <w:rPr>
          <w:rFonts w:ascii="Noto Sans" w:hAnsi="Noto Sans" w:cs="Noto Sans"/>
          <w:b w:val="0"/>
          <w:bCs/>
          <w:spacing w:val="-3"/>
          <w:lang w:eastAsia="es-MX"/>
        </w:rPr>
        <w:t xml:space="preserve"> presente licitación.</w:t>
      </w:r>
    </w:p>
    <w:p w14:paraId="18AC093B" w14:textId="77777777" w:rsidR="004C2C89" w:rsidRPr="004C2C89" w:rsidRDefault="004C2C89" w:rsidP="004C2C89">
      <w:pPr>
        <w:tabs>
          <w:tab w:val="left" w:pos="0"/>
        </w:tabs>
        <w:suppressAutoHyphens/>
        <w:ind w:right="618"/>
        <w:contextualSpacing/>
        <w:jc w:val="both"/>
        <w:rPr>
          <w:rFonts w:ascii="Noto Sans" w:hAnsi="Noto Sans" w:cs="Noto Sans"/>
          <w:b w:val="0"/>
          <w:bCs/>
          <w:spacing w:val="-3"/>
          <w:lang w:eastAsia="es-MX"/>
        </w:rPr>
      </w:pPr>
    </w:p>
    <w:p w14:paraId="53438579"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VISITA DE LA OBRA.</w:t>
      </w:r>
    </w:p>
    <w:p w14:paraId="60645ABB" w14:textId="77777777" w:rsidR="004C2C89" w:rsidRPr="004C2C89" w:rsidRDefault="004C2C89" w:rsidP="004C2C89">
      <w:pPr>
        <w:ind w:left="284" w:right="618"/>
        <w:contextualSpacing/>
        <w:jc w:val="both"/>
        <w:rPr>
          <w:rFonts w:ascii="Noto Sans" w:hAnsi="Noto Sans" w:cs="Noto Sans"/>
          <w:bCs/>
          <w:lang w:eastAsia="es-MX"/>
        </w:rPr>
      </w:pPr>
    </w:p>
    <w:p w14:paraId="04F9A7BB"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Se efectuará una visita al sitio de ejecución de los trabajos en la que, dependiendo de los alcances y objeto de los mismos, los LICITANTES podrán obtener antes de la fecha del acto de apertura de proposiciones, toda la información que considere relevante para la presentación de su proposición, tales como </w:t>
      </w:r>
      <w:r w:rsidRPr="004C2C89">
        <w:rPr>
          <w:rFonts w:ascii="Noto Sans" w:hAnsi="Noto Sans" w:cs="Noto Sans"/>
          <w:b w:val="0"/>
          <w:bCs/>
          <w:spacing w:val="-3"/>
        </w:rPr>
        <w:t xml:space="preserve">las condiciones físicas en las que se desarrollaran los trabajos, </w:t>
      </w:r>
      <w:r w:rsidRPr="004C2C89">
        <w:rPr>
          <w:rFonts w:ascii="Noto Sans" w:hAnsi="Noto Sans" w:cs="Noto Sans"/>
          <w:b w:val="0"/>
        </w:rPr>
        <w:t xml:space="preserve">los datos relativos al abastecimiento de agua potable, energía eléctrica, servicios adicionales, </w:t>
      </w:r>
      <w:r w:rsidRPr="004C2C89">
        <w:rPr>
          <w:rFonts w:ascii="Noto Sans" w:hAnsi="Noto Sans" w:cs="Noto Sans"/>
          <w:b w:val="0"/>
          <w:bCs/>
          <w:spacing w:val="-3"/>
        </w:rPr>
        <w:t xml:space="preserve">apoyos urbanos, características de la zona, </w:t>
      </w:r>
      <w:r w:rsidRPr="004C2C89">
        <w:rPr>
          <w:rFonts w:ascii="Noto Sans" w:hAnsi="Noto Sans" w:cs="Noto Sans"/>
          <w:b w:val="0"/>
        </w:rPr>
        <w:t>accesos que se utilizarán durante la ejecución de la obra,</w:t>
      </w:r>
      <w:r w:rsidRPr="004C2C89">
        <w:rPr>
          <w:rFonts w:ascii="Noto Sans" w:hAnsi="Noto Sans" w:cs="Noto Sans"/>
          <w:b w:val="0"/>
          <w:bCs/>
          <w:spacing w:val="-3"/>
        </w:rPr>
        <w:t xml:space="preserve"> características de los materiales y otras que eventualmente deba considerar en la preparación de su proposición</w:t>
      </w:r>
      <w:r w:rsidRPr="004C2C89">
        <w:rPr>
          <w:rFonts w:ascii="Noto Sans" w:hAnsi="Noto Sans" w:cs="Noto Sans"/>
          <w:b w:val="0"/>
        </w:rPr>
        <w:t xml:space="preserve">. </w:t>
      </w:r>
    </w:p>
    <w:p w14:paraId="78A464B5" w14:textId="77777777" w:rsidR="004C2C89" w:rsidRPr="004C2C89" w:rsidRDefault="004C2C89" w:rsidP="004C2C89">
      <w:pPr>
        <w:ind w:left="284" w:right="618"/>
        <w:jc w:val="both"/>
        <w:rPr>
          <w:rFonts w:ascii="Noto Sans" w:hAnsi="Noto Sans" w:cs="Noto Sans"/>
          <w:b w:val="0"/>
        </w:rPr>
      </w:pPr>
    </w:p>
    <w:p w14:paraId="55B8614C"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Por otra parte, en su caso, deberá obtener de las autoridades competentes los importes de los respectivos permisos y/o conexiones de servicios que se requieran contratar, mismos que serán considerados en los </w:t>
      </w:r>
      <w:r w:rsidRPr="004C2C89">
        <w:rPr>
          <w:rFonts w:ascii="Noto Sans" w:hAnsi="Noto Sans" w:cs="Noto Sans"/>
          <w:bCs/>
        </w:rPr>
        <w:t>Costos Indirectos</w:t>
      </w:r>
      <w:r w:rsidRPr="004C2C89">
        <w:rPr>
          <w:rFonts w:ascii="Noto Sans" w:hAnsi="Noto Sans" w:cs="Noto Sans"/>
          <w:b w:val="0"/>
        </w:rPr>
        <w:t xml:space="preserve">, ya que éstos no le serán pagados en forma adicional. </w:t>
      </w:r>
    </w:p>
    <w:p w14:paraId="1D799008" w14:textId="77777777" w:rsidR="004C2C89" w:rsidRPr="004C2C89" w:rsidRDefault="004C2C89" w:rsidP="004C2C89">
      <w:pPr>
        <w:ind w:left="284" w:right="618"/>
        <w:jc w:val="both"/>
        <w:rPr>
          <w:rFonts w:ascii="Noto Sans" w:hAnsi="Noto Sans" w:cs="Noto Sans"/>
          <w:b w:val="0"/>
        </w:rPr>
      </w:pPr>
    </w:p>
    <w:p w14:paraId="5B973A34"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El LICITANTE deberá presentar una manifestación escrita de conocer el sitio donde se llevarán a cabo los trabajos.</w:t>
      </w:r>
    </w:p>
    <w:p w14:paraId="53A0B8AD" w14:textId="77777777" w:rsidR="004C2C89" w:rsidRPr="004C2C89" w:rsidRDefault="004C2C89" w:rsidP="004C2C89">
      <w:pPr>
        <w:ind w:left="284" w:right="618"/>
        <w:jc w:val="both"/>
        <w:rPr>
          <w:rFonts w:ascii="Noto Sans" w:hAnsi="Noto Sans" w:cs="Noto Sans"/>
          <w:b w:val="0"/>
        </w:rPr>
      </w:pPr>
    </w:p>
    <w:p w14:paraId="57D9B23E"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COORDINACIÓN DE LOS TRABAJOS.</w:t>
      </w:r>
    </w:p>
    <w:p w14:paraId="5597D5DB" w14:textId="77777777" w:rsidR="004C2C89" w:rsidRPr="004C2C89" w:rsidRDefault="004C2C89" w:rsidP="004C2C89">
      <w:pPr>
        <w:ind w:left="284" w:right="618"/>
        <w:contextualSpacing/>
        <w:jc w:val="both"/>
        <w:rPr>
          <w:rFonts w:ascii="Noto Sans" w:hAnsi="Noto Sans" w:cs="Noto Sans"/>
          <w:bCs/>
          <w:lang w:eastAsia="es-MX"/>
        </w:rPr>
      </w:pPr>
    </w:p>
    <w:p w14:paraId="3CF40A86" w14:textId="77777777" w:rsidR="004C2C89" w:rsidRPr="004C2C89" w:rsidRDefault="004C2C89" w:rsidP="004C2C89">
      <w:pPr>
        <w:tabs>
          <w:tab w:val="left" w:pos="0"/>
        </w:tabs>
        <w:suppressAutoHyphens/>
        <w:ind w:left="284" w:right="618"/>
        <w:jc w:val="both"/>
        <w:rPr>
          <w:rFonts w:ascii="Noto Sans" w:hAnsi="Noto Sans" w:cs="Noto Sans"/>
          <w:b w:val="0"/>
        </w:rPr>
      </w:pPr>
      <w:r w:rsidRPr="004C2C89">
        <w:rPr>
          <w:rFonts w:ascii="Noto Sans" w:hAnsi="Noto Sans" w:cs="Noto Sans"/>
          <w:b w:val="0"/>
        </w:rPr>
        <w:t>Si en el sitio donde se ejecutan los trabajos existiese otra empresa laborando, con o sin relaciones contractuales con la ASIPONA ALTAMIRA, la CONTRATISTA se obliga, bajo la supervisión del RESIDENTE DE OBRA, a coordinarse con esta empresa de tal manera que no se produzcan interferencias entre sí. No se reconocerá ningún pago generado por la inobservancia de lo antes señalado.</w:t>
      </w:r>
    </w:p>
    <w:p w14:paraId="794499F5"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p>
    <w:p w14:paraId="57D33FB1"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Los trabajos deberán programarse considerando que el puerto se encuentra en operación, en el entendido de que la actividad portuaria por ningún motivo será interrumpida ni interferida. El LICITANTE durante la visita y/o antes de la fecha de apertura de proposiciones, observará las diferentes zonas de trabajo, las instalaciones y edificaciones existentes y las condiciones de operación en que se encuentren a fin de que todas las actividades requeridas para la ejecución de la obra sean consideradas </w:t>
      </w:r>
      <w:r w:rsidRPr="004C2C89">
        <w:rPr>
          <w:rFonts w:ascii="Noto Sans" w:hAnsi="Noto Sans" w:cs="Noto Sans"/>
          <w:b w:val="0"/>
          <w:spacing w:val="-3"/>
          <w:lang w:eastAsia="es-MX"/>
        </w:rPr>
        <w:lastRenderedPageBreak/>
        <w:t xml:space="preserve">según sea el caso dentro de sus </w:t>
      </w:r>
      <w:r w:rsidRPr="004C2C89">
        <w:rPr>
          <w:rFonts w:ascii="Noto Sans" w:hAnsi="Noto Sans" w:cs="Noto Sans"/>
          <w:bCs/>
          <w:spacing w:val="-3"/>
          <w:lang w:eastAsia="es-MX"/>
        </w:rPr>
        <w:t>Costos Directos</w:t>
      </w:r>
      <w:r w:rsidRPr="004C2C89">
        <w:rPr>
          <w:rFonts w:ascii="Noto Sans" w:hAnsi="Noto Sans" w:cs="Noto Sans"/>
          <w:b w:val="0"/>
          <w:spacing w:val="-3"/>
          <w:lang w:eastAsia="es-MX"/>
        </w:rPr>
        <w:t xml:space="preserve"> o </w:t>
      </w:r>
      <w:r w:rsidRPr="004C2C89">
        <w:rPr>
          <w:rFonts w:ascii="Noto Sans" w:hAnsi="Noto Sans" w:cs="Noto Sans"/>
          <w:bCs/>
          <w:spacing w:val="-3"/>
          <w:lang w:eastAsia="es-MX"/>
        </w:rPr>
        <w:t>Indirectos</w:t>
      </w:r>
      <w:r w:rsidRPr="004C2C89">
        <w:rPr>
          <w:rFonts w:ascii="Noto Sans" w:hAnsi="Noto Sans" w:cs="Noto Sans"/>
          <w:b w:val="0"/>
          <w:spacing w:val="-3"/>
          <w:lang w:eastAsia="es-MX"/>
        </w:rPr>
        <w:t xml:space="preserve"> ya que para efecto de pago y periodos de ejecución no se reconocerán tiempos perdidos por estos Conceptos. </w:t>
      </w:r>
    </w:p>
    <w:p w14:paraId="5E3F5486"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p>
    <w:p w14:paraId="3E9A6FBF"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Los alrededores del área donde se llevarán a cabo los trabajos, es utilizada por el personal administrativo y operativo de la ASIPONA Altamira, por lo cual todas las áreas que se utilicen para habilitar trabajos de la construcción del edificio deben acordonarse y colocar letreros que limiten la entrada del personal por su seguridad. Además, que se deberá solicitar autorización a la residencia de obra para el uso de áreas que no estén marcadas dentro del proyecto ejecutivo. Todas las áreas que se habiliten para uso de actividades para la construcción del edificio deben desocuparse y reacondicionarse como se encontraron, esto quiere decir que se nivelara, restauraran o se aplicará pintura para devolver el área a sus condiciones iniciales.</w:t>
      </w:r>
    </w:p>
    <w:p w14:paraId="45BDCEC6" w14:textId="77777777" w:rsidR="004C2C89" w:rsidRPr="004C2C89" w:rsidRDefault="004C2C89" w:rsidP="004C2C89">
      <w:pPr>
        <w:tabs>
          <w:tab w:val="left" w:pos="0"/>
        </w:tabs>
        <w:suppressAutoHyphens/>
        <w:ind w:left="284" w:right="618"/>
        <w:jc w:val="both"/>
        <w:rPr>
          <w:rFonts w:ascii="Noto Sans" w:hAnsi="Noto Sans" w:cs="Noto Sans"/>
          <w:b w:val="0"/>
        </w:rPr>
      </w:pPr>
    </w:p>
    <w:p w14:paraId="1DB25A59" w14:textId="77777777" w:rsidR="004C2C89" w:rsidRPr="004C2C89" w:rsidRDefault="004C2C89" w:rsidP="004C2C89">
      <w:pPr>
        <w:tabs>
          <w:tab w:val="left" w:pos="0"/>
        </w:tabs>
        <w:suppressAutoHyphens/>
        <w:ind w:left="284" w:right="618"/>
        <w:jc w:val="both"/>
        <w:rPr>
          <w:rFonts w:ascii="Noto Sans" w:hAnsi="Noto Sans" w:cs="Noto Sans"/>
          <w:b w:val="0"/>
        </w:rPr>
      </w:pPr>
      <w:r w:rsidRPr="004C2C89">
        <w:rPr>
          <w:rFonts w:ascii="Noto Sans" w:hAnsi="Noto Sans" w:cs="Noto Sans"/>
          <w:b w:val="0"/>
        </w:rPr>
        <w:t>La ASIPONA ALTAMIRA destinará un área necesaria, apropiada y suficiente para que la CONTRATISTA instale una caseta de campo y en su caso, almacene sus materiales, equipos y/o maquinaria que use exclusivamente para la ejecución del SERVICIO/OBRA. Concluido el periodo de ejecución señalado en el contrato respectivo, este sitio deberá quedar debidamente libre y limpio en un lapso no mayor de 10 (diez) días naturales posteriores a esta fecha.</w:t>
      </w:r>
    </w:p>
    <w:p w14:paraId="5E40C8B2"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p>
    <w:p w14:paraId="76602FA0"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La </w:t>
      </w:r>
      <w:r w:rsidRPr="004C2C89">
        <w:rPr>
          <w:rFonts w:ascii="Noto Sans" w:hAnsi="Noto Sans" w:cs="Noto Sans"/>
          <w:b w:val="0"/>
        </w:rPr>
        <w:t>CONTRATISTA</w:t>
      </w:r>
      <w:r w:rsidRPr="004C2C89">
        <w:rPr>
          <w:rFonts w:ascii="Noto Sans" w:hAnsi="Noto Sans" w:cs="Noto Sans"/>
          <w:b w:val="0"/>
          <w:spacing w:val="-3"/>
          <w:lang w:eastAsia="es-MX"/>
        </w:rPr>
        <w:t xml:space="preserve"> deberá atender todas las indicaciones relacionadas con la ejecución de la obra que le dé el RESIDENTE DE OBRA. </w:t>
      </w:r>
    </w:p>
    <w:p w14:paraId="630FFA98"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770D8197"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w:t>
      </w:r>
      <w:r w:rsidRPr="004C2C89">
        <w:rPr>
          <w:rFonts w:ascii="Noto Sans" w:hAnsi="Noto Sans" w:cs="Noto Sans"/>
          <w:b w:val="0"/>
          <w:bCs/>
          <w:spacing w:val="-3"/>
        </w:rPr>
        <w:t xml:space="preserve">a </w:t>
      </w:r>
      <w:r w:rsidRPr="004C2C89">
        <w:rPr>
          <w:rFonts w:ascii="Noto Sans" w:hAnsi="Noto Sans" w:cs="Noto Sans"/>
          <w:b w:val="0"/>
        </w:rPr>
        <w:t>CONTRATISTA se sujetará a los requisitos de seguridad exigidos por la ASIPONA ALTAMIRA, señalados en el SGI, asimismo, podrá indicar medidas complementarias de acuerdo con el tipo de trabajo que vaya a realizar.</w:t>
      </w:r>
    </w:p>
    <w:p w14:paraId="5C317F08"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p>
    <w:p w14:paraId="71E33570"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DAÑOS A BIENES PROPIEDAD DE LA ASIPONA ALTAMIRA O DE TERCEROS.</w:t>
      </w:r>
    </w:p>
    <w:p w14:paraId="3485FA3B"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p>
    <w:p w14:paraId="12DD7CAF"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r w:rsidRPr="004C2C89">
        <w:rPr>
          <w:rFonts w:ascii="Noto Sans" w:hAnsi="Noto Sans" w:cs="Noto Sans"/>
          <w:b w:val="0"/>
          <w:bCs/>
          <w:spacing w:val="-3"/>
        </w:rPr>
        <w:t xml:space="preserve">Para la ejecución de los trabajos, objeto de este proceso de contratación, la </w:t>
      </w:r>
      <w:r w:rsidRPr="004C2C89">
        <w:rPr>
          <w:rFonts w:ascii="Noto Sans" w:hAnsi="Noto Sans" w:cs="Noto Sans"/>
          <w:b w:val="0"/>
        </w:rPr>
        <w:t>CONTRATISTA</w:t>
      </w:r>
      <w:r w:rsidRPr="004C2C89">
        <w:rPr>
          <w:rFonts w:ascii="Noto Sans" w:hAnsi="Noto Sans" w:cs="Noto Sans"/>
          <w:b w:val="0"/>
          <w:bCs/>
          <w:spacing w:val="-3"/>
        </w:rPr>
        <w:t xml:space="preserve">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 la </w:t>
      </w:r>
      <w:r w:rsidRPr="004C2C89">
        <w:rPr>
          <w:rFonts w:ascii="Noto Sans" w:hAnsi="Noto Sans" w:cs="Noto Sans"/>
          <w:b w:val="0"/>
        </w:rPr>
        <w:t>CONTRATISTA</w:t>
      </w:r>
      <w:r w:rsidRPr="004C2C89">
        <w:rPr>
          <w:rFonts w:ascii="Noto Sans" w:hAnsi="Noto Sans" w:cs="Noto Sans"/>
          <w:b w:val="0"/>
          <w:bCs/>
          <w:spacing w:val="-3"/>
        </w:rPr>
        <w:t xml:space="preserve"> y a satisfacción del RESIDENTE DE OBRA</w:t>
      </w:r>
      <w:r w:rsidRPr="004C2C89">
        <w:rPr>
          <w:rFonts w:ascii="Noto Sans" w:hAnsi="Noto Sans" w:cs="Noto Sans"/>
          <w:b w:val="0"/>
          <w:spacing w:val="-3"/>
          <w:lang w:eastAsia="es-MX"/>
        </w:rPr>
        <w:t>.</w:t>
      </w:r>
    </w:p>
    <w:p w14:paraId="5604F17B"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p>
    <w:p w14:paraId="16B0E676"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El CONTRATISTA tendrá el cuidado suficiente en la ejecución de los trabajos para asegurar la estabilidad de las vialidades y otras estructuras que puedan ponerse en peligro o de ser dañadas por las operaciones de la excavación y/o como consecuencia del movimiento de operación de sus equipos; en caso de ocasionar algún perjuicio deberá reparar todos los daños ocasionados, sin cargo alguno para la ASIPONA ALTAMIRA.</w:t>
      </w:r>
    </w:p>
    <w:p w14:paraId="1B85EA20"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El LICITANTE al presentar su propuesta debe de considerar que todos los trabajos a realizar en el área asignada, deberá usar el equipo de seguridad y efectuar las </w:t>
      </w:r>
      <w:r w:rsidRPr="004C2C89">
        <w:rPr>
          <w:rFonts w:ascii="Noto Sans" w:hAnsi="Noto Sans" w:cs="Noto Sans"/>
          <w:b w:val="0"/>
          <w:spacing w:val="-3"/>
          <w:lang w:eastAsia="es-MX"/>
        </w:rPr>
        <w:lastRenderedPageBreak/>
        <w:t xml:space="preserve">maniobras necesarias para resguardar al personal de trabajo y las instalaciones, ya que será única y exclusivamente responsabilidad de </w:t>
      </w:r>
      <w:r w:rsidRPr="004C2C89">
        <w:rPr>
          <w:rFonts w:ascii="Noto Sans" w:hAnsi="Noto Sans" w:cs="Noto Sans"/>
          <w:b w:val="0"/>
          <w:bCs/>
          <w:spacing w:val="-3"/>
        </w:rPr>
        <w:t xml:space="preserve">la </w:t>
      </w:r>
      <w:r w:rsidRPr="004C2C89">
        <w:rPr>
          <w:rFonts w:ascii="Noto Sans" w:hAnsi="Noto Sans" w:cs="Noto Sans"/>
          <w:b w:val="0"/>
        </w:rPr>
        <w:t>CONTRATISTA</w:t>
      </w:r>
      <w:r w:rsidRPr="004C2C89">
        <w:rPr>
          <w:rFonts w:ascii="Noto Sans" w:hAnsi="Noto Sans" w:cs="Noto Sans"/>
          <w:b w:val="0"/>
          <w:spacing w:val="-3"/>
          <w:lang w:eastAsia="es-MX"/>
        </w:rPr>
        <w:t>.</w:t>
      </w:r>
    </w:p>
    <w:p w14:paraId="7B739C5F"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p>
    <w:p w14:paraId="1D42E50C"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Asimismo, y para garantizar el cumplimiento documental de controles operacionales en materia de seguridad de la ASIPONA ALTAMIRA, el LICITANTE deberá incluir en su plantilla de personal técnico y administrativo de sus Costos Indirectos, un </w:t>
      </w:r>
      <w:r w:rsidRPr="004C2C89">
        <w:rPr>
          <w:rFonts w:ascii="Noto Sans" w:hAnsi="Noto Sans" w:cs="Noto Sans"/>
          <w:bCs/>
          <w:spacing w:val="-3"/>
          <w:lang w:eastAsia="es-MX"/>
        </w:rPr>
        <w:t>Ingeniero de Seguridad</w:t>
      </w:r>
      <w:r w:rsidRPr="004C2C89">
        <w:rPr>
          <w:rFonts w:ascii="Noto Sans" w:hAnsi="Noto Sans" w:cs="Noto Sans"/>
          <w:b w:val="0"/>
          <w:spacing w:val="-3"/>
          <w:lang w:eastAsia="es-MX"/>
        </w:rPr>
        <w:t xml:space="preserve">, con experiencia de al menos </w:t>
      </w:r>
      <w:r w:rsidRPr="004C2C89">
        <w:rPr>
          <w:rFonts w:ascii="Noto Sans" w:hAnsi="Noto Sans" w:cs="Noto Sans"/>
          <w:bCs/>
          <w:spacing w:val="-3"/>
          <w:lang w:eastAsia="es-MX"/>
        </w:rPr>
        <w:t>2 (dos) años</w:t>
      </w:r>
      <w:r w:rsidRPr="004C2C89">
        <w:rPr>
          <w:rFonts w:ascii="Noto Sans" w:hAnsi="Noto Sans" w:cs="Noto Sans"/>
          <w:b w:val="0"/>
          <w:spacing w:val="-3"/>
          <w:lang w:eastAsia="es-MX"/>
        </w:rPr>
        <w:t xml:space="preserve"> en la ejecución de este tipo de trabajo, quien deberá estar en constante comunicación con la Residencia de obra y del personal de apoyo de la Subgerencia de Protección Portuaria, quienes tendrán la facultad de exigirle en cualquier momento las evidencias de la aplicación oportuna de las normas de seguridad establecidas, pedirle al CONTRATISTA la remoción y sustitución de este personal en casos justificados y éste se compromete a designar a la persona que lo sustituirá, así como del control y seguimiento de los aspectos de seguridad en trabajo, conforme a lo establecido en el OSHAS 18001 (</w:t>
      </w:r>
      <w:proofErr w:type="spellStart"/>
      <w:r w:rsidRPr="004C2C89">
        <w:rPr>
          <w:rFonts w:ascii="Noto Sans" w:hAnsi="Noto Sans" w:cs="Noto Sans"/>
          <w:b w:val="0"/>
          <w:spacing w:val="-3"/>
          <w:lang w:eastAsia="es-MX"/>
        </w:rPr>
        <w:t>Occupational</w:t>
      </w:r>
      <w:proofErr w:type="spellEnd"/>
      <w:r w:rsidRPr="004C2C89">
        <w:rPr>
          <w:rFonts w:ascii="Noto Sans" w:hAnsi="Noto Sans" w:cs="Noto Sans"/>
          <w:b w:val="0"/>
          <w:spacing w:val="-3"/>
          <w:lang w:eastAsia="es-MX"/>
        </w:rPr>
        <w:t xml:space="preserve"> Health and Safety </w:t>
      </w:r>
      <w:proofErr w:type="spellStart"/>
      <w:r w:rsidRPr="004C2C89">
        <w:rPr>
          <w:rFonts w:ascii="Noto Sans" w:hAnsi="Noto Sans" w:cs="Noto Sans"/>
          <w:b w:val="0"/>
          <w:spacing w:val="-3"/>
          <w:lang w:eastAsia="es-MX"/>
        </w:rPr>
        <w:t>Assessment</w:t>
      </w:r>
      <w:proofErr w:type="spellEnd"/>
      <w:r w:rsidRPr="004C2C89">
        <w:rPr>
          <w:rFonts w:ascii="Noto Sans" w:hAnsi="Noto Sans" w:cs="Noto Sans"/>
          <w:b w:val="0"/>
          <w:spacing w:val="-3"/>
          <w:lang w:eastAsia="es-MX"/>
        </w:rPr>
        <w:t xml:space="preserve"> Series) “Seguridad y Salud Laboral”.</w:t>
      </w:r>
    </w:p>
    <w:p w14:paraId="0D85AC70" w14:textId="77777777" w:rsidR="004C2C89" w:rsidRPr="004C2C89" w:rsidRDefault="004C2C89" w:rsidP="004C2C89">
      <w:pPr>
        <w:tabs>
          <w:tab w:val="left" w:pos="0"/>
        </w:tabs>
        <w:suppressAutoHyphens/>
        <w:ind w:left="284" w:right="618"/>
        <w:jc w:val="both"/>
        <w:rPr>
          <w:rFonts w:ascii="Noto Sans" w:hAnsi="Noto Sans" w:cs="Noto Sans"/>
          <w:b w:val="0"/>
          <w:spacing w:val="-3"/>
          <w:lang w:eastAsia="es-MX"/>
        </w:rPr>
      </w:pPr>
    </w:p>
    <w:p w14:paraId="4D40DAA8" w14:textId="77777777" w:rsidR="004C2C89" w:rsidRPr="004C2C89" w:rsidRDefault="004C2C89" w:rsidP="004C2C89">
      <w:pPr>
        <w:pStyle w:val="Prrafodelista"/>
        <w:numPr>
          <w:ilvl w:val="0"/>
          <w:numId w:val="229"/>
        </w:numPr>
        <w:spacing w:after="0" w:line="240" w:lineRule="auto"/>
        <w:ind w:left="567" w:hanging="283"/>
        <w:jc w:val="both"/>
        <w:rPr>
          <w:rFonts w:ascii="Noto Sans" w:hAnsi="Noto Sans" w:cs="Noto Sans"/>
          <w:b/>
          <w:bCs/>
          <w:sz w:val="20"/>
          <w:szCs w:val="20"/>
        </w:rPr>
      </w:pPr>
      <w:r w:rsidRPr="004C2C89">
        <w:rPr>
          <w:rFonts w:ascii="Noto Sans" w:hAnsi="Noto Sans" w:cs="Noto Sans"/>
          <w:b/>
          <w:bCs/>
          <w:sz w:val="20"/>
          <w:szCs w:val="20"/>
        </w:rPr>
        <w:t>DESARROLLO DE LOS TRABAJOS.</w:t>
      </w:r>
    </w:p>
    <w:p w14:paraId="7163A100" w14:textId="77777777" w:rsidR="004C2C89" w:rsidRPr="004C2C89" w:rsidRDefault="004C2C89" w:rsidP="004C2C89">
      <w:pPr>
        <w:pStyle w:val="Prrafodelista"/>
        <w:spacing w:after="0" w:line="240" w:lineRule="auto"/>
        <w:ind w:left="567"/>
        <w:jc w:val="both"/>
        <w:rPr>
          <w:rFonts w:ascii="Noto Sans" w:hAnsi="Noto Sans" w:cs="Noto Sans"/>
          <w:b/>
          <w:bCs/>
          <w:sz w:val="20"/>
          <w:szCs w:val="20"/>
        </w:rPr>
      </w:pPr>
    </w:p>
    <w:p w14:paraId="4BC5546D"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Para la construcción del edificio Centro de Negocios y Exposiciones deberá realizarse un trazo preliminar, con el sembrado del proyecto con el fin de conocer los datos actuales del terreno, la planeación de los movimientos de tierra y la introducción de los servicios.</w:t>
      </w:r>
    </w:p>
    <w:p w14:paraId="6C44AABE"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2157305D"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Para lo anterior la ASIPONA Altamira, brindara las facilidades para el acceso al predio destinado al proyecto por la puerta de emergencia; el acceso de la maquinaria se realizará por dicha puerta, para lo cual el LICITANTE ganador deberá habilitar el camino, teniendo en cuenta la demolición de estructuras que le impidan o entorpezcan el acceso. Una vez terminada la construcción del Edificio, dicho acceso se entregará como se encontró inicialmente, rehabilitando la estructura metálica dañada por el paso de los vehículos, y cualquier otro daño será responsabilidad del LICITANTE ganador. La habilitación previa y la restauración posterior de dicho acceso se deberá considerar en los </w:t>
      </w:r>
      <w:r w:rsidRPr="004C2C89">
        <w:rPr>
          <w:rFonts w:ascii="Noto Sans" w:hAnsi="Noto Sans" w:cs="Noto Sans"/>
          <w:bCs/>
          <w:spacing w:val="-3"/>
          <w:lang w:eastAsia="es-MX"/>
        </w:rPr>
        <w:t>COSTOS INDIRECTOS</w:t>
      </w:r>
      <w:r w:rsidRPr="004C2C89">
        <w:rPr>
          <w:rFonts w:ascii="Noto Sans" w:hAnsi="Noto Sans" w:cs="Noto Sans"/>
          <w:b w:val="0"/>
          <w:spacing w:val="-3"/>
          <w:lang w:eastAsia="es-MX"/>
        </w:rPr>
        <w:t xml:space="preserve"> del proyecto. </w:t>
      </w:r>
    </w:p>
    <w:p w14:paraId="28E724A5"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4675A502"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La primera actividad para realizar será la nivelación del área de proyecto, por lo cual se llevarán a cabo la excavación del terreno natural, así como el mejoramiento del terreno, según se indica en proyecto. Una vez realizado la nivelación, se iniciará con la cimentación del proyecto, la cual consiste en un conjunto de zapatas corridas de diferentes dimensiones principalmente en la edificación y la construcción de zapatas aisladas en el área de fachadas.</w:t>
      </w:r>
    </w:p>
    <w:p w14:paraId="2A481A1D"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2B1EA2F4"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Toda la cimentación será terraplenada a nivel de proyecto, como se indica, terminada la cimentación se sembrarán en el terreno los servicios subterráneos, con el fin de comenzar su introducción, </w:t>
      </w:r>
      <w:proofErr w:type="spellStart"/>
      <w:r w:rsidRPr="004C2C89">
        <w:rPr>
          <w:rFonts w:ascii="Noto Sans" w:hAnsi="Noto Sans" w:cs="Noto Sans"/>
          <w:b w:val="0"/>
          <w:spacing w:val="-3"/>
          <w:lang w:eastAsia="es-MX"/>
        </w:rPr>
        <w:t>par</w:t>
      </w:r>
      <w:proofErr w:type="spellEnd"/>
      <w:r w:rsidRPr="004C2C89">
        <w:rPr>
          <w:rFonts w:ascii="Noto Sans" w:hAnsi="Noto Sans" w:cs="Noto Sans"/>
          <w:b w:val="0"/>
          <w:spacing w:val="-3"/>
          <w:lang w:eastAsia="es-MX"/>
        </w:rPr>
        <w:t xml:space="preserve"> lo cual se trazarán antes de terminar al 100% la cimentación, permitiendo observar las rutas de estos, procurando se conserve entre los distintos tipos de servicios las distancias que por normativa se requieren. Una vez </w:t>
      </w:r>
      <w:r w:rsidRPr="004C2C89">
        <w:rPr>
          <w:rFonts w:ascii="Noto Sans" w:hAnsi="Noto Sans" w:cs="Noto Sans"/>
          <w:b w:val="0"/>
          <w:spacing w:val="-3"/>
          <w:lang w:eastAsia="es-MX"/>
        </w:rPr>
        <w:lastRenderedPageBreak/>
        <w:t>realizadas las instalaciones, se deberá solicitar el visto bueno de la SUPERVISIÓN de OBRA, así como de la residencia de obra. Una vez obtenido el visto bueno se procederá al relleno de las zanjas o construcción de banco de ductos.</w:t>
      </w:r>
    </w:p>
    <w:p w14:paraId="515E2B01"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24A4A054"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Lo siguiente es la construcción de los servicios hidrosanitarios, para lo cual se contempla la construcción del área para una cisterna de 10 metros cúbicos, la cual tendrá dentro de sus alcances, el trazo, la excavación, construcción y finalmente instalación de todos los elementos que la conforman. Del mismo modo, se realizará la construcción e instalación de la planta de tratamiento de aguas residuales y su pozo de absorción. Ambas áreas contienen un proyecto eléctrico que deberá ser trazado, construido e instalado hacia el área de la subestación del edificio como lo indica el proyecto.</w:t>
      </w:r>
    </w:p>
    <w:p w14:paraId="5AA77D9F"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668B250F"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Los trazos de todas las instalaciones deberán realizarse previo a los trabajos de construcción e instalación de registros y bancos de ductos, además, se realizarán sondeos previos para identificar las rutas de los servicios actuales con el fin de que, si estos existen, no se dañen y de ser necesario se reubiquen. Todos los sondeos de identificación de líneas deberán contemplarse en los </w:t>
      </w:r>
      <w:r w:rsidRPr="004C2C89">
        <w:rPr>
          <w:rFonts w:ascii="Noto Sans" w:hAnsi="Noto Sans" w:cs="Noto Sans"/>
          <w:bCs/>
          <w:spacing w:val="-3"/>
          <w:lang w:eastAsia="es-MX"/>
        </w:rPr>
        <w:t>costos indirectos</w:t>
      </w:r>
      <w:r w:rsidRPr="004C2C89">
        <w:rPr>
          <w:rFonts w:ascii="Noto Sans" w:hAnsi="Noto Sans" w:cs="Noto Sans"/>
          <w:b w:val="0"/>
          <w:spacing w:val="-3"/>
          <w:lang w:eastAsia="es-MX"/>
        </w:rPr>
        <w:t>. En este punto de la construcción es importante planear el suministro de las estructuras metálicas, con el fin que estén listas para el momento de su instalación.</w:t>
      </w:r>
    </w:p>
    <w:p w14:paraId="0319AAA9"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0AB4D2B1"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Una vez terminado los proyectos hasta el nivel de piso terminado se continuará con la construcción de columnas y castillos, de las dimensiones, características y en la ubicación donde indica el proyecto, es importante que se debe de contemplar las herramientas y equipos necesarios en cada actividad, sobre todo por los trabajos que superan el metro y medio de altura, para cual se podrán apoyar de andamios, plataformas elevadas, o cualquier otro equipo que priorice la seguridad del personal.</w:t>
      </w:r>
    </w:p>
    <w:p w14:paraId="560373BE"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5D7C2DA2"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Terminado los trabajos de construcción de columnas se planeará la instalación de los distintos tipos de techos que tiene el proyecto, con el fin de trazar e instalar las canalizaciones indicadas en el proyecto ejecutivo, así como de sus estructuras de concreto y suministro de estructuras de acero previamente fabricadas, todos los planos de detalles serán proporcionados por la residencia de la ASIPONA Altamira. </w:t>
      </w:r>
    </w:p>
    <w:p w14:paraId="7FEF86CD"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23135658"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Los procedimientos constructivos se realizarán con la máxima seguridad, atendiendo las indicaciones del personal de la ASIPONA Altamira.</w:t>
      </w:r>
    </w:p>
    <w:p w14:paraId="37E428CA"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46FD9769"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Lo siguiente es la construcción de los muros, la cual puede realizarse al mismo tiempo del colado de las losas, y construcción del techo.</w:t>
      </w:r>
    </w:p>
    <w:p w14:paraId="09A682AC"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53EFA6B2"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Es importante que el alzado de los muros ese acompañado por la instalación de la canalización de los servicios, sobre todo la verificación de los trazados en losa y todo el sistema de sujeción que estos necesiten.</w:t>
      </w:r>
    </w:p>
    <w:p w14:paraId="2BDAECEE" w14:textId="77777777" w:rsidR="004C2C89" w:rsidRPr="004C2C89" w:rsidRDefault="004C2C89" w:rsidP="004C2C89">
      <w:pPr>
        <w:tabs>
          <w:tab w:val="left" w:pos="284"/>
        </w:tabs>
        <w:suppressAutoHyphens/>
        <w:ind w:left="284" w:right="618"/>
        <w:jc w:val="both"/>
        <w:rPr>
          <w:rFonts w:ascii="Noto Sans" w:hAnsi="Noto Sans" w:cs="Noto Sans"/>
          <w:color w:val="00B0F0"/>
          <w:spacing w:val="-3"/>
          <w:lang w:eastAsia="es-MX"/>
        </w:rPr>
      </w:pPr>
    </w:p>
    <w:p w14:paraId="08C04061"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lastRenderedPageBreak/>
        <w:t>Antes de los colados de las losas la SUPERVISION EXTERNA junto con la residencia deberá verificar que todas las canalizaciones estén en el lugar indicado en proyecto.</w:t>
      </w:r>
    </w:p>
    <w:p w14:paraId="52727B84"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0CF94C3A"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Los trabajos de canalización deberán notificarse a la residencia de obra, antes, durante y después de la instalación, para que el especialista de cada área, según lo planeado desde proyecto, de un visto bueno a dichas canalizaciones para la introducción de su servicio. Se realizarán minutas de trabajo de cada visita, dejando los puntos principales como antecedentes.</w:t>
      </w:r>
    </w:p>
    <w:p w14:paraId="52EDF54E"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0DE89FEF"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Terminadas las canalizaciones, los techos, losas y muros, se iniciará con el recubrimiento y acabados del edificio, es de gran importancia que se selle muy bien todas las partes involucradas en el exterior con el fin de evitar filtraciones. </w:t>
      </w:r>
    </w:p>
    <w:p w14:paraId="304C4B33"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79ED9FEB"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r w:rsidRPr="004C2C89">
        <w:rPr>
          <w:rFonts w:ascii="Noto Sans" w:hAnsi="Noto Sans" w:cs="Noto Sans"/>
          <w:b w:val="0"/>
          <w:spacing w:val="-3"/>
          <w:lang w:eastAsia="es-MX"/>
        </w:rPr>
        <w:t>Todos los detalles de contactos y apagadores, así como las luminarias se instalarán en este punto, teniendo cuidado de no maltratarlas superficies de ser así, o de ser necesario, estas se arreglarán con los acabados finales que se indican en proyecto.</w:t>
      </w:r>
    </w:p>
    <w:p w14:paraId="2C1CE3A6" w14:textId="77777777" w:rsidR="004C2C89" w:rsidRPr="004C2C89" w:rsidRDefault="004C2C89" w:rsidP="004C2C89">
      <w:pPr>
        <w:tabs>
          <w:tab w:val="left" w:pos="284"/>
        </w:tabs>
        <w:suppressAutoHyphens/>
        <w:ind w:left="284" w:right="618"/>
        <w:jc w:val="both"/>
        <w:rPr>
          <w:rFonts w:ascii="Noto Sans" w:hAnsi="Noto Sans" w:cs="Noto Sans"/>
          <w:b w:val="0"/>
          <w:spacing w:val="-3"/>
          <w:lang w:eastAsia="es-MX"/>
        </w:rPr>
      </w:pPr>
    </w:p>
    <w:p w14:paraId="6B5612B8" w14:textId="77777777" w:rsidR="004C2C89" w:rsidRPr="004C2C89" w:rsidRDefault="004C2C89" w:rsidP="004C2C89">
      <w:pPr>
        <w:ind w:left="284" w:right="618"/>
        <w:jc w:val="both"/>
        <w:rPr>
          <w:rFonts w:ascii="Noto Sans" w:hAnsi="Noto Sans" w:cs="Noto Sans"/>
          <w:b w:val="0"/>
          <w:spacing w:val="-3"/>
          <w:lang w:eastAsia="es-MX"/>
        </w:rPr>
      </w:pPr>
      <w:r w:rsidRPr="004C2C89">
        <w:rPr>
          <w:rFonts w:ascii="Noto Sans" w:hAnsi="Noto Sans" w:cs="Noto Sans"/>
          <w:b w:val="0"/>
          <w:spacing w:val="-3"/>
          <w:lang w:eastAsia="es-MX"/>
        </w:rPr>
        <w:t>Posteriormente, se realizará el montaje de los ventanales, las puertas y el mobiliario, en ese orden, para evitar daños durante la ejecución de los trabajos. El mobiliario fabricado en obra deberá habilitarse fuera del edificio y solo ingresarse al momento de su montaje. Los ajustes que se realicen en el interior serán únicamente para su anclaje; por ningún motivo se permitirá instalar un taller dentro del edificio.</w:t>
      </w:r>
    </w:p>
    <w:p w14:paraId="60191E9E" w14:textId="77777777" w:rsidR="004C2C89" w:rsidRPr="004C2C89" w:rsidRDefault="004C2C89" w:rsidP="004C2C89">
      <w:pPr>
        <w:ind w:left="284" w:right="618"/>
        <w:jc w:val="both"/>
        <w:rPr>
          <w:rFonts w:ascii="Noto Sans" w:hAnsi="Noto Sans" w:cs="Noto Sans"/>
          <w:b w:val="0"/>
          <w:spacing w:val="-3"/>
          <w:lang w:eastAsia="es-MX"/>
        </w:rPr>
      </w:pPr>
    </w:p>
    <w:p w14:paraId="3EB88451" w14:textId="77777777" w:rsidR="004C2C89" w:rsidRPr="004C2C89" w:rsidRDefault="004C2C89" w:rsidP="004C2C89">
      <w:pPr>
        <w:ind w:left="284" w:right="618"/>
        <w:jc w:val="both"/>
        <w:rPr>
          <w:rFonts w:ascii="Noto Sans" w:hAnsi="Noto Sans" w:cs="Noto Sans"/>
          <w:b w:val="0"/>
          <w:spacing w:val="-3"/>
          <w:lang w:eastAsia="es-MX"/>
        </w:rPr>
      </w:pPr>
      <w:r w:rsidRPr="004C2C89">
        <w:rPr>
          <w:rFonts w:ascii="Noto Sans" w:hAnsi="Noto Sans" w:cs="Noto Sans"/>
          <w:b w:val="0"/>
          <w:spacing w:val="-3"/>
          <w:lang w:eastAsia="es-MX"/>
        </w:rPr>
        <w:t>Respecto a la obra exterior, se realizará primero el movimiento de tierras necesario para la construcción del pavimento, posteriormente deberá construirse el muro de contención, este puede desarrollarse al mismo tiempo de la construcción de la cimentación del edificio. Una vez construido el muro de contención, se procederá con la construcción del terraplén de proyecto, y posteriormente la carpeta asfáltica.</w:t>
      </w:r>
    </w:p>
    <w:p w14:paraId="47B8E700" w14:textId="77777777" w:rsidR="004C2C89" w:rsidRPr="004C2C89" w:rsidRDefault="004C2C89" w:rsidP="004C2C89">
      <w:pPr>
        <w:tabs>
          <w:tab w:val="left" w:pos="284"/>
        </w:tabs>
        <w:suppressAutoHyphens/>
        <w:ind w:left="284" w:right="618"/>
        <w:jc w:val="both"/>
        <w:rPr>
          <w:rFonts w:ascii="Noto Sans" w:hAnsi="Noto Sans" w:cs="Noto Sans"/>
          <w:color w:val="00B0F0"/>
          <w:spacing w:val="-3"/>
          <w:lang w:eastAsia="es-MX"/>
        </w:rPr>
      </w:pPr>
    </w:p>
    <w:p w14:paraId="1B82C118" w14:textId="77777777" w:rsidR="004C2C89" w:rsidRPr="004C2C89" w:rsidRDefault="004C2C89" w:rsidP="004C2C89">
      <w:pPr>
        <w:ind w:left="284" w:right="618"/>
        <w:jc w:val="both"/>
        <w:rPr>
          <w:rFonts w:ascii="Noto Sans" w:hAnsi="Noto Sans" w:cs="Noto Sans"/>
          <w:b w:val="0"/>
          <w:spacing w:val="-3"/>
          <w:lang w:eastAsia="es-MX"/>
        </w:rPr>
      </w:pPr>
      <w:r w:rsidRPr="004C2C89">
        <w:rPr>
          <w:rFonts w:ascii="Noto Sans" w:hAnsi="Noto Sans" w:cs="Noto Sans"/>
          <w:b w:val="0"/>
          <w:spacing w:val="-3"/>
          <w:lang w:eastAsia="es-MX"/>
        </w:rPr>
        <w:t xml:space="preserve">Finalmente se realizará la limpieza final interior y exterior de la Edificación, retirando todos los materiales sobrantes y artículos de seguridad instalados. </w:t>
      </w:r>
    </w:p>
    <w:p w14:paraId="0236843F" w14:textId="77777777" w:rsidR="004C2C89" w:rsidRPr="004C2C89" w:rsidRDefault="004C2C89" w:rsidP="004C2C89">
      <w:pPr>
        <w:ind w:left="284" w:right="618"/>
        <w:jc w:val="both"/>
        <w:rPr>
          <w:rFonts w:ascii="Noto Sans" w:hAnsi="Noto Sans" w:cs="Noto Sans"/>
          <w:b w:val="0"/>
          <w:spacing w:val="-3"/>
          <w:lang w:eastAsia="es-MX"/>
        </w:rPr>
      </w:pPr>
    </w:p>
    <w:p w14:paraId="007C2627" w14:textId="77777777" w:rsidR="004C2C89" w:rsidRPr="004C2C89" w:rsidRDefault="004C2C89" w:rsidP="004C2C89">
      <w:pPr>
        <w:ind w:left="284" w:right="618"/>
        <w:jc w:val="both"/>
        <w:rPr>
          <w:rFonts w:ascii="Noto Sans" w:hAnsi="Noto Sans" w:cs="Noto Sans"/>
          <w:b w:val="0"/>
          <w:spacing w:val="-3"/>
          <w:lang w:eastAsia="es-MX"/>
        </w:rPr>
      </w:pPr>
      <w:r w:rsidRPr="004C2C89">
        <w:rPr>
          <w:rFonts w:ascii="Noto Sans" w:hAnsi="Noto Sans" w:cs="Noto Sans"/>
          <w:b w:val="0"/>
          <w:spacing w:val="-3"/>
          <w:lang w:eastAsia="es-MX"/>
        </w:rPr>
        <w:t>Además, una vez terminado los trabajos, en el edificio se dejarán las zonas utilizadas para habilitar, resguardar y manipular materiales, como se entregaron al inicio de los trabajos, esto incluye, la restauración del acceso como se encontró, y mantenimiento de las zonas dañadas con resane y pintura, esta actividad deberá considerarse dentro de los costos INDIRECTOS de la obra y a satisfacción del RESIDENTE DE OBRA.</w:t>
      </w:r>
    </w:p>
    <w:p w14:paraId="35D061AA" w14:textId="77777777" w:rsidR="004C2C89" w:rsidRPr="004C2C89" w:rsidRDefault="004C2C89" w:rsidP="004C2C89">
      <w:pPr>
        <w:ind w:left="284" w:right="618"/>
        <w:jc w:val="both"/>
        <w:rPr>
          <w:rFonts w:ascii="Noto Sans" w:hAnsi="Noto Sans" w:cs="Noto Sans"/>
          <w:b w:val="0"/>
          <w:spacing w:val="-3"/>
          <w:lang w:eastAsia="es-MX"/>
        </w:rPr>
      </w:pPr>
    </w:p>
    <w:p w14:paraId="163F89C6" w14:textId="77777777" w:rsidR="004C2C89" w:rsidRPr="004C2C89" w:rsidRDefault="004C2C89" w:rsidP="004C2C89">
      <w:pPr>
        <w:ind w:left="284" w:right="618"/>
        <w:jc w:val="both"/>
        <w:rPr>
          <w:rFonts w:ascii="Noto Sans" w:hAnsi="Noto Sans" w:cs="Noto Sans"/>
          <w:color w:val="00B0F0"/>
        </w:rPr>
      </w:pPr>
      <w:r w:rsidRPr="004C2C89">
        <w:rPr>
          <w:rFonts w:ascii="Noto Sans" w:hAnsi="Noto Sans" w:cs="Noto Sans"/>
          <w:b w:val="0"/>
          <w:spacing w:val="-3"/>
          <w:lang w:eastAsia="es-MX"/>
        </w:rPr>
        <w:t>Dentro de los alcances de la ejecución de este contrato, es importante mencionar que se realizaran los planos AS BUILT del proyecto, los cuales se entregaran debidamente firmados por el CONTRATISTA, LA SUPERVISIÓN EXTERNA y la RESIDENCIA DE OBRA, dichos costos de elaboración se consideraran dentro de los costos INDIRECTOS.</w:t>
      </w:r>
    </w:p>
    <w:p w14:paraId="1E95418E" w14:textId="77777777" w:rsidR="004C2C89" w:rsidRPr="004C2C89" w:rsidRDefault="004C2C89" w:rsidP="004C2C89">
      <w:pPr>
        <w:tabs>
          <w:tab w:val="left" w:pos="284"/>
        </w:tabs>
        <w:suppressAutoHyphens/>
        <w:ind w:right="618"/>
        <w:jc w:val="both"/>
        <w:rPr>
          <w:rFonts w:ascii="Noto Sans" w:hAnsi="Noto Sans" w:cs="Noto Sans"/>
          <w:color w:val="00B0F0"/>
          <w:spacing w:val="-3"/>
          <w:lang w:eastAsia="es-MX"/>
        </w:rPr>
      </w:pPr>
    </w:p>
    <w:p w14:paraId="0EC99705" w14:textId="77777777" w:rsidR="004C2C89" w:rsidRPr="004C2C89" w:rsidRDefault="004C2C89" w:rsidP="004C2C89">
      <w:pPr>
        <w:tabs>
          <w:tab w:val="left" w:pos="284"/>
        </w:tabs>
        <w:suppressAutoHyphens/>
        <w:ind w:right="618"/>
        <w:jc w:val="both"/>
        <w:rPr>
          <w:rFonts w:ascii="Noto Sans" w:hAnsi="Noto Sans" w:cs="Noto Sans"/>
          <w:color w:val="00B0F0"/>
          <w:spacing w:val="-3"/>
          <w:lang w:eastAsia="es-MX"/>
        </w:rPr>
      </w:pPr>
    </w:p>
    <w:p w14:paraId="2D242225"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lastRenderedPageBreak/>
        <w:t>PROGRAMA DE EJECUCIÓN DE LOS TRABAJOS DEL SERVICIO DE SUPERVISIÓN.</w:t>
      </w:r>
    </w:p>
    <w:p w14:paraId="5E3EB3E4" w14:textId="77777777" w:rsidR="004C2C89" w:rsidRPr="004C2C89" w:rsidRDefault="004C2C89" w:rsidP="004C2C89">
      <w:pPr>
        <w:ind w:left="284" w:right="618"/>
        <w:jc w:val="both"/>
        <w:rPr>
          <w:rFonts w:ascii="Noto Sans" w:hAnsi="Noto Sans" w:cs="Noto Sans"/>
          <w:b w:val="0"/>
        </w:rPr>
      </w:pPr>
    </w:p>
    <w:p w14:paraId="2688127D"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La ASIPONA ALTAMIRA ha establecido un período de ejecución de los trabajos de </w:t>
      </w:r>
      <w:r w:rsidRPr="004C2C89">
        <w:rPr>
          <w:rFonts w:ascii="Noto Sans" w:hAnsi="Noto Sans" w:cs="Noto Sans"/>
          <w:bCs/>
        </w:rPr>
        <w:t>365 (trescientos sesenta y cinco) días naturales</w:t>
      </w:r>
      <w:r w:rsidRPr="004C2C89">
        <w:rPr>
          <w:rFonts w:ascii="Noto Sans" w:hAnsi="Noto Sans" w:cs="Noto Sans"/>
          <w:b w:val="0"/>
        </w:rPr>
        <w:t xml:space="preserve">, al que deberá de sujetarse </w:t>
      </w:r>
      <w:r w:rsidRPr="004C2C89">
        <w:rPr>
          <w:rFonts w:ascii="Noto Sans" w:hAnsi="Noto Sans" w:cs="Noto Sans"/>
          <w:b w:val="0"/>
          <w:bCs/>
          <w:spacing w:val="-3"/>
        </w:rPr>
        <w:t>el licitante</w:t>
      </w:r>
      <w:r w:rsidRPr="004C2C89">
        <w:rPr>
          <w:rFonts w:ascii="Noto Sans" w:hAnsi="Noto Sans" w:cs="Noto Sans"/>
          <w:b w:val="0"/>
        </w:rPr>
        <w:t>, con fecha probable de inicio el</w:t>
      </w:r>
      <w:r w:rsidRPr="004C2C89">
        <w:rPr>
          <w:rFonts w:ascii="Noto Sans" w:hAnsi="Noto Sans" w:cs="Noto Sans"/>
          <w:bCs/>
        </w:rPr>
        <w:t xml:space="preserve"> 30 de junio de 2026</w:t>
      </w:r>
      <w:r w:rsidRPr="004C2C89">
        <w:rPr>
          <w:rFonts w:ascii="Noto Sans" w:hAnsi="Noto Sans" w:cs="Noto Sans"/>
          <w:b w:val="0"/>
        </w:rPr>
        <w:t xml:space="preserve">, circunstancia que deberá considerarse para conseguir el objetivo del contrato. </w:t>
      </w:r>
    </w:p>
    <w:p w14:paraId="4D3A0506" w14:textId="77777777" w:rsidR="004C2C89" w:rsidRPr="004C2C89" w:rsidRDefault="004C2C89" w:rsidP="004C2C89">
      <w:pPr>
        <w:ind w:left="284" w:right="618"/>
        <w:jc w:val="both"/>
        <w:rPr>
          <w:rFonts w:ascii="Noto Sans" w:hAnsi="Noto Sans" w:cs="Noto Sans"/>
          <w:b w:val="0"/>
        </w:rPr>
      </w:pPr>
    </w:p>
    <w:p w14:paraId="45DF9930"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El programa detallado de ejecución de los trabajos que el LICITANTE presente en su proposición, deberá contener todas las actividades que se deban considerar para efectuar correctamente los trabajos, estableciendo la secuencia lógica para la construcción, así como los rendimientos mensuales que deberán obtenerse, atendiendo al período fijado por la ASIPONA ALTAMIRA.</w:t>
      </w:r>
      <w:r w:rsidRPr="004C2C89">
        <w:rPr>
          <w:rFonts w:ascii="Noto Sans" w:hAnsi="Noto Sans" w:cs="Noto Sans"/>
        </w:rPr>
        <w:t xml:space="preserve"> </w:t>
      </w:r>
      <w:r w:rsidRPr="004C2C89">
        <w:rPr>
          <w:rFonts w:ascii="Noto Sans" w:hAnsi="Noto Sans" w:cs="Noto Sans"/>
          <w:b w:val="0"/>
        </w:rPr>
        <w:t>Así mismo, deberá también tomarse en cuenta el tráfico de tractos, sin que ello implique modificaciones al periodo de ejecución determinado.</w:t>
      </w:r>
    </w:p>
    <w:p w14:paraId="2E049065" w14:textId="77777777" w:rsidR="004C2C89" w:rsidRPr="004C2C89" w:rsidRDefault="004C2C89" w:rsidP="004C2C89">
      <w:pPr>
        <w:ind w:left="284" w:right="618"/>
        <w:jc w:val="both"/>
        <w:rPr>
          <w:rFonts w:ascii="Noto Sans" w:hAnsi="Noto Sans" w:cs="Noto Sans"/>
          <w:b w:val="0"/>
        </w:rPr>
      </w:pPr>
    </w:p>
    <w:p w14:paraId="002430E3"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Para las actividades que se lleven dentro del Recinto Portuario, se tendrán que considerar los tiempos de permisos para solicitar la entrada de equipo, así mismo los formatos y todos los trámites que se tienen que ver con la aduana.  Por lo tanto, l</w:t>
      </w:r>
      <w:r w:rsidRPr="004C2C89">
        <w:rPr>
          <w:rFonts w:ascii="Noto Sans" w:hAnsi="Noto Sans" w:cs="Noto Sans"/>
          <w:b w:val="0"/>
          <w:bCs/>
          <w:spacing w:val="-3"/>
        </w:rPr>
        <w:t>a CONTRATISTA</w:t>
      </w:r>
      <w:r w:rsidRPr="004C2C89">
        <w:rPr>
          <w:rFonts w:ascii="Noto Sans" w:hAnsi="Noto Sans" w:cs="Noto Sans"/>
          <w:b w:val="0"/>
        </w:rPr>
        <w:t xml:space="preserve">, estará obligada a tratar esos asuntos directamente con esa entidad. La ASIPONA ALTAMIRA no pagará retrasos por estas circunstancias, por lo que los LICITANTES deberán reflejar este costo en la integración de su proposición dentro de los </w:t>
      </w:r>
      <w:r w:rsidRPr="004C2C89">
        <w:rPr>
          <w:rFonts w:ascii="Noto Sans" w:hAnsi="Noto Sans" w:cs="Noto Sans"/>
          <w:bCs/>
        </w:rPr>
        <w:t>Costos Indirectos</w:t>
      </w:r>
      <w:r w:rsidRPr="004C2C89">
        <w:rPr>
          <w:rFonts w:ascii="Noto Sans" w:hAnsi="Noto Sans" w:cs="Noto Sans"/>
          <w:b w:val="0"/>
        </w:rPr>
        <w:t xml:space="preserve">. </w:t>
      </w:r>
    </w:p>
    <w:p w14:paraId="07741ECE" w14:textId="77777777" w:rsidR="004C2C89" w:rsidRPr="004C2C89" w:rsidRDefault="004C2C89" w:rsidP="004C2C89">
      <w:pPr>
        <w:ind w:left="284" w:right="618"/>
        <w:jc w:val="both"/>
        <w:rPr>
          <w:rFonts w:ascii="Noto Sans" w:hAnsi="Noto Sans" w:cs="Noto Sans"/>
          <w:b w:val="0"/>
        </w:rPr>
      </w:pPr>
    </w:p>
    <w:p w14:paraId="0CCE6A01" w14:textId="77777777" w:rsidR="004C2C89" w:rsidRPr="004C2C89" w:rsidRDefault="004C2C89" w:rsidP="004C2C89">
      <w:pPr>
        <w:numPr>
          <w:ilvl w:val="0"/>
          <w:numId w:val="229"/>
        </w:numPr>
        <w:tabs>
          <w:tab w:val="left" w:pos="284"/>
          <w:tab w:val="left" w:pos="567"/>
        </w:tabs>
        <w:ind w:left="284" w:right="618" w:firstLine="0"/>
        <w:contextualSpacing/>
        <w:jc w:val="both"/>
        <w:rPr>
          <w:rFonts w:ascii="Noto Sans" w:hAnsi="Noto Sans" w:cs="Noto Sans"/>
          <w:bCs/>
          <w:lang w:eastAsia="es-MX"/>
        </w:rPr>
      </w:pPr>
      <w:r w:rsidRPr="004C2C89">
        <w:rPr>
          <w:rFonts w:ascii="Noto Sans" w:hAnsi="Noto Sans" w:cs="Noto Sans"/>
          <w:bCs/>
          <w:lang w:eastAsia="es-MX"/>
        </w:rPr>
        <w:t>EQUIPO DE SEGURIDAD, DISPOSITIVOS DE PROTECCIÓN Y SEÑALIZACIÓN DURANTE LA EJECUCIÓN DE LA OBRA.</w:t>
      </w:r>
    </w:p>
    <w:p w14:paraId="65C56DCF" w14:textId="77777777" w:rsidR="004C2C89" w:rsidRPr="004C2C89" w:rsidRDefault="004C2C89" w:rsidP="004C2C89">
      <w:pPr>
        <w:tabs>
          <w:tab w:val="left" w:pos="284"/>
        </w:tabs>
        <w:ind w:left="284" w:right="618"/>
        <w:contextualSpacing/>
        <w:jc w:val="both"/>
        <w:rPr>
          <w:rFonts w:ascii="Noto Sans" w:hAnsi="Noto Sans" w:cs="Noto Sans"/>
          <w:bCs/>
          <w:lang w:eastAsia="es-MX"/>
        </w:rPr>
      </w:pPr>
    </w:p>
    <w:p w14:paraId="62129DC1" w14:textId="77777777" w:rsidR="004C2C89" w:rsidRPr="004C2C89" w:rsidRDefault="004C2C89" w:rsidP="004C2C89">
      <w:pPr>
        <w:pStyle w:val="Textoindependiente3"/>
        <w:tabs>
          <w:tab w:val="left" w:pos="284"/>
          <w:tab w:val="left" w:pos="851"/>
        </w:tabs>
        <w:ind w:left="284" w:right="618"/>
        <w:rPr>
          <w:rFonts w:ascii="Noto Sans" w:hAnsi="Noto Sans" w:cs="Noto Sans"/>
          <w:b/>
          <w:color w:val="auto"/>
          <w:spacing w:val="-3"/>
        </w:rPr>
      </w:pPr>
      <w:r w:rsidRPr="004C2C89">
        <w:rPr>
          <w:rFonts w:ascii="Noto Sans" w:hAnsi="Noto Sans" w:cs="Noto Sans"/>
          <w:b/>
          <w:color w:val="auto"/>
          <w:spacing w:val="-3"/>
        </w:rPr>
        <w:t xml:space="preserve">10.1. </w:t>
      </w:r>
      <w:r w:rsidRPr="004C2C89">
        <w:rPr>
          <w:rFonts w:ascii="Noto Sans" w:hAnsi="Noto Sans" w:cs="Noto Sans"/>
          <w:b/>
          <w:spacing w:val="-3"/>
          <w:u w:val="single"/>
        </w:rPr>
        <w:t>EQUIPO BÁSICO DE SEGURIDAD Y PROTECCIÓN PERSONAL</w:t>
      </w:r>
    </w:p>
    <w:p w14:paraId="7F3ADC36" w14:textId="77777777" w:rsidR="004C2C89" w:rsidRPr="004C2C89" w:rsidRDefault="004C2C89" w:rsidP="004C2C89">
      <w:pPr>
        <w:pStyle w:val="Textoindependiente3"/>
        <w:tabs>
          <w:tab w:val="left" w:pos="284"/>
          <w:tab w:val="left" w:pos="851"/>
        </w:tabs>
        <w:ind w:left="284" w:right="618"/>
        <w:rPr>
          <w:rFonts w:ascii="Noto Sans" w:hAnsi="Noto Sans" w:cs="Noto Sans"/>
          <w:bCs/>
          <w:color w:val="auto"/>
          <w:spacing w:val="-3"/>
        </w:rPr>
      </w:pPr>
    </w:p>
    <w:p w14:paraId="101F016D" w14:textId="77777777" w:rsidR="004C2C89" w:rsidRPr="004C2C89" w:rsidRDefault="004C2C89" w:rsidP="004C2C89">
      <w:pPr>
        <w:pStyle w:val="Textoindependiente3"/>
        <w:tabs>
          <w:tab w:val="left" w:pos="284"/>
          <w:tab w:val="left" w:pos="851"/>
        </w:tabs>
        <w:ind w:left="284" w:right="618"/>
        <w:rPr>
          <w:rFonts w:ascii="Noto Sans" w:hAnsi="Noto Sans" w:cs="Noto Sans"/>
          <w:bCs/>
          <w:color w:val="auto"/>
          <w:spacing w:val="-3"/>
        </w:rPr>
      </w:pPr>
      <w:r w:rsidRPr="004C2C89">
        <w:rPr>
          <w:rFonts w:ascii="Noto Sans" w:hAnsi="Noto Sans" w:cs="Noto Sans"/>
          <w:bCs/>
          <w:color w:val="auto"/>
          <w:spacing w:val="-3"/>
        </w:rPr>
        <w:t xml:space="preserve">En atención y cumplimiento al artículo 67 de la LEY, a la </w:t>
      </w:r>
      <w:r w:rsidRPr="004C2C89">
        <w:rPr>
          <w:rFonts w:ascii="Noto Sans" w:hAnsi="Noto Sans" w:cs="Noto Sans"/>
          <w:b/>
          <w:spacing w:val="-3"/>
        </w:rPr>
        <w:t xml:space="preserve">Norma Oficial Mexicana NOM-031-STPS-2011, Construcción-Condiciones de seguridad y salud en el trabajo </w:t>
      </w:r>
      <w:r w:rsidRPr="004C2C89">
        <w:rPr>
          <w:rFonts w:ascii="Noto Sans" w:hAnsi="Noto Sans" w:cs="Noto Sans"/>
          <w:bCs/>
          <w:spacing w:val="-3"/>
        </w:rPr>
        <w:t>y al</w:t>
      </w:r>
      <w:r w:rsidRPr="004C2C89">
        <w:rPr>
          <w:rFonts w:ascii="Noto Sans" w:hAnsi="Noto Sans" w:cs="Noto Sans"/>
          <w:b/>
          <w:spacing w:val="-3"/>
        </w:rPr>
        <w:t xml:space="preserve"> Manual de cumplimiento a controles operacionales de seguridad para Contratistas y proveedores </w:t>
      </w:r>
      <w:r w:rsidRPr="004C2C89">
        <w:rPr>
          <w:rFonts w:ascii="Noto Sans" w:hAnsi="Noto Sans" w:cs="Noto Sans"/>
          <w:bCs/>
          <w:spacing w:val="-3"/>
        </w:rPr>
        <w:t xml:space="preserve">del </w:t>
      </w:r>
      <w:r w:rsidRPr="004C2C89">
        <w:rPr>
          <w:rFonts w:ascii="Noto Sans" w:hAnsi="Noto Sans" w:cs="Noto Sans"/>
          <w:b/>
          <w:spacing w:val="-3"/>
        </w:rPr>
        <w:t>SGI</w:t>
      </w:r>
      <w:r w:rsidRPr="004C2C89">
        <w:rPr>
          <w:rFonts w:ascii="Noto Sans" w:hAnsi="Noto Sans" w:cs="Noto Sans"/>
          <w:bCs/>
          <w:color w:val="auto"/>
          <w:spacing w:val="-3"/>
        </w:rPr>
        <w:t xml:space="preserve">, los LICITANTES se obligan a apegarse a las normas de seguridad vigentes aplicables al objeto de la licitación. </w:t>
      </w:r>
    </w:p>
    <w:p w14:paraId="1086652D" w14:textId="77777777" w:rsidR="004C2C89" w:rsidRPr="004C2C89" w:rsidRDefault="004C2C89" w:rsidP="004C2C89">
      <w:pPr>
        <w:pStyle w:val="Textoindependiente3"/>
        <w:tabs>
          <w:tab w:val="left" w:pos="284"/>
          <w:tab w:val="left" w:pos="851"/>
        </w:tabs>
        <w:ind w:left="284" w:right="618"/>
        <w:rPr>
          <w:rFonts w:ascii="Noto Sans" w:hAnsi="Noto Sans" w:cs="Noto Sans"/>
          <w:bCs/>
          <w:color w:val="auto"/>
          <w:spacing w:val="-3"/>
        </w:rPr>
      </w:pPr>
    </w:p>
    <w:p w14:paraId="0EE43A21" w14:textId="77777777" w:rsidR="004C2C89" w:rsidRPr="004C2C89" w:rsidRDefault="004C2C89" w:rsidP="004C2C89">
      <w:pPr>
        <w:pStyle w:val="Textoindependiente3"/>
        <w:tabs>
          <w:tab w:val="left" w:pos="284"/>
          <w:tab w:val="left" w:pos="851"/>
        </w:tabs>
        <w:ind w:left="284" w:right="618"/>
        <w:rPr>
          <w:rFonts w:ascii="Noto Sans" w:hAnsi="Noto Sans" w:cs="Noto Sans"/>
          <w:bCs/>
          <w:spacing w:val="-3"/>
        </w:rPr>
      </w:pPr>
      <w:r w:rsidRPr="004C2C89">
        <w:rPr>
          <w:rFonts w:ascii="Noto Sans" w:hAnsi="Noto Sans" w:cs="Noto Sans"/>
          <w:bCs/>
          <w:color w:val="auto"/>
          <w:spacing w:val="-3"/>
        </w:rPr>
        <w:t xml:space="preserve">Por lo tanto, los LICITANTES deberán considerar en la integración </w:t>
      </w:r>
      <w:r w:rsidRPr="004C2C89">
        <w:rPr>
          <w:rFonts w:ascii="Noto Sans" w:hAnsi="Noto Sans" w:cs="Noto Sans"/>
          <w:bCs/>
          <w:spacing w:val="-3"/>
        </w:rPr>
        <w:t xml:space="preserve">del </w:t>
      </w:r>
      <w:r w:rsidRPr="004C2C89">
        <w:rPr>
          <w:rFonts w:ascii="Noto Sans" w:hAnsi="Noto Sans" w:cs="Noto Sans"/>
          <w:b/>
          <w:spacing w:val="-3"/>
        </w:rPr>
        <w:t>Costo Directo</w:t>
      </w:r>
      <w:r w:rsidRPr="004C2C89">
        <w:rPr>
          <w:rFonts w:ascii="Noto Sans" w:hAnsi="Noto Sans" w:cs="Noto Sans"/>
          <w:bCs/>
          <w:spacing w:val="-3"/>
        </w:rPr>
        <w:t xml:space="preserve"> de sus precios unitarios, </w:t>
      </w:r>
      <w:r w:rsidRPr="004C2C89">
        <w:rPr>
          <w:rFonts w:ascii="Noto Sans" w:hAnsi="Noto Sans" w:cs="Noto Sans"/>
          <w:b/>
          <w:color w:val="auto"/>
          <w:spacing w:val="-3"/>
          <w:u w:val="single"/>
        </w:rPr>
        <w:t>el porcentaje de la mano de obra</w:t>
      </w:r>
      <w:r w:rsidRPr="004C2C89">
        <w:rPr>
          <w:rFonts w:ascii="Noto Sans" w:hAnsi="Noto Sans" w:cs="Noto Sans"/>
          <w:b/>
          <w:color w:val="auto"/>
          <w:spacing w:val="-3"/>
        </w:rPr>
        <w:t xml:space="preserve"> </w:t>
      </w:r>
      <w:r w:rsidRPr="004C2C89">
        <w:rPr>
          <w:rFonts w:ascii="Noto Sans" w:hAnsi="Noto Sans" w:cs="Noto Sans"/>
          <w:bCs/>
          <w:color w:val="auto"/>
          <w:spacing w:val="-3"/>
        </w:rPr>
        <w:t>correspondiente al</w:t>
      </w:r>
      <w:r w:rsidRPr="004C2C89">
        <w:rPr>
          <w:rFonts w:ascii="Noto Sans" w:hAnsi="Noto Sans" w:cs="Noto Sans"/>
          <w:b/>
          <w:color w:val="auto"/>
          <w:spacing w:val="-3"/>
        </w:rPr>
        <w:t xml:space="preserve"> </w:t>
      </w:r>
      <w:r w:rsidRPr="004C2C89">
        <w:rPr>
          <w:rFonts w:ascii="Noto Sans" w:hAnsi="Noto Sans" w:cs="Noto Sans"/>
          <w:b/>
          <w:spacing w:val="-3"/>
          <w:u w:val="single"/>
        </w:rPr>
        <w:t>equipo básico de seguridad y protección personal</w:t>
      </w:r>
      <w:r w:rsidRPr="004C2C89">
        <w:rPr>
          <w:rFonts w:ascii="Noto Sans" w:hAnsi="Noto Sans" w:cs="Noto Sans"/>
          <w:bCs/>
          <w:spacing w:val="-3"/>
        </w:rPr>
        <w:t xml:space="preserve"> </w:t>
      </w:r>
      <w:r w:rsidRPr="004C2C89">
        <w:rPr>
          <w:rFonts w:ascii="Noto Sans" w:hAnsi="Noto Sans" w:cs="Noto Sans"/>
          <w:b/>
          <w:spacing w:val="-3"/>
        </w:rPr>
        <w:t xml:space="preserve">(zapato industrial, ropa tipo overol y/o camisolas con reflejantes y/o chaleco con reflejantes, guantes, googlees y/o lentes de seguridad, uso de arnés en caso de supervisar trabajos en altura, entre otros necesarios, dependiendo de la actividad a realizar y de las normas de seguridad aplicables) </w:t>
      </w:r>
      <w:r w:rsidRPr="004C2C89">
        <w:rPr>
          <w:rFonts w:ascii="Noto Sans" w:hAnsi="Noto Sans" w:cs="Noto Sans"/>
          <w:bCs/>
          <w:spacing w:val="-3"/>
        </w:rPr>
        <w:t xml:space="preserve">de todo el personal que intervenga en la ejecución de los trabajos. </w:t>
      </w:r>
    </w:p>
    <w:p w14:paraId="6496C21A" w14:textId="77777777" w:rsidR="004C2C89" w:rsidRPr="004C2C89" w:rsidRDefault="004C2C89" w:rsidP="004C2C89">
      <w:pPr>
        <w:pStyle w:val="Prrafodelista"/>
        <w:ind w:right="618"/>
        <w:rPr>
          <w:rFonts w:ascii="Noto Sans" w:hAnsi="Noto Sans" w:cs="Noto Sans"/>
          <w:bCs/>
          <w:spacing w:val="-3"/>
          <w:sz w:val="20"/>
          <w:szCs w:val="20"/>
        </w:rPr>
      </w:pPr>
    </w:p>
    <w:p w14:paraId="06A14F8B" w14:textId="77777777" w:rsidR="004C2C89" w:rsidRPr="004C2C89" w:rsidRDefault="004C2C89" w:rsidP="004C2C89">
      <w:pPr>
        <w:pStyle w:val="Prrafodelista"/>
        <w:tabs>
          <w:tab w:val="left" w:pos="284"/>
          <w:tab w:val="right" w:pos="9498"/>
        </w:tabs>
        <w:ind w:left="284" w:right="618"/>
        <w:jc w:val="both"/>
        <w:rPr>
          <w:rFonts w:ascii="Noto Sans" w:hAnsi="Noto Sans" w:cs="Noto Sans"/>
          <w:bCs/>
          <w:spacing w:val="-3"/>
          <w:sz w:val="20"/>
          <w:szCs w:val="20"/>
        </w:rPr>
      </w:pPr>
      <w:r w:rsidRPr="004C2C89">
        <w:rPr>
          <w:rFonts w:ascii="Noto Sans" w:hAnsi="Noto Sans" w:cs="Noto Sans"/>
          <w:bCs/>
          <w:spacing w:val="-3"/>
          <w:sz w:val="20"/>
          <w:szCs w:val="20"/>
        </w:rPr>
        <w:lastRenderedPageBreak/>
        <w:t xml:space="preserve">De igual manera en el análisis y cálculo de los </w:t>
      </w:r>
      <w:r w:rsidRPr="004C2C89">
        <w:rPr>
          <w:rFonts w:ascii="Noto Sans" w:hAnsi="Noto Sans" w:cs="Noto Sans"/>
          <w:b/>
          <w:spacing w:val="-3"/>
          <w:sz w:val="20"/>
          <w:szCs w:val="20"/>
        </w:rPr>
        <w:t>Costos Indirectos</w:t>
      </w:r>
      <w:r w:rsidRPr="004C2C89">
        <w:rPr>
          <w:rFonts w:ascii="Noto Sans" w:hAnsi="Noto Sans" w:cs="Noto Sans"/>
          <w:bCs/>
          <w:spacing w:val="-3"/>
          <w:sz w:val="20"/>
          <w:szCs w:val="20"/>
        </w:rPr>
        <w:t xml:space="preserve"> se deberá incluir el </w:t>
      </w:r>
      <w:r w:rsidRPr="004C2C89">
        <w:rPr>
          <w:rFonts w:ascii="Noto Sans" w:hAnsi="Noto Sans" w:cs="Noto Sans"/>
          <w:b/>
          <w:spacing w:val="-3"/>
          <w:sz w:val="20"/>
          <w:szCs w:val="20"/>
          <w:u w:val="single"/>
        </w:rPr>
        <w:t>equipo básico de seguridad y protección personal</w:t>
      </w:r>
      <w:r w:rsidRPr="004C2C89">
        <w:rPr>
          <w:rFonts w:ascii="Noto Sans" w:hAnsi="Noto Sans" w:cs="Noto Sans"/>
          <w:bCs/>
          <w:spacing w:val="-3"/>
          <w:sz w:val="20"/>
          <w:szCs w:val="20"/>
        </w:rPr>
        <w:t xml:space="preserve"> correspondiente al </w:t>
      </w:r>
      <w:r w:rsidRPr="004C2C89">
        <w:rPr>
          <w:rFonts w:ascii="Noto Sans" w:hAnsi="Noto Sans" w:cs="Noto Sans"/>
          <w:b/>
          <w:bCs/>
          <w:sz w:val="20"/>
          <w:szCs w:val="20"/>
        </w:rPr>
        <w:t>personal administrativo, de control, supervisión, vigilancia, seguridad, protección ambiental, salud ocupacional</w:t>
      </w:r>
      <w:r w:rsidRPr="004C2C89">
        <w:rPr>
          <w:rFonts w:ascii="Noto Sans" w:hAnsi="Noto Sans" w:cs="Noto Sans"/>
          <w:bCs/>
          <w:spacing w:val="-3"/>
          <w:sz w:val="20"/>
          <w:szCs w:val="20"/>
        </w:rPr>
        <w:t xml:space="preserve"> </w:t>
      </w:r>
      <w:r w:rsidRPr="004C2C89">
        <w:rPr>
          <w:rFonts w:ascii="Noto Sans" w:hAnsi="Noto Sans" w:cs="Noto Sans"/>
          <w:b/>
          <w:spacing w:val="-3"/>
          <w:sz w:val="20"/>
          <w:szCs w:val="20"/>
        </w:rPr>
        <w:t>y de apoyo</w:t>
      </w:r>
      <w:r w:rsidRPr="004C2C89">
        <w:rPr>
          <w:rFonts w:ascii="Noto Sans" w:hAnsi="Noto Sans" w:cs="Noto Sans"/>
          <w:bCs/>
          <w:spacing w:val="-3"/>
          <w:sz w:val="20"/>
          <w:szCs w:val="20"/>
        </w:rPr>
        <w:t xml:space="preserve">, de acuerdo con lo señalado en el Pliego de Requisitos de las </w:t>
      </w:r>
      <w:r w:rsidRPr="004C2C89">
        <w:rPr>
          <w:rFonts w:ascii="Noto Sans" w:hAnsi="Noto Sans" w:cs="Noto Sans"/>
          <w:b/>
          <w:spacing w:val="-3"/>
          <w:sz w:val="20"/>
          <w:szCs w:val="20"/>
        </w:rPr>
        <w:t xml:space="preserve">Especificaciones Generales </w:t>
      </w:r>
      <w:r w:rsidRPr="004C2C89">
        <w:rPr>
          <w:rFonts w:ascii="Noto Sans" w:hAnsi="Noto Sans" w:cs="Noto Sans"/>
          <w:bCs/>
          <w:spacing w:val="-3"/>
          <w:sz w:val="20"/>
          <w:szCs w:val="20"/>
        </w:rPr>
        <w:t xml:space="preserve">y </w:t>
      </w:r>
      <w:r w:rsidRPr="004C2C89">
        <w:rPr>
          <w:rFonts w:ascii="Noto Sans" w:hAnsi="Noto Sans" w:cs="Noto Sans"/>
          <w:b/>
          <w:spacing w:val="-3"/>
          <w:sz w:val="20"/>
          <w:szCs w:val="20"/>
        </w:rPr>
        <w:t>Particulares</w:t>
      </w:r>
      <w:r w:rsidRPr="004C2C89">
        <w:rPr>
          <w:rFonts w:ascii="Noto Sans" w:hAnsi="Noto Sans" w:cs="Noto Sans"/>
          <w:bCs/>
          <w:spacing w:val="-3"/>
          <w:sz w:val="20"/>
          <w:szCs w:val="20"/>
        </w:rPr>
        <w:t>, así como el</w:t>
      </w:r>
      <w:r w:rsidRPr="004C2C89">
        <w:rPr>
          <w:rFonts w:ascii="Noto Sans" w:hAnsi="Noto Sans" w:cs="Noto Sans"/>
          <w:b/>
          <w:spacing w:val="-3"/>
          <w:sz w:val="20"/>
          <w:szCs w:val="20"/>
        </w:rPr>
        <w:t xml:space="preserve"> </w:t>
      </w:r>
      <w:r w:rsidRPr="004C2C89">
        <w:rPr>
          <w:rFonts w:ascii="Noto Sans" w:hAnsi="Noto Sans" w:cs="Noto Sans"/>
          <w:bCs/>
          <w:spacing w:val="-3"/>
          <w:sz w:val="20"/>
          <w:szCs w:val="20"/>
        </w:rPr>
        <w:t>artículo 190 del REGLAMENTO.</w:t>
      </w:r>
    </w:p>
    <w:p w14:paraId="2BDD45B8" w14:textId="77777777" w:rsidR="004C2C89" w:rsidRPr="004C2C89" w:rsidRDefault="004C2C89" w:rsidP="004C2C89">
      <w:pPr>
        <w:tabs>
          <w:tab w:val="left" w:pos="284"/>
        </w:tabs>
        <w:ind w:left="284" w:right="618"/>
        <w:jc w:val="both"/>
        <w:rPr>
          <w:rFonts w:ascii="Noto Sans" w:hAnsi="Noto Sans" w:cs="Noto Sans"/>
          <w:b w:val="0"/>
        </w:rPr>
      </w:pPr>
      <w:r w:rsidRPr="004C2C89">
        <w:rPr>
          <w:rFonts w:ascii="Noto Sans" w:hAnsi="Noto Sans" w:cs="Noto Sans"/>
          <w:b w:val="0"/>
        </w:rPr>
        <w:t>En las actividades que desarrolle dentro del Puerto para cumplir el objeto de la presente OBRA, la CONTRATISTA se sujetará a los requisitos de seguridad exigidos por la ASIPONA ALTAMIRA, señalados en su SGI; asimismo, podrá indicar medidas complementarias de acuerdo con el tipo de trabajo que vaya a realizar.</w:t>
      </w:r>
    </w:p>
    <w:p w14:paraId="62C86E65" w14:textId="77777777" w:rsidR="004C2C89" w:rsidRPr="004C2C89" w:rsidRDefault="004C2C89" w:rsidP="004C2C89">
      <w:pPr>
        <w:tabs>
          <w:tab w:val="left" w:pos="284"/>
        </w:tabs>
        <w:ind w:left="284" w:right="476"/>
        <w:jc w:val="both"/>
        <w:rPr>
          <w:rFonts w:ascii="Noto Sans" w:hAnsi="Noto Sans" w:cs="Noto Sans"/>
          <w:b w:val="0"/>
        </w:rPr>
      </w:pPr>
    </w:p>
    <w:p w14:paraId="3E400EA1" w14:textId="77777777" w:rsidR="004C2C89" w:rsidRPr="004C2C89" w:rsidRDefault="004C2C89" w:rsidP="004C2C89">
      <w:pPr>
        <w:tabs>
          <w:tab w:val="left" w:pos="284"/>
        </w:tabs>
        <w:ind w:left="284" w:right="476"/>
        <w:jc w:val="both"/>
        <w:rPr>
          <w:rFonts w:ascii="Noto Sans" w:hAnsi="Noto Sans" w:cs="Noto Sans"/>
          <w:bCs/>
          <w:lang w:eastAsia="es-MX"/>
        </w:rPr>
      </w:pPr>
      <w:r w:rsidRPr="004C2C89">
        <w:rPr>
          <w:rFonts w:ascii="Noto Sans" w:hAnsi="Noto Sans" w:cs="Noto Sans"/>
          <w:bCs/>
        </w:rPr>
        <w:t xml:space="preserve">10.2 </w:t>
      </w:r>
      <w:r w:rsidRPr="004C2C89">
        <w:rPr>
          <w:rFonts w:ascii="Noto Sans" w:hAnsi="Noto Sans" w:cs="Noto Sans"/>
          <w:bCs/>
          <w:lang w:eastAsia="es-MX"/>
        </w:rPr>
        <w:t>DISPOSITIVOS DE PROTECCIÓN, DELIMITACIÓN, SEÑALIZACIÓN E ILUMINACIÓN.</w:t>
      </w:r>
    </w:p>
    <w:p w14:paraId="3A7E0C95" w14:textId="77777777" w:rsidR="004C2C89" w:rsidRPr="004C2C89" w:rsidRDefault="004C2C89" w:rsidP="004C2C89">
      <w:pPr>
        <w:tabs>
          <w:tab w:val="left" w:pos="284"/>
        </w:tabs>
        <w:ind w:left="284" w:right="476"/>
        <w:jc w:val="both"/>
        <w:rPr>
          <w:rFonts w:ascii="Noto Sans" w:hAnsi="Noto Sans" w:cs="Noto Sans"/>
          <w:b w:val="0"/>
        </w:rPr>
      </w:pPr>
    </w:p>
    <w:p w14:paraId="10B57EA8" w14:textId="77777777" w:rsidR="004C2C89" w:rsidRPr="004C2C89" w:rsidRDefault="004C2C89" w:rsidP="004C2C89">
      <w:pPr>
        <w:tabs>
          <w:tab w:val="left" w:pos="284"/>
        </w:tabs>
        <w:ind w:left="284" w:right="618"/>
        <w:jc w:val="both"/>
        <w:rPr>
          <w:rFonts w:ascii="Noto Sans" w:hAnsi="Noto Sans" w:cs="Noto Sans"/>
          <w:b w:val="0"/>
        </w:rPr>
      </w:pPr>
      <w:r w:rsidRPr="004C2C89">
        <w:rPr>
          <w:rFonts w:ascii="Noto Sans" w:hAnsi="Noto Sans" w:cs="Noto Sans"/>
          <w:b w:val="0"/>
        </w:rPr>
        <w:t xml:space="preserve">Todos los trabajos se programarán, considerando que la operación del puerto no será interrumpida debido a la ejecución de estos, por lo que la SUPERVISIÓN EXTERNA se obliga a mantener permanentemente de acuerdo a las actividades a desarrollar, </w:t>
      </w:r>
      <w:r w:rsidRPr="004C2C89">
        <w:rPr>
          <w:rFonts w:ascii="Noto Sans" w:hAnsi="Noto Sans" w:cs="Noto Sans"/>
          <w:b w:val="0"/>
          <w:spacing w:val="-3"/>
        </w:rPr>
        <w:t xml:space="preserve">la </w:t>
      </w:r>
      <w:r w:rsidRPr="004C2C89">
        <w:rPr>
          <w:rFonts w:ascii="Noto Sans" w:hAnsi="Noto Sans" w:cs="Noto Sans"/>
          <w:bCs/>
          <w:spacing w:val="-3"/>
        </w:rPr>
        <w:t xml:space="preserve">señalización, protección e iluminación -conos, </w:t>
      </w:r>
      <w:proofErr w:type="spellStart"/>
      <w:r w:rsidRPr="004C2C89">
        <w:rPr>
          <w:rFonts w:ascii="Noto Sans" w:hAnsi="Noto Sans" w:cs="Noto Sans"/>
          <w:bCs/>
          <w:spacing w:val="-3"/>
        </w:rPr>
        <w:t>trafitambos</w:t>
      </w:r>
      <w:proofErr w:type="spellEnd"/>
      <w:r w:rsidRPr="004C2C89">
        <w:rPr>
          <w:rFonts w:ascii="Noto Sans" w:hAnsi="Noto Sans" w:cs="Noto Sans"/>
          <w:bCs/>
          <w:spacing w:val="-3"/>
        </w:rPr>
        <w:t>, cintas, equipo de iluminación, etc.-</w:t>
      </w:r>
      <w:r w:rsidRPr="004C2C89">
        <w:rPr>
          <w:rFonts w:ascii="Noto Sans" w:hAnsi="Noto Sans" w:cs="Noto Sans"/>
          <w:b w:val="0"/>
          <w:spacing w:val="-3"/>
        </w:rPr>
        <w:t xml:space="preserve"> </w:t>
      </w:r>
      <w:r w:rsidRPr="004C2C89">
        <w:rPr>
          <w:rFonts w:ascii="Noto Sans" w:hAnsi="Noto Sans" w:cs="Noto Sans"/>
          <w:b w:val="0"/>
        </w:rPr>
        <w:t>en todas las áreas de trabajo, durante el tiempo de ejecución de esas actividades, para evitar accidentes, está señalización y protección deberá estar iluminada adecuadamente y será instalada mediante mecanismos que permitan su reubicación y aprovechamiento en otro sitio, conforme se vaya desarrollando la obra en las zonas previstas. Lo anterior incluye al personal responsable de coordinar el tráfico y en su caso las maniobras respectivas -</w:t>
      </w:r>
      <w:proofErr w:type="spellStart"/>
      <w:r w:rsidRPr="004C2C89">
        <w:rPr>
          <w:rFonts w:ascii="Noto Sans" w:hAnsi="Noto Sans" w:cs="Noto Sans"/>
          <w:b w:val="0"/>
        </w:rPr>
        <w:t>bandereros</w:t>
      </w:r>
      <w:proofErr w:type="spellEnd"/>
      <w:r w:rsidRPr="004C2C89">
        <w:rPr>
          <w:rFonts w:ascii="Noto Sans" w:hAnsi="Noto Sans" w:cs="Noto Sans"/>
          <w:b w:val="0"/>
        </w:rPr>
        <w:t xml:space="preserve">, maniobristas o categorías homologas-. </w:t>
      </w:r>
      <w:r w:rsidRPr="004C2C89">
        <w:rPr>
          <w:rFonts w:ascii="Noto Sans" w:hAnsi="Noto Sans" w:cs="Noto Sans"/>
          <w:b w:val="0"/>
          <w:spacing w:val="-3"/>
        </w:rPr>
        <w:t xml:space="preserve">Todos los cargos antes mencionados deben integrarse en el </w:t>
      </w:r>
      <w:r w:rsidRPr="004C2C89">
        <w:rPr>
          <w:rFonts w:ascii="Noto Sans" w:hAnsi="Noto Sans" w:cs="Noto Sans"/>
          <w:bCs/>
          <w:spacing w:val="-3"/>
        </w:rPr>
        <w:t>Costo Indirecto</w:t>
      </w:r>
      <w:r w:rsidRPr="004C2C89">
        <w:rPr>
          <w:rFonts w:ascii="Noto Sans" w:hAnsi="Noto Sans" w:cs="Noto Sans"/>
          <w:b w:val="0"/>
          <w:spacing w:val="-3"/>
        </w:rPr>
        <w:t>.</w:t>
      </w:r>
    </w:p>
    <w:p w14:paraId="1DC8B44C" w14:textId="77777777" w:rsidR="004C2C89" w:rsidRPr="004C2C89" w:rsidRDefault="004C2C89" w:rsidP="004C2C89">
      <w:pPr>
        <w:tabs>
          <w:tab w:val="left" w:pos="284"/>
        </w:tabs>
        <w:ind w:left="284" w:right="476"/>
        <w:jc w:val="both"/>
        <w:rPr>
          <w:rFonts w:ascii="Noto Sans" w:hAnsi="Noto Sans" w:cs="Noto Sans"/>
          <w:b w:val="0"/>
        </w:rPr>
      </w:pPr>
    </w:p>
    <w:p w14:paraId="37B9831A" w14:textId="77777777" w:rsidR="004C2C89" w:rsidRPr="004C2C89" w:rsidRDefault="004C2C89" w:rsidP="004C2C89">
      <w:pPr>
        <w:tabs>
          <w:tab w:val="left" w:pos="284"/>
        </w:tabs>
        <w:ind w:left="284" w:right="618"/>
        <w:jc w:val="both"/>
        <w:rPr>
          <w:rFonts w:ascii="Noto Sans" w:hAnsi="Noto Sans" w:cs="Noto Sans"/>
          <w:b w:val="0"/>
          <w:bCs/>
        </w:rPr>
      </w:pPr>
      <w:r w:rsidRPr="004C2C89">
        <w:rPr>
          <w:rFonts w:ascii="Noto Sans" w:hAnsi="Noto Sans" w:cs="Noto Sans"/>
          <w:b w:val="0"/>
          <w:bCs/>
        </w:rPr>
        <w:t xml:space="preserve">Los </w:t>
      </w:r>
      <w:r w:rsidRPr="004C2C89">
        <w:rPr>
          <w:rFonts w:ascii="Noto Sans" w:hAnsi="Noto Sans" w:cs="Noto Sans"/>
        </w:rPr>
        <w:t>equipos de iluminación</w:t>
      </w:r>
      <w:r w:rsidRPr="004C2C89">
        <w:rPr>
          <w:rFonts w:ascii="Noto Sans" w:hAnsi="Noto Sans" w:cs="Noto Sans"/>
          <w:b w:val="0"/>
          <w:bCs/>
        </w:rPr>
        <w:t xml:space="preserve"> necesarios para la realización de trabajos en el caso de jornadas diurnas y/o nocturnas o en condiciones de poca luz, deben ser considerados de manera obligatoria en los </w:t>
      </w:r>
      <w:r w:rsidRPr="004C2C89">
        <w:rPr>
          <w:rFonts w:ascii="Noto Sans" w:hAnsi="Noto Sans" w:cs="Noto Sans"/>
          <w:bCs/>
        </w:rPr>
        <w:t>Costos Indirectos</w:t>
      </w:r>
      <w:r w:rsidRPr="004C2C89">
        <w:rPr>
          <w:rFonts w:ascii="Noto Sans" w:hAnsi="Noto Sans" w:cs="Noto Sans"/>
          <w:b w:val="0"/>
          <w:bCs/>
        </w:rPr>
        <w:t>.</w:t>
      </w:r>
    </w:p>
    <w:p w14:paraId="62E75ED3" w14:textId="77777777" w:rsidR="004C2C89" w:rsidRPr="004C2C89" w:rsidRDefault="004C2C89" w:rsidP="004C2C89">
      <w:pPr>
        <w:tabs>
          <w:tab w:val="left" w:pos="284"/>
        </w:tabs>
        <w:ind w:left="284" w:right="618"/>
        <w:jc w:val="both"/>
        <w:rPr>
          <w:rFonts w:ascii="Noto Sans" w:hAnsi="Noto Sans" w:cs="Noto Sans"/>
          <w:b w:val="0"/>
          <w:bCs/>
        </w:rPr>
      </w:pPr>
    </w:p>
    <w:p w14:paraId="612DB172" w14:textId="77777777" w:rsidR="004C2C89" w:rsidRPr="004C2C89" w:rsidRDefault="004C2C89" w:rsidP="004C2C89">
      <w:pPr>
        <w:tabs>
          <w:tab w:val="left" w:pos="284"/>
        </w:tabs>
        <w:ind w:left="284" w:right="476"/>
        <w:jc w:val="both"/>
        <w:rPr>
          <w:rFonts w:ascii="Noto Sans" w:hAnsi="Noto Sans" w:cs="Noto Sans"/>
          <w:bCs/>
          <w:lang w:eastAsia="es-MX"/>
        </w:rPr>
      </w:pPr>
      <w:r w:rsidRPr="004C2C89">
        <w:rPr>
          <w:rFonts w:ascii="Noto Sans" w:hAnsi="Noto Sans" w:cs="Noto Sans"/>
          <w:bCs/>
        </w:rPr>
        <w:t xml:space="preserve">10.3 </w:t>
      </w:r>
      <w:r w:rsidRPr="004C2C89">
        <w:rPr>
          <w:rFonts w:ascii="Noto Sans" w:hAnsi="Noto Sans" w:cs="Noto Sans"/>
          <w:bCs/>
          <w:lang w:eastAsia="es-MX"/>
        </w:rPr>
        <w:t>TRASLADO Y/O MOVILIZACIÓN DEL PERSONAL TÉCNICO Y OPERATIVO.</w:t>
      </w:r>
    </w:p>
    <w:p w14:paraId="30FD58BA" w14:textId="77777777" w:rsidR="004C2C89" w:rsidRPr="004C2C89" w:rsidRDefault="004C2C89" w:rsidP="004C2C89">
      <w:pPr>
        <w:tabs>
          <w:tab w:val="left" w:pos="284"/>
        </w:tabs>
        <w:ind w:left="284" w:right="476"/>
        <w:jc w:val="both"/>
        <w:rPr>
          <w:rFonts w:ascii="Noto Sans" w:hAnsi="Noto Sans" w:cs="Noto Sans"/>
          <w:bCs/>
          <w:lang w:eastAsia="es-MX"/>
        </w:rPr>
      </w:pPr>
    </w:p>
    <w:p w14:paraId="0241AA25" w14:textId="77777777" w:rsidR="004C2C89" w:rsidRPr="004C2C89" w:rsidRDefault="004C2C89" w:rsidP="004C2C89">
      <w:pPr>
        <w:tabs>
          <w:tab w:val="left" w:pos="284"/>
        </w:tabs>
        <w:ind w:left="284" w:right="476"/>
        <w:jc w:val="both"/>
        <w:rPr>
          <w:rFonts w:ascii="Noto Sans" w:hAnsi="Noto Sans" w:cs="Noto Sans"/>
          <w:b w:val="0"/>
        </w:rPr>
      </w:pPr>
      <w:r w:rsidRPr="004C2C89">
        <w:rPr>
          <w:rFonts w:ascii="Noto Sans" w:hAnsi="Noto Sans" w:cs="Noto Sans"/>
          <w:b w:val="0"/>
        </w:rPr>
        <w:t xml:space="preserve">En estricto cumplimiento a las disposiciones de seguridad para salvaguardar la integridad física del personal en el Puerto de Altamira y con fundamento en el </w:t>
      </w:r>
      <w:r w:rsidRPr="004C2C89">
        <w:rPr>
          <w:rFonts w:ascii="Noto Sans" w:hAnsi="Noto Sans" w:cs="Noto Sans"/>
          <w:bCs/>
        </w:rPr>
        <w:t>Artículo 70 del Reglamento de Tránsito en Carreteras y Puentes de Jurisdicción Federal</w:t>
      </w:r>
      <w:r w:rsidRPr="004C2C89">
        <w:rPr>
          <w:rFonts w:ascii="Noto Sans" w:hAnsi="Noto Sans" w:cs="Noto Sans"/>
          <w:b w:val="0"/>
        </w:rPr>
        <w:t>, queda estrictamente prohibido el transporte de trabajadores en la batea de vehículos tipo Pick-Up o áreas destinadas a la carga.</w:t>
      </w:r>
    </w:p>
    <w:p w14:paraId="2C29075D" w14:textId="77777777" w:rsidR="004C2C89" w:rsidRPr="004C2C89" w:rsidRDefault="004C2C89" w:rsidP="004C2C89">
      <w:pPr>
        <w:tabs>
          <w:tab w:val="left" w:pos="284"/>
        </w:tabs>
        <w:ind w:left="284" w:right="476"/>
        <w:jc w:val="both"/>
        <w:rPr>
          <w:rFonts w:ascii="Noto Sans" w:hAnsi="Noto Sans" w:cs="Noto Sans"/>
          <w:b w:val="0"/>
        </w:rPr>
      </w:pPr>
    </w:p>
    <w:p w14:paraId="3D0C3DEC" w14:textId="77777777" w:rsidR="004C2C89" w:rsidRPr="004C2C89" w:rsidRDefault="004C2C89" w:rsidP="004C2C89">
      <w:pPr>
        <w:tabs>
          <w:tab w:val="left" w:pos="284"/>
        </w:tabs>
        <w:ind w:left="284" w:right="476"/>
        <w:jc w:val="both"/>
        <w:rPr>
          <w:rFonts w:ascii="Noto Sans" w:hAnsi="Noto Sans" w:cs="Noto Sans"/>
          <w:b w:val="0"/>
        </w:rPr>
      </w:pPr>
      <w:r w:rsidRPr="004C2C89">
        <w:rPr>
          <w:rFonts w:ascii="Noto Sans" w:hAnsi="Noto Sans" w:cs="Noto Sans"/>
          <w:b w:val="0"/>
        </w:rPr>
        <w:t xml:space="preserve">El LICITANTE deberá considerar obligatoriamente que el traslado de personal, en cualquier etapa de la jornada y vialidad, se realice exclusivamente en unidades cerradas diseñadas para pasajeros, respetando siempre el límite de ocupantes según </w:t>
      </w:r>
      <w:r w:rsidRPr="004C2C89">
        <w:rPr>
          <w:rFonts w:ascii="Noto Sans" w:hAnsi="Noto Sans" w:cs="Noto Sans"/>
          <w:b w:val="0"/>
        </w:rPr>
        <w:lastRenderedPageBreak/>
        <w:t>los asientos de fábrica. Los costos de adquisición y/o renta, operación, seguros y mantenimiento de estas unidades deberán integrarse en el análisis de Costos Indirectos, ya que no se reconocerán pagos adicionales por este concepto ni por incidentes derivados de su incumplimiento.</w:t>
      </w:r>
    </w:p>
    <w:p w14:paraId="19B06DFD" w14:textId="77777777" w:rsidR="004C2C89" w:rsidRPr="004C2C89" w:rsidRDefault="004C2C89" w:rsidP="004C2C89">
      <w:pPr>
        <w:tabs>
          <w:tab w:val="left" w:pos="284"/>
        </w:tabs>
        <w:ind w:left="284" w:right="476"/>
        <w:jc w:val="both"/>
        <w:rPr>
          <w:rFonts w:ascii="Noto Sans" w:hAnsi="Noto Sans" w:cs="Noto Sans"/>
          <w:b w:val="0"/>
        </w:rPr>
      </w:pPr>
    </w:p>
    <w:p w14:paraId="207841ED" w14:textId="77777777" w:rsidR="004C2C89" w:rsidRPr="004C2C89" w:rsidRDefault="004C2C89" w:rsidP="004C2C89">
      <w:pPr>
        <w:tabs>
          <w:tab w:val="left" w:pos="284"/>
        </w:tabs>
        <w:ind w:left="284" w:right="476"/>
        <w:jc w:val="both"/>
        <w:rPr>
          <w:rFonts w:ascii="Noto Sans" w:hAnsi="Noto Sans" w:cs="Noto Sans"/>
          <w:b w:val="0"/>
        </w:rPr>
      </w:pPr>
      <w:r w:rsidRPr="004C2C89">
        <w:rPr>
          <w:rFonts w:ascii="Noto Sans" w:hAnsi="Noto Sans" w:cs="Noto Sans"/>
          <w:b w:val="0"/>
        </w:rPr>
        <w:t>La CONTRATISTA podrá proponer modelos distintos a una "Van" (por ejemplo: combi, autobús o minibús), siempre que cumplan con la normativa de tránsito vigente, garanticen el uso de cabinas cerradas y aseguren condiciones seguras para el traslado personal técnico, de obra y/</w:t>
      </w:r>
      <w:proofErr w:type="spellStart"/>
      <w:r w:rsidRPr="004C2C89">
        <w:rPr>
          <w:rFonts w:ascii="Noto Sans" w:hAnsi="Noto Sans" w:cs="Noto Sans"/>
          <w:b w:val="0"/>
        </w:rPr>
        <w:t>o</w:t>
      </w:r>
      <w:proofErr w:type="spellEnd"/>
      <w:r w:rsidRPr="004C2C89">
        <w:rPr>
          <w:rFonts w:ascii="Noto Sans" w:hAnsi="Noto Sans" w:cs="Noto Sans"/>
          <w:b w:val="0"/>
        </w:rPr>
        <w:t xml:space="preserve"> operativo.</w:t>
      </w:r>
    </w:p>
    <w:p w14:paraId="4085F1B9" w14:textId="77777777" w:rsidR="004C2C89" w:rsidRPr="004C2C89" w:rsidRDefault="004C2C89" w:rsidP="004C2C89">
      <w:pPr>
        <w:tabs>
          <w:tab w:val="left" w:pos="284"/>
        </w:tabs>
        <w:ind w:left="284" w:right="618"/>
        <w:jc w:val="both"/>
        <w:rPr>
          <w:rFonts w:ascii="Noto Sans" w:hAnsi="Noto Sans" w:cs="Noto Sans"/>
          <w:b w:val="0"/>
          <w:bCs/>
        </w:rPr>
      </w:pPr>
    </w:p>
    <w:p w14:paraId="6D970AC4"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 xml:space="preserve">EQUIPO. </w:t>
      </w:r>
    </w:p>
    <w:p w14:paraId="5684E2C2" w14:textId="77777777" w:rsidR="004C2C89" w:rsidRPr="004C2C89" w:rsidRDefault="004C2C89" w:rsidP="004C2C89">
      <w:pPr>
        <w:ind w:left="284" w:right="618"/>
        <w:contextualSpacing/>
        <w:jc w:val="both"/>
        <w:rPr>
          <w:rFonts w:ascii="Noto Sans" w:hAnsi="Noto Sans" w:cs="Noto Sans"/>
          <w:bCs/>
          <w:lang w:eastAsia="es-MX"/>
        </w:rPr>
      </w:pPr>
    </w:p>
    <w:p w14:paraId="42FC197F"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Todo el equipo propuesto deberá estar en buenas condiciones de trabajo y será revisado por el RESIDENTE DE OBRA cuando se encuentre en los lugares de trabajo, verificando su eficiencia, capacidad y estado general que deben coincidir con lo propuesto por la CONTRATISTA.</w:t>
      </w:r>
    </w:p>
    <w:p w14:paraId="5C6B01FD" w14:textId="77777777" w:rsidR="004C2C89" w:rsidRPr="004C2C89" w:rsidRDefault="004C2C89" w:rsidP="004C2C89">
      <w:pPr>
        <w:ind w:left="284" w:right="618"/>
        <w:jc w:val="both"/>
        <w:rPr>
          <w:rFonts w:ascii="Noto Sans" w:hAnsi="Noto Sans" w:cs="Noto Sans"/>
          <w:b w:val="0"/>
        </w:rPr>
      </w:pPr>
    </w:p>
    <w:p w14:paraId="1038337C" w14:textId="77777777" w:rsidR="004C2C89" w:rsidRPr="004C2C89" w:rsidRDefault="004C2C89" w:rsidP="004C2C89">
      <w:pPr>
        <w:ind w:left="284" w:right="618"/>
        <w:jc w:val="both"/>
        <w:rPr>
          <w:rFonts w:ascii="Noto Sans" w:hAnsi="Noto Sans" w:cs="Noto Sans"/>
          <w:b w:val="0"/>
        </w:rPr>
      </w:pPr>
      <w:proofErr w:type="gramStart"/>
      <w:r w:rsidRPr="004C2C89">
        <w:rPr>
          <w:rFonts w:ascii="Noto Sans" w:hAnsi="Noto Sans" w:cs="Noto Sans"/>
          <w:b w:val="0"/>
        </w:rPr>
        <w:t>Los equipos a utilizar</w:t>
      </w:r>
      <w:proofErr w:type="gramEnd"/>
      <w:r w:rsidRPr="004C2C89">
        <w:rPr>
          <w:rFonts w:ascii="Noto Sans" w:hAnsi="Noto Sans" w:cs="Noto Sans"/>
          <w:b w:val="0"/>
        </w:rPr>
        <w:t xml:space="preserve"> por la CONTRATISTA deberán ser los que indicó en su proposición y que fueron evaluados y aceptados. Si por causas de fuerza mayor, éstos no pudieran presentarse, la CONTRATISTA podrá, por única ocasión, solicitar a la ASIPONA ALTAMIRA la sustitución de </w:t>
      </w:r>
      <w:proofErr w:type="gramStart"/>
      <w:r w:rsidRPr="004C2C89">
        <w:rPr>
          <w:rFonts w:ascii="Noto Sans" w:hAnsi="Noto Sans" w:cs="Noto Sans"/>
          <w:b w:val="0"/>
        </w:rPr>
        <w:t>los mismos</w:t>
      </w:r>
      <w:proofErr w:type="gramEnd"/>
      <w:r w:rsidRPr="004C2C89">
        <w:rPr>
          <w:rFonts w:ascii="Noto Sans" w:hAnsi="Noto Sans" w:cs="Noto Sans"/>
          <w:b w:val="0"/>
        </w:rPr>
        <w:t>, siempre y cuando éstos sean de la capacidad, funcionalidad y características técnicas iguales o superiores a las inicialmente propuestas, que garanticen el pleno cumplimiento de los trabajos en los tiempos establecidos. Este cambio deberá ser autorizado y aceptado previamente por el RESIDENTE DE OBRA, sin que este hecho motive cambio en los precios unitarios aceptados, ni que se computen tiempos de inactividad perdidos por la misma causa, ni cargo adicional alguno por movilización de equipo.</w:t>
      </w:r>
    </w:p>
    <w:p w14:paraId="571BD717" w14:textId="77777777" w:rsidR="004C2C89" w:rsidRPr="004C2C89" w:rsidRDefault="004C2C89" w:rsidP="004C2C89">
      <w:pPr>
        <w:ind w:left="284" w:right="618"/>
        <w:jc w:val="both"/>
        <w:rPr>
          <w:rFonts w:ascii="Noto Sans" w:hAnsi="Noto Sans" w:cs="Noto Sans"/>
          <w:b w:val="0"/>
        </w:rPr>
      </w:pPr>
    </w:p>
    <w:p w14:paraId="62176C4A"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Si durante la ejecución de los trabajos, la maquinaria y/o los equipos propuestos resultan que no son los adecuados para la ejecución de los trabajos, la CONTRATISTA se obliga a sustituirlos de manera inmediata, por cuenta propia, a partir de que el RESIDENTE DE OBRA se lo solicite por escrito. En este supuesto, la CONTRATISTA acepta que no tendrá derecho a modificación en los precios unitarios originalmente pactados ni que se computen tiempos perdidos por esa causa. En este caso, bastará con determinar que los rendimientos reales diarios de los equipos no son los esperados, de acuerdo con la propuesta económica del LICITANTE, o que éstos muestren daños en sus partes mecánicas o electrónicas que puedan generar un atraso en la ejecución de la obra. Será responsabilidad del LICITANTE definir las características de los equipos a utilizar, mismos que le permitan dar los rendimientos necesarios para cumplir con el plazo establecido en el contrato.</w:t>
      </w:r>
    </w:p>
    <w:p w14:paraId="37A2320B" w14:textId="77777777" w:rsidR="004C2C89" w:rsidRPr="004C2C89" w:rsidRDefault="004C2C89" w:rsidP="004C2C89">
      <w:pPr>
        <w:ind w:left="284" w:right="618"/>
        <w:jc w:val="both"/>
        <w:rPr>
          <w:rFonts w:ascii="Noto Sans" w:hAnsi="Noto Sans" w:cs="Noto Sans"/>
          <w:b w:val="0"/>
        </w:rPr>
      </w:pPr>
    </w:p>
    <w:p w14:paraId="64669DB2"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 xml:space="preserve">MATERIALES. </w:t>
      </w:r>
    </w:p>
    <w:p w14:paraId="4FBC9D5D" w14:textId="77777777" w:rsidR="004C2C89" w:rsidRPr="004C2C89" w:rsidRDefault="004C2C89" w:rsidP="004C2C89">
      <w:pPr>
        <w:ind w:left="284" w:right="618"/>
        <w:contextualSpacing/>
        <w:jc w:val="both"/>
        <w:rPr>
          <w:rFonts w:ascii="Noto Sans" w:hAnsi="Noto Sans" w:cs="Noto Sans"/>
          <w:bCs/>
          <w:lang w:eastAsia="es-MX"/>
        </w:rPr>
      </w:pPr>
    </w:p>
    <w:p w14:paraId="11EDE19D" w14:textId="77777777" w:rsidR="004C2C89" w:rsidRPr="004C2C89" w:rsidRDefault="004C2C89" w:rsidP="004C2C89">
      <w:pPr>
        <w:pStyle w:val="Prrafodelista"/>
        <w:ind w:left="284" w:right="192"/>
        <w:jc w:val="both"/>
        <w:rPr>
          <w:rFonts w:ascii="Noto Sans" w:eastAsia="Times New Roman" w:hAnsi="Noto Sans" w:cs="Noto Sans"/>
          <w:kern w:val="0"/>
          <w:sz w:val="20"/>
          <w:szCs w:val="20"/>
          <w:lang w:eastAsia="es-ES"/>
          <w14:ligatures w14:val="none"/>
        </w:rPr>
      </w:pPr>
      <w:r w:rsidRPr="004C2C89">
        <w:rPr>
          <w:rFonts w:ascii="Noto Sans" w:eastAsia="Times New Roman" w:hAnsi="Noto Sans" w:cs="Noto Sans"/>
          <w:kern w:val="0"/>
          <w:sz w:val="20"/>
          <w:szCs w:val="20"/>
          <w:lang w:eastAsia="es-ES"/>
          <w14:ligatures w14:val="none"/>
        </w:rPr>
        <w:lastRenderedPageBreak/>
        <w:t xml:space="preserve">Mientras no se indique lo contrario, todos los materiales e insumos que se utilicen en el SERVICIO serán nuevos y de primera calidad debiendo aprobar las pruebas que indique el RESIDENTE DE OBRA y marquen las especificaciones, a entera satisfacción, por lo tanto, todos los materiales que se utilicen en la ejecución del SERVICIO cumplirán satisfactoriamente con las normas de calidad y las especificaciones generales y particulares requeridas por la ASIPONA ALTAMIRA. </w:t>
      </w:r>
    </w:p>
    <w:p w14:paraId="6DF4FBEE" w14:textId="77777777" w:rsidR="004C2C89" w:rsidRPr="004C2C89" w:rsidRDefault="004C2C89" w:rsidP="004C2C89">
      <w:pPr>
        <w:pStyle w:val="Prrafodelista"/>
        <w:ind w:left="284" w:right="192"/>
        <w:jc w:val="both"/>
        <w:rPr>
          <w:rFonts w:ascii="Noto Sans" w:eastAsia="Times New Roman" w:hAnsi="Noto Sans" w:cs="Noto Sans"/>
          <w:kern w:val="0"/>
          <w:sz w:val="20"/>
          <w:szCs w:val="20"/>
          <w:lang w:eastAsia="es-ES"/>
          <w14:ligatures w14:val="none"/>
        </w:rPr>
      </w:pPr>
    </w:p>
    <w:p w14:paraId="6A71C6A1" w14:textId="77777777" w:rsidR="004C2C89" w:rsidRPr="004C2C89" w:rsidRDefault="004C2C89" w:rsidP="004C2C89">
      <w:pPr>
        <w:pStyle w:val="Prrafodelista"/>
        <w:ind w:left="284" w:right="192"/>
        <w:jc w:val="both"/>
        <w:rPr>
          <w:rFonts w:ascii="Noto Sans" w:eastAsia="Times New Roman" w:hAnsi="Noto Sans" w:cs="Noto Sans"/>
          <w:kern w:val="0"/>
          <w:sz w:val="20"/>
          <w:szCs w:val="20"/>
          <w:lang w:eastAsia="es-ES"/>
          <w14:ligatures w14:val="none"/>
        </w:rPr>
      </w:pPr>
      <w:r w:rsidRPr="004C2C89">
        <w:rPr>
          <w:rFonts w:ascii="Noto Sans" w:eastAsia="Times New Roman" w:hAnsi="Noto Sans" w:cs="Noto Sans"/>
          <w:kern w:val="0"/>
          <w:sz w:val="20"/>
          <w:szCs w:val="20"/>
          <w:lang w:eastAsia="es-ES"/>
          <w14:ligatures w14:val="none"/>
        </w:rPr>
        <w:t>Cuando en las presentes especificaciones se mencione determinadas marcas o modelos comerciales, deberá entenderse invariablemente, que sólo se pretende definir una calidad o un diseño determinado, y de ningún modo se señala con ello de manera específica su uso, en tal virtud podrán utilizarse materiales y accesorios de diseño y calidad similar, previa autorización de la ASIPONA ALTAMIRA.</w:t>
      </w:r>
    </w:p>
    <w:p w14:paraId="29DE015B" w14:textId="77777777" w:rsidR="004C2C89" w:rsidRPr="004C2C89" w:rsidRDefault="004C2C89" w:rsidP="004C2C89">
      <w:pPr>
        <w:pStyle w:val="Prrafodelista"/>
        <w:ind w:left="284" w:right="192"/>
        <w:jc w:val="both"/>
        <w:rPr>
          <w:rFonts w:ascii="Noto Sans" w:hAnsi="Noto Sans" w:cs="Noto Sans"/>
          <w:sz w:val="20"/>
          <w:szCs w:val="20"/>
          <w:lang w:eastAsia="es-ES"/>
        </w:rPr>
      </w:pPr>
    </w:p>
    <w:p w14:paraId="44E6C4FE" w14:textId="77777777" w:rsidR="004C2C89" w:rsidRPr="004C2C89" w:rsidRDefault="004C2C89" w:rsidP="004C2C89">
      <w:pPr>
        <w:pStyle w:val="Prrafodelista"/>
        <w:numPr>
          <w:ilvl w:val="0"/>
          <w:numId w:val="229"/>
        </w:numPr>
        <w:spacing w:after="0" w:line="240" w:lineRule="auto"/>
        <w:ind w:left="567" w:right="618" w:hanging="283"/>
        <w:jc w:val="both"/>
        <w:rPr>
          <w:rFonts w:ascii="Noto Sans" w:hAnsi="Noto Sans" w:cs="Noto Sans"/>
          <w:b/>
          <w:bCs/>
          <w:sz w:val="20"/>
          <w:szCs w:val="20"/>
        </w:rPr>
      </w:pPr>
      <w:r w:rsidRPr="004C2C89">
        <w:rPr>
          <w:rFonts w:ascii="Noto Sans" w:hAnsi="Noto Sans" w:cs="Noto Sans"/>
          <w:b/>
          <w:bCs/>
          <w:sz w:val="20"/>
          <w:szCs w:val="20"/>
        </w:rPr>
        <w:t>CONTROL DE CALIDAD.</w:t>
      </w:r>
    </w:p>
    <w:p w14:paraId="6420224E" w14:textId="77777777" w:rsidR="004C2C89" w:rsidRPr="004C2C89" w:rsidRDefault="004C2C89" w:rsidP="004C2C89">
      <w:pPr>
        <w:ind w:left="284" w:right="618"/>
        <w:jc w:val="both"/>
        <w:rPr>
          <w:rFonts w:ascii="Noto Sans" w:hAnsi="Noto Sans" w:cs="Noto Sans"/>
          <w:b w:val="0"/>
        </w:rPr>
      </w:pPr>
    </w:p>
    <w:p w14:paraId="3FD108F7"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Para la autorización de estimaciones se exigirá al contratista el estricto cumplimiento de la calidad especificada en el proyecto mediante las pruebas que presente su propio laboratorio.</w:t>
      </w:r>
    </w:p>
    <w:p w14:paraId="5151C485" w14:textId="77777777" w:rsidR="004C2C89" w:rsidRPr="004C2C89" w:rsidRDefault="004C2C89" w:rsidP="004C2C89">
      <w:pPr>
        <w:ind w:left="284" w:right="618"/>
        <w:jc w:val="both"/>
        <w:rPr>
          <w:rFonts w:ascii="Noto Sans" w:hAnsi="Noto Sans" w:cs="Noto Sans"/>
          <w:b w:val="0"/>
        </w:rPr>
      </w:pPr>
    </w:p>
    <w:p w14:paraId="48ED0585"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De manera independiente al laboratorio de control de calidad del CONTRATISTA, para verificar la calidad de los trabajos por estimar, la ASIPONA ALTAMIRA se apoyará en el laboratorio para control de calidad </w:t>
      </w:r>
      <w:r w:rsidRPr="004C2C89">
        <w:rPr>
          <w:rFonts w:ascii="Noto Sans" w:hAnsi="Noto Sans" w:cs="Noto Sans"/>
          <w:b w:val="0"/>
          <w:bCs/>
        </w:rPr>
        <w:t>de la SUPERVISIÓN EXTERNA</w:t>
      </w:r>
      <w:r w:rsidRPr="004C2C89">
        <w:rPr>
          <w:rFonts w:ascii="Noto Sans" w:hAnsi="Noto Sans" w:cs="Noto Sans"/>
          <w:b w:val="0"/>
        </w:rPr>
        <w:t xml:space="preserve">, en el entendido de que, en cualquier momento, el CONTRATISTA, deberá proporcionar amplias facilidades para que se lleven a efecto las pruebas de laboratorio que se requieran, debiendo proporcionar a la SUPERVISIÓN EXTERNA el volumen de material necesario. </w:t>
      </w:r>
    </w:p>
    <w:p w14:paraId="47F9AC0A" w14:textId="77777777" w:rsidR="004C2C89" w:rsidRPr="004C2C89" w:rsidRDefault="004C2C89" w:rsidP="004C2C89">
      <w:pPr>
        <w:ind w:left="284" w:right="618"/>
        <w:jc w:val="both"/>
        <w:rPr>
          <w:rFonts w:ascii="Noto Sans" w:hAnsi="Noto Sans" w:cs="Noto Sans"/>
          <w:b w:val="0"/>
        </w:rPr>
      </w:pPr>
    </w:p>
    <w:p w14:paraId="5049C49D" w14:textId="77777777" w:rsidR="004C2C89" w:rsidRPr="004C2C89" w:rsidRDefault="004C2C89" w:rsidP="004C2C89">
      <w:pPr>
        <w:ind w:left="284" w:right="618"/>
        <w:jc w:val="both"/>
        <w:rPr>
          <w:rFonts w:ascii="Noto Sans" w:hAnsi="Noto Sans" w:cs="Noto Sans"/>
          <w:kern w:val="2"/>
        </w:rPr>
      </w:pPr>
      <w:r w:rsidRPr="004C2C89">
        <w:rPr>
          <w:rFonts w:ascii="Noto Sans" w:hAnsi="Noto Sans" w:cs="Noto Sans"/>
          <w:b w:val="0"/>
          <w:bCs/>
        </w:rPr>
        <w:t>Para la construcción del edificio, se realizarán pruebas de control de calidad al concreto en estructuras, terracerías y pavimentos, así como a los recubrimientos tanto de estructura metálica como a las principales estructuras de concreto.</w:t>
      </w:r>
    </w:p>
    <w:p w14:paraId="390891BA" w14:textId="77777777" w:rsidR="004C2C89" w:rsidRPr="004C2C89" w:rsidRDefault="004C2C89" w:rsidP="004C2C89">
      <w:pPr>
        <w:ind w:left="284" w:right="618"/>
        <w:jc w:val="both"/>
        <w:rPr>
          <w:rFonts w:ascii="Noto Sans" w:hAnsi="Noto Sans" w:cs="Noto Sans"/>
          <w:b w:val="0"/>
        </w:rPr>
      </w:pPr>
    </w:p>
    <w:p w14:paraId="18CB6C7B" w14:textId="77777777" w:rsidR="004C2C89" w:rsidRPr="004C2C89" w:rsidRDefault="004C2C89" w:rsidP="004C2C89">
      <w:pPr>
        <w:ind w:left="284" w:right="618"/>
        <w:jc w:val="both"/>
        <w:rPr>
          <w:rFonts w:ascii="Noto Sans" w:hAnsi="Noto Sans" w:cs="Noto Sans"/>
          <w:b w:val="0"/>
          <w:bCs/>
        </w:rPr>
      </w:pPr>
      <w:r w:rsidRPr="004C2C89">
        <w:rPr>
          <w:rFonts w:ascii="Noto Sans" w:hAnsi="Noto Sans" w:cs="Noto Sans"/>
          <w:b w:val="0"/>
          <w:bCs/>
        </w:rPr>
        <w:t>En sitio se realizarán las actividades de tomas de muestra y estas se analizarán en un laboratorio fuera del sitio de los trabajos, localizado preferentemente en la zona conurbada del sur de Tamaulipas.</w:t>
      </w:r>
    </w:p>
    <w:p w14:paraId="4F0D7157" w14:textId="77777777" w:rsidR="004C2C89" w:rsidRPr="004C2C89" w:rsidRDefault="004C2C89" w:rsidP="004C2C89">
      <w:pPr>
        <w:ind w:left="284" w:right="618"/>
        <w:jc w:val="both"/>
        <w:rPr>
          <w:rFonts w:ascii="Noto Sans" w:hAnsi="Noto Sans" w:cs="Noto Sans"/>
          <w:b w:val="0"/>
          <w:bCs/>
        </w:rPr>
      </w:pPr>
    </w:p>
    <w:p w14:paraId="51C1FB75" w14:textId="77777777" w:rsidR="004C2C89" w:rsidRPr="004C2C89" w:rsidRDefault="004C2C89" w:rsidP="004C2C89">
      <w:pPr>
        <w:ind w:left="284" w:right="618"/>
        <w:jc w:val="both"/>
        <w:rPr>
          <w:rFonts w:ascii="Noto Sans" w:hAnsi="Noto Sans" w:cs="Noto Sans"/>
        </w:rPr>
      </w:pPr>
      <w:r w:rsidRPr="004C2C89">
        <w:rPr>
          <w:rFonts w:ascii="Noto Sans" w:hAnsi="Noto Sans" w:cs="Noto Sans"/>
        </w:rPr>
        <w:t>El costo de los servicios de laboratorio de control de calidad y la frecuencia de las muestras que indican las normas, la contratista, deberá integrarlo en su análisis de costo indirecto.</w:t>
      </w:r>
    </w:p>
    <w:p w14:paraId="19D8A414" w14:textId="77777777" w:rsidR="004C2C89" w:rsidRPr="004C2C89" w:rsidRDefault="004C2C89" w:rsidP="004C2C89">
      <w:pPr>
        <w:ind w:left="284" w:right="618"/>
        <w:jc w:val="both"/>
        <w:rPr>
          <w:rFonts w:ascii="Noto Sans" w:hAnsi="Noto Sans" w:cs="Noto Sans"/>
          <w:b w:val="0"/>
          <w:bCs/>
        </w:rPr>
      </w:pPr>
    </w:p>
    <w:p w14:paraId="5DC6464D" w14:textId="77777777" w:rsidR="004C2C89" w:rsidRPr="004C2C89" w:rsidRDefault="004C2C89" w:rsidP="004C2C89">
      <w:pPr>
        <w:ind w:left="284" w:right="618"/>
        <w:jc w:val="both"/>
        <w:rPr>
          <w:rFonts w:ascii="Noto Sans" w:hAnsi="Noto Sans" w:cs="Noto Sans"/>
          <w:b w:val="0"/>
          <w:bCs/>
        </w:rPr>
      </w:pPr>
    </w:p>
    <w:p w14:paraId="271B4E50"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ASPECTOS AMBIENTALES.</w:t>
      </w:r>
    </w:p>
    <w:p w14:paraId="5D980BA2" w14:textId="77777777" w:rsidR="004C2C89" w:rsidRPr="004C2C89" w:rsidRDefault="004C2C89" w:rsidP="004C2C89">
      <w:pPr>
        <w:ind w:left="284" w:right="618"/>
        <w:contextualSpacing/>
        <w:jc w:val="both"/>
        <w:rPr>
          <w:rFonts w:ascii="Noto Sans" w:hAnsi="Noto Sans" w:cs="Noto Sans"/>
          <w:bCs/>
          <w:lang w:eastAsia="es-MX"/>
        </w:rPr>
      </w:pPr>
    </w:p>
    <w:p w14:paraId="2D032503" w14:textId="77777777" w:rsidR="004C2C89" w:rsidRPr="004C2C89" w:rsidRDefault="004C2C89" w:rsidP="004C2C89">
      <w:pPr>
        <w:spacing w:after="160" w:line="256" w:lineRule="auto"/>
        <w:ind w:left="284" w:right="618"/>
        <w:jc w:val="both"/>
        <w:rPr>
          <w:rFonts w:ascii="Noto Sans" w:hAnsi="Noto Sans" w:cs="Noto Sans"/>
          <w:b w:val="0"/>
        </w:rPr>
      </w:pPr>
      <w:r w:rsidRPr="004C2C89">
        <w:rPr>
          <w:rFonts w:ascii="Noto Sans" w:hAnsi="Noto Sans" w:cs="Noto Sans"/>
          <w:b w:val="0"/>
        </w:rPr>
        <w:lastRenderedPageBreak/>
        <w:t xml:space="preserve">El CONTRATISTA se obliga, previo al inicio de los trabajos, a designar a un supervisor ambiental, mediante escrito dirigido a la ASIPONA ALTAMIRA, donde se compromete a cumplir y hacer cumplir el reglamento. Podrá ser </w:t>
      </w:r>
      <w:r w:rsidRPr="004C2C89">
        <w:rPr>
          <w:rFonts w:ascii="Noto Sans" w:hAnsi="Noto Sans" w:cs="Noto Sans"/>
          <w:bCs/>
        </w:rPr>
        <w:t>Ingeniero Químico, Industrial, Biólogo, Ambiental</w:t>
      </w:r>
      <w:r w:rsidRPr="004C2C89">
        <w:rPr>
          <w:rFonts w:ascii="Noto Sans" w:hAnsi="Noto Sans" w:cs="Noto Sans"/>
          <w:b w:val="0"/>
        </w:rPr>
        <w:t xml:space="preserve">, titulado con </w:t>
      </w:r>
      <w:r w:rsidRPr="004C2C89">
        <w:rPr>
          <w:rFonts w:ascii="Noto Sans" w:hAnsi="Noto Sans" w:cs="Noto Sans"/>
          <w:bCs/>
        </w:rPr>
        <w:t>dos años</w:t>
      </w:r>
      <w:r w:rsidRPr="004C2C89">
        <w:rPr>
          <w:rFonts w:ascii="Noto Sans" w:hAnsi="Noto Sans" w:cs="Noto Sans"/>
          <w:b w:val="0"/>
        </w:rPr>
        <w:t xml:space="preserve"> comprobables de experiencia como mínimo, el cual estará permanentemente en el sitio de la obra, desde el inicio hasta la terminación de la jornada de trabajo, el cual se encargará del control y seguimiento de los aspectos ambientales, conforme al Sistema de Gestión Integral de la ASIPONA ALTAMIRA.</w:t>
      </w:r>
    </w:p>
    <w:p w14:paraId="6CAFB1CA" w14:textId="77777777" w:rsidR="004C2C89" w:rsidRPr="004C2C89" w:rsidRDefault="004C2C89" w:rsidP="004C2C89">
      <w:pPr>
        <w:spacing w:after="160" w:line="256" w:lineRule="auto"/>
        <w:ind w:left="284" w:right="618"/>
        <w:jc w:val="both"/>
        <w:rPr>
          <w:rFonts w:ascii="Noto Sans" w:hAnsi="Noto Sans" w:cs="Noto Sans"/>
          <w:b w:val="0"/>
        </w:rPr>
      </w:pPr>
      <w:r w:rsidRPr="004C2C89">
        <w:rPr>
          <w:rFonts w:ascii="Noto Sans" w:hAnsi="Noto Sans" w:cs="Noto Sans"/>
          <w:b w:val="0"/>
        </w:rPr>
        <w:t>Con base en Ley General del Equilibrio Ecológico y la Protección al Ambiente, su Reglamento y demás ordenamientos vinculados con la misma, así como en las condicionantes específicas que se establecen en el oficio de autorización del Instituto Nacional de Ecología para la obra en cuestión, el CONTRATISTA a quien se le adjudique el contrato correspondiente, se obliga a sujetarse a los términos siguientes:</w:t>
      </w:r>
    </w:p>
    <w:p w14:paraId="2B447A16" w14:textId="77777777" w:rsidR="004C2C89" w:rsidRPr="004C2C89" w:rsidRDefault="004C2C89" w:rsidP="004C2C89">
      <w:pPr>
        <w:numPr>
          <w:ilvl w:val="0"/>
          <w:numId w:val="233"/>
        </w:numPr>
        <w:spacing w:after="160" w:line="256" w:lineRule="auto"/>
        <w:ind w:right="618"/>
        <w:contextualSpacing/>
        <w:jc w:val="both"/>
        <w:rPr>
          <w:rFonts w:ascii="Noto Sans" w:hAnsi="Noto Sans" w:cs="Noto Sans"/>
          <w:b w:val="0"/>
          <w:lang w:eastAsia="es-MX"/>
        </w:rPr>
      </w:pPr>
      <w:r w:rsidRPr="004C2C89">
        <w:rPr>
          <w:rFonts w:ascii="Noto Sans" w:hAnsi="Noto Sans" w:cs="Noto Sans"/>
          <w:b w:val="0"/>
          <w:lang w:eastAsia="es-MX"/>
        </w:rPr>
        <w:t>El CONTRATISTA está obligado a restaurar y limpiar las áreas que utilice en forma temporal para talleres, almacenes, oficinas y campamentos, debiendo dejarlas condiciones óptimas que propicien su correcta recuperación.</w:t>
      </w:r>
    </w:p>
    <w:p w14:paraId="7D0C6073" w14:textId="77777777" w:rsidR="004C2C89" w:rsidRPr="004C2C89" w:rsidRDefault="004C2C89" w:rsidP="004C2C89">
      <w:pPr>
        <w:numPr>
          <w:ilvl w:val="0"/>
          <w:numId w:val="233"/>
        </w:numPr>
        <w:spacing w:after="160" w:line="256" w:lineRule="auto"/>
        <w:ind w:right="618"/>
        <w:contextualSpacing/>
        <w:jc w:val="both"/>
        <w:rPr>
          <w:rFonts w:ascii="Noto Sans" w:hAnsi="Noto Sans" w:cs="Noto Sans"/>
          <w:b w:val="0"/>
          <w:lang w:eastAsia="es-MX"/>
        </w:rPr>
      </w:pPr>
      <w:r w:rsidRPr="004C2C89">
        <w:rPr>
          <w:rFonts w:ascii="Noto Sans" w:hAnsi="Noto Sans" w:cs="Noto Sans"/>
          <w:b w:val="0"/>
          <w:lang w:eastAsia="es-MX"/>
        </w:rPr>
        <w:t>El CONTRATISTA deberá instalar suficientes sanitarios portátiles y estar Sanitizados para el uso del personal que labore durante  los trabajos de la obra, por lo que quedará obligado a presentar a ASIPONA ALTAMIRA, en un plazo no mayor de 15 días contados a partir de la fecha de iniciación de la obra, la descripción detallada de las instalaciones sanitarias con las que contará, el plano de su localización, así como una sección tipo de las estructuras que sean seleccionadas para aprobación por parte del personal de la ASIPONA ALTAMIRA.</w:t>
      </w:r>
    </w:p>
    <w:p w14:paraId="5EDD2066" w14:textId="77777777" w:rsidR="004C2C89" w:rsidRPr="004C2C89" w:rsidRDefault="004C2C89" w:rsidP="004C2C89">
      <w:pPr>
        <w:numPr>
          <w:ilvl w:val="0"/>
          <w:numId w:val="233"/>
        </w:numPr>
        <w:spacing w:after="160" w:line="256" w:lineRule="auto"/>
        <w:ind w:right="618"/>
        <w:contextualSpacing/>
        <w:jc w:val="both"/>
        <w:rPr>
          <w:rFonts w:ascii="Noto Sans" w:hAnsi="Noto Sans" w:cs="Noto Sans"/>
          <w:b w:val="0"/>
          <w:lang w:eastAsia="es-MX"/>
        </w:rPr>
      </w:pPr>
      <w:r w:rsidRPr="004C2C89">
        <w:rPr>
          <w:rFonts w:ascii="Noto Sans" w:hAnsi="Noto Sans" w:cs="Noto Sans"/>
          <w:b w:val="0"/>
          <w:lang w:eastAsia="es-MX"/>
        </w:rPr>
        <w:t>El incumplimiento por parte del CONTRATISTA de cualquiera de los términos o condicionantes establecidos y que sean de su responsabilidad, ocasionará que sea sancionado de conformidad con lo establecido en la Ley General del Equilibrio Ecológico y la Protección al Ambiente y los ordenamientos que resulten aplicables.</w:t>
      </w:r>
    </w:p>
    <w:p w14:paraId="6430D660" w14:textId="77777777" w:rsidR="004C2C89" w:rsidRPr="004C2C89" w:rsidRDefault="004C2C89" w:rsidP="004C2C89">
      <w:pPr>
        <w:numPr>
          <w:ilvl w:val="0"/>
          <w:numId w:val="233"/>
        </w:numPr>
        <w:spacing w:after="160" w:line="256" w:lineRule="auto"/>
        <w:ind w:right="618"/>
        <w:contextualSpacing/>
        <w:jc w:val="both"/>
        <w:rPr>
          <w:rFonts w:ascii="Noto Sans" w:hAnsi="Noto Sans" w:cs="Noto Sans"/>
          <w:b w:val="0"/>
          <w:lang w:eastAsia="es-MX"/>
        </w:rPr>
      </w:pPr>
      <w:r w:rsidRPr="004C2C89">
        <w:rPr>
          <w:rFonts w:ascii="Noto Sans" w:hAnsi="Noto Sans" w:cs="Noto Sans"/>
          <w:b w:val="0"/>
          <w:lang w:eastAsia="es-MX"/>
        </w:rPr>
        <w:t>El CONTRATISTA, deberá brindar las facilidades y apoyo necesarios durante las visitas técnicas que el personal de la ASIPONA ALTAMIRA realice, con el objeto de supervisar y evaluar el cumplimiento de los términos y condicionantes de la obra en cuestión.</w:t>
      </w:r>
    </w:p>
    <w:p w14:paraId="409CFB3D" w14:textId="77777777" w:rsidR="004C2C89" w:rsidRPr="004C2C89" w:rsidRDefault="004C2C89" w:rsidP="004C2C89">
      <w:pPr>
        <w:numPr>
          <w:ilvl w:val="0"/>
          <w:numId w:val="233"/>
        </w:numPr>
        <w:spacing w:after="160" w:line="256" w:lineRule="auto"/>
        <w:ind w:right="618"/>
        <w:contextualSpacing/>
        <w:jc w:val="both"/>
        <w:rPr>
          <w:rFonts w:ascii="Noto Sans" w:hAnsi="Noto Sans" w:cs="Noto Sans"/>
          <w:b w:val="0"/>
          <w:lang w:eastAsia="es-MX"/>
        </w:rPr>
      </w:pPr>
      <w:r w:rsidRPr="004C2C89">
        <w:rPr>
          <w:rFonts w:ascii="Noto Sans" w:hAnsi="Noto Sans" w:cs="Noto Sans"/>
          <w:b w:val="0"/>
          <w:lang w:eastAsia="es-MX"/>
        </w:rPr>
        <w:t>Los conceptos generados para dar cumplimiento a las condicionantes fijadas por el I.N.E.C.C. y que su atención sea responsabilidad del CONTRATISTA durante el proceso constructivo de la obra, mismas que deberán ser consideradas por el CONTRATISTA en su proposición, ya que ASIPONA ALTAMIRA no le autorizará ningún concepto extraordinario por este motivo.</w:t>
      </w:r>
    </w:p>
    <w:p w14:paraId="615F2F3F" w14:textId="77777777" w:rsidR="004C2C89" w:rsidRPr="004C2C89" w:rsidRDefault="004C2C89" w:rsidP="004C2C89">
      <w:pPr>
        <w:ind w:left="567" w:right="618"/>
        <w:jc w:val="both"/>
        <w:rPr>
          <w:rFonts w:ascii="Noto Sans" w:hAnsi="Noto Sans" w:cs="Noto Sans"/>
          <w:b w:val="0"/>
        </w:rPr>
      </w:pPr>
    </w:p>
    <w:p w14:paraId="1BA466CB"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LIMPIEZA GENERAL</w:t>
      </w:r>
    </w:p>
    <w:p w14:paraId="0D084A99" w14:textId="77777777" w:rsidR="004C2C89" w:rsidRPr="004C2C89" w:rsidRDefault="004C2C89" w:rsidP="004C2C89">
      <w:pPr>
        <w:ind w:left="284" w:right="618"/>
        <w:contextualSpacing/>
        <w:jc w:val="both"/>
        <w:rPr>
          <w:rFonts w:ascii="Noto Sans" w:hAnsi="Noto Sans" w:cs="Noto Sans"/>
          <w:bCs/>
          <w:lang w:eastAsia="es-MX"/>
        </w:rPr>
      </w:pPr>
    </w:p>
    <w:p w14:paraId="122282B0" w14:textId="77777777" w:rsidR="004C2C89" w:rsidRPr="004C2C89" w:rsidRDefault="004C2C89" w:rsidP="004C2C89">
      <w:pPr>
        <w:tabs>
          <w:tab w:val="left" w:pos="284"/>
        </w:tabs>
        <w:suppressAutoHyphens/>
        <w:ind w:left="284" w:right="618"/>
        <w:jc w:val="both"/>
        <w:rPr>
          <w:rFonts w:ascii="Noto Sans" w:hAnsi="Noto Sans" w:cs="Noto Sans"/>
          <w:b w:val="0"/>
        </w:rPr>
      </w:pPr>
      <w:r w:rsidRPr="004C2C89">
        <w:rPr>
          <w:rFonts w:ascii="Noto Sans" w:hAnsi="Noto Sans" w:cs="Noto Sans"/>
          <w:b w:val="0"/>
        </w:rPr>
        <w:t>El Contratista se obliga a mantener durante la ejecución del servicio, libre de basuras y desperdicios las áreas de tierra que se le asignen para instalación de equipo, materiales de obra y para campamento en su caso.</w:t>
      </w:r>
    </w:p>
    <w:p w14:paraId="50FC48C4" w14:textId="77777777" w:rsidR="004C2C89" w:rsidRPr="004C2C89" w:rsidRDefault="004C2C89" w:rsidP="004C2C89">
      <w:pPr>
        <w:tabs>
          <w:tab w:val="left" w:pos="284"/>
        </w:tabs>
        <w:suppressAutoHyphens/>
        <w:ind w:left="284" w:right="618"/>
        <w:jc w:val="both"/>
        <w:rPr>
          <w:rFonts w:ascii="Noto Sans" w:hAnsi="Noto Sans" w:cs="Noto Sans"/>
          <w:b w:val="0"/>
        </w:rPr>
      </w:pPr>
    </w:p>
    <w:p w14:paraId="79807532" w14:textId="77777777" w:rsidR="004C2C89" w:rsidRPr="004C2C89" w:rsidRDefault="004C2C89" w:rsidP="004C2C89">
      <w:pPr>
        <w:tabs>
          <w:tab w:val="left" w:pos="284"/>
        </w:tabs>
        <w:suppressAutoHyphens/>
        <w:ind w:left="284" w:right="618"/>
        <w:jc w:val="both"/>
        <w:rPr>
          <w:rFonts w:ascii="Noto Sans" w:hAnsi="Noto Sans" w:cs="Noto Sans"/>
          <w:b w:val="0"/>
        </w:rPr>
      </w:pPr>
      <w:r w:rsidRPr="004C2C89">
        <w:rPr>
          <w:rFonts w:ascii="Noto Sans" w:hAnsi="Noto Sans" w:cs="Noto Sans"/>
          <w:b w:val="0"/>
        </w:rPr>
        <w:t>Es necesario que el CONTRATISTA cuente, como parte del acta de verificación de la obra, con el certificado que le extenderá la ASIPONA ALTAMIRA en el que haga constar que las áreas de la zona de proyecto y las áreas en tierra que se le asignaron para depositar equipo y materiales y para campamento, la entrega libre de todo tipo de desperdicios, basura, chatarra o materiales contaminantes, retiro de basura extraída de la zona de operaciones, depositándola en el lugar autorizado para tal efecto por las autoridades locales competentes. Los excedentes de residuos de materiales no reciclables deberán depositarse en sitios donde no impacten negativamente el ambiente; evitando arrojarlos a fondo perdido sobre laderas no autorizadas, en cauces de agua intermitentes o permanentes, en áreas de distribución de flora endémica y en áreas consideradas como refugio de fauna silvestre.</w:t>
      </w:r>
    </w:p>
    <w:p w14:paraId="501CF1E1" w14:textId="77777777" w:rsidR="004C2C89" w:rsidRPr="004C2C89" w:rsidRDefault="004C2C89" w:rsidP="004C2C89">
      <w:pPr>
        <w:tabs>
          <w:tab w:val="left" w:pos="284"/>
        </w:tabs>
        <w:suppressAutoHyphens/>
        <w:ind w:left="284" w:right="618"/>
        <w:jc w:val="both"/>
        <w:rPr>
          <w:rFonts w:ascii="Noto Sans" w:hAnsi="Noto Sans" w:cs="Noto Sans"/>
          <w:b w:val="0"/>
        </w:rPr>
      </w:pPr>
    </w:p>
    <w:p w14:paraId="0178222E" w14:textId="77777777" w:rsidR="004C2C89" w:rsidRPr="004C2C89" w:rsidRDefault="004C2C89" w:rsidP="004C2C89">
      <w:pPr>
        <w:tabs>
          <w:tab w:val="left" w:pos="284"/>
        </w:tabs>
        <w:suppressAutoHyphens/>
        <w:ind w:left="284" w:right="618"/>
        <w:jc w:val="both"/>
        <w:rPr>
          <w:rFonts w:ascii="Noto Sans" w:hAnsi="Noto Sans" w:cs="Noto Sans"/>
          <w:b w:val="0"/>
        </w:rPr>
      </w:pPr>
      <w:r w:rsidRPr="004C2C89">
        <w:rPr>
          <w:rFonts w:ascii="Noto Sans" w:hAnsi="Noto Sans" w:cs="Noto Sans"/>
          <w:b w:val="0"/>
        </w:rPr>
        <w:t>Deberá, por lo tanto, considerar que, si por el incumplimiento de alguna de estas condicionantes se aplicara alguna sanción por autoridad competente, el CONTRATISTA se obliga a cubrir el monto de esta, así como a subsanar la causa que le dio origen, y que, en su caso, se considerará como un incumplimiento al contrato sujetándose a lo dispuesto en el mismo.</w:t>
      </w:r>
    </w:p>
    <w:p w14:paraId="78C3DF3A" w14:textId="77777777" w:rsidR="004C2C89" w:rsidRPr="004C2C89" w:rsidRDefault="004C2C89" w:rsidP="004C2C89">
      <w:pPr>
        <w:tabs>
          <w:tab w:val="left" w:pos="284"/>
        </w:tabs>
        <w:suppressAutoHyphens/>
        <w:ind w:left="284" w:right="618"/>
        <w:jc w:val="both"/>
        <w:rPr>
          <w:rFonts w:ascii="Noto Sans" w:hAnsi="Noto Sans" w:cs="Noto Sans"/>
          <w:b w:val="0"/>
        </w:rPr>
      </w:pPr>
    </w:p>
    <w:p w14:paraId="0D57ADD5" w14:textId="77777777" w:rsidR="004C2C89" w:rsidRPr="004C2C89" w:rsidRDefault="004C2C89" w:rsidP="004C2C89">
      <w:pPr>
        <w:tabs>
          <w:tab w:val="left" w:pos="284"/>
        </w:tabs>
        <w:suppressAutoHyphens/>
        <w:ind w:left="284" w:right="618"/>
        <w:jc w:val="both"/>
        <w:rPr>
          <w:rFonts w:ascii="Noto Sans" w:hAnsi="Noto Sans" w:cs="Noto Sans"/>
          <w:bCs/>
        </w:rPr>
      </w:pPr>
      <w:r w:rsidRPr="004C2C89">
        <w:rPr>
          <w:rFonts w:ascii="Noto Sans" w:hAnsi="Noto Sans" w:cs="Noto Sans"/>
          <w:bCs/>
        </w:rPr>
        <w:t>Queda estrictamente prohibido lo siguiente:</w:t>
      </w:r>
    </w:p>
    <w:p w14:paraId="77B489D6" w14:textId="77777777" w:rsidR="004C2C89" w:rsidRPr="004C2C89" w:rsidRDefault="004C2C89" w:rsidP="004C2C89">
      <w:pPr>
        <w:tabs>
          <w:tab w:val="left" w:pos="284"/>
        </w:tabs>
        <w:suppressAutoHyphens/>
        <w:ind w:left="284" w:right="618"/>
        <w:jc w:val="both"/>
        <w:rPr>
          <w:rFonts w:ascii="Noto Sans" w:hAnsi="Noto Sans" w:cs="Noto Sans"/>
          <w:b w:val="0"/>
        </w:rPr>
      </w:pPr>
    </w:p>
    <w:p w14:paraId="6418BF31" w14:textId="77777777" w:rsidR="004C2C89" w:rsidRPr="004C2C89" w:rsidRDefault="004C2C89" w:rsidP="004C2C89">
      <w:pPr>
        <w:numPr>
          <w:ilvl w:val="0"/>
          <w:numId w:val="231"/>
        </w:numPr>
        <w:tabs>
          <w:tab w:val="left" w:pos="567"/>
        </w:tabs>
        <w:suppressAutoHyphens/>
        <w:ind w:left="567" w:right="618" w:hanging="283"/>
        <w:jc w:val="both"/>
        <w:rPr>
          <w:rFonts w:ascii="Noto Sans" w:hAnsi="Noto Sans" w:cs="Noto Sans"/>
          <w:b w:val="0"/>
        </w:rPr>
      </w:pPr>
      <w:r w:rsidRPr="004C2C89">
        <w:rPr>
          <w:rFonts w:ascii="Noto Sans" w:hAnsi="Noto Sans" w:cs="Noto Sans"/>
          <w:b w:val="0"/>
        </w:rPr>
        <w:t>Arrojar a los cuerpos de agua los residuos sólidos de cualquier tipo, por lo que éstos deberán ser transportados en contenedores metálicos con tapa, donde serán depositados en el sitio que indique la autoridad competente.</w:t>
      </w:r>
    </w:p>
    <w:p w14:paraId="246B9CBC" w14:textId="77777777" w:rsidR="004C2C89" w:rsidRPr="004C2C89" w:rsidRDefault="004C2C89" w:rsidP="004C2C89">
      <w:pPr>
        <w:numPr>
          <w:ilvl w:val="0"/>
          <w:numId w:val="231"/>
        </w:numPr>
        <w:tabs>
          <w:tab w:val="left" w:pos="567"/>
        </w:tabs>
        <w:suppressAutoHyphens/>
        <w:ind w:left="567" w:right="618" w:hanging="283"/>
        <w:jc w:val="both"/>
        <w:rPr>
          <w:rFonts w:ascii="Noto Sans" w:hAnsi="Noto Sans" w:cs="Noto Sans"/>
          <w:b w:val="0"/>
        </w:rPr>
      </w:pPr>
      <w:r w:rsidRPr="004C2C89">
        <w:rPr>
          <w:rFonts w:ascii="Noto Sans" w:hAnsi="Noto Sans" w:cs="Noto Sans"/>
          <w:b w:val="0"/>
        </w:rPr>
        <w:t>Depositar materiales o residuos, aunque sea de manera temporal, dentro o cerca de los cauces de agua existentes en la zona incluyendo canales de riego o en la playa.</w:t>
      </w:r>
    </w:p>
    <w:p w14:paraId="4F689B48" w14:textId="77777777" w:rsidR="004C2C89" w:rsidRPr="004C2C89" w:rsidRDefault="004C2C89" w:rsidP="004C2C89">
      <w:pPr>
        <w:ind w:left="284" w:right="618"/>
        <w:jc w:val="both"/>
        <w:rPr>
          <w:rFonts w:ascii="Noto Sans" w:hAnsi="Noto Sans" w:cs="Noto Sans"/>
          <w:b w:val="0"/>
        </w:rPr>
      </w:pPr>
    </w:p>
    <w:p w14:paraId="7B1A01D4"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Los costos de los trabajos de limpieza, retiro de basura y desechos de cada Concepto descritos en el párrafo que antecede, incluyendo los relacionados con los contenedores, bolsas, recipientes y/o cualquier otro insumo para la contención y guarda de los desechos señalados en las Especificaciones Particulares, deberán ser considerados sin excepciones como parte de los </w:t>
      </w:r>
      <w:r w:rsidRPr="004C2C89">
        <w:rPr>
          <w:rFonts w:ascii="Noto Sans" w:hAnsi="Noto Sans" w:cs="Noto Sans"/>
          <w:bCs/>
        </w:rPr>
        <w:t>Costos Indirectos</w:t>
      </w:r>
      <w:r w:rsidRPr="004C2C89">
        <w:rPr>
          <w:rFonts w:ascii="Noto Sans" w:hAnsi="Noto Sans" w:cs="Noto Sans"/>
          <w:b w:val="0"/>
          <w:bCs/>
        </w:rPr>
        <w:t>.</w:t>
      </w:r>
    </w:p>
    <w:p w14:paraId="2FC518B4" w14:textId="77777777" w:rsidR="004C2C89" w:rsidRPr="004C2C89" w:rsidRDefault="004C2C89" w:rsidP="004C2C89">
      <w:pPr>
        <w:ind w:left="284" w:right="618"/>
        <w:jc w:val="both"/>
        <w:rPr>
          <w:rFonts w:ascii="Noto Sans" w:hAnsi="Noto Sans" w:cs="Noto Sans"/>
          <w:b w:val="0"/>
        </w:rPr>
      </w:pPr>
    </w:p>
    <w:p w14:paraId="37518071"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PRECIOS UNITARIOS.</w:t>
      </w:r>
    </w:p>
    <w:p w14:paraId="4CB93ABA" w14:textId="77777777" w:rsidR="004C2C89" w:rsidRPr="004C2C89" w:rsidRDefault="004C2C89" w:rsidP="004C2C89">
      <w:pPr>
        <w:ind w:left="284" w:right="618"/>
        <w:contextualSpacing/>
        <w:jc w:val="both"/>
        <w:rPr>
          <w:rFonts w:ascii="Noto Sans" w:hAnsi="Noto Sans" w:cs="Noto Sans"/>
          <w:bCs/>
          <w:lang w:eastAsia="es-MX"/>
        </w:rPr>
      </w:pPr>
    </w:p>
    <w:p w14:paraId="790EDCF0"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El LICITANTE al elaborar el análisis del precio unitario de cada concepto del documento "CATALOGO DE CONCEPTOS", deberá guardar congruencia con los procedimientos constructivos o la metodología de ejecución de los trabajos, con el </w:t>
      </w:r>
      <w:r w:rsidRPr="004C2C89">
        <w:rPr>
          <w:rFonts w:ascii="Noto Sans" w:hAnsi="Noto Sans" w:cs="Noto Sans"/>
          <w:b w:val="0"/>
        </w:rPr>
        <w:lastRenderedPageBreak/>
        <w:t>programa de ejecución convenido, así como con los programas de utilización de personal y de maquinaria y equipo de construcción, debiendo el LICITANTE tomar en cuenta los costos vigentes de los materiales, recursos humanos y demás insumos necesarios en el momento y en la zona donde se llevarán a cabo los trabajos, sin considerar el impuesto al valor agregado.</w:t>
      </w:r>
    </w:p>
    <w:p w14:paraId="4A3EEE8E" w14:textId="77777777" w:rsidR="004C2C89" w:rsidRPr="004C2C89" w:rsidRDefault="004C2C89" w:rsidP="004C2C89">
      <w:pPr>
        <w:ind w:left="284" w:right="618"/>
        <w:jc w:val="both"/>
        <w:rPr>
          <w:rFonts w:ascii="Noto Sans" w:hAnsi="Noto Sans" w:cs="Noto Sans"/>
          <w:b w:val="0"/>
        </w:rPr>
      </w:pPr>
    </w:p>
    <w:p w14:paraId="6B5291BA"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Lo anterior, de conformidad con las especificaciones generales y particulares de construcción y normas de calidad que determine ASIPONA ALTAMIRA, por lo que cualquier situación contraria a lo antes expuesto, será responsabilidad del CONTRATISTA sin que ASIPONA ALTAMIRA deba reconocerle algún costo adicional.</w:t>
      </w:r>
    </w:p>
    <w:p w14:paraId="59AD8C19" w14:textId="77777777" w:rsidR="004C2C89" w:rsidRPr="004C2C89" w:rsidRDefault="004C2C89" w:rsidP="004C2C89">
      <w:pPr>
        <w:ind w:left="284" w:right="618"/>
        <w:jc w:val="both"/>
        <w:rPr>
          <w:rFonts w:ascii="Noto Sans" w:hAnsi="Noto Sans" w:cs="Noto Sans"/>
          <w:b w:val="0"/>
        </w:rPr>
      </w:pPr>
    </w:p>
    <w:p w14:paraId="71E47AEA"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Si las Normas de construcción e instalaciones de la Secretaría de Infraestructura Comunicaciones y Transportes se contraponen a las Especificaciones generales y particulares descritas en el presente documento, serán estas últimas las que rijan.</w:t>
      </w:r>
    </w:p>
    <w:p w14:paraId="654C490F" w14:textId="77777777" w:rsidR="004C2C89" w:rsidRPr="004C2C89" w:rsidRDefault="004C2C89" w:rsidP="004C2C89">
      <w:pPr>
        <w:ind w:left="284" w:right="618"/>
        <w:jc w:val="both"/>
        <w:rPr>
          <w:rFonts w:ascii="Noto Sans" w:hAnsi="Noto Sans" w:cs="Noto Sans"/>
          <w:b w:val="0"/>
        </w:rPr>
      </w:pPr>
    </w:p>
    <w:p w14:paraId="3A9BAD93"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En ningún caso se pagará extraordinariamente cualquier movilización del equipo que realicen como parte de sus operaciones. Por lo anterior, dichas movilizaciones deberán quedar incluidas en los precios unitarios.</w:t>
      </w:r>
    </w:p>
    <w:p w14:paraId="015EB42D" w14:textId="77777777" w:rsidR="004C2C89" w:rsidRPr="004C2C89" w:rsidRDefault="004C2C89" w:rsidP="004C2C89">
      <w:pPr>
        <w:ind w:left="284" w:right="618"/>
        <w:jc w:val="both"/>
        <w:rPr>
          <w:rFonts w:ascii="Noto Sans" w:hAnsi="Noto Sans" w:cs="Noto Sans"/>
          <w:b w:val="0"/>
        </w:rPr>
      </w:pPr>
    </w:p>
    <w:p w14:paraId="2932D8AC"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En ningún caso se pagarán por separado los costos que por concepto de instalación en obra tenga que realizar el CONTRATISTA.</w:t>
      </w:r>
    </w:p>
    <w:p w14:paraId="1EAF0C6A"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Conforme a los lineamientos que cita la LEY y su REGLAMENTO, los precios unitarios presentados en su proposición permanecerán fijos hasta la terminación de los trabajos contratados.</w:t>
      </w:r>
    </w:p>
    <w:p w14:paraId="3C7BF9E4" w14:textId="77777777" w:rsidR="004C2C89" w:rsidRPr="004C2C89" w:rsidRDefault="004C2C89" w:rsidP="004C2C89">
      <w:pPr>
        <w:ind w:left="284" w:right="618"/>
        <w:jc w:val="both"/>
        <w:rPr>
          <w:rFonts w:ascii="Noto Sans" w:hAnsi="Noto Sans" w:cs="Noto Sans"/>
          <w:b w:val="0"/>
        </w:rPr>
      </w:pPr>
    </w:p>
    <w:p w14:paraId="7B2E6492"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En términos de lo señalado en la LEY y su REGLAMENTO, el CONTRATISTA tendrá derecho a solicitar por escrito el ajuste de costos, de acuerdo con los índices INPP que publica el INEGI, para los periodos aplicables.</w:t>
      </w:r>
    </w:p>
    <w:p w14:paraId="3DD53B29" w14:textId="77777777" w:rsidR="004C2C89" w:rsidRPr="004C2C89" w:rsidRDefault="004C2C89" w:rsidP="004C2C89">
      <w:pPr>
        <w:ind w:left="284" w:right="618"/>
        <w:jc w:val="both"/>
        <w:rPr>
          <w:rFonts w:ascii="Noto Sans" w:hAnsi="Noto Sans" w:cs="Noto Sans"/>
          <w:b w:val="0"/>
        </w:rPr>
      </w:pPr>
    </w:p>
    <w:p w14:paraId="384B7321"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En apego a los artículos 59 de la LEY, 99, 100 y 102 de su REGLAMENTO, se ponen de manifiesto a los LICITANTES las siguientes consideraciones:</w:t>
      </w:r>
    </w:p>
    <w:p w14:paraId="418C8DA8" w14:textId="77777777" w:rsidR="004C2C89" w:rsidRPr="004C2C89" w:rsidRDefault="004C2C89" w:rsidP="004C2C89">
      <w:pPr>
        <w:ind w:left="284" w:right="618"/>
        <w:jc w:val="both"/>
        <w:rPr>
          <w:rFonts w:ascii="Noto Sans" w:hAnsi="Noto Sans" w:cs="Noto Sans"/>
          <w:b w:val="0"/>
        </w:rPr>
      </w:pPr>
    </w:p>
    <w:p w14:paraId="4823499C"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La ASIPONA ALTAMIRA podrá, dentro de su presupuesto autorizado, bajo su responsabilidad y por razones fundadas y explícitas, modificar los volúmenes de obra aproximados contenidos en el Catálogo de conceptos, incluido en esta convocatoria, así como el monto que resulte de multiplicar el mencionado volumen de obra modificado por el precio unitario propuesto por el LICITANTE en el Catálogo de conceptos de referencia.</w:t>
      </w:r>
    </w:p>
    <w:p w14:paraId="0CCBCEE0" w14:textId="77777777" w:rsidR="004C2C89" w:rsidRPr="004C2C89" w:rsidRDefault="004C2C89" w:rsidP="004C2C89">
      <w:pPr>
        <w:ind w:left="284" w:right="618"/>
        <w:jc w:val="both"/>
        <w:rPr>
          <w:rFonts w:ascii="Noto Sans" w:hAnsi="Noto Sans" w:cs="Noto Sans"/>
          <w:b w:val="0"/>
        </w:rPr>
      </w:pPr>
    </w:p>
    <w:p w14:paraId="01CC1BC1"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Estas modificaciones, siempre y cuando no impliquen variaciones sustanciales al proyecto original, ni se celebren para eludir en cualquier forma el cumplimiento de la LEY o los tratados, podrán celebrarse previamente a la firma del contrato respectivo o durante la vigencia del mismo; estas modificaciones podrán celebrarse mediante un convenio o directamente en el importe contenido en el contrato, si éste no ha sido </w:t>
      </w:r>
      <w:r w:rsidRPr="004C2C89">
        <w:rPr>
          <w:rFonts w:ascii="Noto Sans" w:hAnsi="Noto Sans" w:cs="Noto Sans"/>
          <w:b w:val="0"/>
        </w:rPr>
        <w:lastRenderedPageBreak/>
        <w:t>firmado, y siempre y cuando estas modificaciones  no rebasen el veinticinco por ciento del monto de la propuesta del LICITANTE a quien se le haya otorgado el fallo correspondiente.</w:t>
      </w:r>
    </w:p>
    <w:p w14:paraId="0E516D52" w14:textId="77777777" w:rsidR="004C2C89" w:rsidRPr="004C2C89" w:rsidRDefault="004C2C89" w:rsidP="004C2C89">
      <w:pPr>
        <w:ind w:left="284" w:right="618"/>
        <w:jc w:val="both"/>
        <w:rPr>
          <w:rFonts w:ascii="Noto Sans" w:hAnsi="Noto Sans" w:cs="Noto Sans"/>
          <w:b w:val="0"/>
        </w:rPr>
      </w:pPr>
    </w:p>
    <w:p w14:paraId="64DB8ABA"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Las modificaciones al contrato podrán realizarse por igual en aumento que en reducción, ya sea al monto o al plazo de ejecución. Si se modifica el plazo, los periodos se expresarán en días naturales, y la determinación del porcentaje de variación se hará con respecto del plazo originalmente pactado; en tanto que, si es al monto, la comparación será con base en el monto original de la proposición.</w:t>
      </w:r>
    </w:p>
    <w:p w14:paraId="5565EB4B" w14:textId="77777777" w:rsidR="004C2C89" w:rsidRPr="004C2C89" w:rsidRDefault="004C2C89" w:rsidP="004C2C89">
      <w:pPr>
        <w:ind w:left="284" w:right="618"/>
        <w:jc w:val="both"/>
        <w:rPr>
          <w:rFonts w:ascii="Noto Sans" w:hAnsi="Noto Sans" w:cs="Noto Sans"/>
          <w:b w:val="0"/>
        </w:rPr>
      </w:pPr>
    </w:p>
    <w:p w14:paraId="42008166"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Como consecuencia de lo anterior, el CONTRATISTA acepta que resultará improcedente cualquier modificación a los Precios Unitarios originalmente pactados, en caso de que las cantidades de obra realmente ejecutadas se incrementen o decrementen en un porcentaje menor al 25% (VEINTICINCO POR CIENTO), respecto al monto total de la proposición.</w:t>
      </w:r>
    </w:p>
    <w:p w14:paraId="28710823" w14:textId="77777777" w:rsidR="004C2C89" w:rsidRPr="004C2C89" w:rsidRDefault="004C2C89" w:rsidP="004C2C89">
      <w:pPr>
        <w:ind w:left="284" w:right="618"/>
        <w:jc w:val="both"/>
        <w:rPr>
          <w:rFonts w:ascii="Noto Sans" w:hAnsi="Noto Sans" w:cs="Noto Sans"/>
          <w:b w:val="0"/>
        </w:rPr>
      </w:pPr>
    </w:p>
    <w:p w14:paraId="1351F7A4"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Si las modificaciones exceden el porcentaje indicado, pero no varían el objeto del proyecto, se podrán celebrar convenios adicionales entre la ASIPONA ALTAMIRA y el CONTRATISTA, respecto de las nuevas condiciones. Dichas modificaciones no podrán, en modo alguno, afectar las condiciones que se refieran a la naturaleza y características esenciales del objeto del contrato original, ni convenirse para eludir en cualquier forma el cumplimiento de esta LEY o de los tratados.</w:t>
      </w:r>
    </w:p>
    <w:p w14:paraId="4A9608A6" w14:textId="77777777" w:rsidR="004C2C89" w:rsidRPr="004C2C89" w:rsidRDefault="004C2C89" w:rsidP="004C2C89">
      <w:pPr>
        <w:ind w:left="284" w:right="618"/>
        <w:jc w:val="both"/>
        <w:rPr>
          <w:rFonts w:ascii="Noto Sans" w:hAnsi="Noto Sans" w:cs="Noto Sans"/>
          <w:b w:val="0"/>
        </w:rPr>
      </w:pPr>
    </w:p>
    <w:p w14:paraId="78D69960"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La aplicación de los procedimientos citados se sujetará a lo indicado por la LEY y su REGLAMENTO, entendiéndose por programa indicativo de trabajo el presentado en la licitación, con sus correspondientes modificaciones o ajustes que se requieran hacer posteriormente. </w:t>
      </w:r>
    </w:p>
    <w:p w14:paraId="5BC6E63E" w14:textId="77777777" w:rsidR="004C2C89" w:rsidRPr="004C2C89" w:rsidRDefault="004C2C89" w:rsidP="004C2C89">
      <w:pPr>
        <w:ind w:left="284" w:right="618"/>
        <w:jc w:val="both"/>
        <w:rPr>
          <w:rFonts w:ascii="Noto Sans" w:hAnsi="Noto Sans" w:cs="Noto Sans"/>
          <w:b w:val="0"/>
        </w:rPr>
      </w:pPr>
    </w:p>
    <w:p w14:paraId="787BC7CA"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En su propuesta el LICITANTE se obliga a presentar el análisis detallado de los precios unitarios de cada uno de los conceptos incluidos en el Catálogo de Conceptos, incluyendo sus análisis básicos de salarios, costo horario del equipo, cálculo de indirectos y financiamientos, en los formatos que para el caso se anexan.</w:t>
      </w:r>
    </w:p>
    <w:p w14:paraId="3FAC8678" w14:textId="77777777" w:rsidR="004C2C89" w:rsidRPr="004C2C89" w:rsidRDefault="004C2C89" w:rsidP="004C2C89">
      <w:pPr>
        <w:ind w:left="284" w:right="618"/>
        <w:jc w:val="both"/>
        <w:rPr>
          <w:rFonts w:ascii="Noto Sans" w:hAnsi="Noto Sans" w:cs="Noto Sans"/>
          <w:b w:val="0"/>
        </w:rPr>
      </w:pPr>
    </w:p>
    <w:p w14:paraId="58AF8D9F"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Si el LICITANTE no hizo las debidas consideraciones en sus análisis de precios unitarios, de acuerdo con las Normas y Especificaciones del proyecto señaladas en esta convocatoria, el hecho de otorgársele el contrato no significa que se le exima del estricto cumplimiento de todas las condiciones originalmente establecidas en la convocatoria y de aquellas modificaciones o adiciones establecidas en el Acta de la Junta de Aclaraciones.</w:t>
      </w:r>
    </w:p>
    <w:p w14:paraId="61D8F968" w14:textId="77777777" w:rsidR="004C2C89" w:rsidRPr="004C2C89" w:rsidRDefault="004C2C89" w:rsidP="004C2C89">
      <w:pPr>
        <w:ind w:left="284" w:right="618"/>
        <w:jc w:val="both"/>
        <w:rPr>
          <w:rFonts w:ascii="Noto Sans" w:hAnsi="Noto Sans" w:cs="Noto Sans"/>
          <w:b w:val="0"/>
        </w:rPr>
      </w:pPr>
    </w:p>
    <w:p w14:paraId="5BE4F328"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Si el volumen real varía en más o en menos de un 25% con respecto a la cantidad total que consigna el Catálogo de Conceptos, se revisarán los renglones de cargos fijos, del análisis de precios unitarios presentados, para su ajuste correspondiente. </w:t>
      </w:r>
    </w:p>
    <w:p w14:paraId="79512057" w14:textId="77777777" w:rsidR="004C2C89" w:rsidRPr="004C2C89" w:rsidRDefault="004C2C89" w:rsidP="004C2C89">
      <w:pPr>
        <w:ind w:left="284" w:right="618"/>
        <w:jc w:val="both"/>
        <w:rPr>
          <w:rFonts w:ascii="Noto Sans" w:hAnsi="Noto Sans" w:cs="Noto Sans"/>
          <w:b w:val="0"/>
        </w:rPr>
      </w:pPr>
    </w:p>
    <w:p w14:paraId="3852AF81"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lastRenderedPageBreak/>
        <w:t>El importe de todos los trabajos de limpieza que se citan en el punto 19 de estas especificaciones, no se le cubrirán al CONTRATISTA en forma adicional, debiendo considerarlos dentro de los precios unitarios propuestos.</w:t>
      </w:r>
    </w:p>
    <w:p w14:paraId="5723B21E" w14:textId="77777777" w:rsidR="004C2C89" w:rsidRPr="004C2C89" w:rsidRDefault="004C2C89" w:rsidP="004C2C89">
      <w:pPr>
        <w:ind w:left="284" w:right="618"/>
        <w:jc w:val="both"/>
        <w:rPr>
          <w:rFonts w:ascii="Noto Sans" w:hAnsi="Noto Sans" w:cs="Noto Sans"/>
          <w:b w:val="0"/>
        </w:rPr>
      </w:pPr>
    </w:p>
    <w:p w14:paraId="0F7502F7"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Cualquier trabajo no considerado en esta licitación, solo podrá ejecutarse previa autorización por escrito del RESIDENTE DE OBRA de ASIPONA ALTAMIRA, ya sea mediante oficio o una nota de bitácora. Para el pago de este trabajo se analizará conjuntamente el precio unitario que resulte, teniendo como base los análisis presentados en la proposición y los rendimientos reales que se hayan observado durante la ejecución de estos trabajos.</w:t>
      </w:r>
    </w:p>
    <w:p w14:paraId="16FF7DF2" w14:textId="77777777" w:rsidR="004C2C89" w:rsidRPr="004C2C89" w:rsidRDefault="004C2C89" w:rsidP="004C2C89">
      <w:pPr>
        <w:ind w:left="284" w:right="618"/>
        <w:jc w:val="both"/>
        <w:rPr>
          <w:rFonts w:ascii="Noto Sans" w:hAnsi="Noto Sans" w:cs="Noto Sans"/>
          <w:b w:val="0"/>
        </w:rPr>
      </w:pPr>
    </w:p>
    <w:p w14:paraId="628F79F0"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Los precios estipulados en el catálogo de conceptos deberán incluir las erogaciones por parte del CONTRATISTA para sostener una planta de personal idóneo, eficiente y suficiente que pueda llevar a cabo la realización del proyecto y cumplir satisfactoriamente, a juicio de la ASIPONA ALTAMIRA, con todas las actividades y trabajos contratados.</w:t>
      </w:r>
    </w:p>
    <w:p w14:paraId="3545E1E7" w14:textId="77777777" w:rsidR="004C2C89" w:rsidRPr="004C2C89" w:rsidRDefault="004C2C89" w:rsidP="004C2C89">
      <w:pPr>
        <w:ind w:left="284" w:right="618"/>
        <w:jc w:val="both"/>
        <w:rPr>
          <w:rFonts w:ascii="Noto Sans" w:hAnsi="Noto Sans" w:cs="Noto Sans"/>
          <w:b w:val="0"/>
        </w:rPr>
      </w:pPr>
    </w:p>
    <w:p w14:paraId="54F81C1B"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El LICITANTE deberá presentar en original sus análisis de precios unitarios, incluyendo sus análisis básicos que intervienen en la preparación de estos.</w:t>
      </w:r>
    </w:p>
    <w:p w14:paraId="4D5B12B2" w14:textId="77777777" w:rsidR="004C2C89" w:rsidRPr="004C2C89" w:rsidRDefault="004C2C89" w:rsidP="004C2C89">
      <w:pPr>
        <w:ind w:left="284" w:right="618"/>
        <w:jc w:val="both"/>
        <w:rPr>
          <w:rFonts w:ascii="Noto Sans" w:hAnsi="Noto Sans" w:cs="Noto Sans"/>
          <w:b w:val="0"/>
        </w:rPr>
      </w:pPr>
    </w:p>
    <w:p w14:paraId="39E91D2B"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Previo o hasta la firma del contrato, la proposición completa presentada del licitante que haya resultado adjudicado en el presente procedimiento deberá presentarse impresa y firmada autógrafamente por él o por su representante legal.</w:t>
      </w:r>
    </w:p>
    <w:p w14:paraId="3F10C0AE" w14:textId="77777777" w:rsidR="004C2C89" w:rsidRPr="004C2C89" w:rsidRDefault="004C2C89" w:rsidP="004C2C89">
      <w:pPr>
        <w:ind w:left="284" w:right="618"/>
        <w:jc w:val="both"/>
        <w:rPr>
          <w:rFonts w:ascii="Noto Sans" w:hAnsi="Noto Sans" w:cs="Noto Sans"/>
          <w:b w:val="0"/>
        </w:rPr>
      </w:pPr>
    </w:p>
    <w:p w14:paraId="00BCA6AF"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La Obra objeto de este procedimiento de contratación, estará regida en todos y cada uno de sus puntos por la Ley de Obras Públicas y Servicios Relacionados con las mismas y su Reglamento.</w:t>
      </w:r>
    </w:p>
    <w:p w14:paraId="60534863" w14:textId="77777777" w:rsidR="004C2C89" w:rsidRPr="004C2C89" w:rsidRDefault="004C2C89" w:rsidP="004C2C89">
      <w:pPr>
        <w:ind w:left="284" w:right="618"/>
        <w:jc w:val="both"/>
        <w:rPr>
          <w:rFonts w:ascii="Noto Sans" w:hAnsi="Noto Sans" w:cs="Noto Sans"/>
          <w:b w:val="0"/>
        </w:rPr>
      </w:pPr>
    </w:p>
    <w:p w14:paraId="760CDC5F"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El LICITANTE deberá considerar dentro de su proposición que la maquinaria y equipo propuesto para el cumplimiento de los trabajos deberá permanecer en el sitio de ejecución de los trabajos hasta que éstos estén debidamente concluidos de acuerdo con las dimensiones y cotas de proyecto.</w:t>
      </w:r>
    </w:p>
    <w:p w14:paraId="666F2F15" w14:textId="77777777" w:rsidR="004C2C89" w:rsidRPr="004C2C89" w:rsidRDefault="004C2C89" w:rsidP="004C2C89">
      <w:pPr>
        <w:ind w:left="284" w:right="618"/>
        <w:jc w:val="both"/>
        <w:rPr>
          <w:rFonts w:ascii="Noto Sans" w:hAnsi="Noto Sans" w:cs="Noto Sans"/>
          <w:b w:val="0"/>
        </w:rPr>
      </w:pPr>
    </w:p>
    <w:p w14:paraId="526E1B29" w14:textId="77777777" w:rsidR="004C2C89" w:rsidRPr="004C2C89" w:rsidRDefault="004C2C89" w:rsidP="004C2C89">
      <w:pPr>
        <w:numPr>
          <w:ilvl w:val="0"/>
          <w:numId w:val="229"/>
        </w:numPr>
        <w:ind w:left="284" w:right="618" w:firstLine="0"/>
        <w:contextualSpacing/>
        <w:jc w:val="both"/>
        <w:rPr>
          <w:rFonts w:ascii="Noto Sans" w:hAnsi="Noto Sans" w:cs="Noto Sans"/>
          <w:bCs/>
          <w:lang w:eastAsia="es-MX"/>
        </w:rPr>
      </w:pPr>
      <w:r w:rsidRPr="004C2C89">
        <w:rPr>
          <w:rFonts w:ascii="Noto Sans" w:hAnsi="Noto Sans" w:cs="Noto Sans"/>
          <w:bCs/>
          <w:lang w:eastAsia="es-MX"/>
        </w:rPr>
        <w:t>AJUSTE DE COSTOS, MODIFICACIONES Y CONCEPTOS EXTRAORDINARIOS.</w:t>
      </w:r>
    </w:p>
    <w:p w14:paraId="6514C843" w14:textId="77777777" w:rsidR="004C2C89" w:rsidRPr="004C2C89" w:rsidRDefault="004C2C89" w:rsidP="004C2C89">
      <w:pPr>
        <w:ind w:left="284" w:right="618"/>
        <w:jc w:val="both"/>
        <w:rPr>
          <w:rFonts w:ascii="Noto Sans" w:hAnsi="Noto Sans" w:cs="Noto Sans"/>
          <w:b w:val="0"/>
        </w:rPr>
      </w:pPr>
    </w:p>
    <w:p w14:paraId="6953A068" w14:textId="77777777" w:rsidR="004C2C89" w:rsidRPr="004C2C89" w:rsidRDefault="004C2C89" w:rsidP="004C2C89">
      <w:pPr>
        <w:tabs>
          <w:tab w:val="left" w:pos="9072"/>
        </w:tabs>
        <w:ind w:left="284" w:right="618"/>
        <w:jc w:val="both"/>
        <w:rPr>
          <w:rFonts w:ascii="Noto Sans" w:hAnsi="Noto Sans" w:cs="Noto Sans"/>
          <w:b w:val="0"/>
        </w:rPr>
      </w:pPr>
      <w:r w:rsidRPr="004C2C89">
        <w:rPr>
          <w:rFonts w:ascii="Noto Sans" w:hAnsi="Noto Sans" w:cs="Noto Sans"/>
          <w:b w:val="0"/>
        </w:rPr>
        <w:t xml:space="preserve">La revisión y ajuste de costos de la obra; se realizará en los términos del artículo 57 fracción II de la </w:t>
      </w:r>
      <w:r w:rsidRPr="004C2C89">
        <w:rPr>
          <w:rFonts w:ascii="Noto Sans" w:hAnsi="Noto Sans" w:cs="Noto Sans"/>
        </w:rPr>
        <w:t>LEY</w:t>
      </w:r>
      <w:r w:rsidRPr="004C2C89">
        <w:rPr>
          <w:rFonts w:ascii="Noto Sans" w:hAnsi="Noto Sans" w:cs="Noto Sans"/>
          <w:b w:val="0"/>
        </w:rPr>
        <w:t xml:space="preserve">, y de acuerdo con lo establecido en el artículo 250 del </w:t>
      </w:r>
      <w:r w:rsidRPr="004C2C89">
        <w:rPr>
          <w:rFonts w:ascii="Noto Sans" w:hAnsi="Noto Sans" w:cs="Noto Sans"/>
          <w:bCs/>
        </w:rPr>
        <w:t>REGLAMENTO</w:t>
      </w:r>
      <w:r w:rsidRPr="004C2C89">
        <w:rPr>
          <w:rFonts w:ascii="Noto Sans" w:hAnsi="Noto Sans" w:cs="Noto Sans"/>
          <w:b w:val="0"/>
        </w:rPr>
        <w:t>.</w:t>
      </w:r>
    </w:p>
    <w:p w14:paraId="483DAF77" w14:textId="77777777" w:rsidR="004C2C89" w:rsidRPr="004C2C89" w:rsidRDefault="004C2C89" w:rsidP="004C2C89">
      <w:pPr>
        <w:ind w:left="284" w:right="618"/>
        <w:jc w:val="both"/>
        <w:rPr>
          <w:rFonts w:ascii="Noto Sans" w:hAnsi="Noto Sans" w:cs="Noto Sans"/>
          <w:b w:val="0"/>
          <w:highlight w:val="yellow"/>
        </w:rPr>
      </w:pPr>
    </w:p>
    <w:p w14:paraId="01814179"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Lo señalado en el párrafo anterior se sujetará a lo indicado por la LEY y su REGLAMENTO, con sus correspondientes modificaciones o ajustes que se requieran hacer posteriormente. </w:t>
      </w:r>
    </w:p>
    <w:p w14:paraId="56B97F3F" w14:textId="77777777" w:rsidR="004C2C89" w:rsidRPr="004C2C89" w:rsidRDefault="004C2C89" w:rsidP="004C2C89">
      <w:pPr>
        <w:ind w:left="284" w:right="618"/>
        <w:contextualSpacing/>
        <w:jc w:val="both"/>
        <w:rPr>
          <w:rFonts w:ascii="Noto Sans" w:hAnsi="Noto Sans" w:cs="Noto Sans"/>
          <w:b w:val="0"/>
          <w:highlight w:val="yellow"/>
        </w:rPr>
      </w:pPr>
    </w:p>
    <w:p w14:paraId="255367E2" w14:textId="77777777" w:rsidR="004C2C89" w:rsidRPr="004C2C89" w:rsidRDefault="004C2C89" w:rsidP="004C2C89">
      <w:pPr>
        <w:ind w:left="284" w:right="618"/>
        <w:contextualSpacing/>
        <w:jc w:val="both"/>
        <w:rPr>
          <w:rFonts w:ascii="Noto Sans" w:hAnsi="Noto Sans" w:cs="Noto Sans"/>
          <w:b w:val="0"/>
        </w:rPr>
      </w:pPr>
      <w:r w:rsidRPr="004C2C89">
        <w:rPr>
          <w:rFonts w:ascii="Noto Sans" w:hAnsi="Noto Sans" w:cs="Noto Sans"/>
          <w:b w:val="0"/>
        </w:rPr>
        <w:lastRenderedPageBreak/>
        <w:t xml:space="preserve">De igual manera, la ASIPONA ALTAMIRA, podrá, dentro de su presupuesto autorizado, bajo su responsabilidad y por razones fundadas y explícitas, modificar el contrato que derive del presente proceso de contratación, mediante convenios en los términos del artículo 59 de la LEY y del artículo 99 al 109 del REGLAMENTO, siempre y cuando éstos, considerados conjunta o separadamente, no rebasen el veinticinco por ciento del monto o del plazo pactados en el contrato, ni impliquen variaciones sustanciales al Proyecto original, ni se celebren para eludir en cualquier forma el cumplimiento de la Ley o los tratados. </w:t>
      </w:r>
    </w:p>
    <w:p w14:paraId="0BC51FCC" w14:textId="77777777" w:rsidR="004C2C89" w:rsidRPr="004C2C89" w:rsidRDefault="004C2C89" w:rsidP="004C2C89">
      <w:pPr>
        <w:ind w:left="284" w:right="618"/>
        <w:contextualSpacing/>
        <w:jc w:val="both"/>
        <w:rPr>
          <w:rFonts w:ascii="Noto Sans" w:hAnsi="Noto Sans" w:cs="Noto Sans"/>
          <w:b w:val="0"/>
        </w:rPr>
      </w:pPr>
    </w:p>
    <w:p w14:paraId="24618EA8"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Las modificaciones al contrato podrán realizarse por igual en aumento que en reducción, ya sea al monto o al plazo de ejecución. Si se modifica el plazo, los periodos se expresarán en días naturales, y la determinación del porcentaje de variación se hará con respecto del plazo originalmente pactado; en tanto que, si es al monto, la comparación será con base en el monto original de la proposición.</w:t>
      </w:r>
    </w:p>
    <w:p w14:paraId="4DAA89B0" w14:textId="77777777" w:rsidR="004C2C89" w:rsidRPr="004C2C89" w:rsidRDefault="004C2C89" w:rsidP="004C2C89">
      <w:pPr>
        <w:ind w:left="284" w:right="618"/>
        <w:contextualSpacing/>
        <w:jc w:val="both"/>
        <w:rPr>
          <w:rFonts w:ascii="Noto Sans" w:hAnsi="Noto Sans" w:cs="Noto Sans"/>
          <w:b w:val="0"/>
        </w:rPr>
      </w:pPr>
    </w:p>
    <w:p w14:paraId="227109CB" w14:textId="77777777" w:rsidR="004C2C89" w:rsidRPr="004C2C89" w:rsidRDefault="004C2C89" w:rsidP="004C2C89">
      <w:pPr>
        <w:ind w:left="284" w:right="618"/>
        <w:contextualSpacing/>
        <w:jc w:val="both"/>
        <w:rPr>
          <w:rFonts w:ascii="Noto Sans" w:hAnsi="Noto Sans" w:cs="Noto Sans"/>
          <w:b w:val="0"/>
        </w:rPr>
      </w:pPr>
      <w:r w:rsidRPr="004C2C89">
        <w:rPr>
          <w:rFonts w:ascii="Noto Sans" w:hAnsi="Noto Sans" w:cs="Noto Sans"/>
          <w:b w:val="0"/>
        </w:rPr>
        <w:t>Si las modificaciones exceden el porcentaje indicado, pero no varían el objeto del Proyecto, se podrán celebrar convenios adicionales entre las partes respecto de las nuevas condiciones, debiéndose justificar de manera fundada y explícita las razones para ello. Dichas modificaciones no podrán, en modo alguno, afectar las condiciones que se refieran a la naturaleza y características esenciales del objeto del contrato original, ni convenirse para eludir en cualquier forma el cumplimiento de esta Ley o de los tratados.</w:t>
      </w:r>
    </w:p>
    <w:p w14:paraId="659176F4" w14:textId="77777777" w:rsidR="004C2C89" w:rsidRPr="004C2C89" w:rsidRDefault="004C2C89" w:rsidP="004C2C89">
      <w:pPr>
        <w:ind w:left="284" w:right="618"/>
        <w:contextualSpacing/>
        <w:jc w:val="both"/>
        <w:rPr>
          <w:rFonts w:ascii="Noto Sans" w:hAnsi="Noto Sans" w:cs="Noto Sans"/>
          <w:b w:val="0"/>
        </w:rPr>
      </w:pPr>
    </w:p>
    <w:p w14:paraId="188D500D"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r w:rsidRPr="004C2C89">
        <w:rPr>
          <w:rFonts w:ascii="Noto Sans" w:hAnsi="Noto Sans" w:cs="Noto Sans"/>
          <w:b w:val="0"/>
          <w:bCs/>
          <w:spacing w:val="-3"/>
        </w:rPr>
        <w:t>Si durante la ejecución del Proyecto surge la necesidad de realizar trabajos por Conceptos no previstos en el catálogo original del contrato, el CONTRATISTA deberá informar al RESIDENTE para que una vez evaluados se autoricen mediante el oficio de autorización correspondiente o la BESOP y se proceda a presentar los análisis de precios correspondientes con la documentación que los soporte y apoyos necesarios para su revisión, a partir de que se ordene su ejecución y hasta los 30 (treinta) días naturales siguientes a que se concluyan dichos trabajos; la conciliación y autorización de los referidos precios unitarios deberá realizarse durante los siguientes treinta días naturales a su presentación, de acuerdo a lo establecido en el REGLAMENTO.</w:t>
      </w:r>
    </w:p>
    <w:p w14:paraId="0044BB4C" w14:textId="77777777" w:rsidR="004C2C89" w:rsidRPr="004C2C89" w:rsidRDefault="004C2C89" w:rsidP="004C2C89">
      <w:pPr>
        <w:tabs>
          <w:tab w:val="left" w:pos="0"/>
        </w:tabs>
        <w:suppressAutoHyphens/>
        <w:ind w:left="284" w:right="618"/>
        <w:jc w:val="both"/>
        <w:rPr>
          <w:rFonts w:ascii="Noto Sans" w:hAnsi="Noto Sans" w:cs="Noto Sans"/>
          <w:b w:val="0"/>
          <w:bCs/>
          <w:spacing w:val="-3"/>
          <w:highlight w:val="yellow"/>
        </w:rPr>
      </w:pPr>
    </w:p>
    <w:p w14:paraId="67D20B67"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r w:rsidRPr="004C2C89">
        <w:rPr>
          <w:rFonts w:ascii="Noto Sans" w:hAnsi="Noto Sans" w:cs="Noto Sans"/>
          <w:b w:val="0"/>
          <w:bCs/>
          <w:spacing w:val="-3"/>
        </w:rPr>
        <w:t>Si el CONTRATISTA realiza trabajos por mayor valor del contratado, sin mediar orden por escrito de parte de la ASIPONA ALTAMIRA, independientemente de la responsabilidad en que incurra por la ejecución de los trabajos excedentes, no tendrá derecho a reclamar pago alguno por ello, ni modificación alguna del plazo de ejecución de los trabajos.</w:t>
      </w:r>
    </w:p>
    <w:p w14:paraId="000C627D" w14:textId="77777777" w:rsidR="004C2C89" w:rsidRPr="004C2C89" w:rsidRDefault="004C2C89" w:rsidP="004C2C89">
      <w:pPr>
        <w:tabs>
          <w:tab w:val="left" w:pos="0"/>
        </w:tabs>
        <w:suppressAutoHyphens/>
        <w:ind w:right="618"/>
        <w:jc w:val="both"/>
        <w:rPr>
          <w:rFonts w:ascii="Noto Sans" w:hAnsi="Noto Sans" w:cs="Noto Sans"/>
          <w:b w:val="0"/>
          <w:bCs/>
          <w:spacing w:val="-3"/>
        </w:rPr>
      </w:pPr>
    </w:p>
    <w:p w14:paraId="4F9618E7" w14:textId="77777777" w:rsidR="004C2C89" w:rsidRPr="004C2C89" w:rsidRDefault="004C2C89" w:rsidP="004C2C89">
      <w:pPr>
        <w:tabs>
          <w:tab w:val="left" w:pos="0"/>
        </w:tabs>
        <w:suppressAutoHyphens/>
        <w:ind w:right="618"/>
        <w:jc w:val="both"/>
        <w:rPr>
          <w:rFonts w:ascii="Noto Sans" w:hAnsi="Noto Sans" w:cs="Noto Sans"/>
          <w:b w:val="0"/>
          <w:bCs/>
          <w:spacing w:val="-3"/>
        </w:rPr>
      </w:pPr>
    </w:p>
    <w:p w14:paraId="3F0CCFD5" w14:textId="77777777" w:rsidR="004C2C89" w:rsidRPr="004C2C89" w:rsidRDefault="004C2C89" w:rsidP="004C2C89">
      <w:pPr>
        <w:tabs>
          <w:tab w:val="left" w:pos="0"/>
        </w:tabs>
        <w:suppressAutoHyphens/>
        <w:ind w:right="618"/>
        <w:jc w:val="both"/>
        <w:rPr>
          <w:rFonts w:ascii="Noto Sans" w:hAnsi="Noto Sans" w:cs="Noto Sans"/>
          <w:b w:val="0"/>
          <w:bCs/>
          <w:spacing w:val="-3"/>
        </w:rPr>
      </w:pPr>
    </w:p>
    <w:p w14:paraId="762AFEC5"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SUPERINTENDENTE DE SERVICIO.</w:t>
      </w:r>
    </w:p>
    <w:p w14:paraId="6A7CAF98" w14:textId="77777777" w:rsidR="004C2C89" w:rsidRPr="004C2C89" w:rsidRDefault="004C2C89" w:rsidP="004C2C89">
      <w:pPr>
        <w:suppressAutoHyphens/>
        <w:ind w:left="284" w:right="618"/>
        <w:jc w:val="both"/>
        <w:rPr>
          <w:rFonts w:ascii="Noto Sans" w:hAnsi="Noto Sans" w:cs="Noto Sans"/>
          <w:b w:val="0"/>
          <w:bCs/>
          <w:spacing w:val="-3"/>
        </w:rPr>
      </w:pPr>
    </w:p>
    <w:p w14:paraId="4C695494"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r w:rsidRPr="004C2C89">
        <w:rPr>
          <w:rFonts w:ascii="Noto Sans" w:hAnsi="Noto Sans" w:cs="Noto Sans"/>
          <w:b w:val="0"/>
          <w:bCs/>
          <w:spacing w:val="-3"/>
        </w:rPr>
        <w:t xml:space="preserve">El LICITANTE ganador se obliga a tener en el sitio, un SUPERINTENDENTE DE OBRA, con perfil de </w:t>
      </w:r>
      <w:r w:rsidRPr="004C2C89">
        <w:rPr>
          <w:rFonts w:ascii="Noto Sans" w:hAnsi="Noto Sans" w:cs="Noto Sans"/>
          <w:spacing w:val="-3"/>
        </w:rPr>
        <w:t>Ing. Civil, o Arquitecto</w:t>
      </w:r>
      <w:r w:rsidRPr="004C2C89">
        <w:rPr>
          <w:rFonts w:ascii="Noto Sans" w:hAnsi="Noto Sans" w:cs="Noto Sans"/>
          <w:b w:val="0"/>
          <w:bCs/>
          <w:spacing w:val="-3"/>
        </w:rPr>
        <w:t xml:space="preserve">, para lo cual deberá anexar a su oficio de presentación </w:t>
      </w:r>
      <w:r w:rsidRPr="004C2C89">
        <w:rPr>
          <w:rFonts w:ascii="Noto Sans" w:hAnsi="Noto Sans" w:cs="Noto Sans"/>
          <w:b w:val="0"/>
          <w:bCs/>
          <w:spacing w:val="-3"/>
        </w:rPr>
        <w:lastRenderedPageBreak/>
        <w:t xml:space="preserve">su currículum vitae, anexando copia de su cédula profesional y contar con un mínimo de </w:t>
      </w:r>
      <w:r w:rsidRPr="004C2C89">
        <w:rPr>
          <w:rFonts w:ascii="Noto Sans" w:hAnsi="Noto Sans" w:cs="Noto Sans"/>
          <w:spacing w:val="-3"/>
        </w:rPr>
        <w:t>tres años de experiencia en construcción de edificaciones</w:t>
      </w:r>
      <w:r w:rsidRPr="004C2C89">
        <w:rPr>
          <w:rFonts w:ascii="Noto Sans" w:hAnsi="Noto Sans" w:cs="Noto Sans"/>
          <w:b w:val="0"/>
          <w:bCs/>
          <w:spacing w:val="-3"/>
        </w:rPr>
        <w:t xml:space="preserve"> como la de este proyecto a ejecutar, reconocida y demostrada ante la ASIPONA ALTAMIRA mediante los documentos correspondientes (bitácoras, actas, nombramientos, estimaciones, etc.). Éste tendrá poder amplio y suficiente para actuar en nombre del CONTRATISTA, por lo que cualquier orden dada por el RESIDENTE DE OBRA al mismo, se considerará como transmitida al propio CONTRATISTA.</w:t>
      </w:r>
    </w:p>
    <w:p w14:paraId="7FDE7CFD"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p>
    <w:p w14:paraId="156E0434"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r w:rsidRPr="004C2C89">
        <w:rPr>
          <w:rFonts w:ascii="Noto Sans" w:hAnsi="Noto Sans" w:cs="Noto Sans"/>
          <w:b w:val="0"/>
          <w:bCs/>
          <w:spacing w:val="-3"/>
        </w:rPr>
        <w:t xml:space="preserve">El RESIDENTE DE OBRA se dirigirá a dicho profesionista para tratar asuntos relacionados con el servicio, motivo por el cual deberá permanecer en el sitio donde se ejecuten los trabajos, debiendo proporcionar a la Gerencia de Ingeniería de ASIPONA ALTAMIRA, su nombre, dirección y número telefónico con el objeto de ser localizado cuando así se requiera: en igual forma, estará facultado para firmar las estimaciones por parte del CONTRATISTA y debe permanecer al frente de la obra durante todo el tiempo de ejecución de la misma.  </w:t>
      </w:r>
    </w:p>
    <w:p w14:paraId="38A3EFF8"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p>
    <w:p w14:paraId="0439D5F6"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r w:rsidRPr="004C2C89">
        <w:rPr>
          <w:rFonts w:ascii="Noto Sans" w:hAnsi="Noto Sans" w:cs="Noto Sans"/>
          <w:b w:val="0"/>
          <w:bCs/>
          <w:spacing w:val="-3"/>
        </w:rPr>
        <w:t>En el supuesto caso que el CONTRATISTA decidiera sustituir a la persona que se desempeñe como SUPERINTENDENTE DE OBRA, por alguna causa justificada, previamente se lo comunicará por escrito a ASIPONA ALTAMIRA y le presentará la documentación necesaria para acreditar que el nuevo profesionista que pretende nombrar como SUPERINTENDENTE DE OBRA, cuenta con la experiencia y especialidad requeridas, para obtener la autorización de ASIPONA ALTAMIRA y proceder a realizar el nombramiento correspondiente. El CONTRATISTA estará obligado a atender cualquier llamado del RESIDENTE DE OBRA, para atender cualquier asunto relacionado con la misma.</w:t>
      </w:r>
    </w:p>
    <w:p w14:paraId="39D2022E"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p>
    <w:p w14:paraId="48AA60F3"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r w:rsidRPr="004C2C89">
        <w:rPr>
          <w:rFonts w:ascii="Noto Sans" w:hAnsi="Noto Sans" w:cs="Noto Sans"/>
          <w:b w:val="0"/>
          <w:bCs/>
          <w:spacing w:val="-3"/>
        </w:rPr>
        <w:t>De igual manera, en caso de ausencia temporal del SUPERINTENDENTE DE OBRA, éste se obliga con toda anticipación, a dar aviso por escrito al RESIDENTE DE OBRA incluyendo, además, la designación de la persona que lo sustituirá, el cual tendrá los mismos derechos y obligaciones del SUPERINTENDENTE DE OBRA, debiendo también cumplir con los requisitos señalados en el primer párrafo de este inciso.</w:t>
      </w:r>
    </w:p>
    <w:p w14:paraId="4B5613A2"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p>
    <w:p w14:paraId="403C0106" w14:textId="77777777" w:rsidR="004C2C89" w:rsidRPr="004C2C89" w:rsidRDefault="004C2C89" w:rsidP="004C2C89">
      <w:pPr>
        <w:tabs>
          <w:tab w:val="left" w:pos="0"/>
        </w:tabs>
        <w:suppressAutoHyphens/>
        <w:ind w:left="284" w:right="618"/>
        <w:jc w:val="both"/>
        <w:rPr>
          <w:rFonts w:ascii="Noto Sans" w:hAnsi="Noto Sans" w:cs="Noto Sans"/>
          <w:b w:val="0"/>
        </w:rPr>
      </w:pPr>
      <w:r w:rsidRPr="004C2C89">
        <w:rPr>
          <w:rFonts w:ascii="Noto Sans" w:hAnsi="Noto Sans" w:cs="Noto Sans"/>
          <w:b w:val="0"/>
          <w:bCs/>
          <w:spacing w:val="-3"/>
        </w:rPr>
        <w:t>El SUPERINTENDENTE DE OBRA estará obligado a atender cualquier llamado del RESIDENTE DE OBRA, en cualquier horario, cuando su presencia sea requerida en la obra por motivos de trabajo.</w:t>
      </w:r>
    </w:p>
    <w:p w14:paraId="59000E7B" w14:textId="77777777" w:rsidR="004C2C89" w:rsidRPr="004C2C89" w:rsidRDefault="004C2C89" w:rsidP="004C2C89">
      <w:pPr>
        <w:ind w:left="284" w:right="618"/>
        <w:contextualSpacing/>
        <w:jc w:val="both"/>
        <w:rPr>
          <w:rFonts w:ascii="Noto Sans" w:hAnsi="Noto Sans" w:cs="Noto Sans"/>
          <w:bCs/>
          <w:highlight w:val="yellow"/>
          <w:lang w:eastAsia="es-MX"/>
        </w:rPr>
      </w:pPr>
    </w:p>
    <w:p w14:paraId="72387393" w14:textId="77777777" w:rsidR="004C2C89" w:rsidRPr="004C2C89" w:rsidRDefault="004C2C89" w:rsidP="004C2C89">
      <w:pPr>
        <w:numPr>
          <w:ilvl w:val="0"/>
          <w:numId w:val="229"/>
        </w:numPr>
        <w:ind w:left="284" w:right="618" w:firstLine="0"/>
        <w:contextualSpacing/>
        <w:jc w:val="both"/>
        <w:rPr>
          <w:rFonts w:ascii="Noto Sans" w:hAnsi="Noto Sans" w:cs="Noto Sans"/>
          <w:bCs/>
          <w:lang w:eastAsia="es-MX"/>
        </w:rPr>
      </w:pPr>
      <w:r w:rsidRPr="004C2C89">
        <w:rPr>
          <w:rFonts w:ascii="Noto Sans" w:hAnsi="Noto Sans" w:cs="Noto Sans"/>
          <w:bCs/>
          <w:lang w:eastAsia="es-MX"/>
        </w:rPr>
        <w:t>BITACORA ELECTRONICA Y SEGUIMIENTO DE OBRA PÚBLICA.</w:t>
      </w:r>
    </w:p>
    <w:p w14:paraId="7AB6C802" w14:textId="77777777" w:rsidR="004C2C89" w:rsidRPr="004C2C89" w:rsidRDefault="004C2C89" w:rsidP="004C2C89">
      <w:pPr>
        <w:ind w:left="284" w:right="618"/>
        <w:contextualSpacing/>
        <w:jc w:val="both"/>
        <w:rPr>
          <w:rFonts w:ascii="Noto Sans" w:hAnsi="Noto Sans" w:cs="Noto Sans"/>
          <w:bCs/>
          <w:lang w:eastAsia="es-MX"/>
        </w:rPr>
      </w:pPr>
    </w:p>
    <w:p w14:paraId="5123ED6F"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La bitácora de los trabajos se llevará a cabo de manera electrónica, utilizando para tal efecto los medios de comunicación que la Secretaría Anticorrupción y Buen Gobierno ha implantada para tal efecto, cumpliendo cada uno de los requisitos establecidos en la LEY y en su REGLAMENTO, ambos en vigor.</w:t>
      </w:r>
    </w:p>
    <w:p w14:paraId="6A58AD23" w14:textId="77777777" w:rsidR="004C2C89" w:rsidRPr="004C2C89" w:rsidRDefault="004C2C89" w:rsidP="004C2C89">
      <w:pPr>
        <w:ind w:left="284" w:right="618"/>
        <w:jc w:val="both"/>
        <w:rPr>
          <w:rFonts w:ascii="Noto Sans" w:hAnsi="Noto Sans" w:cs="Noto Sans"/>
          <w:b w:val="0"/>
        </w:rPr>
      </w:pPr>
    </w:p>
    <w:p w14:paraId="66F7148B"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lastRenderedPageBreak/>
        <w:t xml:space="preserve">Las órdenes que el RESIDENTE DE OBRA asiente en la Bitácora, serán válidas, aunque no se encuentre en el sitio el SUPERINTENDENTE DE OBRA o su sustituto. </w:t>
      </w:r>
    </w:p>
    <w:p w14:paraId="2FDC09DD" w14:textId="77777777" w:rsidR="004C2C89" w:rsidRPr="004C2C89" w:rsidRDefault="004C2C89" w:rsidP="004C2C89">
      <w:pPr>
        <w:ind w:left="284" w:right="618"/>
        <w:jc w:val="both"/>
        <w:rPr>
          <w:rFonts w:ascii="Noto Sans" w:hAnsi="Noto Sans" w:cs="Noto Sans"/>
          <w:b w:val="0"/>
        </w:rPr>
      </w:pPr>
    </w:p>
    <w:p w14:paraId="2773364F"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Para su seguimiento, el SUPERINTENDENTE DE OBRA deberá tener vigente su Firma Electrónica Avanzada (e-FIRMA) que otorga el Servicio de Administración Tributaria de la Secretaría de Hacienda y Crédito Público.</w:t>
      </w:r>
    </w:p>
    <w:p w14:paraId="09F73212" w14:textId="77777777" w:rsidR="004C2C89" w:rsidRPr="004C2C89" w:rsidRDefault="004C2C89" w:rsidP="004C2C89">
      <w:pPr>
        <w:ind w:left="284" w:right="618"/>
        <w:jc w:val="both"/>
        <w:rPr>
          <w:rFonts w:ascii="Noto Sans" w:hAnsi="Noto Sans" w:cs="Noto Sans"/>
          <w:b w:val="0"/>
        </w:rPr>
      </w:pPr>
    </w:p>
    <w:p w14:paraId="6B4886F2"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La bitácora Electrónica de obra se mantendrá actualizada y estará bajo la responsabilidad de RESIDENTE DE OBRA, en ella se registrarán todas las anotaciones importantes de ambas partes, así como los cambios generados por el desarrollo del servicio.</w:t>
      </w:r>
    </w:p>
    <w:p w14:paraId="586DEAC6" w14:textId="77777777" w:rsidR="004C2C89" w:rsidRPr="004C2C89" w:rsidRDefault="004C2C89" w:rsidP="004C2C89">
      <w:pPr>
        <w:ind w:left="284" w:right="618"/>
        <w:jc w:val="both"/>
        <w:rPr>
          <w:rFonts w:ascii="Noto Sans" w:hAnsi="Noto Sans" w:cs="Noto Sans"/>
          <w:b w:val="0"/>
        </w:rPr>
      </w:pPr>
    </w:p>
    <w:p w14:paraId="0BD48753" w14:textId="77777777" w:rsidR="004C2C89" w:rsidRPr="004C2C89" w:rsidRDefault="004C2C89" w:rsidP="004C2C89">
      <w:pPr>
        <w:numPr>
          <w:ilvl w:val="0"/>
          <w:numId w:val="229"/>
        </w:numPr>
        <w:ind w:left="567" w:right="618" w:hanging="283"/>
        <w:contextualSpacing/>
        <w:jc w:val="both"/>
        <w:rPr>
          <w:rFonts w:ascii="Noto Sans" w:hAnsi="Noto Sans" w:cs="Noto Sans"/>
          <w:bCs/>
          <w:lang w:eastAsia="es-MX"/>
        </w:rPr>
      </w:pPr>
      <w:r w:rsidRPr="004C2C89">
        <w:rPr>
          <w:rFonts w:ascii="Noto Sans" w:hAnsi="Noto Sans" w:cs="Noto Sans"/>
          <w:bCs/>
          <w:lang w:eastAsia="es-MX"/>
        </w:rPr>
        <w:t>ESTIMACIONES.</w:t>
      </w:r>
    </w:p>
    <w:p w14:paraId="73582303" w14:textId="77777777" w:rsidR="004C2C89" w:rsidRPr="004C2C89" w:rsidRDefault="004C2C89" w:rsidP="004C2C89">
      <w:pPr>
        <w:ind w:left="284" w:right="618"/>
        <w:contextualSpacing/>
        <w:jc w:val="both"/>
        <w:rPr>
          <w:rFonts w:ascii="Noto Sans" w:hAnsi="Noto Sans" w:cs="Noto Sans"/>
          <w:bCs/>
          <w:lang w:eastAsia="es-MX"/>
        </w:rPr>
      </w:pPr>
    </w:p>
    <w:p w14:paraId="17441C35"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La formulación de estimaciones abarcará períodos máximos mensuales e irán acompañadas de la documentación que acredite la procedencia de su pago. Serán presentadas por el CONTRATISTA al RESIDENTE DE OBRA dentro de los 6 (seis) días naturales siguientes a la fecha de corte. El soporte documental mínimo para presentar con la estimación será el establecido en el artículo 132 del REGLAMENTO, entre los cuales se enlistan los siguientes:</w:t>
      </w:r>
    </w:p>
    <w:p w14:paraId="2AFAE94F" w14:textId="77777777" w:rsidR="004C2C89" w:rsidRPr="004C2C89" w:rsidRDefault="004C2C89" w:rsidP="004C2C89">
      <w:pPr>
        <w:ind w:left="284" w:right="618"/>
        <w:jc w:val="both"/>
        <w:rPr>
          <w:rFonts w:ascii="Noto Sans" w:hAnsi="Noto Sans" w:cs="Noto Sans"/>
          <w:b w:val="0"/>
        </w:rPr>
      </w:pPr>
    </w:p>
    <w:p w14:paraId="76D53D2F" w14:textId="77777777" w:rsidR="004C2C89" w:rsidRPr="004C2C89" w:rsidRDefault="004C2C89" w:rsidP="004C2C89">
      <w:pPr>
        <w:numPr>
          <w:ilvl w:val="0"/>
          <w:numId w:val="232"/>
        </w:numPr>
        <w:tabs>
          <w:tab w:val="left" w:pos="709"/>
          <w:tab w:val="left" w:pos="5103"/>
        </w:tabs>
        <w:ind w:left="709" w:right="618" w:hanging="425"/>
        <w:jc w:val="both"/>
        <w:rPr>
          <w:rFonts w:ascii="Noto Sans" w:hAnsi="Noto Sans" w:cs="Noto Sans"/>
          <w:b w:val="0"/>
        </w:rPr>
      </w:pPr>
      <w:r w:rsidRPr="004C2C89">
        <w:rPr>
          <w:rFonts w:ascii="Noto Sans" w:hAnsi="Noto Sans" w:cs="Noto Sans"/>
          <w:b w:val="0"/>
        </w:rPr>
        <w:t>Números generadores, impresos y respaldados en archivo electrónico, en formato de Microsoft Excel, versión 2019 o superior y en Acrobat Reader (escaneados).</w:t>
      </w:r>
    </w:p>
    <w:p w14:paraId="6D992AD5" w14:textId="77777777" w:rsidR="004C2C89" w:rsidRPr="004C2C89" w:rsidRDefault="004C2C89" w:rsidP="004C2C89">
      <w:pPr>
        <w:numPr>
          <w:ilvl w:val="0"/>
          <w:numId w:val="232"/>
        </w:numPr>
        <w:tabs>
          <w:tab w:val="left" w:pos="709"/>
          <w:tab w:val="left" w:pos="5103"/>
        </w:tabs>
        <w:ind w:left="709" w:right="618" w:hanging="425"/>
        <w:jc w:val="both"/>
        <w:rPr>
          <w:rFonts w:ascii="Noto Sans" w:hAnsi="Noto Sans" w:cs="Noto Sans"/>
          <w:b w:val="0"/>
        </w:rPr>
      </w:pPr>
      <w:r w:rsidRPr="004C2C89">
        <w:rPr>
          <w:rFonts w:ascii="Noto Sans" w:hAnsi="Noto Sans" w:cs="Noto Sans"/>
          <w:b w:val="0"/>
        </w:rPr>
        <w:t>Planos topográficos de planta, impresos y respaldados en archivo electrónico, formatos de AutoCAD, versión 2020 o superior.</w:t>
      </w:r>
    </w:p>
    <w:p w14:paraId="280D29D6" w14:textId="77777777" w:rsidR="004C2C89" w:rsidRPr="004C2C89" w:rsidRDefault="004C2C89" w:rsidP="004C2C89">
      <w:pPr>
        <w:numPr>
          <w:ilvl w:val="0"/>
          <w:numId w:val="232"/>
        </w:numPr>
        <w:tabs>
          <w:tab w:val="left" w:pos="709"/>
          <w:tab w:val="left" w:pos="5103"/>
        </w:tabs>
        <w:ind w:left="709" w:right="618" w:hanging="425"/>
        <w:jc w:val="both"/>
        <w:rPr>
          <w:rFonts w:ascii="Noto Sans" w:hAnsi="Noto Sans" w:cs="Noto Sans"/>
          <w:b w:val="0"/>
        </w:rPr>
      </w:pPr>
      <w:r w:rsidRPr="004C2C89">
        <w:rPr>
          <w:rFonts w:ascii="Noto Sans" w:hAnsi="Noto Sans" w:cs="Noto Sans"/>
          <w:b w:val="0"/>
        </w:rPr>
        <w:t>Planos de la construcción, conforme a avance estimado, impresos y respaldados en archivo electrónico, formatos de AutoCAD, versión 2020 o superior</w:t>
      </w:r>
    </w:p>
    <w:p w14:paraId="1C0AC558" w14:textId="77777777" w:rsidR="004C2C89" w:rsidRPr="004C2C89" w:rsidRDefault="004C2C89" w:rsidP="004C2C89">
      <w:pPr>
        <w:numPr>
          <w:ilvl w:val="0"/>
          <w:numId w:val="232"/>
        </w:numPr>
        <w:tabs>
          <w:tab w:val="left" w:pos="709"/>
          <w:tab w:val="left" w:pos="5103"/>
        </w:tabs>
        <w:ind w:left="709" w:right="618" w:hanging="425"/>
        <w:jc w:val="both"/>
        <w:rPr>
          <w:rFonts w:ascii="Noto Sans" w:hAnsi="Noto Sans" w:cs="Noto Sans"/>
          <w:b w:val="0"/>
        </w:rPr>
      </w:pPr>
      <w:r w:rsidRPr="004C2C89">
        <w:rPr>
          <w:rFonts w:ascii="Noto Sans" w:hAnsi="Noto Sans" w:cs="Noto Sans"/>
          <w:b w:val="0"/>
        </w:rPr>
        <w:t>Informe de pruebas de laboratorio, incluyendo reportes de campo y laboratorio firmados</w:t>
      </w:r>
      <w:r w:rsidRPr="004C2C89">
        <w:rPr>
          <w:rFonts w:ascii="Noto Sans" w:hAnsi="Noto Sans" w:cs="Noto Sans"/>
          <w:b w:val="0"/>
          <w:bCs/>
        </w:rPr>
        <w:t xml:space="preserve"> po</w:t>
      </w:r>
      <w:r w:rsidRPr="004C2C89">
        <w:rPr>
          <w:rFonts w:ascii="Noto Sans" w:hAnsi="Noto Sans" w:cs="Noto Sans"/>
          <w:b w:val="0"/>
        </w:rPr>
        <w:t>r el responsable de laboratorio, en archivo electrónico editable en formato de Microsoft Word, versión 2019 o superior.</w:t>
      </w:r>
    </w:p>
    <w:p w14:paraId="64418933" w14:textId="77777777" w:rsidR="004C2C89" w:rsidRPr="004C2C89" w:rsidRDefault="004C2C89" w:rsidP="004C2C89">
      <w:pPr>
        <w:numPr>
          <w:ilvl w:val="0"/>
          <w:numId w:val="232"/>
        </w:numPr>
        <w:tabs>
          <w:tab w:val="left" w:pos="709"/>
          <w:tab w:val="left" w:pos="5103"/>
        </w:tabs>
        <w:ind w:left="709" w:right="618" w:hanging="425"/>
        <w:jc w:val="both"/>
        <w:rPr>
          <w:rFonts w:ascii="Noto Sans" w:hAnsi="Noto Sans" w:cs="Noto Sans"/>
          <w:b w:val="0"/>
        </w:rPr>
      </w:pPr>
      <w:r w:rsidRPr="004C2C89">
        <w:rPr>
          <w:rFonts w:ascii="Noto Sans" w:hAnsi="Noto Sans" w:cs="Noto Sans"/>
          <w:b w:val="0"/>
        </w:rPr>
        <w:t>Álbum fotográfico, impreso y respaldado en archivo electrónico editable en formato de Microsoft Word, versión 2019 o superior.</w:t>
      </w:r>
    </w:p>
    <w:p w14:paraId="41394743" w14:textId="77777777" w:rsidR="004C2C89" w:rsidRPr="004C2C89" w:rsidRDefault="004C2C89" w:rsidP="004C2C89">
      <w:pPr>
        <w:ind w:left="284" w:right="618"/>
        <w:jc w:val="both"/>
        <w:rPr>
          <w:rFonts w:ascii="Noto Sans" w:hAnsi="Noto Sans" w:cs="Noto Sans"/>
          <w:b w:val="0"/>
        </w:rPr>
      </w:pPr>
    </w:p>
    <w:p w14:paraId="4D6FB818"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Una vez aprobada la estimación que ampare los trabajos ejecutados, la SUPERVISIÓN EXTERNA deberá presentar la factura correspondiente, cubriendo todos los requisitos legales que exige la normatividad vigente aplicable. La SUPERVISIÓN EXTERNA será el único responsable de que la factura que presente para su pago cumpla con los requisitos administrativos y fiscales, por lo que la falta de pago por la omisión de alguno de estos o por su presentación incorrecta no será motivo para solicitar pago de gastos financieros a que hace referencia el artículo 55 de la LEY.</w:t>
      </w:r>
    </w:p>
    <w:p w14:paraId="51F659FE" w14:textId="77777777" w:rsidR="004C2C89" w:rsidRPr="004C2C89" w:rsidRDefault="004C2C89" w:rsidP="004C2C89">
      <w:pPr>
        <w:ind w:left="284" w:right="618"/>
        <w:jc w:val="both"/>
        <w:rPr>
          <w:rFonts w:ascii="Noto Sans" w:hAnsi="Noto Sans" w:cs="Noto Sans"/>
          <w:b w:val="0"/>
        </w:rPr>
      </w:pPr>
    </w:p>
    <w:p w14:paraId="72E746FA"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 xml:space="preserve">En caso de que la factura entregada por la SUPERVISIÓN EXTERNA para su pago presente errores o deficiencias, la ASIPONA ALTAMIRA, dentro de los 3 (tres) días </w:t>
      </w:r>
      <w:r w:rsidRPr="004C2C89">
        <w:rPr>
          <w:rFonts w:ascii="Noto Sans" w:hAnsi="Noto Sans" w:cs="Noto Sans"/>
          <w:b w:val="0"/>
        </w:rPr>
        <w:lastRenderedPageBreak/>
        <w:t>hábiles siguientes al de su recepción, indicará por escrito a la SUPERVISIÓN EXTERNA las deficiencias que deberá corregir. El periodo que transcurra entre la entrega del citado escrito y la presentación de las correcciones por parte de la SUPERVISIÓN EXTERNA no se computará para efectos del segundo párrafo del artículo 54 de la LEY. En el caso que se hayan realizado pagos en exceso a la SUPERVISIÓN EXTERNA, este deberá reintegrar las cantidades pagadas en exceso más los intereses correspondientes, conforme a lo señalado en el artículo 55 de la LEY. Los cargos se calcularán sobre las cantidades pagadas en exceso en cada caso y se computarán por días naturales desde la fecha del pago hasta la fecha en que se pongan efectivamente las cantidades a disposición de la ASIPONA ALTAMIRA. No se considera pago en exceso cuando las diferencias que resulten a cargo de la SUPERVISIÓN EXTERNA sean compensadas en la estimación siguiente.</w:t>
      </w:r>
    </w:p>
    <w:p w14:paraId="2D9ADFA1" w14:textId="77777777" w:rsidR="004C2C89" w:rsidRPr="004C2C89" w:rsidRDefault="004C2C89" w:rsidP="004C2C89">
      <w:pPr>
        <w:ind w:left="284" w:right="618"/>
        <w:jc w:val="both"/>
        <w:rPr>
          <w:rFonts w:ascii="Noto Sans" w:hAnsi="Noto Sans" w:cs="Noto Sans"/>
          <w:b w:val="0"/>
        </w:rPr>
      </w:pPr>
    </w:p>
    <w:p w14:paraId="2981F23D"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La SUPERVISIÓN EXTERNA debe considerar lo descrito en el artículo 119 del REGLAMENTO</w:t>
      </w:r>
      <w:r w:rsidRPr="004C2C89">
        <w:rPr>
          <w:rFonts w:ascii="Noto Sans" w:hAnsi="Noto Sans" w:cs="Noto Sans"/>
          <w:b w:val="0"/>
          <w:i/>
          <w:iCs/>
        </w:rPr>
        <w:t xml:space="preserve">. </w:t>
      </w:r>
      <w:r w:rsidRPr="004C2C89">
        <w:rPr>
          <w:rFonts w:ascii="Noto Sans" w:hAnsi="Noto Sans" w:cs="Noto Sans"/>
          <w:b w:val="0"/>
        </w:rPr>
        <w:t>Cuando se presente un atraso fuera del periodo contractual imputable a la SUPERVISIÓN EXTERNA, la ASIPONA ALTAMIRA aplicará las penas convencionales contractuales.</w:t>
      </w:r>
    </w:p>
    <w:p w14:paraId="7936E453" w14:textId="77777777" w:rsidR="004C2C89" w:rsidRPr="004C2C89" w:rsidRDefault="004C2C89" w:rsidP="004C2C89">
      <w:pPr>
        <w:ind w:left="284" w:right="618"/>
        <w:jc w:val="both"/>
        <w:rPr>
          <w:rFonts w:ascii="Noto Sans" w:hAnsi="Noto Sans" w:cs="Noto Sans"/>
          <w:b w:val="0"/>
        </w:rPr>
      </w:pPr>
    </w:p>
    <w:p w14:paraId="49E24002" w14:textId="77777777" w:rsidR="004C2C89" w:rsidRPr="004C2C89" w:rsidRDefault="004C2C89" w:rsidP="004C2C89">
      <w:pPr>
        <w:numPr>
          <w:ilvl w:val="0"/>
          <w:numId w:val="229"/>
        </w:numPr>
        <w:ind w:left="284" w:right="618" w:firstLine="0"/>
        <w:contextualSpacing/>
        <w:jc w:val="both"/>
        <w:rPr>
          <w:rFonts w:ascii="Noto Sans" w:hAnsi="Noto Sans" w:cs="Noto Sans"/>
          <w:bCs/>
          <w:lang w:eastAsia="es-MX"/>
        </w:rPr>
      </w:pPr>
      <w:r w:rsidRPr="004C2C89">
        <w:rPr>
          <w:rFonts w:ascii="Noto Sans" w:hAnsi="Noto Sans" w:cs="Noto Sans"/>
          <w:bCs/>
          <w:lang w:eastAsia="es-MX"/>
        </w:rPr>
        <w:t>RECEPCIÓN DEL SERVICIO.</w:t>
      </w:r>
    </w:p>
    <w:p w14:paraId="07BE704F" w14:textId="77777777" w:rsidR="004C2C89" w:rsidRPr="004C2C89" w:rsidRDefault="004C2C89" w:rsidP="004C2C89">
      <w:pPr>
        <w:tabs>
          <w:tab w:val="left" w:pos="9072"/>
        </w:tabs>
        <w:ind w:left="284" w:right="618"/>
        <w:jc w:val="both"/>
        <w:rPr>
          <w:rFonts w:ascii="Noto Sans" w:hAnsi="Noto Sans" w:cs="Noto Sans"/>
          <w:b w:val="0"/>
          <w:bCs/>
        </w:rPr>
      </w:pPr>
    </w:p>
    <w:p w14:paraId="2FE74989"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La recepción de los trabajos se realizará de conformidad con los artículos 64 de la LEY, y 164, 165, 166 y 167 de su REGLAMENTO. Dicha recepción se hará constar en el acta correspondiente.</w:t>
      </w:r>
    </w:p>
    <w:p w14:paraId="56FCE782"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 </w:t>
      </w:r>
    </w:p>
    <w:p w14:paraId="3F4A3ECB"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Cuando sea procedente, la ASIPONA ALTAMIRA podrá recibir parte de los trabajos, siempre que a su juicio existan trabajos terminados, identificables, susceptibles de utilizarse y conservarse. A efecto de lo anterior, el CONTRATISTA comunicará al RESIDENTE DE OBRA, a través de la BESOP, los trabajos que serán objeto de recepción parcial. Dentro de los 15 (quince) días naturales siguientes a la fecha en la que se haya comunicado la terminación de los trabajos, el RESIDENTE DE OBRA verificará que los trabajos se encuentren debidamente concluidos debiéndose levantar el acta circunstanciada correspondiente.</w:t>
      </w:r>
    </w:p>
    <w:p w14:paraId="1E57C00C"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 </w:t>
      </w:r>
    </w:p>
    <w:p w14:paraId="276F5F15"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Concluidos los trabajos objeto de este proceso de contratación, se procederá a la recepción total de los mismos. A efecto de lo anterior, el CONTRATISTA comunicará a la ASIPONA ALTAMIRA mediante registro que se haga en la BESOP, la terminación total de los trabajos, indicando que la totalidad de los trabajos están terminados en concordancia con las especificaciones del contrato respectivo. Dentro de los 15 (quince) días naturales siguientes a la fecha de recepción de la comunicación referida, el RESIDENTE DE OBRA verificará que los trabajos se encuentren debidamente concluidos, debiéndose levantar el acta circunstanciada correspondiente.</w:t>
      </w:r>
    </w:p>
    <w:p w14:paraId="769F707B"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 </w:t>
      </w:r>
    </w:p>
    <w:p w14:paraId="5DAB264D" w14:textId="77777777" w:rsidR="004C2C89" w:rsidRPr="004C2C89" w:rsidRDefault="004C2C89" w:rsidP="004C2C89">
      <w:pPr>
        <w:tabs>
          <w:tab w:val="left" w:pos="9072"/>
        </w:tabs>
        <w:ind w:left="284" w:right="618"/>
        <w:jc w:val="both"/>
        <w:rPr>
          <w:rFonts w:ascii="Noto Sans" w:hAnsi="Noto Sans" w:cs="Noto Sans"/>
          <w:b w:val="0"/>
          <w:bCs/>
          <w:color w:val="00B0F0"/>
        </w:rPr>
      </w:pPr>
      <w:r w:rsidRPr="004C2C89">
        <w:rPr>
          <w:rFonts w:ascii="Noto Sans" w:hAnsi="Noto Sans" w:cs="Noto Sans"/>
          <w:b w:val="0"/>
          <w:bCs/>
        </w:rPr>
        <w:t xml:space="preserve">En este mismo acto, el CONTRATISTA entregará al RESIDENTE, la documentación que avale la realización de cada uno de los conceptos conforme a lo solicitado en las </w:t>
      </w:r>
      <w:r w:rsidRPr="004C2C89">
        <w:rPr>
          <w:rFonts w:ascii="Noto Sans" w:hAnsi="Noto Sans" w:cs="Noto Sans"/>
          <w:b w:val="0"/>
          <w:bCs/>
        </w:rPr>
        <w:lastRenderedPageBreak/>
        <w:t>presentes especificaciones y la normativa aplicable. Así también se deberá contemplar la entrega a la ASIPONA ALTAMIRA de la información en archivo electrónico y en documento impreso, el cual deberá de contener un índice detallando el contenido y su localización. Los entregables serán en original en carpeta de dos argollas, así como la entrega de copia digital en una memoria USB con información en formato. Doc</w:t>
      </w:r>
      <w:proofErr w:type="gramStart"/>
      <w:r w:rsidRPr="004C2C89">
        <w:rPr>
          <w:rFonts w:ascii="Noto Sans" w:hAnsi="Noto Sans" w:cs="Noto Sans"/>
          <w:b w:val="0"/>
          <w:bCs/>
        </w:rPr>
        <w:t>, .Xls</w:t>
      </w:r>
      <w:proofErr w:type="gramEnd"/>
      <w:r w:rsidRPr="004C2C89">
        <w:rPr>
          <w:rFonts w:ascii="Noto Sans" w:hAnsi="Noto Sans" w:cs="Noto Sans"/>
          <w:b w:val="0"/>
          <w:bCs/>
        </w:rPr>
        <w:t xml:space="preserve"> y .DWG.</w:t>
      </w:r>
    </w:p>
    <w:p w14:paraId="09E94F7D"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 </w:t>
      </w:r>
    </w:p>
    <w:p w14:paraId="569B1705"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Al término de la obra, el CONTRATISTA deberá entregar planos de obra terminada en los que figuran las modificaciones que se hayan presentado, planos AS BUILT, estos deberán llevar la firma del responsable, sin que esto sea motivo de costo adicional en el importe total de la obra contratada, ya que dicho costo debe contemplarse en los costos indirectos.</w:t>
      </w:r>
    </w:p>
    <w:p w14:paraId="16CF05E4"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 </w:t>
      </w:r>
    </w:p>
    <w:p w14:paraId="1F21C4F6"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Recibidos físicamente los trabajos, las partes, dentro del término estipulado en el contrato, el cual no podrá exceder de 60 (sesenta) días naturales a partir de la recepción de </w:t>
      </w:r>
      <w:proofErr w:type="gramStart"/>
      <w:r w:rsidRPr="004C2C89">
        <w:rPr>
          <w:rFonts w:ascii="Noto Sans" w:hAnsi="Noto Sans" w:cs="Noto Sans"/>
          <w:b w:val="0"/>
          <w:bCs/>
        </w:rPr>
        <w:t>los mismos</w:t>
      </w:r>
      <w:proofErr w:type="gramEnd"/>
      <w:r w:rsidRPr="004C2C89">
        <w:rPr>
          <w:rFonts w:ascii="Noto Sans" w:hAnsi="Noto Sans" w:cs="Noto Sans"/>
          <w:b w:val="0"/>
          <w:bCs/>
        </w:rPr>
        <w:t>, deberán elaborar el finiquito correspondiente, en el que se hará constar los créditos a favor y en contra que resulten para cada uno de ellos, describiendo el concepto general que les dio origen y el saldo resultante.</w:t>
      </w:r>
    </w:p>
    <w:p w14:paraId="6D8DCFA1"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 </w:t>
      </w:r>
    </w:p>
    <w:p w14:paraId="74635184"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Si durante la verificación de los trabajos, el RESIDENTE DE OBRA observa deficiencias en la terminación de </w:t>
      </w:r>
      <w:proofErr w:type="gramStart"/>
      <w:r w:rsidRPr="004C2C89">
        <w:rPr>
          <w:rFonts w:ascii="Noto Sans" w:hAnsi="Noto Sans" w:cs="Noto Sans"/>
          <w:b w:val="0"/>
          <w:bCs/>
        </w:rPr>
        <w:t>los mismos</w:t>
      </w:r>
      <w:proofErr w:type="gramEnd"/>
      <w:r w:rsidRPr="004C2C89">
        <w:rPr>
          <w:rFonts w:ascii="Noto Sans" w:hAnsi="Noto Sans" w:cs="Noto Sans"/>
          <w:b w:val="0"/>
          <w:bCs/>
        </w:rPr>
        <w:t>, o determina que estos no han sido realizados de acuerdo con los requerimientos o especificaciones del respectivo contrato, solicitará por escrito al CONTRATISTA su reparación o corrección, a efecto de que estos se realicen conforme a las disposiciones establecidas en el contrato. En este supuesto, el plazo de verificación de los trabajos pactado en el contrato se podrá prorrogar por el período que acuerden las partes para la reparación de las deficiencias.  Lo anterior, sin perjuicio de que la ASIPONA ALTAMIRA opte por la rescisión del contrato.</w:t>
      </w:r>
    </w:p>
    <w:p w14:paraId="213B22E0"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 </w:t>
      </w:r>
    </w:p>
    <w:p w14:paraId="74B5B0D5"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Cuando aparecieren defectos o vicios ocultos en los trabajos ejecutados o bienes que se provean para la ejecución del objeto del contrato dentro del año siguiente a la fecha de terminación establecida en el acta de recepción, la ASIPONA ALTAMIRA solicitará su reparación o reposición inmediata que hará por su cuenta el CONTRATISTA sin que tenga derecho a retribución. Si el CONTRATISTA no atendiere los requerimientos de la ASIPONA ALTAMIRA en el plazo estipulado, este podrá encomendar a terceros o hacer directamente la reparación o reposición de que se trate, en los términos de las disposiciones legales aplicables, con cargo al CONTRATISTA.</w:t>
      </w:r>
    </w:p>
    <w:p w14:paraId="794DC3D3" w14:textId="77777777" w:rsidR="004C2C89" w:rsidRPr="004C2C89" w:rsidRDefault="004C2C89" w:rsidP="004C2C89">
      <w:pPr>
        <w:tabs>
          <w:tab w:val="left" w:pos="9072"/>
        </w:tabs>
        <w:ind w:left="284" w:right="618"/>
        <w:jc w:val="both"/>
        <w:rPr>
          <w:rFonts w:ascii="Noto Sans" w:hAnsi="Noto Sans" w:cs="Noto Sans"/>
          <w:b w:val="0"/>
          <w:bCs/>
        </w:rPr>
      </w:pPr>
      <w:r w:rsidRPr="004C2C89">
        <w:rPr>
          <w:rFonts w:ascii="Noto Sans" w:hAnsi="Noto Sans" w:cs="Noto Sans"/>
          <w:b w:val="0"/>
          <w:bCs/>
        </w:rPr>
        <w:t xml:space="preserve"> </w:t>
      </w:r>
    </w:p>
    <w:p w14:paraId="375E7DF3" w14:textId="77777777" w:rsidR="004C2C89" w:rsidRPr="004C2C89" w:rsidRDefault="004C2C89" w:rsidP="004C2C89">
      <w:pPr>
        <w:tabs>
          <w:tab w:val="left" w:pos="9072"/>
        </w:tabs>
        <w:ind w:left="284" w:right="618"/>
        <w:jc w:val="both"/>
        <w:rPr>
          <w:rFonts w:ascii="Noto Sans" w:hAnsi="Noto Sans" w:cs="Noto Sans"/>
          <w:b w:val="0"/>
          <w:bCs/>
          <w:iCs/>
        </w:rPr>
      </w:pPr>
      <w:r w:rsidRPr="004C2C89">
        <w:rPr>
          <w:rFonts w:ascii="Noto Sans" w:hAnsi="Noto Sans" w:cs="Noto Sans"/>
          <w:b w:val="0"/>
          <w:bCs/>
        </w:rPr>
        <w:t>Si el CONTRATISTA no atendiese los defectos y los vicios ocultos en los trabajos ejecutados o en los bienes que se provean para la ejecución objeto del contrato a requerimiento de la ASIPONA ALTAMIRA en el plazo solicitado, la ASIPONA ALTAMIRA hará efectiva la garantía que otorgue el CONTRATISTA, por el plazo de 12 (doce) meses una vez concluidos los trabajos</w:t>
      </w:r>
      <w:r w:rsidRPr="004C2C89">
        <w:rPr>
          <w:rFonts w:ascii="Noto Sans" w:hAnsi="Noto Sans" w:cs="Noto Sans"/>
          <w:b w:val="0"/>
          <w:bCs/>
          <w:iCs/>
        </w:rPr>
        <w:t>.</w:t>
      </w:r>
    </w:p>
    <w:p w14:paraId="3F129657" w14:textId="77777777" w:rsidR="004C2C89" w:rsidRPr="004C2C89" w:rsidRDefault="004C2C89" w:rsidP="004C2C89">
      <w:pPr>
        <w:ind w:left="284" w:right="618"/>
        <w:jc w:val="both"/>
        <w:rPr>
          <w:rFonts w:ascii="Noto Sans" w:hAnsi="Noto Sans" w:cs="Noto Sans"/>
          <w:b w:val="0"/>
          <w:bCs/>
        </w:rPr>
      </w:pPr>
    </w:p>
    <w:p w14:paraId="471E50E3" w14:textId="77777777" w:rsidR="004C2C89" w:rsidRPr="004C2C89" w:rsidRDefault="004C2C89" w:rsidP="004C2C89">
      <w:pPr>
        <w:numPr>
          <w:ilvl w:val="0"/>
          <w:numId w:val="229"/>
        </w:numPr>
        <w:ind w:left="284" w:right="618" w:firstLine="0"/>
        <w:contextualSpacing/>
        <w:jc w:val="both"/>
        <w:rPr>
          <w:rFonts w:ascii="Noto Sans" w:hAnsi="Noto Sans" w:cs="Noto Sans"/>
          <w:bCs/>
          <w:lang w:eastAsia="es-MX"/>
        </w:rPr>
      </w:pPr>
      <w:r w:rsidRPr="004C2C89">
        <w:rPr>
          <w:rFonts w:ascii="Noto Sans" w:hAnsi="Noto Sans" w:cs="Noto Sans"/>
          <w:bCs/>
          <w:lang w:eastAsia="es-MX"/>
        </w:rPr>
        <w:lastRenderedPageBreak/>
        <w:t>INSTITUTO MEXICANO DEL SEGURO SOCIAL.</w:t>
      </w:r>
    </w:p>
    <w:p w14:paraId="7111E0AA" w14:textId="77777777" w:rsidR="004C2C89" w:rsidRPr="004C2C89" w:rsidRDefault="004C2C89" w:rsidP="004C2C89">
      <w:pPr>
        <w:ind w:left="284" w:right="618"/>
        <w:jc w:val="both"/>
        <w:rPr>
          <w:rFonts w:ascii="Noto Sans" w:hAnsi="Noto Sans" w:cs="Noto Sans"/>
          <w:b w:val="0"/>
        </w:rPr>
      </w:pPr>
    </w:p>
    <w:p w14:paraId="55E4CF8B" w14:textId="77777777" w:rsidR="004C2C89" w:rsidRPr="004C2C89" w:rsidRDefault="004C2C89" w:rsidP="004C2C89">
      <w:pPr>
        <w:ind w:left="284" w:right="618"/>
        <w:jc w:val="both"/>
        <w:rPr>
          <w:rFonts w:ascii="Noto Sans" w:hAnsi="Noto Sans" w:cs="Noto Sans"/>
          <w:b w:val="0"/>
        </w:rPr>
      </w:pPr>
      <w:r w:rsidRPr="004C2C89">
        <w:rPr>
          <w:rFonts w:ascii="Noto Sans" w:hAnsi="Noto Sans" w:cs="Noto Sans"/>
          <w:b w:val="0"/>
        </w:rPr>
        <w:t>La CONTRATISTA tendrá la obligación de dar de alta el SERVICIO en el Instituto Mexicano del Seguro Social, registrar a los trabajadores y estar al corriente en el pago de las aportaciones correspondientes, de conformidad con Ley del Seguro Social y su Reglamento.  La ASIPONA ALTAMIRA podrá solicitarle a la CONTRATISTA en cualquier momento, la documentación que demuestre el cumplimiento de sus obligaciones patronales.</w:t>
      </w:r>
    </w:p>
    <w:p w14:paraId="45FAF604" w14:textId="77777777" w:rsidR="004C2C89" w:rsidRPr="004C2C89" w:rsidRDefault="004C2C89" w:rsidP="004C2C89">
      <w:pPr>
        <w:ind w:left="284" w:right="618"/>
        <w:contextualSpacing/>
        <w:jc w:val="both"/>
        <w:rPr>
          <w:rFonts w:ascii="Noto Sans" w:hAnsi="Noto Sans" w:cs="Noto Sans"/>
          <w:bCs/>
          <w:lang w:eastAsia="es-MX"/>
        </w:rPr>
      </w:pPr>
    </w:p>
    <w:p w14:paraId="47BCCE38" w14:textId="77777777" w:rsidR="004C2C89" w:rsidRPr="004C2C89" w:rsidRDefault="004C2C89" w:rsidP="004C2C89">
      <w:pPr>
        <w:numPr>
          <w:ilvl w:val="0"/>
          <w:numId w:val="229"/>
        </w:numPr>
        <w:ind w:left="284" w:right="618" w:firstLine="0"/>
        <w:contextualSpacing/>
        <w:jc w:val="both"/>
        <w:rPr>
          <w:rFonts w:ascii="Noto Sans" w:hAnsi="Noto Sans" w:cs="Noto Sans"/>
          <w:bCs/>
          <w:lang w:eastAsia="es-MX"/>
        </w:rPr>
      </w:pPr>
      <w:r w:rsidRPr="004C2C89">
        <w:rPr>
          <w:rFonts w:ascii="Noto Sans" w:hAnsi="Noto Sans" w:cs="Noto Sans"/>
          <w:color w:val="000000"/>
        </w:rPr>
        <w:t>CASO FORTUITO O FUERZA MAYOR</w:t>
      </w:r>
      <w:r w:rsidRPr="004C2C89">
        <w:rPr>
          <w:rFonts w:ascii="Noto Sans" w:hAnsi="Noto Sans" w:cs="Noto Sans"/>
          <w:bCs/>
          <w:lang w:eastAsia="es-MX"/>
        </w:rPr>
        <w:t>.</w:t>
      </w:r>
    </w:p>
    <w:p w14:paraId="31402139" w14:textId="77777777" w:rsidR="004C2C89" w:rsidRPr="004C2C89" w:rsidRDefault="004C2C89" w:rsidP="004C2C89">
      <w:pPr>
        <w:ind w:left="284" w:right="618"/>
        <w:contextualSpacing/>
        <w:jc w:val="both"/>
        <w:rPr>
          <w:rFonts w:ascii="Noto Sans" w:hAnsi="Noto Sans" w:cs="Noto Sans"/>
          <w:bCs/>
          <w:lang w:eastAsia="es-MX"/>
        </w:rPr>
      </w:pPr>
    </w:p>
    <w:p w14:paraId="04474A3F"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r w:rsidRPr="004C2C89">
        <w:rPr>
          <w:rFonts w:ascii="Noto Sans" w:hAnsi="Noto Sans" w:cs="Noto Sans"/>
          <w:b w:val="0"/>
          <w:bCs/>
          <w:spacing w:val="-3"/>
        </w:rPr>
        <w:t xml:space="preserve">En caso de interrupción de los trabajos por causas fortuitas o de fuerza mayor, no imputables a la ASIPONA ALTAMIRA o a la </w:t>
      </w:r>
      <w:r w:rsidRPr="004C2C89">
        <w:rPr>
          <w:rFonts w:ascii="Noto Sans" w:hAnsi="Noto Sans" w:cs="Noto Sans"/>
          <w:b w:val="0"/>
        </w:rPr>
        <w:t>CONTRATISTA</w:t>
      </w:r>
      <w:r w:rsidRPr="004C2C89">
        <w:rPr>
          <w:rFonts w:ascii="Noto Sans" w:hAnsi="Noto Sans" w:cs="Noto Sans"/>
          <w:b w:val="0"/>
          <w:bCs/>
          <w:spacing w:val="-3"/>
        </w:rPr>
        <w:t xml:space="preserve">, se procederá conforme a lo establecido en la LEY y su REGLAMENTO. En caso de ocurrir un </w:t>
      </w:r>
      <w:r w:rsidRPr="004C2C89">
        <w:rPr>
          <w:rFonts w:ascii="Noto Sans" w:hAnsi="Noto Sans" w:cs="Noto Sans"/>
          <w:b w:val="0"/>
        </w:rPr>
        <w:t>suceso que produce un daño o una perdida considerables,</w:t>
      </w:r>
      <w:r w:rsidRPr="004C2C89">
        <w:rPr>
          <w:rFonts w:ascii="Noto Sans" w:hAnsi="Noto Sans" w:cs="Noto Sans"/>
          <w:b w:val="0"/>
          <w:spacing w:val="-3"/>
        </w:rPr>
        <w:t xml:space="preserve"> debidamente catalogado como tal por la ASIPONA ALTAMIRA y/o por instituciones competentes que afectase el SERVICIO en</w:t>
      </w:r>
      <w:r w:rsidRPr="004C2C89">
        <w:rPr>
          <w:rFonts w:ascii="Noto Sans" w:hAnsi="Noto Sans" w:cs="Noto Sans"/>
          <w:b w:val="0"/>
          <w:bCs/>
          <w:spacing w:val="-3"/>
        </w:rPr>
        <w:t xml:space="preserve"> proceso de ejecución o terminado y aún no recibido, la </w:t>
      </w:r>
      <w:r w:rsidRPr="004C2C89">
        <w:rPr>
          <w:rFonts w:ascii="Noto Sans" w:hAnsi="Noto Sans" w:cs="Noto Sans"/>
          <w:b w:val="0"/>
        </w:rPr>
        <w:t>SUPERVISIÓN EXTERNA</w:t>
      </w:r>
      <w:r w:rsidRPr="004C2C89">
        <w:rPr>
          <w:rFonts w:ascii="Noto Sans" w:hAnsi="Noto Sans" w:cs="Noto Sans"/>
          <w:b w:val="0"/>
          <w:bCs/>
          <w:spacing w:val="-3"/>
        </w:rPr>
        <w:t xml:space="preserve"> tendrá derecho al pago de los daños causados siempre y cuando el avance de los trabajos este de acuerdo con el programa y se hayan cumplido todas y cada una de las disposiciones contenidas en el contrato hasta ese momento. </w:t>
      </w:r>
    </w:p>
    <w:p w14:paraId="3DF811C1" w14:textId="77777777" w:rsidR="004C2C89" w:rsidRPr="004C2C89" w:rsidRDefault="004C2C89" w:rsidP="004C2C89">
      <w:pPr>
        <w:tabs>
          <w:tab w:val="left" w:pos="0"/>
        </w:tabs>
        <w:suppressAutoHyphens/>
        <w:ind w:left="284" w:right="618"/>
        <w:jc w:val="both"/>
        <w:rPr>
          <w:rFonts w:ascii="Noto Sans" w:hAnsi="Noto Sans" w:cs="Noto Sans"/>
          <w:b w:val="0"/>
          <w:bCs/>
          <w:spacing w:val="-3"/>
        </w:rPr>
      </w:pPr>
    </w:p>
    <w:p w14:paraId="70CDDBCC" w14:textId="77777777" w:rsidR="004C2C89" w:rsidRPr="004C2C89" w:rsidRDefault="004C2C89" w:rsidP="004C2C89">
      <w:pPr>
        <w:tabs>
          <w:tab w:val="left" w:pos="0"/>
        </w:tabs>
        <w:suppressAutoHyphens/>
        <w:ind w:left="284" w:right="618"/>
        <w:jc w:val="both"/>
        <w:rPr>
          <w:rFonts w:ascii="Noto Sans" w:hAnsi="Noto Sans" w:cs="Noto Sans"/>
          <w:b w:val="0"/>
          <w:bCs/>
          <w:color w:val="000000"/>
        </w:rPr>
      </w:pPr>
      <w:r w:rsidRPr="004C2C89">
        <w:rPr>
          <w:rFonts w:ascii="Noto Sans" w:hAnsi="Noto Sans" w:cs="Noto Sans"/>
          <w:b w:val="0"/>
          <w:bCs/>
        </w:rPr>
        <w:t xml:space="preserve">Se considerarán como </w:t>
      </w:r>
      <w:r w:rsidRPr="004C2C89">
        <w:rPr>
          <w:rFonts w:ascii="Noto Sans" w:hAnsi="Noto Sans" w:cs="Noto Sans"/>
          <w:b w:val="0"/>
          <w:bCs/>
          <w:color w:val="000000"/>
        </w:rPr>
        <w:t>Caso fortuito o Fuerza mayor aquellos fenómenos de la naturaleza o hechos de personas, ajenos a la voluntad de cualquiera de las partes y que se producen sin que haya falta o negligencia por parte de estas, que son insuperables, imprevisibles, o que previéndose no se pueden evitar,</w:t>
      </w:r>
      <w:r w:rsidRPr="004C2C89">
        <w:rPr>
          <w:rFonts w:ascii="Noto Sans" w:hAnsi="Noto Sans" w:cs="Noto Sans"/>
          <w:b w:val="0"/>
          <w:bCs/>
        </w:rPr>
        <w:t xml:space="preserve"> que impiden a la parte afectada llevar a cabo sus obligaciones de conformidad con el contrato respectivo. Entre otros,</w:t>
      </w:r>
      <w:r w:rsidRPr="004C2C89">
        <w:rPr>
          <w:rFonts w:ascii="Noto Sans" w:hAnsi="Noto Sans" w:cs="Noto Sans"/>
          <w:b w:val="0"/>
          <w:bCs/>
          <w:color w:val="000000"/>
        </w:rPr>
        <w:t xml:space="preserve"> se considera </w:t>
      </w:r>
      <w:r w:rsidRPr="004C2C89">
        <w:rPr>
          <w:rFonts w:ascii="Noto Sans" w:hAnsi="Noto Sans" w:cs="Noto Sans"/>
          <w:b w:val="0"/>
          <w:bCs/>
        </w:rPr>
        <w:t>“</w:t>
      </w:r>
      <w:r w:rsidRPr="004C2C89">
        <w:rPr>
          <w:rFonts w:ascii="Noto Sans" w:hAnsi="Noto Sans" w:cs="Noto Sans"/>
          <w:b w:val="0"/>
          <w:bCs/>
          <w:color w:val="000000"/>
        </w:rPr>
        <w:t>Caso fortuito o Fuerza mayor”, acontecimientos tales como huelgas y disturbios laborales (siempre y cuando no se haya dado causa o contribuido a ellos), motines, cuarentenas, epidemias, guerras (declaradas o no), actos o atentados terroristas, bloqueos, disturbios civiles, insurrecciones, incendios (cuando no se haya dado causa o contribuido a ellos) y tormentas.</w:t>
      </w:r>
    </w:p>
    <w:p w14:paraId="24761447" w14:textId="77777777" w:rsidR="004C2C89" w:rsidRPr="004C2C89" w:rsidRDefault="004C2C89" w:rsidP="004C2C89">
      <w:pPr>
        <w:tabs>
          <w:tab w:val="left" w:pos="0"/>
        </w:tabs>
        <w:suppressAutoHyphens/>
        <w:ind w:left="284" w:right="618"/>
        <w:jc w:val="both"/>
        <w:rPr>
          <w:rFonts w:ascii="Noto Sans" w:hAnsi="Noto Sans" w:cs="Noto Sans"/>
          <w:b w:val="0"/>
          <w:bCs/>
          <w:color w:val="000000"/>
        </w:rPr>
      </w:pPr>
    </w:p>
    <w:p w14:paraId="60F4A24F" w14:textId="77777777" w:rsidR="004C2C89" w:rsidRPr="004C2C89" w:rsidRDefault="004C2C89" w:rsidP="004C2C89">
      <w:pPr>
        <w:numPr>
          <w:ilvl w:val="0"/>
          <w:numId w:val="229"/>
        </w:numPr>
        <w:ind w:left="284" w:right="618" w:firstLine="0"/>
        <w:contextualSpacing/>
        <w:jc w:val="both"/>
        <w:rPr>
          <w:rFonts w:ascii="Noto Sans" w:hAnsi="Noto Sans" w:cs="Noto Sans"/>
          <w:bCs/>
          <w:lang w:eastAsia="es-MX"/>
        </w:rPr>
      </w:pPr>
      <w:r w:rsidRPr="004C2C89">
        <w:rPr>
          <w:rFonts w:ascii="Noto Sans" w:hAnsi="Noto Sans" w:cs="Noto Sans"/>
          <w:bCs/>
          <w:lang w:eastAsia="es-MX"/>
        </w:rPr>
        <w:t>SUSPENSIÓN DEL SERVICIO Y TERMINACIÓN ANTICIPADA DEL CONTRATO.</w:t>
      </w:r>
    </w:p>
    <w:p w14:paraId="2403AB95" w14:textId="77777777" w:rsidR="004C2C89" w:rsidRPr="004C2C89" w:rsidRDefault="004C2C89" w:rsidP="004C2C89">
      <w:pPr>
        <w:ind w:left="284" w:right="618"/>
        <w:jc w:val="both"/>
        <w:rPr>
          <w:rFonts w:ascii="Noto Sans" w:hAnsi="Noto Sans" w:cs="Noto Sans"/>
          <w:b w:val="0"/>
          <w:bCs/>
        </w:rPr>
      </w:pPr>
    </w:p>
    <w:p w14:paraId="3BDA48C6" w14:textId="77777777" w:rsidR="004C2C89" w:rsidRPr="004C2C89" w:rsidRDefault="004C2C89" w:rsidP="004C2C89">
      <w:pPr>
        <w:ind w:left="284" w:right="618"/>
        <w:jc w:val="both"/>
        <w:rPr>
          <w:rFonts w:ascii="Noto Sans" w:hAnsi="Noto Sans" w:cs="Noto Sans"/>
          <w:b w:val="0"/>
          <w:bCs/>
          <w:spacing w:val="-3"/>
        </w:rPr>
      </w:pPr>
      <w:r w:rsidRPr="004C2C89">
        <w:rPr>
          <w:rFonts w:ascii="Noto Sans" w:hAnsi="Noto Sans" w:cs="Noto Sans"/>
          <w:b w:val="0"/>
          <w:bCs/>
        </w:rPr>
        <w:t xml:space="preserve">En términos del artículo 60 de la LEY, la ASIPONA ALTAMIRA podrá suspender la ejecución de los SERVICIOS por así convenir a sus intereses, o por causas fortuitas o de fuerza mayor, procediéndose de acuerdo con lo dispuesto en los artículos 144, 146, 147, 148 y 149 del REGLAMENTO. </w:t>
      </w:r>
      <w:r w:rsidRPr="004C2C89">
        <w:rPr>
          <w:rFonts w:ascii="Noto Sans" w:hAnsi="Noto Sans" w:cs="Noto Sans"/>
          <w:b w:val="0"/>
        </w:rPr>
        <w:t xml:space="preserve">De igual manera, en términos del artículo 60 de la LEY, la ASIPONA ALTAMIRA podrá terminar anticipadamente el contrato por así convenir a sus intereses, o por causas fortuitas o de fuerza mayor, procediéndose de acuerdo con lo dispuesto en los artículos 150, 151, 152 y 153 de su REGLAMENTO. Cuando la suspensión de los trabajos se derive de la incidencia en el sitio de los trabajos de un ciclón o un huracán, el pago de gastos no recuperables se regirá por lo establecido en el REGLAMENTO. </w:t>
      </w:r>
      <w:r w:rsidRPr="004C2C89">
        <w:rPr>
          <w:rFonts w:ascii="Noto Sans" w:hAnsi="Noto Sans" w:cs="Noto Sans"/>
          <w:b w:val="0"/>
          <w:bCs/>
          <w:spacing w:val="-3"/>
        </w:rPr>
        <w:t xml:space="preserve">Si pasados 30 (treinta) días subsiste la suspensión </w:t>
      </w:r>
      <w:r w:rsidRPr="004C2C89">
        <w:rPr>
          <w:rFonts w:ascii="Noto Sans" w:hAnsi="Noto Sans" w:cs="Noto Sans"/>
          <w:b w:val="0"/>
          <w:bCs/>
          <w:spacing w:val="-3"/>
        </w:rPr>
        <w:lastRenderedPageBreak/>
        <w:t xml:space="preserve">de los trabajos, la ASIPONA ALTAMIRA y la </w:t>
      </w:r>
      <w:r w:rsidRPr="004C2C89">
        <w:rPr>
          <w:rFonts w:ascii="Noto Sans" w:hAnsi="Noto Sans" w:cs="Noto Sans"/>
          <w:b w:val="0"/>
          <w:bCs/>
        </w:rPr>
        <w:t xml:space="preserve">CONTRATISTA </w:t>
      </w:r>
      <w:r w:rsidRPr="004C2C89">
        <w:rPr>
          <w:rFonts w:ascii="Noto Sans" w:hAnsi="Noto Sans" w:cs="Noto Sans"/>
          <w:b w:val="0"/>
          <w:bCs/>
          <w:spacing w:val="-3"/>
        </w:rPr>
        <w:t xml:space="preserve">por mutuo acuerdo tomarán la decisión que más convenga a ambas partes, pudiendo llegar a la terminación anticipada del contrato, en cuyo caso la ASIPONA ALTAMIRA cubrirá los gastos en que haya incurrido la </w:t>
      </w:r>
      <w:r w:rsidRPr="004C2C89">
        <w:rPr>
          <w:rFonts w:ascii="Noto Sans" w:hAnsi="Noto Sans" w:cs="Noto Sans"/>
          <w:b w:val="0"/>
          <w:bCs/>
        </w:rPr>
        <w:t>CONTRATISTA</w:t>
      </w:r>
      <w:r w:rsidRPr="004C2C89">
        <w:rPr>
          <w:rFonts w:ascii="Noto Sans" w:hAnsi="Noto Sans" w:cs="Noto Sans"/>
          <w:b w:val="0"/>
          <w:bCs/>
          <w:spacing w:val="-3"/>
        </w:rPr>
        <w:t>, tal como lo cita la LEY.</w:t>
      </w:r>
    </w:p>
    <w:p w14:paraId="40269F02" w14:textId="77777777" w:rsidR="004C2C89" w:rsidRPr="004C2C89" w:rsidRDefault="004C2C89" w:rsidP="004C2C89">
      <w:pPr>
        <w:ind w:left="284" w:right="618"/>
        <w:jc w:val="both"/>
        <w:rPr>
          <w:rFonts w:ascii="Noto Sans" w:hAnsi="Noto Sans" w:cs="Noto Sans"/>
          <w:b w:val="0"/>
        </w:rPr>
      </w:pPr>
    </w:p>
    <w:p w14:paraId="24AEE9B8" w14:textId="77777777" w:rsidR="004C2C89" w:rsidRPr="004C2C89" w:rsidRDefault="004C2C89" w:rsidP="004C2C89">
      <w:pPr>
        <w:numPr>
          <w:ilvl w:val="0"/>
          <w:numId w:val="229"/>
        </w:numPr>
        <w:ind w:left="284" w:right="618" w:firstLine="0"/>
        <w:contextualSpacing/>
        <w:jc w:val="both"/>
        <w:rPr>
          <w:rFonts w:ascii="Noto Sans" w:hAnsi="Noto Sans" w:cs="Noto Sans"/>
          <w:bCs/>
          <w:lang w:eastAsia="es-MX"/>
        </w:rPr>
      </w:pPr>
      <w:r w:rsidRPr="004C2C89">
        <w:rPr>
          <w:rFonts w:ascii="Noto Sans" w:hAnsi="Noto Sans" w:cs="Noto Sans"/>
          <w:bCs/>
          <w:lang w:eastAsia="es-MX"/>
        </w:rPr>
        <w:t>RESCISIÓN ADMINISTRATIVA DEL CONTRATO.</w:t>
      </w:r>
    </w:p>
    <w:p w14:paraId="6548F116" w14:textId="77777777" w:rsidR="004C2C89" w:rsidRPr="004C2C89" w:rsidRDefault="004C2C89" w:rsidP="004C2C89">
      <w:pPr>
        <w:ind w:left="284" w:right="618"/>
        <w:contextualSpacing/>
        <w:jc w:val="both"/>
        <w:rPr>
          <w:rFonts w:ascii="Noto Sans" w:hAnsi="Noto Sans" w:cs="Noto Sans"/>
          <w:bCs/>
          <w:lang w:eastAsia="es-MX"/>
        </w:rPr>
      </w:pPr>
    </w:p>
    <w:p w14:paraId="3A55D081" w14:textId="77777777" w:rsidR="004C2C89" w:rsidRPr="004C2C89" w:rsidRDefault="004C2C89" w:rsidP="004C2C89">
      <w:pPr>
        <w:widowControl w:val="0"/>
        <w:ind w:left="284" w:right="618"/>
        <w:jc w:val="both"/>
        <w:rPr>
          <w:rFonts w:ascii="Noto Sans" w:hAnsi="Noto Sans" w:cs="Noto Sans"/>
          <w:b w:val="0"/>
          <w:bCs/>
        </w:rPr>
      </w:pPr>
      <w:r w:rsidRPr="004C2C89">
        <w:rPr>
          <w:rFonts w:ascii="Noto Sans" w:hAnsi="Noto Sans" w:cs="Noto Sans"/>
          <w:b w:val="0"/>
        </w:rPr>
        <w:t xml:space="preserve">En caso del incumplimiento a los términos señalados en el contrato respectivo o a las condicionantes o especificaciones señaladas en la convocatoria, la ASIPONA ALTAMIRA podrá proceder a la rescisión administrativa del Contrato, en apego a lo señalado en el artículo 61 de la LEY, procediéndose </w:t>
      </w:r>
      <w:proofErr w:type="gramStart"/>
      <w:r w:rsidRPr="004C2C89">
        <w:rPr>
          <w:rFonts w:ascii="Noto Sans" w:hAnsi="Noto Sans" w:cs="Noto Sans"/>
          <w:b w:val="0"/>
        </w:rPr>
        <w:t>de acuerdo a</w:t>
      </w:r>
      <w:proofErr w:type="gramEnd"/>
      <w:r w:rsidRPr="004C2C89">
        <w:rPr>
          <w:rFonts w:ascii="Noto Sans" w:hAnsi="Noto Sans" w:cs="Noto Sans"/>
          <w:b w:val="0"/>
        </w:rPr>
        <w:t xml:space="preserve"> lo dispuesto en los artículos 154, 155, 156, 157, 158, 159, 160, 161, 162 y 163 de su REGLAMENTO</w:t>
      </w:r>
      <w:r w:rsidRPr="004C2C89">
        <w:rPr>
          <w:rFonts w:ascii="Noto Sans" w:hAnsi="Noto Sans" w:cs="Noto Sans"/>
          <w:b w:val="0"/>
          <w:bCs/>
        </w:rPr>
        <w:t>.</w:t>
      </w:r>
    </w:p>
    <w:p w14:paraId="092CB3D7" w14:textId="77777777" w:rsidR="004C2C89" w:rsidRPr="004C2C89" w:rsidRDefault="004C2C89" w:rsidP="004C2C89">
      <w:pPr>
        <w:ind w:left="284" w:right="618"/>
        <w:contextualSpacing/>
        <w:jc w:val="both"/>
        <w:rPr>
          <w:rFonts w:ascii="Noto Sans" w:hAnsi="Noto Sans" w:cs="Noto Sans"/>
          <w:bCs/>
          <w:lang w:eastAsia="es-MX"/>
        </w:rPr>
      </w:pPr>
    </w:p>
    <w:p w14:paraId="12FC03D1" w14:textId="77777777" w:rsidR="004C2C89" w:rsidRPr="004C2C89" w:rsidRDefault="004C2C89" w:rsidP="004C2C89">
      <w:pPr>
        <w:numPr>
          <w:ilvl w:val="0"/>
          <w:numId w:val="229"/>
        </w:numPr>
        <w:ind w:left="284" w:right="618" w:firstLine="0"/>
        <w:contextualSpacing/>
        <w:jc w:val="both"/>
        <w:rPr>
          <w:rFonts w:ascii="Noto Sans" w:hAnsi="Noto Sans" w:cs="Noto Sans"/>
          <w:bCs/>
          <w:lang w:eastAsia="es-MX"/>
        </w:rPr>
      </w:pPr>
      <w:r w:rsidRPr="004C2C89">
        <w:rPr>
          <w:rFonts w:ascii="Noto Sans" w:hAnsi="Noto Sans" w:cs="Noto Sans"/>
          <w:bCs/>
          <w:lang w:eastAsia="es-MX"/>
        </w:rPr>
        <w:t>RELACIÓN DE PLANOS.</w:t>
      </w:r>
    </w:p>
    <w:p w14:paraId="692B320E" w14:textId="77777777" w:rsidR="004C2C89" w:rsidRPr="004C2C89" w:rsidRDefault="004C2C89" w:rsidP="004C2C89">
      <w:pPr>
        <w:ind w:left="284" w:right="618"/>
        <w:contextualSpacing/>
        <w:jc w:val="both"/>
        <w:rPr>
          <w:rFonts w:ascii="Noto Sans" w:hAnsi="Noto Sans" w:cs="Noto Sans"/>
          <w:bCs/>
          <w:lang w:eastAsia="es-MX"/>
        </w:rPr>
      </w:pPr>
    </w:p>
    <w:p w14:paraId="392C27B7" w14:textId="77777777" w:rsidR="004C2C89" w:rsidRPr="004C2C89" w:rsidRDefault="004C2C89" w:rsidP="004C2C89">
      <w:pPr>
        <w:widowControl w:val="0"/>
        <w:ind w:left="284" w:right="618"/>
        <w:jc w:val="both"/>
        <w:rPr>
          <w:rFonts w:ascii="Noto Sans" w:hAnsi="Noto Sans" w:cs="Noto Sans"/>
          <w:b w:val="0"/>
          <w:bCs/>
        </w:rPr>
      </w:pPr>
      <w:r w:rsidRPr="004C2C89">
        <w:rPr>
          <w:rFonts w:ascii="Noto Sans" w:hAnsi="Noto Sans" w:cs="Noto Sans"/>
          <w:b w:val="0"/>
        </w:rPr>
        <w:t>Los siguientes planos son parte integrante de las presentes Especificaciones Generales y Particulares, por lo que deben incluirse en la propuesta técnica del LICITANTE y deberán entregarse debidamente firmados por el representante legal del LICITANTE, dentro de este documento. Lo anterior en el entendido de que l</w:t>
      </w:r>
      <w:r w:rsidRPr="004C2C89">
        <w:rPr>
          <w:rFonts w:ascii="Noto Sans" w:hAnsi="Noto Sans" w:cs="Noto Sans"/>
          <w:b w:val="0"/>
          <w:bCs/>
        </w:rPr>
        <w:t>os planos en formato de AutoCAD serán proporcionados al LICITANTE GANADOR.</w:t>
      </w:r>
    </w:p>
    <w:p w14:paraId="6DFC6F25" w14:textId="77777777" w:rsidR="004C2C89" w:rsidRPr="004C2C89" w:rsidRDefault="004C2C89" w:rsidP="004C2C89">
      <w:pPr>
        <w:widowControl w:val="0"/>
        <w:ind w:left="284" w:right="618"/>
        <w:jc w:val="both"/>
        <w:rPr>
          <w:rFonts w:ascii="Noto Sans" w:hAnsi="Noto Sans" w:cs="Noto Sans"/>
        </w:rPr>
      </w:pPr>
    </w:p>
    <w:tbl>
      <w:tblPr>
        <w:tblW w:w="8814"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4561"/>
        <w:gridCol w:w="1715"/>
        <w:gridCol w:w="2538"/>
      </w:tblGrid>
      <w:tr w:rsidR="004C2C89" w:rsidRPr="004C2C89" w14:paraId="2E52D4D6" w14:textId="77777777" w:rsidTr="00CF0AF6">
        <w:trPr>
          <w:trHeight w:val="235"/>
          <w:jc w:val="center"/>
        </w:trPr>
        <w:tc>
          <w:tcPr>
            <w:tcW w:w="4561" w:type="dxa"/>
            <w:tcBorders>
              <w:top w:val="single" w:sz="4" w:space="0" w:color="auto"/>
              <w:left w:val="single" w:sz="4" w:space="0" w:color="auto"/>
              <w:bottom w:val="single" w:sz="4" w:space="0" w:color="auto"/>
              <w:right w:val="single" w:sz="4" w:space="0" w:color="auto"/>
            </w:tcBorders>
            <w:shd w:val="clear" w:color="auto" w:fill="660033"/>
            <w:vAlign w:val="center"/>
          </w:tcPr>
          <w:p w14:paraId="0840CC37" w14:textId="77777777" w:rsidR="004C2C89" w:rsidRPr="004C2C89" w:rsidRDefault="004C2C89" w:rsidP="00CF0AF6">
            <w:pPr>
              <w:jc w:val="center"/>
              <w:rPr>
                <w:rFonts w:ascii="Noto Sans" w:hAnsi="Noto Sans" w:cs="Noto Sans"/>
              </w:rPr>
            </w:pPr>
            <w:r w:rsidRPr="004C2C89">
              <w:rPr>
                <w:rFonts w:ascii="Noto Sans" w:hAnsi="Noto Sans" w:cs="Noto Sans"/>
              </w:rPr>
              <w:t>PLANO</w:t>
            </w:r>
          </w:p>
        </w:tc>
        <w:tc>
          <w:tcPr>
            <w:tcW w:w="1715" w:type="dxa"/>
            <w:tcBorders>
              <w:top w:val="single" w:sz="4" w:space="0" w:color="auto"/>
              <w:left w:val="single" w:sz="4" w:space="0" w:color="auto"/>
              <w:bottom w:val="single" w:sz="4" w:space="0" w:color="auto"/>
              <w:right w:val="single" w:sz="4" w:space="0" w:color="auto"/>
            </w:tcBorders>
            <w:shd w:val="clear" w:color="auto" w:fill="660033"/>
            <w:vAlign w:val="center"/>
          </w:tcPr>
          <w:p w14:paraId="38E71181" w14:textId="77777777" w:rsidR="004C2C89" w:rsidRPr="004C2C89" w:rsidRDefault="004C2C89" w:rsidP="00CF0AF6">
            <w:pPr>
              <w:jc w:val="center"/>
              <w:rPr>
                <w:rFonts w:ascii="Noto Sans" w:hAnsi="Noto Sans" w:cs="Noto Sans"/>
              </w:rPr>
            </w:pPr>
            <w:r w:rsidRPr="004C2C89">
              <w:rPr>
                <w:rFonts w:ascii="Noto Sans" w:hAnsi="Noto Sans" w:cs="Noto Sans"/>
              </w:rPr>
              <w:t>FECHA</w:t>
            </w:r>
          </w:p>
        </w:tc>
        <w:tc>
          <w:tcPr>
            <w:tcW w:w="2538" w:type="dxa"/>
            <w:tcBorders>
              <w:top w:val="single" w:sz="4" w:space="0" w:color="auto"/>
              <w:left w:val="single" w:sz="4" w:space="0" w:color="auto"/>
              <w:bottom w:val="single" w:sz="4" w:space="0" w:color="auto"/>
              <w:right w:val="single" w:sz="4" w:space="0" w:color="auto"/>
            </w:tcBorders>
            <w:shd w:val="clear" w:color="auto" w:fill="660033"/>
            <w:vAlign w:val="center"/>
          </w:tcPr>
          <w:p w14:paraId="13974C32" w14:textId="77777777" w:rsidR="004C2C89" w:rsidRPr="004C2C89" w:rsidRDefault="004C2C89" w:rsidP="00CF0AF6">
            <w:pPr>
              <w:jc w:val="center"/>
              <w:rPr>
                <w:rFonts w:ascii="Noto Sans" w:hAnsi="Noto Sans" w:cs="Noto Sans"/>
              </w:rPr>
            </w:pPr>
            <w:r w:rsidRPr="004C2C89">
              <w:rPr>
                <w:rFonts w:ascii="Noto Sans" w:hAnsi="Noto Sans" w:cs="Noto Sans"/>
              </w:rPr>
              <w:t>NUMERO</w:t>
            </w:r>
          </w:p>
        </w:tc>
      </w:tr>
    </w:tbl>
    <w:p w14:paraId="3ABBD1D6" w14:textId="77777777" w:rsidR="004C2C89" w:rsidRPr="004C2C89" w:rsidRDefault="004C2C89" w:rsidP="004C2C89">
      <w:pPr>
        <w:rPr>
          <w:rFonts w:ascii="Noto Sans" w:hAnsi="Noto Sans" w:cs="Noto Sans"/>
          <w:vanish/>
        </w:rPr>
      </w:pPr>
    </w:p>
    <w:p w14:paraId="526DCC24" w14:textId="77777777" w:rsidR="004C2C89" w:rsidRPr="004C2C89" w:rsidRDefault="004C2C89" w:rsidP="004C2C89">
      <w:pPr>
        <w:rPr>
          <w:rFonts w:ascii="Noto Sans" w:hAnsi="Noto Sans" w:cs="Noto Sans"/>
          <w:vanish/>
        </w:rPr>
      </w:pPr>
    </w:p>
    <w:tbl>
      <w:tblPr>
        <w:tblW w:w="879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4538"/>
        <w:gridCol w:w="1701"/>
        <w:gridCol w:w="2552"/>
      </w:tblGrid>
      <w:tr w:rsidR="004C2C89" w:rsidRPr="004C2C89" w14:paraId="26FA6C17"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593D7345" w14:textId="77777777" w:rsidR="004C2C89" w:rsidRPr="004C2C89" w:rsidRDefault="004C2C89" w:rsidP="00CF0AF6">
            <w:pPr>
              <w:rPr>
                <w:rFonts w:ascii="Noto Sans" w:hAnsi="Noto Sans" w:cs="Noto Sans"/>
                <w:b w:val="0"/>
              </w:rPr>
            </w:pPr>
            <w:r w:rsidRPr="004C2C89">
              <w:rPr>
                <w:rFonts w:ascii="Noto Sans" w:hAnsi="Noto Sans" w:cs="Noto Sans"/>
                <w:b w:val="0"/>
              </w:rPr>
              <w:t>Planta Conjunto</w:t>
            </w:r>
          </w:p>
        </w:tc>
        <w:tc>
          <w:tcPr>
            <w:tcW w:w="1701" w:type="dxa"/>
            <w:tcBorders>
              <w:top w:val="single" w:sz="2" w:space="0" w:color="auto"/>
              <w:left w:val="single" w:sz="4" w:space="0" w:color="auto"/>
              <w:bottom w:val="single" w:sz="4" w:space="0" w:color="auto"/>
              <w:right w:val="single" w:sz="4" w:space="0" w:color="auto"/>
            </w:tcBorders>
          </w:tcPr>
          <w:p w14:paraId="257BF104"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1ED9DCDA"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ASPN-ALT-GI-I-P040-26-0</w:t>
            </w:r>
          </w:p>
        </w:tc>
      </w:tr>
      <w:tr w:rsidR="004C2C89" w:rsidRPr="004C2C89" w14:paraId="7E708F8F"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70118079" w14:textId="77777777" w:rsidR="004C2C89" w:rsidRPr="004C2C89" w:rsidRDefault="004C2C89" w:rsidP="00CF0AF6">
            <w:pPr>
              <w:rPr>
                <w:rFonts w:ascii="Noto Sans" w:hAnsi="Noto Sans" w:cs="Noto Sans"/>
                <w:b w:val="0"/>
              </w:rPr>
            </w:pPr>
            <w:r w:rsidRPr="004C2C89">
              <w:rPr>
                <w:rFonts w:ascii="Noto Sans" w:hAnsi="Noto Sans" w:cs="Noto Sans"/>
                <w:b w:val="0"/>
              </w:rPr>
              <w:t>Planta Arquitectónica Conjunto</w:t>
            </w:r>
          </w:p>
        </w:tc>
        <w:tc>
          <w:tcPr>
            <w:tcW w:w="1701" w:type="dxa"/>
            <w:tcBorders>
              <w:top w:val="single" w:sz="2" w:space="0" w:color="auto"/>
              <w:left w:val="single" w:sz="4" w:space="0" w:color="auto"/>
              <w:bottom w:val="single" w:sz="4" w:space="0" w:color="auto"/>
              <w:right w:val="single" w:sz="4" w:space="0" w:color="auto"/>
            </w:tcBorders>
          </w:tcPr>
          <w:p w14:paraId="6A7AA527"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7E1ECB77"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ASPN-ALT-GI-I-P042-26-0</w:t>
            </w:r>
          </w:p>
        </w:tc>
      </w:tr>
      <w:tr w:rsidR="004C2C89" w:rsidRPr="004C2C89" w14:paraId="195E81A2"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3F40608D" w14:textId="77777777" w:rsidR="004C2C89" w:rsidRPr="004C2C89" w:rsidRDefault="004C2C89" w:rsidP="00CF0AF6">
            <w:pPr>
              <w:rPr>
                <w:rFonts w:ascii="Noto Sans" w:hAnsi="Noto Sans" w:cs="Noto Sans"/>
                <w:b w:val="0"/>
              </w:rPr>
            </w:pPr>
            <w:r w:rsidRPr="004C2C89">
              <w:rPr>
                <w:rFonts w:ascii="Noto Sans" w:hAnsi="Noto Sans" w:cs="Noto Sans"/>
                <w:b w:val="0"/>
              </w:rPr>
              <w:t>Cortes Arquitectónicos Parte 1</w:t>
            </w:r>
          </w:p>
        </w:tc>
        <w:tc>
          <w:tcPr>
            <w:tcW w:w="1701" w:type="dxa"/>
            <w:tcBorders>
              <w:top w:val="single" w:sz="2" w:space="0" w:color="auto"/>
              <w:left w:val="single" w:sz="4" w:space="0" w:color="auto"/>
              <w:bottom w:val="single" w:sz="4" w:space="0" w:color="auto"/>
              <w:right w:val="single" w:sz="4" w:space="0" w:color="auto"/>
            </w:tcBorders>
          </w:tcPr>
          <w:p w14:paraId="23C4E7F4"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5403303D"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ASPN-ALT-GI-I-P044-26-0</w:t>
            </w:r>
          </w:p>
        </w:tc>
      </w:tr>
      <w:tr w:rsidR="004C2C89" w:rsidRPr="004C2C89" w14:paraId="5D4A8760"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599FE5CA" w14:textId="77777777" w:rsidR="004C2C89" w:rsidRPr="004C2C89" w:rsidRDefault="004C2C89" w:rsidP="00CF0AF6">
            <w:pPr>
              <w:rPr>
                <w:rFonts w:ascii="Noto Sans" w:hAnsi="Noto Sans" w:cs="Noto Sans"/>
                <w:b w:val="0"/>
              </w:rPr>
            </w:pPr>
            <w:r w:rsidRPr="004C2C89">
              <w:rPr>
                <w:rFonts w:ascii="Noto Sans" w:hAnsi="Noto Sans" w:cs="Noto Sans"/>
                <w:b w:val="0"/>
              </w:rPr>
              <w:t>Cortes Arquitectónicos Parte 2</w:t>
            </w:r>
          </w:p>
        </w:tc>
        <w:tc>
          <w:tcPr>
            <w:tcW w:w="1701" w:type="dxa"/>
            <w:tcBorders>
              <w:top w:val="single" w:sz="2" w:space="0" w:color="auto"/>
              <w:left w:val="single" w:sz="4" w:space="0" w:color="auto"/>
              <w:bottom w:val="single" w:sz="4" w:space="0" w:color="auto"/>
              <w:right w:val="single" w:sz="4" w:space="0" w:color="auto"/>
            </w:tcBorders>
          </w:tcPr>
          <w:p w14:paraId="663F4A3A"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250F76BA"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ASPN-ALT-GI-I-P045-26-0</w:t>
            </w:r>
          </w:p>
        </w:tc>
      </w:tr>
      <w:tr w:rsidR="004C2C89" w:rsidRPr="004C2C89" w14:paraId="3C51219B"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0F38447F" w14:textId="77777777" w:rsidR="004C2C89" w:rsidRPr="004C2C89" w:rsidRDefault="004C2C89" w:rsidP="00CF0AF6">
            <w:pPr>
              <w:rPr>
                <w:rFonts w:ascii="Noto Sans" w:hAnsi="Noto Sans" w:cs="Noto Sans"/>
                <w:b w:val="0"/>
              </w:rPr>
            </w:pPr>
            <w:r w:rsidRPr="004C2C89">
              <w:rPr>
                <w:rFonts w:ascii="Noto Sans" w:hAnsi="Noto Sans" w:cs="Noto Sans"/>
                <w:b w:val="0"/>
              </w:rPr>
              <w:t>Fachada Principal</w:t>
            </w:r>
          </w:p>
        </w:tc>
        <w:tc>
          <w:tcPr>
            <w:tcW w:w="1701" w:type="dxa"/>
            <w:tcBorders>
              <w:top w:val="single" w:sz="2" w:space="0" w:color="auto"/>
              <w:left w:val="single" w:sz="4" w:space="0" w:color="auto"/>
              <w:bottom w:val="single" w:sz="4" w:space="0" w:color="auto"/>
              <w:right w:val="single" w:sz="4" w:space="0" w:color="auto"/>
            </w:tcBorders>
          </w:tcPr>
          <w:p w14:paraId="7CA86EB6"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64AC2D42"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ASPN-ALT-GI-I-P046-26-0</w:t>
            </w:r>
          </w:p>
        </w:tc>
      </w:tr>
      <w:tr w:rsidR="004C2C89" w:rsidRPr="004C2C89" w14:paraId="13CF2B77"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0F830EFA" w14:textId="77777777" w:rsidR="004C2C89" w:rsidRPr="004C2C89" w:rsidRDefault="004C2C89" w:rsidP="00CF0AF6">
            <w:pPr>
              <w:rPr>
                <w:rFonts w:ascii="Noto Sans" w:hAnsi="Noto Sans" w:cs="Noto Sans"/>
                <w:b w:val="0"/>
              </w:rPr>
            </w:pPr>
            <w:r w:rsidRPr="004C2C89">
              <w:rPr>
                <w:rFonts w:ascii="Noto Sans" w:hAnsi="Noto Sans" w:cs="Noto Sans"/>
                <w:b w:val="0"/>
              </w:rPr>
              <w:t>Fachada Posterior</w:t>
            </w:r>
          </w:p>
        </w:tc>
        <w:tc>
          <w:tcPr>
            <w:tcW w:w="1701" w:type="dxa"/>
            <w:tcBorders>
              <w:top w:val="single" w:sz="2" w:space="0" w:color="auto"/>
              <w:left w:val="single" w:sz="4" w:space="0" w:color="auto"/>
              <w:bottom w:val="single" w:sz="4" w:space="0" w:color="auto"/>
              <w:right w:val="single" w:sz="4" w:space="0" w:color="auto"/>
            </w:tcBorders>
          </w:tcPr>
          <w:p w14:paraId="31E2543A"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52C612E1"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ASPN-ALT-GI-I-P047-26-0</w:t>
            </w:r>
          </w:p>
        </w:tc>
      </w:tr>
      <w:tr w:rsidR="004C2C89" w:rsidRPr="004C2C89" w14:paraId="3A34B8C1"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0DC33306" w14:textId="77777777" w:rsidR="004C2C89" w:rsidRPr="004C2C89" w:rsidRDefault="004C2C89" w:rsidP="00CF0AF6">
            <w:pPr>
              <w:rPr>
                <w:rFonts w:ascii="Noto Sans" w:hAnsi="Noto Sans" w:cs="Noto Sans"/>
                <w:b w:val="0"/>
              </w:rPr>
            </w:pPr>
            <w:r w:rsidRPr="004C2C89">
              <w:rPr>
                <w:rFonts w:ascii="Noto Sans" w:hAnsi="Noto Sans" w:cs="Noto Sans"/>
                <w:b w:val="0"/>
              </w:rPr>
              <w:t>Planta Azotea Cubiertas</w:t>
            </w:r>
          </w:p>
        </w:tc>
        <w:tc>
          <w:tcPr>
            <w:tcW w:w="1701" w:type="dxa"/>
            <w:tcBorders>
              <w:top w:val="single" w:sz="2" w:space="0" w:color="auto"/>
              <w:left w:val="single" w:sz="4" w:space="0" w:color="auto"/>
              <w:bottom w:val="single" w:sz="4" w:space="0" w:color="auto"/>
              <w:right w:val="single" w:sz="4" w:space="0" w:color="auto"/>
            </w:tcBorders>
          </w:tcPr>
          <w:p w14:paraId="148928E7"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6CF2D07A"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ASPN-ALT-GI-I-P048-26-0</w:t>
            </w:r>
          </w:p>
        </w:tc>
      </w:tr>
      <w:tr w:rsidR="004C2C89" w:rsidRPr="004C2C89" w14:paraId="553E99D8"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13A09543" w14:textId="77777777" w:rsidR="004C2C89" w:rsidRPr="004C2C89" w:rsidRDefault="004C2C89" w:rsidP="00CF0AF6">
            <w:pPr>
              <w:rPr>
                <w:rFonts w:ascii="Noto Sans" w:hAnsi="Noto Sans" w:cs="Noto Sans"/>
                <w:b w:val="0"/>
              </w:rPr>
            </w:pPr>
            <w:r w:rsidRPr="004C2C89">
              <w:rPr>
                <w:rFonts w:ascii="Noto Sans" w:hAnsi="Noto Sans" w:cs="Noto Sans"/>
                <w:b w:val="0"/>
              </w:rPr>
              <w:t>Detalle Estructural Cimentación</w:t>
            </w:r>
          </w:p>
        </w:tc>
        <w:tc>
          <w:tcPr>
            <w:tcW w:w="1701" w:type="dxa"/>
            <w:tcBorders>
              <w:top w:val="single" w:sz="2" w:space="0" w:color="auto"/>
              <w:left w:val="single" w:sz="4" w:space="0" w:color="auto"/>
              <w:bottom w:val="single" w:sz="4" w:space="0" w:color="auto"/>
              <w:right w:val="single" w:sz="4" w:space="0" w:color="auto"/>
            </w:tcBorders>
          </w:tcPr>
          <w:p w14:paraId="128AFA51"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78B1BA22"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ASPN-ALT-GI-I-P049-26-0</w:t>
            </w:r>
          </w:p>
        </w:tc>
      </w:tr>
      <w:tr w:rsidR="004C2C89" w:rsidRPr="004C2C89" w14:paraId="11C1136B"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5DA0D819" w14:textId="77777777" w:rsidR="004C2C89" w:rsidRPr="004C2C89" w:rsidRDefault="004C2C89" w:rsidP="00CF0AF6">
            <w:pPr>
              <w:rPr>
                <w:rFonts w:ascii="Noto Sans" w:hAnsi="Noto Sans" w:cs="Noto Sans"/>
                <w:b w:val="0"/>
              </w:rPr>
            </w:pPr>
            <w:r w:rsidRPr="004C2C89">
              <w:rPr>
                <w:rFonts w:ascii="Noto Sans" w:hAnsi="Noto Sans" w:cs="Noto Sans"/>
                <w:b w:val="0"/>
              </w:rPr>
              <w:t>Detalle Estructural Losas</w:t>
            </w:r>
          </w:p>
        </w:tc>
        <w:tc>
          <w:tcPr>
            <w:tcW w:w="1701" w:type="dxa"/>
            <w:tcBorders>
              <w:top w:val="single" w:sz="2" w:space="0" w:color="auto"/>
              <w:left w:val="single" w:sz="4" w:space="0" w:color="auto"/>
              <w:bottom w:val="single" w:sz="4" w:space="0" w:color="auto"/>
              <w:right w:val="single" w:sz="4" w:space="0" w:color="auto"/>
            </w:tcBorders>
          </w:tcPr>
          <w:p w14:paraId="7E8F0EBF"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5135A328"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ASPN-ALT-GI-I-P050-26-0</w:t>
            </w:r>
          </w:p>
        </w:tc>
      </w:tr>
      <w:tr w:rsidR="004C2C89" w:rsidRPr="004C2C89" w14:paraId="356E822F"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3712BA33" w14:textId="77777777" w:rsidR="004C2C89" w:rsidRPr="004C2C89" w:rsidRDefault="004C2C89" w:rsidP="00CF0AF6">
            <w:pPr>
              <w:rPr>
                <w:rFonts w:ascii="Noto Sans" w:hAnsi="Noto Sans" w:cs="Noto Sans"/>
                <w:b w:val="0"/>
              </w:rPr>
            </w:pPr>
            <w:r w:rsidRPr="004C2C89">
              <w:rPr>
                <w:rFonts w:ascii="Noto Sans" w:hAnsi="Noto Sans" w:cs="Noto Sans"/>
                <w:b w:val="0"/>
              </w:rPr>
              <w:t>Detalle Estructural Fachada Principal</w:t>
            </w:r>
          </w:p>
        </w:tc>
        <w:tc>
          <w:tcPr>
            <w:tcW w:w="1701" w:type="dxa"/>
            <w:tcBorders>
              <w:top w:val="single" w:sz="2" w:space="0" w:color="auto"/>
              <w:left w:val="single" w:sz="4" w:space="0" w:color="auto"/>
              <w:bottom w:val="single" w:sz="4" w:space="0" w:color="auto"/>
              <w:right w:val="single" w:sz="4" w:space="0" w:color="auto"/>
            </w:tcBorders>
          </w:tcPr>
          <w:p w14:paraId="647E178F"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545AAB67"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ASPN-ALT-GI-I-P051-26-0</w:t>
            </w:r>
          </w:p>
        </w:tc>
      </w:tr>
      <w:tr w:rsidR="004C2C89" w:rsidRPr="004C2C89" w14:paraId="7A0FF032"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6B8510E6" w14:textId="77777777" w:rsidR="004C2C89" w:rsidRPr="004C2C89" w:rsidRDefault="004C2C89" w:rsidP="00CF0AF6">
            <w:pPr>
              <w:rPr>
                <w:rFonts w:ascii="Noto Sans" w:hAnsi="Noto Sans" w:cs="Noto Sans"/>
                <w:b w:val="0"/>
              </w:rPr>
            </w:pPr>
            <w:r w:rsidRPr="004C2C89">
              <w:rPr>
                <w:rFonts w:ascii="Noto Sans" w:hAnsi="Noto Sans" w:cs="Noto Sans"/>
                <w:b w:val="0"/>
              </w:rPr>
              <w:t>Detalle Marcos Estructurales I</w:t>
            </w:r>
          </w:p>
        </w:tc>
        <w:tc>
          <w:tcPr>
            <w:tcW w:w="1701" w:type="dxa"/>
            <w:tcBorders>
              <w:top w:val="single" w:sz="2" w:space="0" w:color="auto"/>
              <w:left w:val="single" w:sz="4" w:space="0" w:color="auto"/>
              <w:bottom w:val="single" w:sz="4" w:space="0" w:color="auto"/>
              <w:right w:val="single" w:sz="4" w:space="0" w:color="auto"/>
            </w:tcBorders>
          </w:tcPr>
          <w:p w14:paraId="6AE640DC"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1E533B20"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ASPN-ALT-GI-I-P052-26-0</w:t>
            </w:r>
          </w:p>
        </w:tc>
      </w:tr>
      <w:tr w:rsidR="004C2C89" w:rsidRPr="004C2C89" w14:paraId="06868A0B"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507EA97F" w14:textId="77777777" w:rsidR="004C2C89" w:rsidRPr="004C2C89" w:rsidRDefault="004C2C89" w:rsidP="00CF0AF6">
            <w:pPr>
              <w:rPr>
                <w:rFonts w:ascii="Noto Sans" w:hAnsi="Noto Sans" w:cs="Noto Sans"/>
                <w:b w:val="0"/>
              </w:rPr>
            </w:pPr>
            <w:r w:rsidRPr="004C2C89">
              <w:rPr>
                <w:rFonts w:ascii="Noto Sans" w:hAnsi="Noto Sans" w:cs="Noto Sans"/>
                <w:b w:val="0"/>
              </w:rPr>
              <w:t>Detalle Marcos Estructurales II</w:t>
            </w:r>
          </w:p>
        </w:tc>
        <w:tc>
          <w:tcPr>
            <w:tcW w:w="1701" w:type="dxa"/>
            <w:tcBorders>
              <w:top w:val="single" w:sz="2" w:space="0" w:color="auto"/>
              <w:left w:val="single" w:sz="4" w:space="0" w:color="auto"/>
              <w:bottom w:val="single" w:sz="4" w:space="0" w:color="auto"/>
              <w:right w:val="single" w:sz="4" w:space="0" w:color="auto"/>
            </w:tcBorders>
          </w:tcPr>
          <w:p w14:paraId="26394661"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7E4DB786"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ASPN-ALT-GI-I-P053-26-0</w:t>
            </w:r>
          </w:p>
        </w:tc>
      </w:tr>
      <w:tr w:rsidR="004C2C89" w:rsidRPr="004C2C89" w14:paraId="339E65B4"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726A6CEF" w14:textId="77777777" w:rsidR="004C2C89" w:rsidRPr="004C2C89" w:rsidRDefault="004C2C89" w:rsidP="00CF0AF6">
            <w:pPr>
              <w:rPr>
                <w:rFonts w:ascii="Noto Sans" w:hAnsi="Noto Sans" w:cs="Noto Sans"/>
                <w:b w:val="0"/>
              </w:rPr>
            </w:pPr>
            <w:r w:rsidRPr="004C2C89">
              <w:rPr>
                <w:rFonts w:ascii="Noto Sans" w:hAnsi="Noto Sans" w:cs="Noto Sans"/>
                <w:b w:val="0"/>
              </w:rPr>
              <w:t>Detalle Marcos Estructurales III</w:t>
            </w:r>
          </w:p>
        </w:tc>
        <w:tc>
          <w:tcPr>
            <w:tcW w:w="1701" w:type="dxa"/>
            <w:tcBorders>
              <w:top w:val="single" w:sz="2" w:space="0" w:color="auto"/>
              <w:left w:val="single" w:sz="4" w:space="0" w:color="auto"/>
              <w:bottom w:val="single" w:sz="4" w:space="0" w:color="auto"/>
              <w:right w:val="single" w:sz="4" w:space="0" w:color="auto"/>
            </w:tcBorders>
          </w:tcPr>
          <w:p w14:paraId="77E1FBB7"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33829517"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ASPN-ALT-GI-I-P054-26-0</w:t>
            </w:r>
          </w:p>
        </w:tc>
      </w:tr>
      <w:tr w:rsidR="004C2C89" w:rsidRPr="004C2C89" w14:paraId="5B06719E"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5EB075C4" w14:textId="77777777" w:rsidR="004C2C89" w:rsidRPr="004C2C89" w:rsidRDefault="004C2C89" w:rsidP="00CF0AF6">
            <w:pPr>
              <w:rPr>
                <w:rFonts w:ascii="Noto Sans" w:hAnsi="Noto Sans" w:cs="Noto Sans"/>
                <w:b w:val="0"/>
              </w:rPr>
            </w:pPr>
            <w:r w:rsidRPr="004C2C89">
              <w:rPr>
                <w:rFonts w:ascii="Noto Sans" w:hAnsi="Noto Sans" w:cs="Noto Sans"/>
                <w:b w:val="0"/>
              </w:rPr>
              <w:t>Alzados Estructurales</w:t>
            </w:r>
          </w:p>
        </w:tc>
        <w:tc>
          <w:tcPr>
            <w:tcW w:w="1701" w:type="dxa"/>
            <w:tcBorders>
              <w:top w:val="single" w:sz="2" w:space="0" w:color="auto"/>
              <w:left w:val="single" w:sz="4" w:space="0" w:color="auto"/>
              <w:bottom w:val="single" w:sz="4" w:space="0" w:color="auto"/>
              <w:right w:val="single" w:sz="4" w:space="0" w:color="auto"/>
            </w:tcBorders>
          </w:tcPr>
          <w:p w14:paraId="32A2D611"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2BFB194D"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ASPN-ALT-GI-I-P056-26-0</w:t>
            </w:r>
          </w:p>
        </w:tc>
      </w:tr>
      <w:tr w:rsidR="004C2C89" w:rsidRPr="004C2C89" w14:paraId="10E7DD17"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2141A1A7" w14:textId="77777777" w:rsidR="004C2C89" w:rsidRPr="004C2C89" w:rsidRDefault="004C2C89" w:rsidP="00CF0AF6">
            <w:pPr>
              <w:rPr>
                <w:rFonts w:ascii="Noto Sans" w:hAnsi="Noto Sans" w:cs="Noto Sans"/>
                <w:b w:val="0"/>
              </w:rPr>
            </w:pPr>
            <w:r w:rsidRPr="004C2C89">
              <w:rPr>
                <w:rFonts w:ascii="Noto Sans" w:hAnsi="Noto Sans" w:cs="Noto Sans"/>
                <w:b w:val="0"/>
              </w:rPr>
              <w:t xml:space="preserve">Cubierta </w:t>
            </w:r>
            <w:proofErr w:type="spellStart"/>
            <w:r w:rsidRPr="004C2C89">
              <w:rPr>
                <w:rFonts w:ascii="Noto Sans" w:hAnsi="Noto Sans" w:cs="Noto Sans"/>
                <w:b w:val="0"/>
              </w:rPr>
              <w:t>Multypanel</w:t>
            </w:r>
            <w:proofErr w:type="spellEnd"/>
          </w:p>
        </w:tc>
        <w:tc>
          <w:tcPr>
            <w:tcW w:w="1701" w:type="dxa"/>
            <w:tcBorders>
              <w:top w:val="single" w:sz="2" w:space="0" w:color="auto"/>
              <w:left w:val="single" w:sz="4" w:space="0" w:color="auto"/>
              <w:bottom w:val="single" w:sz="4" w:space="0" w:color="auto"/>
              <w:right w:val="single" w:sz="4" w:space="0" w:color="auto"/>
            </w:tcBorders>
          </w:tcPr>
          <w:p w14:paraId="6DE342AE"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42820432"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ASPN-ALT-GI-I-P057-26-0</w:t>
            </w:r>
          </w:p>
        </w:tc>
      </w:tr>
      <w:tr w:rsidR="004C2C89" w:rsidRPr="004C2C89" w14:paraId="308612A6"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2A19768D" w14:textId="77777777" w:rsidR="004C2C89" w:rsidRPr="004C2C89" w:rsidRDefault="004C2C89" w:rsidP="00CF0AF6">
            <w:pPr>
              <w:rPr>
                <w:rFonts w:ascii="Noto Sans" w:hAnsi="Noto Sans" w:cs="Noto Sans"/>
                <w:b w:val="0"/>
              </w:rPr>
            </w:pPr>
            <w:r w:rsidRPr="004C2C89">
              <w:rPr>
                <w:rFonts w:ascii="Noto Sans" w:hAnsi="Noto Sans" w:cs="Noto Sans"/>
                <w:b w:val="0"/>
              </w:rPr>
              <w:t>Acabados Interior</w:t>
            </w:r>
          </w:p>
        </w:tc>
        <w:tc>
          <w:tcPr>
            <w:tcW w:w="1701" w:type="dxa"/>
            <w:tcBorders>
              <w:top w:val="single" w:sz="2" w:space="0" w:color="auto"/>
              <w:left w:val="single" w:sz="4" w:space="0" w:color="auto"/>
              <w:bottom w:val="single" w:sz="4" w:space="0" w:color="auto"/>
              <w:right w:val="single" w:sz="4" w:space="0" w:color="auto"/>
            </w:tcBorders>
          </w:tcPr>
          <w:p w14:paraId="2DE5C5BB"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62DF6DD9"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ASPN-ALT-GI-I-P058-26-0</w:t>
            </w:r>
          </w:p>
        </w:tc>
      </w:tr>
      <w:tr w:rsidR="004C2C89" w:rsidRPr="004C2C89" w14:paraId="620892F5"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2286249A" w14:textId="77777777" w:rsidR="004C2C89" w:rsidRPr="004C2C89" w:rsidRDefault="004C2C89" w:rsidP="00CF0AF6">
            <w:pPr>
              <w:rPr>
                <w:rFonts w:ascii="Noto Sans" w:hAnsi="Noto Sans" w:cs="Noto Sans"/>
                <w:b w:val="0"/>
              </w:rPr>
            </w:pPr>
            <w:r w:rsidRPr="004C2C89">
              <w:rPr>
                <w:rFonts w:ascii="Noto Sans" w:hAnsi="Noto Sans" w:cs="Noto Sans"/>
                <w:b w:val="0"/>
              </w:rPr>
              <w:t>Acabados Exterior</w:t>
            </w:r>
          </w:p>
        </w:tc>
        <w:tc>
          <w:tcPr>
            <w:tcW w:w="1701" w:type="dxa"/>
            <w:tcBorders>
              <w:top w:val="single" w:sz="2" w:space="0" w:color="auto"/>
              <w:left w:val="single" w:sz="4" w:space="0" w:color="auto"/>
              <w:bottom w:val="single" w:sz="4" w:space="0" w:color="auto"/>
              <w:right w:val="single" w:sz="4" w:space="0" w:color="auto"/>
            </w:tcBorders>
          </w:tcPr>
          <w:p w14:paraId="0F36E790"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485E3AF5"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ASPN-ALT-GI-I-P059-26-0</w:t>
            </w:r>
          </w:p>
        </w:tc>
      </w:tr>
      <w:tr w:rsidR="004C2C89" w:rsidRPr="004C2C89" w14:paraId="2CB6AEB0"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7DFAA58E" w14:textId="77777777" w:rsidR="004C2C89" w:rsidRPr="004C2C89" w:rsidRDefault="004C2C89" w:rsidP="00CF0AF6">
            <w:pPr>
              <w:rPr>
                <w:rFonts w:ascii="Noto Sans" w:hAnsi="Noto Sans" w:cs="Noto Sans"/>
                <w:b w:val="0"/>
              </w:rPr>
            </w:pPr>
            <w:r w:rsidRPr="004C2C89">
              <w:rPr>
                <w:rFonts w:ascii="Noto Sans" w:hAnsi="Noto Sans" w:cs="Noto Sans"/>
                <w:b w:val="0"/>
              </w:rPr>
              <w:t>Plano de Acabado Pisos</w:t>
            </w:r>
          </w:p>
        </w:tc>
        <w:tc>
          <w:tcPr>
            <w:tcW w:w="1701" w:type="dxa"/>
            <w:tcBorders>
              <w:top w:val="single" w:sz="2" w:space="0" w:color="auto"/>
              <w:left w:val="single" w:sz="4" w:space="0" w:color="auto"/>
              <w:bottom w:val="single" w:sz="4" w:space="0" w:color="auto"/>
              <w:right w:val="single" w:sz="4" w:space="0" w:color="auto"/>
            </w:tcBorders>
          </w:tcPr>
          <w:p w14:paraId="13AE2FA6"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1C66BEE9"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ASPN-ALT-GI-I-P062-26-0</w:t>
            </w:r>
          </w:p>
        </w:tc>
      </w:tr>
      <w:tr w:rsidR="004C2C89" w:rsidRPr="004C2C89" w14:paraId="3F7523C7"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775858B2" w14:textId="77777777" w:rsidR="004C2C89" w:rsidRPr="004C2C89" w:rsidRDefault="004C2C89" w:rsidP="00CF0AF6">
            <w:pPr>
              <w:rPr>
                <w:rFonts w:ascii="Noto Sans" w:hAnsi="Noto Sans" w:cs="Noto Sans"/>
                <w:b w:val="0"/>
              </w:rPr>
            </w:pPr>
            <w:r w:rsidRPr="004C2C89">
              <w:rPr>
                <w:rFonts w:ascii="Noto Sans" w:hAnsi="Noto Sans" w:cs="Noto Sans"/>
                <w:b w:val="0"/>
              </w:rPr>
              <w:t>Plano de Acabado Plafones</w:t>
            </w:r>
          </w:p>
        </w:tc>
        <w:tc>
          <w:tcPr>
            <w:tcW w:w="1701" w:type="dxa"/>
            <w:tcBorders>
              <w:top w:val="single" w:sz="2" w:space="0" w:color="auto"/>
              <w:left w:val="single" w:sz="4" w:space="0" w:color="auto"/>
              <w:bottom w:val="single" w:sz="4" w:space="0" w:color="auto"/>
              <w:right w:val="single" w:sz="4" w:space="0" w:color="auto"/>
            </w:tcBorders>
          </w:tcPr>
          <w:p w14:paraId="134F9ECD"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708BD4F1"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ASPN-ALT-GI-I-P063-26-0</w:t>
            </w:r>
          </w:p>
        </w:tc>
      </w:tr>
      <w:tr w:rsidR="004C2C89" w:rsidRPr="004C2C89" w14:paraId="79B8DBA1"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0BEA5772" w14:textId="77777777" w:rsidR="004C2C89" w:rsidRPr="004C2C89" w:rsidRDefault="004C2C89" w:rsidP="00CF0AF6">
            <w:pPr>
              <w:rPr>
                <w:rFonts w:ascii="Noto Sans" w:hAnsi="Noto Sans" w:cs="Noto Sans"/>
                <w:b w:val="0"/>
              </w:rPr>
            </w:pPr>
            <w:r w:rsidRPr="004C2C89">
              <w:rPr>
                <w:rFonts w:ascii="Noto Sans" w:hAnsi="Noto Sans" w:cs="Noto Sans"/>
                <w:b w:val="0"/>
              </w:rPr>
              <w:t>Línea de media tensión</w:t>
            </w:r>
          </w:p>
        </w:tc>
        <w:tc>
          <w:tcPr>
            <w:tcW w:w="1701" w:type="dxa"/>
            <w:tcBorders>
              <w:top w:val="single" w:sz="2" w:space="0" w:color="auto"/>
              <w:left w:val="single" w:sz="4" w:space="0" w:color="auto"/>
              <w:bottom w:val="single" w:sz="4" w:space="0" w:color="auto"/>
              <w:right w:val="single" w:sz="4" w:space="0" w:color="auto"/>
            </w:tcBorders>
          </w:tcPr>
          <w:p w14:paraId="38297533"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2981F5A1"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ASPN-ALT-GI-I-P069-26-0</w:t>
            </w:r>
          </w:p>
        </w:tc>
      </w:tr>
      <w:tr w:rsidR="004C2C89" w:rsidRPr="004C2C89" w14:paraId="5C7AD73B"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43CEADE4" w14:textId="77777777" w:rsidR="004C2C89" w:rsidRPr="004C2C89" w:rsidRDefault="004C2C89" w:rsidP="00CF0AF6">
            <w:pPr>
              <w:rPr>
                <w:rFonts w:ascii="Noto Sans" w:hAnsi="Noto Sans" w:cs="Noto Sans"/>
                <w:b w:val="0"/>
              </w:rPr>
            </w:pPr>
            <w:r w:rsidRPr="004C2C89">
              <w:rPr>
                <w:rFonts w:ascii="Noto Sans" w:hAnsi="Noto Sans" w:cs="Noto Sans"/>
                <w:b w:val="0"/>
              </w:rPr>
              <w:t>Plano de Alumbrado General</w:t>
            </w:r>
          </w:p>
        </w:tc>
        <w:tc>
          <w:tcPr>
            <w:tcW w:w="1701" w:type="dxa"/>
            <w:tcBorders>
              <w:top w:val="single" w:sz="2" w:space="0" w:color="auto"/>
              <w:left w:val="single" w:sz="4" w:space="0" w:color="auto"/>
              <w:bottom w:val="single" w:sz="4" w:space="0" w:color="auto"/>
              <w:right w:val="single" w:sz="4" w:space="0" w:color="auto"/>
            </w:tcBorders>
          </w:tcPr>
          <w:p w14:paraId="6AF1EE26"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5E4A1E57"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ASPN-ALT-GI-I-P071-26-0</w:t>
            </w:r>
          </w:p>
        </w:tc>
      </w:tr>
      <w:tr w:rsidR="004C2C89" w:rsidRPr="004C2C89" w14:paraId="627D4E88"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6F9FD44A" w14:textId="77777777" w:rsidR="004C2C89" w:rsidRPr="004C2C89" w:rsidRDefault="004C2C89" w:rsidP="00CF0AF6">
            <w:pPr>
              <w:rPr>
                <w:rFonts w:ascii="Noto Sans" w:hAnsi="Noto Sans" w:cs="Noto Sans"/>
                <w:b w:val="0"/>
              </w:rPr>
            </w:pPr>
            <w:r w:rsidRPr="004C2C89">
              <w:rPr>
                <w:rFonts w:ascii="Noto Sans" w:hAnsi="Noto Sans" w:cs="Noto Sans"/>
                <w:b w:val="0"/>
              </w:rPr>
              <w:lastRenderedPageBreak/>
              <w:t>Luminarias Auditorio</w:t>
            </w:r>
          </w:p>
        </w:tc>
        <w:tc>
          <w:tcPr>
            <w:tcW w:w="1701" w:type="dxa"/>
            <w:tcBorders>
              <w:top w:val="single" w:sz="2" w:space="0" w:color="auto"/>
              <w:left w:val="single" w:sz="4" w:space="0" w:color="auto"/>
              <w:bottom w:val="single" w:sz="4" w:space="0" w:color="auto"/>
              <w:right w:val="single" w:sz="4" w:space="0" w:color="auto"/>
            </w:tcBorders>
          </w:tcPr>
          <w:p w14:paraId="619FFD43"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51C3E036" w14:textId="77777777" w:rsidR="004C2C89" w:rsidRPr="004C2C89" w:rsidRDefault="004C2C89" w:rsidP="00CF0AF6">
            <w:pPr>
              <w:jc w:val="center"/>
              <w:rPr>
                <w:rFonts w:ascii="Noto Sans" w:hAnsi="Noto Sans" w:cs="Noto Sans"/>
                <w:b w:val="0"/>
              </w:rPr>
            </w:pPr>
            <w:r w:rsidRPr="004C2C89">
              <w:rPr>
                <w:rFonts w:ascii="Noto Sans" w:hAnsi="Noto Sans" w:cs="Noto Sans"/>
                <w:b w:val="0"/>
              </w:rPr>
              <w:t>ASPN-ALT-GI-P075-26-0</w:t>
            </w:r>
          </w:p>
        </w:tc>
      </w:tr>
      <w:tr w:rsidR="004C2C89" w:rsidRPr="004C2C89" w14:paraId="530ED2A4" w14:textId="77777777" w:rsidTr="00CF0AF6">
        <w:trPr>
          <w:trHeight w:val="246"/>
          <w:jc w:val="center"/>
        </w:trPr>
        <w:tc>
          <w:tcPr>
            <w:tcW w:w="4538" w:type="dxa"/>
            <w:tcBorders>
              <w:top w:val="single" w:sz="2" w:space="0" w:color="auto"/>
              <w:left w:val="double" w:sz="4" w:space="0" w:color="auto"/>
              <w:bottom w:val="single" w:sz="4" w:space="0" w:color="auto"/>
              <w:right w:val="single" w:sz="4" w:space="0" w:color="auto"/>
            </w:tcBorders>
            <w:vAlign w:val="bottom"/>
          </w:tcPr>
          <w:p w14:paraId="7C3AAC37" w14:textId="77777777" w:rsidR="004C2C89" w:rsidRPr="004C2C89" w:rsidRDefault="004C2C89" w:rsidP="00CF0AF6">
            <w:pPr>
              <w:rPr>
                <w:rFonts w:ascii="Noto Sans" w:hAnsi="Noto Sans" w:cs="Noto Sans"/>
                <w:b w:val="0"/>
              </w:rPr>
            </w:pPr>
            <w:r w:rsidRPr="004C2C89">
              <w:rPr>
                <w:rFonts w:ascii="Noto Sans" w:hAnsi="Noto Sans" w:cs="Noto Sans"/>
                <w:b w:val="0"/>
              </w:rPr>
              <w:t>Plano de Contactos  </w:t>
            </w:r>
          </w:p>
        </w:tc>
        <w:tc>
          <w:tcPr>
            <w:tcW w:w="1701" w:type="dxa"/>
            <w:tcBorders>
              <w:top w:val="single" w:sz="2" w:space="0" w:color="auto"/>
              <w:left w:val="single" w:sz="4" w:space="0" w:color="auto"/>
              <w:bottom w:val="single" w:sz="4" w:space="0" w:color="auto"/>
              <w:right w:val="single" w:sz="4" w:space="0" w:color="auto"/>
            </w:tcBorders>
          </w:tcPr>
          <w:p w14:paraId="71EDC100"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2" w:space="0" w:color="auto"/>
              <w:left w:val="single" w:sz="4" w:space="0" w:color="auto"/>
              <w:bottom w:val="single" w:sz="4" w:space="0" w:color="auto"/>
              <w:right w:val="double" w:sz="4" w:space="0" w:color="auto"/>
            </w:tcBorders>
            <w:vAlign w:val="bottom"/>
          </w:tcPr>
          <w:p w14:paraId="49120321"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ASPN-ALT-GI-I-P079-26-0</w:t>
            </w:r>
          </w:p>
        </w:tc>
      </w:tr>
      <w:tr w:rsidR="004C2C89" w:rsidRPr="004C2C89" w14:paraId="798BF1F1"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7AB3CC9E" w14:textId="77777777" w:rsidR="004C2C89" w:rsidRPr="004C2C89" w:rsidRDefault="004C2C89" w:rsidP="00CF0AF6">
            <w:pPr>
              <w:rPr>
                <w:rFonts w:ascii="Noto Sans" w:hAnsi="Noto Sans" w:cs="Noto Sans"/>
                <w:b w:val="0"/>
              </w:rPr>
            </w:pPr>
            <w:r w:rsidRPr="004C2C89">
              <w:rPr>
                <w:rFonts w:ascii="Noto Sans" w:hAnsi="Noto Sans" w:cs="Noto Sans"/>
                <w:b w:val="0"/>
              </w:rPr>
              <w:t>Plano de Alimentación Hidráulica</w:t>
            </w:r>
          </w:p>
        </w:tc>
        <w:tc>
          <w:tcPr>
            <w:tcW w:w="1701" w:type="dxa"/>
            <w:tcBorders>
              <w:top w:val="single" w:sz="4" w:space="0" w:color="auto"/>
              <w:left w:val="single" w:sz="4" w:space="0" w:color="auto"/>
              <w:bottom w:val="single" w:sz="4" w:space="0" w:color="auto"/>
              <w:right w:val="single" w:sz="4" w:space="0" w:color="auto"/>
            </w:tcBorders>
          </w:tcPr>
          <w:p w14:paraId="5EBDD0F1"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bottom"/>
          </w:tcPr>
          <w:p w14:paraId="33059E05"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ASPN-ALT-GI-I-P082-26-0</w:t>
            </w:r>
          </w:p>
        </w:tc>
      </w:tr>
      <w:tr w:rsidR="004C2C89" w:rsidRPr="004C2C89" w14:paraId="69C91437"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08CD9960" w14:textId="77777777" w:rsidR="004C2C89" w:rsidRPr="004C2C89" w:rsidRDefault="004C2C89" w:rsidP="00CF0AF6">
            <w:pPr>
              <w:rPr>
                <w:rFonts w:ascii="Noto Sans" w:hAnsi="Noto Sans" w:cs="Noto Sans"/>
                <w:b w:val="0"/>
              </w:rPr>
            </w:pPr>
            <w:r w:rsidRPr="004C2C89">
              <w:rPr>
                <w:rFonts w:ascii="Noto Sans" w:hAnsi="Noto Sans" w:cs="Noto Sans"/>
                <w:b w:val="0"/>
              </w:rPr>
              <w:t>Detalle Cisterna</w:t>
            </w:r>
          </w:p>
        </w:tc>
        <w:tc>
          <w:tcPr>
            <w:tcW w:w="1701" w:type="dxa"/>
            <w:tcBorders>
              <w:top w:val="single" w:sz="4" w:space="0" w:color="auto"/>
              <w:left w:val="single" w:sz="4" w:space="0" w:color="auto"/>
              <w:bottom w:val="single" w:sz="4" w:space="0" w:color="auto"/>
              <w:right w:val="single" w:sz="4" w:space="0" w:color="auto"/>
            </w:tcBorders>
          </w:tcPr>
          <w:p w14:paraId="52819DDD"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bottom"/>
          </w:tcPr>
          <w:p w14:paraId="519204A5"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ASPN-ALT-GI-I-P085-26-0</w:t>
            </w:r>
          </w:p>
        </w:tc>
      </w:tr>
      <w:tr w:rsidR="004C2C89" w:rsidRPr="004C2C89" w14:paraId="48E0C83B"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62197FDC" w14:textId="77777777" w:rsidR="004C2C89" w:rsidRPr="004C2C89" w:rsidRDefault="004C2C89" w:rsidP="00CF0AF6">
            <w:pPr>
              <w:rPr>
                <w:rFonts w:ascii="Noto Sans" w:hAnsi="Noto Sans" w:cs="Noto Sans"/>
                <w:b w:val="0"/>
              </w:rPr>
            </w:pPr>
            <w:r w:rsidRPr="004C2C89">
              <w:rPr>
                <w:rFonts w:ascii="Noto Sans" w:hAnsi="Noto Sans" w:cs="Noto Sans"/>
                <w:b w:val="0"/>
              </w:rPr>
              <w:t>Plano de Ubicación Equipos HVAC</w:t>
            </w:r>
          </w:p>
        </w:tc>
        <w:tc>
          <w:tcPr>
            <w:tcW w:w="1701" w:type="dxa"/>
            <w:tcBorders>
              <w:top w:val="single" w:sz="4" w:space="0" w:color="auto"/>
              <w:left w:val="single" w:sz="4" w:space="0" w:color="auto"/>
              <w:bottom w:val="single" w:sz="4" w:space="0" w:color="auto"/>
              <w:right w:val="single" w:sz="4" w:space="0" w:color="auto"/>
            </w:tcBorders>
          </w:tcPr>
          <w:p w14:paraId="074AFAC2"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bottom"/>
          </w:tcPr>
          <w:p w14:paraId="6282A42A"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ASPN-ALT-GI-I-P088-26-0</w:t>
            </w:r>
          </w:p>
        </w:tc>
      </w:tr>
      <w:tr w:rsidR="004C2C89" w:rsidRPr="004C2C89" w14:paraId="4CD14B84"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726E6BA1" w14:textId="77777777" w:rsidR="004C2C89" w:rsidRPr="004C2C89" w:rsidRDefault="004C2C89" w:rsidP="00CF0AF6">
            <w:pPr>
              <w:rPr>
                <w:rFonts w:ascii="Noto Sans" w:hAnsi="Noto Sans" w:cs="Noto Sans"/>
                <w:b w:val="0"/>
              </w:rPr>
            </w:pPr>
            <w:r w:rsidRPr="004C2C89">
              <w:rPr>
                <w:rFonts w:ascii="Noto Sans" w:hAnsi="Noto Sans" w:cs="Noto Sans"/>
                <w:b w:val="0"/>
              </w:rPr>
              <w:t>Planta General de Red y Banco de Ductos</w:t>
            </w:r>
          </w:p>
        </w:tc>
        <w:tc>
          <w:tcPr>
            <w:tcW w:w="1701" w:type="dxa"/>
            <w:tcBorders>
              <w:top w:val="single" w:sz="4" w:space="0" w:color="auto"/>
              <w:left w:val="single" w:sz="4" w:space="0" w:color="auto"/>
              <w:bottom w:val="single" w:sz="4" w:space="0" w:color="auto"/>
              <w:right w:val="single" w:sz="4" w:space="0" w:color="auto"/>
            </w:tcBorders>
          </w:tcPr>
          <w:p w14:paraId="1123E46B"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bottom"/>
          </w:tcPr>
          <w:p w14:paraId="28FEAA20"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ASPN-ALT-GI-I-P090-26-0</w:t>
            </w:r>
          </w:p>
        </w:tc>
      </w:tr>
      <w:tr w:rsidR="004C2C89" w:rsidRPr="004C2C89" w14:paraId="41F0DB37"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144AE225" w14:textId="77777777" w:rsidR="004C2C89" w:rsidRPr="004C2C89" w:rsidRDefault="004C2C89" w:rsidP="00CF0AF6">
            <w:pPr>
              <w:rPr>
                <w:rFonts w:ascii="Noto Sans" w:hAnsi="Noto Sans" w:cs="Noto Sans"/>
                <w:b w:val="0"/>
              </w:rPr>
            </w:pPr>
            <w:r w:rsidRPr="004C2C89">
              <w:rPr>
                <w:rFonts w:ascii="Noto Sans" w:hAnsi="Noto Sans" w:cs="Noto Sans"/>
                <w:b w:val="0"/>
              </w:rPr>
              <w:t>Plano de Canalización TI</w:t>
            </w:r>
          </w:p>
        </w:tc>
        <w:tc>
          <w:tcPr>
            <w:tcW w:w="1701" w:type="dxa"/>
            <w:tcBorders>
              <w:top w:val="single" w:sz="4" w:space="0" w:color="auto"/>
              <w:left w:val="single" w:sz="4" w:space="0" w:color="auto"/>
              <w:bottom w:val="single" w:sz="4" w:space="0" w:color="auto"/>
              <w:right w:val="single" w:sz="4" w:space="0" w:color="auto"/>
            </w:tcBorders>
          </w:tcPr>
          <w:p w14:paraId="17D25B18"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bottom"/>
          </w:tcPr>
          <w:p w14:paraId="7BFD5D4A"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ASPN-ALT-GI-I-P091-26-0</w:t>
            </w:r>
          </w:p>
        </w:tc>
      </w:tr>
      <w:tr w:rsidR="004C2C89" w:rsidRPr="004C2C89" w14:paraId="55A60C14"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5016A638" w14:textId="77777777" w:rsidR="004C2C89" w:rsidRPr="004C2C89" w:rsidRDefault="004C2C89" w:rsidP="00CF0AF6">
            <w:pPr>
              <w:rPr>
                <w:rFonts w:ascii="Noto Sans" w:hAnsi="Noto Sans" w:cs="Noto Sans"/>
                <w:b w:val="0"/>
              </w:rPr>
            </w:pPr>
            <w:r w:rsidRPr="004C2C89">
              <w:rPr>
                <w:rFonts w:ascii="Noto Sans" w:hAnsi="Noto Sans" w:cs="Noto Sans"/>
                <w:b w:val="0"/>
              </w:rPr>
              <w:t>Planta General de Alarma y Detección</w:t>
            </w:r>
          </w:p>
        </w:tc>
        <w:tc>
          <w:tcPr>
            <w:tcW w:w="1701" w:type="dxa"/>
            <w:tcBorders>
              <w:top w:val="single" w:sz="4" w:space="0" w:color="auto"/>
              <w:left w:val="single" w:sz="4" w:space="0" w:color="auto"/>
              <w:bottom w:val="single" w:sz="4" w:space="0" w:color="auto"/>
              <w:right w:val="single" w:sz="4" w:space="0" w:color="auto"/>
            </w:tcBorders>
          </w:tcPr>
          <w:p w14:paraId="0FF39900"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bottom"/>
          </w:tcPr>
          <w:p w14:paraId="0F4142A2"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ASPN-ALT-GI-I-P093-26-0</w:t>
            </w:r>
          </w:p>
        </w:tc>
      </w:tr>
      <w:tr w:rsidR="004C2C89" w:rsidRPr="004C2C89" w14:paraId="1BC94340"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5E2A4331" w14:textId="77777777" w:rsidR="004C2C89" w:rsidRPr="004C2C89" w:rsidRDefault="004C2C89" w:rsidP="00CF0AF6">
            <w:pPr>
              <w:rPr>
                <w:rFonts w:ascii="Noto Sans" w:hAnsi="Noto Sans" w:cs="Noto Sans"/>
                <w:b w:val="0"/>
              </w:rPr>
            </w:pPr>
            <w:r w:rsidRPr="004C2C89">
              <w:rPr>
                <w:rFonts w:ascii="Noto Sans" w:hAnsi="Noto Sans" w:cs="Noto Sans"/>
                <w:b w:val="0"/>
              </w:rPr>
              <w:t>Plano de Obra Exterior</w:t>
            </w:r>
          </w:p>
        </w:tc>
        <w:tc>
          <w:tcPr>
            <w:tcW w:w="1701" w:type="dxa"/>
            <w:tcBorders>
              <w:top w:val="single" w:sz="4" w:space="0" w:color="auto"/>
              <w:left w:val="single" w:sz="4" w:space="0" w:color="auto"/>
              <w:bottom w:val="single" w:sz="4" w:space="0" w:color="auto"/>
              <w:right w:val="single" w:sz="4" w:space="0" w:color="auto"/>
            </w:tcBorders>
          </w:tcPr>
          <w:p w14:paraId="1660862C"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bottom"/>
          </w:tcPr>
          <w:p w14:paraId="1007F185"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w:t>
            </w:r>
            <w:proofErr w:type="gramStart"/>
            <w:r w:rsidRPr="004C2C89">
              <w:rPr>
                <w:rFonts w:ascii="Noto Sans" w:hAnsi="Noto Sans" w:cs="Noto Sans"/>
                <w:b w:val="0"/>
                <w:lang w:val="en-US"/>
              </w:rPr>
              <w:t>GI-I-P094</w:t>
            </w:r>
            <w:proofErr w:type="gramEnd"/>
            <w:r w:rsidRPr="004C2C89">
              <w:rPr>
                <w:rFonts w:ascii="Noto Sans" w:hAnsi="Noto Sans" w:cs="Noto Sans"/>
                <w:b w:val="0"/>
                <w:lang w:val="en-US"/>
              </w:rPr>
              <w:t>-26-0</w:t>
            </w:r>
          </w:p>
        </w:tc>
      </w:tr>
      <w:tr w:rsidR="004C2C89" w:rsidRPr="004C2C89" w14:paraId="19CCDB2B"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1325B01D" w14:textId="77777777" w:rsidR="004C2C89" w:rsidRPr="004C2C89" w:rsidRDefault="004C2C89" w:rsidP="00CF0AF6">
            <w:pPr>
              <w:rPr>
                <w:rFonts w:ascii="Noto Sans" w:hAnsi="Noto Sans" w:cs="Noto Sans"/>
                <w:b w:val="0"/>
              </w:rPr>
            </w:pPr>
            <w:r w:rsidRPr="004C2C89">
              <w:rPr>
                <w:rFonts w:ascii="Noto Sans" w:hAnsi="Noto Sans" w:cs="Noto Sans"/>
                <w:b w:val="0"/>
              </w:rPr>
              <w:t>Plano de Planta de Tratamiento de Aguas Residuales</w:t>
            </w:r>
          </w:p>
        </w:tc>
        <w:tc>
          <w:tcPr>
            <w:tcW w:w="1701" w:type="dxa"/>
            <w:tcBorders>
              <w:top w:val="single" w:sz="4" w:space="0" w:color="auto"/>
              <w:left w:val="single" w:sz="4" w:space="0" w:color="auto"/>
              <w:bottom w:val="single" w:sz="4" w:space="0" w:color="auto"/>
              <w:right w:val="single" w:sz="4" w:space="0" w:color="auto"/>
            </w:tcBorders>
          </w:tcPr>
          <w:p w14:paraId="27E2156A"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center"/>
          </w:tcPr>
          <w:p w14:paraId="275C44EC"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ASPN-ALT-GI-I-P095-26-0</w:t>
            </w:r>
          </w:p>
        </w:tc>
      </w:tr>
      <w:tr w:rsidR="004C2C89" w:rsidRPr="004C2C89" w14:paraId="7BB088E5"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6300B465" w14:textId="77777777" w:rsidR="004C2C89" w:rsidRPr="004C2C89" w:rsidRDefault="004C2C89" w:rsidP="00CF0AF6">
            <w:pPr>
              <w:rPr>
                <w:rFonts w:ascii="Noto Sans" w:hAnsi="Noto Sans" w:cs="Noto Sans"/>
                <w:b w:val="0"/>
              </w:rPr>
            </w:pPr>
            <w:r w:rsidRPr="004C2C89">
              <w:rPr>
                <w:rFonts w:ascii="Noto Sans" w:hAnsi="Noto Sans" w:cs="Noto Sans"/>
                <w:b w:val="0"/>
              </w:rPr>
              <w:t>Planta general de niveles de proyecto</w:t>
            </w:r>
          </w:p>
        </w:tc>
        <w:tc>
          <w:tcPr>
            <w:tcW w:w="1701" w:type="dxa"/>
            <w:tcBorders>
              <w:top w:val="single" w:sz="4" w:space="0" w:color="auto"/>
              <w:left w:val="single" w:sz="4" w:space="0" w:color="auto"/>
              <w:bottom w:val="single" w:sz="4" w:space="0" w:color="auto"/>
              <w:right w:val="single" w:sz="4" w:space="0" w:color="auto"/>
            </w:tcBorders>
          </w:tcPr>
          <w:p w14:paraId="2D15743D"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bottom"/>
          </w:tcPr>
          <w:p w14:paraId="2B191111" w14:textId="77777777" w:rsidR="004C2C89" w:rsidRPr="004C2C89" w:rsidRDefault="004C2C89" w:rsidP="00CF0AF6">
            <w:pPr>
              <w:jc w:val="center"/>
              <w:rPr>
                <w:rFonts w:ascii="Noto Sans" w:hAnsi="Noto Sans" w:cs="Noto Sans"/>
                <w:b w:val="0"/>
                <w:lang w:val="en-US"/>
              </w:rPr>
            </w:pPr>
            <w:r w:rsidRPr="004C2C89">
              <w:rPr>
                <w:rFonts w:ascii="Noto Sans" w:hAnsi="Noto Sans" w:cs="Noto Sans"/>
                <w:b w:val="0"/>
                <w:lang w:val="en-US"/>
              </w:rPr>
              <w:t>ASPN-ALT-GI-I-P097-26-0</w:t>
            </w:r>
          </w:p>
        </w:tc>
      </w:tr>
      <w:tr w:rsidR="004C2C89" w:rsidRPr="004C2C89" w14:paraId="5897C830" w14:textId="77777777" w:rsidTr="00CF0AF6">
        <w:trPr>
          <w:trHeight w:val="246"/>
          <w:jc w:val="center"/>
        </w:trPr>
        <w:tc>
          <w:tcPr>
            <w:tcW w:w="4538" w:type="dxa"/>
            <w:tcBorders>
              <w:top w:val="single" w:sz="4" w:space="0" w:color="auto"/>
              <w:left w:val="double" w:sz="4" w:space="0" w:color="auto"/>
              <w:bottom w:val="single" w:sz="4" w:space="0" w:color="auto"/>
              <w:right w:val="single" w:sz="4" w:space="0" w:color="auto"/>
            </w:tcBorders>
            <w:vAlign w:val="bottom"/>
          </w:tcPr>
          <w:p w14:paraId="3E80C396" w14:textId="77777777" w:rsidR="004C2C89" w:rsidRPr="004C2C89" w:rsidRDefault="004C2C89" w:rsidP="00CF0AF6">
            <w:pPr>
              <w:rPr>
                <w:rFonts w:ascii="Noto Sans" w:hAnsi="Noto Sans" w:cs="Noto Sans"/>
                <w:b w:val="0"/>
              </w:rPr>
            </w:pPr>
            <w:r w:rsidRPr="004C2C89">
              <w:rPr>
                <w:rFonts w:ascii="Noto Sans" w:hAnsi="Noto Sans" w:cs="Noto Sans"/>
                <w:b w:val="0"/>
              </w:rPr>
              <w:t>Planta general de proyecto de pavimentación</w:t>
            </w:r>
          </w:p>
        </w:tc>
        <w:tc>
          <w:tcPr>
            <w:tcW w:w="1701" w:type="dxa"/>
            <w:tcBorders>
              <w:top w:val="single" w:sz="4" w:space="0" w:color="auto"/>
              <w:left w:val="single" w:sz="4" w:space="0" w:color="auto"/>
              <w:bottom w:val="single" w:sz="4" w:space="0" w:color="auto"/>
              <w:right w:val="single" w:sz="4" w:space="0" w:color="auto"/>
            </w:tcBorders>
          </w:tcPr>
          <w:p w14:paraId="6CDC17D9" w14:textId="77777777" w:rsidR="004C2C89" w:rsidRPr="004C2C89" w:rsidRDefault="004C2C89" w:rsidP="00CF0AF6">
            <w:pPr>
              <w:jc w:val="center"/>
              <w:rPr>
                <w:rFonts w:ascii="Noto Sans" w:hAnsi="Noto Sans" w:cs="Noto Sans"/>
                <w:b w:val="0"/>
              </w:rPr>
            </w:pPr>
            <w:r w:rsidRPr="004C2C89">
              <w:rPr>
                <w:rFonts w:ascii="Noto Sans" w:hAnsi="Noto Sans" w:cs="Noto Sans"/>
                <w:b w:val="0"/>
              </w:rPr>
              <w:t>MAYO 2026</w:t>
            </w:r>
          </w:p>
        </w:tc>
        <w:tc>
          <w:tcPr>
            <w:tcW w:w="2552" w:type="dxa"/>
            <w:tcBorders>
              <w:top w:val="single" w:sz="4" w:space="0" w:color="auto"/>
              <w:left w:val="single" w:sz="4" w:space="0" w:color="auto"/>
              <w:bottom w:val="single" w:sz="4" w:space="0" w:color="auto"/>
              <w:right w:val="double" w:sz="4" w:space="0" w:color="auto"/>
            </w:tcBorders>
            <w:vAlign w:val="bottom"/>
          </w:tcPr>
          <w:p w14:paraId="528BCF2D" w14:textId="77777777" w:rsidR="004C2C89" w:rsidRPr="004C2C89" w:rsidRDefault="004C2C89" w:rsidP="00CF0AF6">
            <w:pPr>
              <w:jc w:val="center"/>
              <w:rPr>
                <w:rFonts w:ascii="Noto Sans" w:hAnsi="Noto Sans" w:cs="Noto Sans"/>
                <w:b w:val="0"/>
                <w:lang w:val="it-IT"/>
              </w:rPr>
            </w:pPr>
            <w:r w:rsidRPr="004C2C89">
              <w:rPr>
                <w:rFonts w:ascii="Noto Sans" w:hAnsi="Noto Sans" w:cs="Noto Sans"/>
                <w:b w:val="0"/>
                <w:lang w:val="it-IT"/>
              </w:rPr>
              <w:t>ASPN-ALT-GI-I-P100-26-0</w:t>
            </w:r>
          </w:p>
        </w:tc>
      </w:tr>
    </w:tbl>
    <w:p w14:paraId="4C0025A8" w14:textId="77777777" w:rsidR="004C2C89" w:rsidRDefault="004C2C89" w:rsidP="003265F1">
      <w:pPr>
        <w:tabs>
          <w:tab w:val="left" w:pos="284"/>
        </w:tabs>
        <w:ind w:left="284" w:right="618"/>
        <w:jc w:val="center"/>
        <w:rPr>
          <w:rFonts w:ascii="Noto Sans" w:hAnsi="Noto Sans" w:cs="Noto Sans"/>
          <w:sz w:val="40"/>
          <w:szCs w:val="40"/>
          <w:lang w:val="en-US"/>
        </w:rPr>
      </w:pPr>
    </w:p>
    <w:p w14:paraId="0860F809" w14:textId="77777777" w:rsidR="004C2C89" w:rsidRDefault="004C2C89" w:rsidP="003265F1">
      <w:pPr>
        <w:tabs>
          <w:tab w:val="left" w:pos="284"/>
        </w:tabs>
        <w:ind w:left="284" w:right="618"/>
        <w:jc w:val="center"/>
        <w:rPr>
          <w:rFonts w:ascii="Noto Sans" w:hAnsi="Noto Sans" w:cs="Noto Sans"/>
          <w:sz w:val="40"/>
          <w:szCs w:val="40"/>
          <w:lang w:val="en-US"/>
        </w:rPr>
      </w:pPr>
    </w:p>
    <w:p w14:paraId="36B4172A" w14:textId="77777777" w:rsidR="004C2C89" w:rsidRDefault="004C2C89" w:rsidP="003265F1">
      <w:pPr>
        <w:tabs>
          <w:tab w:val="left" w:pos="284"/>
        </w:tabs>
        <w:ind w:left="284" w:right="618"/>
        <w:jc w:val="center"/>
        <w:rPr>
          <w:rFonts w:ascii="Noto Sans" w:hAnsi="Noto Sans" w:cs="Noto Sans"/>
          <w:sz w:val="40"/>
          <w:szCs w:val="40"/>
          <w:lang w:val="en-US"/>
        </w:rPr>
      </w:pPr>
    </w:p>
    <w:p w14:paraId="5A0C4EF1" w14:textId="77777777" w:rsidR="004C2C89" w:rsidRDefault="004C2C89" w:rsidP="003265F1">
      <w:pPr>
        <w:tabs>
          <w:tab w:val="left" w:pos="284"/>
        </w:tabs>
        <w:ind w:left="284" w:right="618"/>
        <w:jc w:val="center"/>
        <w:rPr>
          <w:rFonts w:ascii="Noto Sans" w:hAnsi="Noto Sans" w:cs="Noto Sans"/>
          <w:sz w:val="40"/>
          <w:szCs w:val="40"/>
          <w:lang w:val="en-US"/>
        </w:rPr>
      </w:pPr>
    </w:p>
    <w:p w14:paraId="3E97A6ED" w14:textId="77777777" w:rsidR="004C2C89" w:rsidRDefault="004C2C89" w:rsidP="003265F1">
      <w:pPr>
        <w:tabs>
          <w:tab w:val="left" w:pos="284"/>
        </w:tabs>
        <w:ind w:left="284" w:right="618"/>
        <w:jc w:val="center"/>
        <w:rPr>
          <w:rFonts w:ascii="Noto Sans" w:hAnsi="Noto Sans" w:cs="Noto Sans"/>
          <w:sz w:val="40"/>
          <w:szCs w:val="40"/>
          <w:lang w:val="en-US"/>
        </w:rPr>
      </w:pPr>
    </w:p>
    <w:p w14:paraId="202F90D7" w14:textId="77777777" w:rsidR="004C2C89" w:rsidRDefault="004C2C89" w:rsidP="003265F1">
      <w:pPr>
        <w:tabs>
          <w:tab w:val="left" w:pos="284"/>
        </w:tabs>
        <w:ind w:left="284" w:right="618"/>
        <w:jc w:val="center"/>
        <w:rPr>
          <w:rFonts w:ascii="Noto Sans" w:hAnsi="Noto Sans" w:cs="Noto Sans"/>
          <w:sz w:val="40"/>
          <w:szCs w:val="40"/>
          <w:lang w:val="en-US"/>
        </w:rPr>
      </w:pPr>
    </w:p>
    <w:p w14:paraId="7CFADB60" w14:textId="77777777" w:rsidR="004C2C89" w:rsidRDefault="004C2C89" w:rsidP="003265F1">
      <w:pPr>
        <w:tabs>
          <w:tab w:val="left" w:pos="284"/>
        </w:tabs>
        <w:ind w:left="284" w:right="618"/>
        <w:jc w:val="center"/>
        <w:rPr>
          <w:rFonts w:ascii="Noto Sans" w:hAnsi="Noto Sans" w:cs="Noto Sans"/>
          <w:sz w:val="40"/>
          <w:szCs w:val="40"/>
          <w:lang w:val="en-US"/>
        </w:rPr>
      </w:pPr>
    </w:p>
    <w:p w14:paraId="4008E79D" w14:textId="77777777" w:rsidR="004C2C89" w:rsidRDefault="004C2C89" w:rsidP="003265F1">
      <w:pPr>
        <w:tabs>
          <w:tab w:val="left" w:pos="284"/>
        </w:tabs>
        <w:ind w:left="284" w:right="618"/>
        <w:jc w:val="center"/>
        <w:rPr>
          <w:rFonts w:ascii="Noto Sans" w:hAnsi="Noto Sans" w:cs="Noto Sans"/>
          <w:sz w:val="40"/>
          <w:szCs w:val="40"/>
          <w:lang w:val="en-US"/>
        </w:rPr>
      </w:pPr>
    </w:p>
    <w:p w14:paraId="1080FE4D" w14:textId="77777777" w:rsidR="004C2C89" w:rsidRDefault="004C2C89" w:rsidP="003265F1">
      <w:pPr>
        <w:tabs>
          <w:tab w:val="left" w:pos="284"/>
        </w:tabs>
        <w:ind w:left="284" w:right="618"/>
        <w:jc w:val="center"/>
        <w:rPr>
          <w:rFonts w:ascii="Noto Sans" w:hAnsi="Noto Sans" w:cs="Noto Sans"/>
          <w:sz w:val="40"/>
          <w:szCs w:val="40"/>
          <w:lang w:val="en-US"/>
        </w:rPr>
      </w:pPr>
    </w:p>
    <w:p w14:paraId="3E0CCCDB" w14:textId="77777777" w:rsidR="004C2C89" w:rsidRDefault="004C2C89" w:rsidP="003265F1">
      <w:pPr>
        <w:tabs>
          <w:tab w:val="left" w:pos="284"/>
        </w:tabs>
        <w:ind w:left="284" w:right="618"/>
        <w:jc w:val="center"/>
        <w:rPr>
          <w:rFonts w:ascii="Noto Sans" w:hAnsi="Noto Sans" w:cs="Noto Sans"/>
          <w:sz w:val="40"/>
          <w:szCs w:val="40"/>
          <w:lang w:val="en-US"/>
        </w:rPr>
      </w:pPr>
    </w:p>
    <w:p w14:paraId="209247AB" w14:textId="77777777" w:rsidR="004C2C89" w:rsidRDefault="004C2C89" w:rsidP="003265F1">
      <w:pPr>
        <w:tabs>
          <w:tab w:val="left" w:pos="284"/>
        </w:tabs>
        <w:ind w:left="284" w:right="618"/>
        <w:jc w:val="center"/>
        <w:rPr>
          <w:rFonts w:ascii="Noto Sans" w:hAnsi="Noto Sans" w:cs="Noto Sans"/>
          <w:sz w:val="40"/>
          <w:szCs w:val="40"/>
          <w:lang w:val="en-US"/>
        </w:rPr>
      </w:pPr>
    </w:p>
    <w:p w14:paraId="36191D8D" w14:textId="77777777" w:rsidR="004C2C89" w:rsidRDefault="004C2C89" w:rsidP="003265F1">
      <w:pPr>
        <w:tabs>
          <w:tab w:val="left" w:pos="284"/>
        </w:tabs>
        <w:ind w:left="284" w:right="618"/>
        <w:jc w:val="center"/>
        <w:rPr>
          <w:rFonts w:ascii="Noto Sans" w:hAnsi="Noto Sans" w:cs="Noto Sans"/>
          <w:sz w:val="40"/>
          <w:szCs w:val="40"/>
          <w:lang w:val="en-US"/>
        </w:rPr>
      </w:pPr>
    </w:p>
    <w:p w14:paraId="28D88AD7" w14:textId="77777777" w:rsidR="004C2C89" w:rsidRPr="004C2C89" w:rsidRDefault="004C2C89" w:rsidP="003265F1">
      <w:pPr>
        <w:tabs>
          <w:tab w:val="left" w:pos="284"/>
        </w:tabs>
        <w:ind w:left="284" w:right="618"/>
        <w:jc w:val="center"/>
        <w:rPr>
          <w:rFonts w:ascii="Noto Sans" w:hAnsi="Noto Sans" w:cs="Noto Sans"/>
          <w:sz w:val="40"/>
          <w:szCs w:val="40"/>
          <w:lang w:val="en-US"/>
        </w:rPr>
      </w:pPr>
    </w:p>
    <w:p w14:paraId="185D0A54" w14:textId="3A25822F" w:rsidR="003265F1" w:rsidRPr="006F5054" w:rsidRDefault="003265F1" w:rsidP="003265F1">
      <w:pPr>
        <w:tabs>
          <w:tab w:val="left" w:pos="284"/>
        </w:tabs>
        <w:ind w:left="284" w:right="618"/>
        <w:jc w:val="center"/>
        <w:rPr>
          <w:rFonts w:ascii="Noto Sans" w:hAnsi="Noto Sans" w:cs="Noto Sans"/>
          <w:sz w:val="40"/>
          <w:szCs w:val="40"/>
          <w:lang w:val="en-US"/>
        </w:rPr>
      </w:pPr>
      <w:r w:rsidRPr="006F5054">
        <w:rPr>
          <w:rFonts w:ascii="Noto Sans" w:hAnsi="Noto Sans" w:cs="Noto Sans"/>
          <w:sz w:val="40"/>
          <w:szCs w:val="40"/>
        </w:rPr>
        <w:t>ESPECIFICACIONES</w:t>
      </w:r>
      <w:r w:rsidRPr="006F5054">
        <w:rPr>
          <w:rFonts w:ascii="Noto Sans" w:hAnsi="Noto Sans" w:cs="Noto Sans"/>
          <w:sz w:val="40"/>
          <w:szCs w:val="40"/>
          <w:lang w:val="en-US"/>
        </w:rPr>
        <w:t xml:space="preserve"> PARTICULARES</w:t>
      </w:r>
    </w:p>
    <w:p w14:paraId="4461FDD3" w14:textId="77777777" w:rsidR="003265F1" w:rsidRPr="006F5054" w:rsidRDefault="003265F1" w:rsidP="003265F1">
      <w:pPr>
        <w:tabs>
          <w:tab w:val="left" w:pos="284"/>
        </w:tabs>
        <w:ind w:left="284" w:right="618"/>
        <w:jc w:val="center"/>
        <w:rPr>
          <w:rFonts w:ascii="Noto Sans" w:hAnsi="Noto Sans" w:cs="Noto Sans"/>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3265F1" w:rsidRPr="006F5054" w14:paraId="5FE9CF48" w14:textId="77777777" w:rsidTr="00064327">
        <w:tc>
          <w:tcPr>
            <w:tcW w:w="8788" w:type="dxa"/>
            <w:tcBorders>
              <w:top w:val="single" w:sz="4" w:space="0" w:color="auto"/>
              <w:left w:val="single" w:sz="4" w:space="0" w:color="auto"/>
              <w:bottom w:val="single" w:sz="4" w:space="0" w:color="auto"/>
            </w:tcBorders>
            <w:shd w:val="clear" w:color="auto" w:fill="660033"/>
          </w:tcPr>
          <w:p w14:paraId="7E53622A" w14:textId="2EF0AA0A" w:rsidR="003265F1" w:rsidRPr="006F5054" w:rsidRDefault="003265F1"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EDIF-1.1</w:t>
            </w:r>
          </w:p>
        </w:tc>
      </w:tr>
      <w:tr w:rsidR="003265F1" w:rsidRPr="006F5054" w14:paraId="374E94C7" w14:textId="77777777" w:rsidTr="00064327">
        <w:tc>
          <w:tcPr>
            <w:tcW w:w="8788" w:type="dxa"/>
            <w:tcBorders>
              <w:bottom w:val="single" w:sz="4" w:space="0" w:color="auto"/>
            </w:tcBorders>
          </w:tcPr>
          <w:p w14:paraId="528444C1" w14:textId="2B4A713C" w:rsidR="003265F1" w:rsidRPr="006F5054" w:rsidRDefault="003265F1" w:rsidP="003265F1">
            <w:pPr>
              <w:widowControl w:val="0"/>
              <w:tabs>
                <w:tab w:val="left" w:pos="1995"/>
              </w:tabs>
              <w:ind w:right="32"/>
              <w:jc w:val="both"/>
              <w:rPr>
                <w:rFonts w:ascii="Noto Sans" w:hAnsi="Noto Sans" w:cs="Noto Sans"/>
                <w:b w:val="0"/>
                <w:bCs/>
                <w:lang w:val="es-ES"/>
              </w:rPr>
            </w:pPr>
            <w:r w:rsidRPr="006F5054">
              <w:rPr>
                <w:rFonts w:ascii="Noto Sans" w:hAnsi="Noto Sans" w:cs="Noto Sans"/>
                <w:bCs/>
              </w:rPr>
              <w:lastRenderedPageBreak/>
              <w:t xml:space="preserve">CONCEPTO: </w:t>
            </w:r>
            <w:r w:rsidRPr="006F5054">
              <w:rPr>
                <w:rFonts w:ascii="Noto Sans" w:hAnsi="Noto Sans" w:cs="Noto Sans"/>
                <w:b w:val="0"/>
                <w:bCs/>
                <w:color w:val="000000"/>
              </w:rPr>
              <w:t>Trazo y nivelación de ejes y desplantes de cimentación de la edificación. Incluye establecimientos de bancos de nivel, materiales, mano de obra, equipo y todo lo necesario para su correcta ejecución.</w:t>
            </w:r>
          </w:p>
        </w:tc>
      </w:tr>
      <w:tr w:rsidR="003265F1" w:rsidRPr="006F5054" w14:paraId="4AD065F5" w14:textId="77777777" w:rsidTr="00064327">
        <w:tc>
          <w:tcPr>
            <w:tcW w:w="8788" w:type="dxa"/>
            <w:tcBorders>
              <w:top w:val="single" w:sz="4" w:space="0" w:color="auto"/>
              <w:bottom w:val="single" w:sz="4" w:space="0" w:color="auto"/>
            </w:tcBorders>
          </w:tcPr>
          <w:p w14:paraId="29FF8650" w14:textId="77030424" w:rsidR="003265F1" w:rsidRPr="006F5054" w:rsidRDefault="003265F1"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3265F1" w:rsidRPr="006F5054" w14:paraId="405BE85F" w14:textId="77777777" w:rsidTr="00064327">
        <w:tc>
          <w:tcPr>
            <w:tcW w:w="8788" w:type="dxa"/>
            <w:tcBorders>
              <w:top w:val="single" w:sz="4" w:space="0" w:color="auto"/>
              <w:bottom w:val="single" w:sz="4" w:space="0" w:color="auto"/>
            </w:tcBorders>
          </w:tcPr>
          <w:p w14:paraId="496B9C67" w14:textId="12547358" w:rsidR="003265F1" w:rsidRPr="006F5054" w:rsidRDefault="003265F1"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Trazo y nivelación de ejes y desplantes de cimentación de la edificación. Incluye establecimientos de bancos de nivel, materiales, mano de obra, equipo y todo lo necesario para su correcta ejecución.</w:t>
            </w:r>
          </w:p>
        </w:tc>
      </w:tr>
      <w:tr w:rsidR="003265F1" w:rsidRPr="006F5054" w14:paraId="4FA4C5BA" w14:textId="77777777" w:rsidTr="00064327">
        <w:trPr>
          <w:trHeight w:val="94"/>
        </w:trPr>
        <w:tc>
          <w:tcPr>
            <w:tcW w:w="8788" w:type="dxa"/>
            <w:tcBorders>
              <w:top w:val="single" w:sz="4" w:space="0" w:color="auto"/>
              <w:bottom w:val="single" w:sz="4" w:space="0" w:color="auto"/>
            </w:tcBorders>
          </w:tcPr>
          <w:p w14:paraId="20EE4CE5" w14:textId="77777777" w:rsidR="003265F1" w:rsidRPr="006F5054" w:rsidRDefault="003265F1" w:rsidP="00064327">
            <w:pPr>
              <w:widowControl w:val="0"/>
              <w:ind w:right="32"/>
              <w:jc w:val="both"/>
              <w:rPr>
                <w:rFonts w:ascii="Noto Sans" w:hAnsi="Noto Sans" w:cs="Noto Sans"/>
                <w:bCs/>
              </w:rPr>
            </w:pPr>
            <w:r w:rsidRPr="006F5054">
              <w:rPr>
                <w:rFonts w:ascii="Noto Sans" w:hAnsi="Noto Sans" w:cs="Noto Sans"/>
                <w:bCs/>
              </w:rPr>
              <w:t>ALCANCES:</w:t>
            </w:r>
          </w:p>
          <w:p w14:paraId="10F730AE"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El RESIDENTE DE OBRA de ASIPONA Altamira entregará al CONTRATISTA al inicio de los trabajos, bancos de nivel y mojoneras de referencia de acuerdo con el sistema coordenado de la ASIPONA ALTAMIRA y los puntos necesarios con coordenadas para ubicación y rectificación del trazo para la ejecución de la obra, debiendo mantener las referencias físicas requeridas para verificar el alineamiento horizontal y cotas en cualquier etapa de la obra.</w:t>
            </w:r>
          </w:p>
          <w:p w14:paraId="76134153" w14:textId="77777777" w:rsidR="003265F1" w:rsidRPr="006F5054" w:rsidRDefault="003265F1" w:rsidP="003265F1">
            <w:pPr>
              <w:widowControl w:val="0"/>
              <w:ind w:right="32"/>
              <w:jc w:val="both"/>
              <w:rPr>
                <w:rFonts w:ascii="Noto Sans" w:hAnsi="Noto Sans" w:cs="Noto Sans"/>
                <w:b w:val="0"/>
              </w:rPr>
            </w:pPr>
          </w:p>
          <w:p w14:paraId="5BBDFD3E"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Los trabajos requerirán una cuadrilla de Topografía conformada por un ingeniero topógrafo, un cadista y un cadenero, así como por el equipo necesario para el manejo de la información y la realización del levantamiento.</w:t>
            </w:r>
          </w:p>
          <w:p w14:paraId="22A9298A" w14:textId="77777777" w:rsidR="003265F1" w:rsidRPr="006F5054" w:rsidRDefault="003265F1" w:rsidP="003265F1">
            <w:pPr>
              <w:widowControl w:val="0"/>
              <w:ind w:right="32"/>
              <w:jc w:val="both"/>
              <w:rPr>
                <w:rFonts w:ascii="Noto Sans" w:hAnsi="Noto Sans" w:cs="Noto Sans"/>
                <w:b w:val="0"/>
              </w:rPr>
            </w:pPr>
          </w:p>
          <w:p w14:paraId="4EAB49D4"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Se realizará una revisión de la información proporcionada, delimitando el área de trabajo, definiendo el tipo de información que será necesaria recabar en el levantamiento inicial del terreno.</w:t>
            </w:r>
          </w:p>
          <w:p w14:paraId="1C3C3AC9" w14:textId="77777777" w:rsidR="003265F1" w:rsidRPr="006F5054" w:rsidRDefault="003265F1" w:rsidP="003265F1">
            <w:pPr>
              <w:widowControl w:val="0"/>
              <w:ind w:right="32"/>
              <w:jc w:val="both"/>
              <w:rPr>
                <w:rFonts w:ascii="Noto Sans" w:hAnsi="Noto Sans" w:cs="Noto Sans"/>
                <w:b w:val="0"/>
              </w:rPr>
            </w:pPr>
          </w:p>
          <w:p w14:paraId="4DA7F2A8" w14:textId="058B17F1"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 xml:space="preserve">Previo al inicio de los trabajos el CONTRATISTA deberá realizar el levantamiento topográfico del trazo, utilizando para estos trabajos, aparato de semi- estación total con precisión de ±1 </w:t>
            </w:r>
            <w:proofErr w:type="spellStart"/>
            <w:r w:rsidRPr="006F5054">
              <w:rPr>
                <w:rFonts w:ascii="Noto Sans" w:hAnsi="Noto Sans" w:cs="Noto Sans"/>
                <w:b w:val="0"/>
              </w:rPr>
              <w:t>seg</w:t>
            </w:r>
            <w:proofErr w:type="spellEnd"/>
            <w:r w:rsidRPr="006F5054">
              <w:rPr>
                <w:rFonts w:ascii="Noto Sans" w:hAnsi="Noto Sans" w:cs="Noto Sans"/>
                <w:b w:val="0"/>
              </w:rPr>
              <w:t>.  y margen de error lineal 1/50,000, además en la nivelación deberá de verificarse de ida y regreso con una tolerancia de ± 0.02 (p)½, donde “p” es el número de kilómetros recorridos comprendiendo la ida y el regreso con la nivelación. Dichos trabajos deberán ser aprobados y entregados al RESIDENTE DE OBRA.</w:t>
            </w:r>
          </w:p>
          <w:p w14:paraId="3F14F55E" w14:textId="77777777" w:rsidR="003265F1" w:rsidRPr="006F5054" w:rsidRDefault="003265F1" w:rsidP="003265F1">
            <w:pPr>
              <w:widowControl w:val="0"/>
              <w:ind w:right="32"/>
              <w:jc w:val="both"/>
              <w:rPr>
                <w:rFonts w:ascii="Noto Sans" w:hAnsi="Noto Sans" w:cs="Noto Sans"/>
                <w:b w:val="0"/>
              </w:rPr>
            </w:pPr>
          </w:p>
          <w:p w14:paraId="2215E4ED"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Se realizará el levantamiento topográfico del área de los trabajos en terreno natural, indicando con trompos los vértices que delimiten dicha área. Este trazo se realizará con las mojoneras de apoyo y banco de nivel entregado por ASIPONA Altamira. Se realizará una poligonal cerrada para verificar el trazo, tocando los apoyos de arranque, registrando los datos en la tabla de registro que contenga puntos, cota del aparato y lecturas.</w:t>
            </w:r>
          </w:p>
          <w:p w14:paraId="3CFC2067" w14:textId="77777777" w:rsidR="003265F1" w:rsidRPr="006F5054" w:rsidRDefault="003265F1" w:rsidP="003265F1">
            <w:pPr>
              <w:widowControl w:val="0"/>
              <w:ind w:right="32"/>
              <w:jc w:val="both"/>
              <w:rPr>
                <w:rFonts w:ascii="Noto Sans" w:hAnsi="Noto Sans" w:cs="Noto Sans"/>
                <w:b w:val="0"/>
              </w:rPr>
            </w:pPr>
          </w:p>
          <w:p w14:paraId="2F73F41F"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Se indicará con estacas, mojoneras u otras marcas con el fin de indicar líneas, ejes, elevaciones y referencias de la obra para su correcta ejecución de acuerdo con los niveles indicados.</w:t>
            </w:r>
          </w:p>
          <w:p w14:paraId="0E6927E6" w14:textId="77777777" w:rsidR="003265F1" w:rsidRPr="006F5054" w:rsidRDefault="003265F1" w:rsidP="003265F1">
            <w:pPr>
              <w:widowControl w:val="0"/>
              <w:ind w:right="32"/>
              <w:jc w:val="both"/>
              <w:rPr>
                <w:rFonts w:ascii="Noto Sans" w:hAnsi="Noto Sans" w:cs="Noto Sans"/>
                <w:b w:val="0"/>
              </w:rPr>
            </w:pPr>
          </w:p>
          <w:p w14:paraId="732C65D6"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Se deberá realizar el control topográfico durante la ejecución de los trabajos para revisar que los niveles, secciones y trazo, estén conforme al proyecto.</w:t>
            </w:r>
          </w:p>
          <w:p w14:paraId="094BC74B" w14:textId="77777777" w:rsidR="003265F1" w:rsidRPr="006F5054" w:rsidRDefault="003265F1" w:rsidP="003265F1">
            <w:pPr>
              <w:widowControl w:val="0"/>
              <w:ind w:right="32"/>
              <w:jc w:val="both"/>
              <w:rPr>
                <w:rFonts w:ascii="Noto Sans" w:hAnsi="Noto Sans" w:cs="Noto Sans"/>
                <w:b w:val="0"/>
              </w:rPr>
            </w:pPr>
          </w:p>
          <w:p w14:paraId="3B294829"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El CONTRATISTA deberá de realizar el traslado de banco de nivel y coordenadas de las mojoneras de apoyo, hasta el sitio de los trabajos.</w:t>
            </w:r>
          </w:p>
          <w:p w14:paraId="39C22469" w14:textId="77777777" w:rsidR="003265F1" w:rsidRPr="006F5054" w:rsidRDefault="003265F1" w:rsidP="003265F1">
            <w:pPr>
              <w:widowControl w:val="0"/>
              <w:ind w:right="32"/>
              <w:jc w:val="both"/>
              <w:rPr>
                <w:rFonts w:ascii="Noto Sans" w:hAnsi="Noto Sans" w:cs="Noto Sans"/>
                <w:b w:val="0"/>
              </w:rPr>
            </w:pPr>
          </w:p>
          <w:p w14:paraId="67FBAFFA"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 xml:space="preserve">Una vez realizado el levantamiento del área se generará una base de datos y planos con la información capturada en las mediciones en campo, con la cual se podrán definir los lineamientos y procedimientos a seguir. </w:t>
            </w:r>
          </w:p>
          <w:p w14:paraId="3D9AEFE0" w14:textId="77777777" w:rsidR="003265F1" w:rsidRPr="006F5054" w:rsidRDefault="003265F1" w:rsidP="003265F1">
            <w:pPr>
              <w:widowControl w:val="0"/>
              <w:ind w:right="32"/>
              <w:jc w:val="both"/>
              <w:rPr>
                <w:rFonts w:ascii="Noto Sans" w:hAnsi="Noto Sans" w:cs="Noto Sans"/>
                <w:b w:val="0"/>
              </w:rPr>
            </w:pPr>
          </w:p>
          <w:p w14:paraId="7BF126FC"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Concluido el procesamiento de la información se procederá a realizar el trazo y nivelación de la superficie que será afectada con el desarrollo de la obra; lo anterior a fin de poder asegurarse de que las actividades subsecuentes se apeguen a las líneas y niveles de proyecto, debiendo formular nuevos planos y con los resultados obtenidos cuantificar los volúmenes de proyecto que deberá entregar</w:t>
            </w:r>
          </w:p>
          <w:p w14:paraId="6D717DBE" w14:textId="77777777" w:rsidR="003265F1" w:rsidRPr="006F5054" w:rsidRDefault="003265F1" w:rsidP="003265F1">
            <w:pPr>
              <w:widowControl w:val="0"/>
              <w:ind w:right="32"/>
              <w:jc w:val="both"/>
              <w:rPr>
                <w:rFonts w:ascii="Noto Sans" w:hAnsi="Noto Sans" w:cs="Noto Sans"/>
                <w:b w:val="0"/>
              </w:rPr>
            </w:pPr>
          </w:p>
          <w:p w14:paraId="35F1C6F4"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El personal de la contratista deberá portar su equipo de seguridad durante toda su estancia y labores en el sitio de obra.</w:t>
            </w:r>
          </w:p>
          <w:p w14:paraId="176A4BE5" w14:textId="77777777" w:rsidR="003265F1" w:rsidRPr="006F5054" w:rsidRDefault="003265F1" w:rsidP="003265F1">
            <w:pPr>
              <w:widowControl w:val="0"/>
              <w:ind w:right="32"/>
              <w:jc w:val="both"/>
              <w:rPr>
                <w:rFonts w:ascii="Noto Sans" w:hAnsi="Noto Sans" w:cs="Noto Sans"/>
                <w:b w:val="0"/>
              </w:rPr>
            </w:pPr>
          </w:p>
          <w:p w14:paraId="63EE4E15"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12.</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83656D1" w14:textId="77777777" w:rsidR="003265F1" w:rsidRPr="006F5054" w:rsidRDefault="003265F1" w:rsidP="003265F1">
            <w:pPr>
              <w:widowControl w:val="0"/>
              <w:ind w:right="32"/>
              <w:jc w:val="both"/>
              <w:rPr>
                <w:rFonts w:ascii="Noto Sans" w:hAnsi="Noto Sans" w:cs="Noto Sans"/>
                <w:b w:val="0"/>
              </w:rPr>
            </w:pPr>
          </w:p>
          <w:p w14:paraId="67AD6BF0"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13.</w:t>
            </w:r>
            <w:r w:rsidRPr="006F5054">
              <w:rPr>
                <w:rFonts w:ascii="Noto Sans" w:hAnsi="Noto Sans" w:cs="Noto Sans"/>
                <w:b w:val="0"/>
              </w:rPr>
              <w:tab/>
              <w:t>Limpieza durante y al final del área después de concluir el concepto de trabajo, tomando en cuenta el nivel de trabajo</w:t>
            </w:r>
          </w:p>
          <w:p w14:paraId="0312B221" w14:textId="77777777" w:rsidR="003265F1" w:rsidRPr="006F5054" w:rsidRDefault="003265F1" w:rsidP="003265F1">
            <w:pPr>
              <w:widowControl w:val="0"/>
              <w:ind w:right="32"/>
              <w:jc w:val="both"/>
              <w:rPr>
                <w:rFonts w:ascii="Noto Sans" w:hAnsi="Noto Sans" w:cs="Noto Sans"/>
                <w:b w:val="0"/>
              </w:rPr>
            </w:pPr>
          </w:p>
          <w:p w14:paraId="7F484A97"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14.</w:t>
            </w:r>
            <w:r w:rsidRPr="006F5054">
              <w:rPr>
                <w:rFonts w:ascii="Noto Sans" w:hAnsi="Noto Sans" w:cs="Noto Sans"/>
                <w:b w:val="0"/>
              </w:rPr>
              <w:tab/>
              <w:t xml:space="preserve">El personal deberá estar especializado y autorizado para realizar los trabajos, en caso de no estar calificada la mano de obra deberá ser sustituida. </w:t>
            </w:r>
          </w:p>
          <w:p w14:paraId="13628250" w14:textId="77777777" w:rsidR="003265F1" w:rsidRPr="006F5054" w:rsidRDefault="003265F1" w:rsidP="003265F1">
            <w:pPr>
              <w:widowControl w:val="0"/>
              <w:ind w:right="32"/>
              <w:jc w:val="both"/>
              <w:rPr>
                <w:rFonts w:ascii="Noto Sans" w:hAnsi="Noto Sans" w:cs="Noto Sans"/>
                <w:b w:val="0"/>
              </w:rPr>
            </w:pPr>
          </w:p>
          <w:p w14:paraId="4E0C79AD" w14:textId="709B013B" w:rsidR="003265F1" w:rsidRPr="006F5054" w:rsidRDefault="003265F1" w:rsidP="003265F1">
            <w:pPr>
              <w:widowControl w:val="0"/>
              <w:ind w:right="32"/>
              <w:jc w:val="both"/>
              <w:rPr>
                <w:rFonts w:ascii="Noto Sans" w:hAnsi="Noto Sans" w:cs="Noto Sans"/>
                <w:bCs/>
              </w:rPr>
            </w:pPr>
            <w:r w:rsidRPr="006F5054">
              <w:rPr>
                <w:rFonts w:ascii="Noto Sans" w:hAnsi="Noto Sans" w:cs="Noto Sans"/>
                <w:b w:val="0"/>
              </w:rPr>
              <w:t>15.</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3265F1" w:rsidRPr="006F5054" w14:paraId="3388F4B4" w14:textId="77777777" w:rsidTr="00064327">
        <w:tc>
          <w:tcPr>
            <w:tcW w:w="8788" w:type="dxa"/>
            <w:tcBorders>
              <w:top w:val="single" w:sz="4" w:space="0" w:color="auto"/>
              <w:bottom w:val="single" w:sz="4" w:space="0" w:color="auto"/>
            </w:tcBorders>
            <w:vAlign w:val="center"/>
          </w:tcPr>
          <w:p w14:paraId="43086149" w14:textId="12B22A9D" w:rsidR="003265F1" w:rsidRPr="006F5054" w:rsidRDefault="003265F1"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z w:val="16"/>
                <w:szCs w:val="16"/>
                <w:lang w:eastAsia="es-MX"/>
              </w:rPr>
              <w:t>La unidad de medición será M2</w:t>
            </w:r>
          </w:p>
        </w:tc>
      </w:tr>
    </w:tbl>
    <w:p w14:paraId="2820664C" w14:textId="77777777" w:rsidR="003265F1" w:rsidRPr="006F5054" w:rsidRDefault="003265F1" w:rsidP="003265F1">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3265F1" w:rsidRPr="006F5054" w14:paraId="560F1D50" w14:textId="77777777" w:rsidTr="00064327">
        <w:tc>
          <w:tcPr>
            <w:tcW w:w="8788" w:type="dxa"/>
            <w:tcBorders>
              <w:top w:val="single" w:sz="4" w:space="0" w:color="auto"/>
              <w:left w:val="single" w:sz="4" w:space="0" w:color="auto"/>
              <w:bottom w:val="single" w:sz="4" w:space="0" w:color="auto"/>
            </w:tcBorders>
            <w:shd w:val="clear" w:color="auto" w:fill="660033"/>
          </w:tcPr>
          <w:p w14:paraId="5C161421" w14:textId="280E6FF5" w:rsidR="003265F1" w:rsidRPr="006F5054" w:rsidRDefault="003265F1"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EDIF-1.2</w:t>
            </w:r>
          </w:p>
        </w:tc>
      </w:tr>
      <w:tr w:rsidR="003265F1" w:rsidRPr="006F5054" w14:paraId="0305F2A6" w14:textId="77777777" w:rsidTr="00064327">
        <w:tc>
          <w:tcPr>
            <w:tcW w:w="8788" w:type="dxa"/>
            <w:tcBorders>
              <w:bottom w:val="single" w:sz="4" w:space="0" w:color="auto"/>
            </w:tcBorders>
          </w:tcPr>
          <w:p w14:paraId="1CE47269" w14:textId="467CD2BF" w:rsidR="003265F1" w:rsidRPr="006F5054" w:rsidRDefault="003265F1"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Pr="006F5054">
              <w:rPr>
                <w:rFonts w:ascii="Noto Sans" w:hAnsi="Noto Sans" w:cs="Noto Sans"/>
                <w:b w:val="0"/>
                <w:bCs/>
              </w:rPr>
              <w:t>Excavación con equipo mecánico (NPT a profundidad de desplante cimiento) en material tipo B. Incluye: materiales, mano de obra, equipo y todo lo necesario para su correcta ejecución (volumen de material medido en caja)</w:t>
            </w:r>
          </w:p>
        </w:tc>
      </w:tr>
      <w:tr w:rsidR="003265F1" w:rsidRPr="006F5054" w14:paraId="5F95F532" w14:textId="77777777" w:rsidTr="00064327">
        <w:tc>
          <w:tcPr>
            <w:tcW w:w="8788" w:type="dxa"/>
            <w:tcBorders>
              <w:top w:val="single" w:sz="4" w:space="0" w:color="auto"/>
              <w:bottom w:val="single" w:sz="4" w:space="0" w:color="auto"/>
            </w:tcBorders>
          </w:tcPr>
          <w:p w14:paraId="163A8F3E" w14:textId="3F4A7B85" w:rsidR="003265F1" w:rsidRPr="006F5054" w:rsidRDefault="003265F1"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m3</w:t>
            </w:r>
          </w:p>
        </w:tc>
      </w:tr>
      <w:tr w:rsidR="003265F1" w:rsidRPr="006F5054" w14:paraId="0755680D" w14:textId="77777777" w:rsidTr="00064327">
        <w:tc>
          <w:tcPr>
            <w:tcW w:w="8788" w:type="dxa"/>
            <w:tcBorders>
              <w:top w:val="single" w:sz="4" w:space="0" w:color="auto"/>
              <w:bottom w:val="single" w:sz="4" w:space="0" w:color="auto"/>
            </w:tcBorders>
          </w:tcPr>
          <w:p w14:paraId="16EC6E6F" w14:textId="35223026" w:rsidR="003265F1" w:rsidRPr="006F5054" w:rsidRDefault="003265F1"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Excavación con equipo mecánico (NPT a profundidad de desplante cimiento) en material tipo B. Incluye: materiales, mano de obra, equipo y todo lo </w:t>
            </w:r>
            <w:r w:rsidRPr="006F5054">
              <w:rPr>
                <w:rFonts w:ascii="Noto Sans" w:hAnsi="Noto Sans" w:cs="Noto Sans"/>
                <w:b w:val="0"/>
                <w:bCs/>
              </w:rPr>
              <w:lastRenderedPageBreak/>
              <w:t>necesario para su correcta ejecución (volumen de material medido en caja).</w:t>
            </w:r>
          </w:p>
        </w:tc>
      </w:tr>
      <w:tr w:rsidR="003265F1" w:rsidRPr="006F5054" w14:paraId="5DD0010E" w14:textId="77777777" w:rsidTr="00064327">
        <w:trPr>
          <w:trHeight w:val="94"/>
        </w:trPr>
        <w:tc>
          <w:tcPr>
            <w:tcW w:w="8788" w:type="dxa"/>
            <w:tcBorders>
              <w:top w:val="single" w:sz="4" w:space="0" w:color="auto"/>
              <w:bottom w:val="single" w:sz="4" w:space="0" w:color="auto"/>
            </w:tcBorders>
          </w:tcPr>
          <w:p w14:paraId="72857863" w14:textId="77777777" w:rsidR="003265F1" w:rsidRPr="006F5054" w:rsidRDefault="003265F1"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34D50C85"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Previo al inicio de los trabajos de excavación el CONTRATISTA deberá trazar y marcar con línea fina color blanco, sobre el piso, las líneas perimetrales e interiores que definen el elemento constructivo para proceder excavar sobre estas líneas.</w:t>
            </w:r>
          </w:p>
          <w:p w14:paraId="6C4E0EE0" w14:textId="77777777" w:rsidR="003265F1" w:rsidRPr="006F5054" w:rsidRDefault="003265F1" w:rsidP="003265F1">
            <w:pPr>
              <w:widowControl w:val="0"/>
              <w:ind w:right="32"/>
              <w:jc w:val="both"/>
              <w:rPr>
                <w:rFonts w:ascii="Noto Sans" w:hAnsi="Noto Sans" w:cs="Noto Sans"/>
                <w:b w:val="0"/>
              </w:rPr>
            </w:pPr>
          </w:p>
          <w:p w14:paraId="099D88EF"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Estas excavaciones se realizarán con equipo mecánico, bajo estricta supervisión de niveles y dimensiones, no se considerarán tiempos muertos ni sobre excavaciones.</w:t>
            </w:r>
          </w:p>
          <w:p w14:paraId="7B9AFF7A" w14:textId="77777777" w:rsidR="003265F1" w:rsidRPr="006F5054" w:rsidRDefault="003265F1" w:rsidP="003265F1">
            <w:pPr>
              <w:widowControl w:val="0"/>
              <w:ind w:right="32"/>
              <w:jc w:val="both"/>
              <w:rPr>
                <w:rFonts w:ascii="Noto Sans" w:hAnsi="Noto Sans" w:cs="Noto Sans"/>
                <w:bCs/>
              </w:rPr>
            </w:pPr>
          </w:p>
          <w:p w14:paraId="0447F68B"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Para la ejecución de este concepto se contemplará el acarreo de material sobrante producto de la excavación al sitio autorizado por la ASIPONA Altamira.</w:t>
            </w:r>
          </w:p>
          <w:p w14:paraId="57C9D27D" w14:textId="77777777" w:rsidR="003265F1" w:rsidRPr="006F5054" w:rsidRDefault="003265F1" w:rsidP="003265F1">
            <w:pPr>
              <w:widowControl w:val="0"/>
              <w:ind w:right="32"/>
              <w:jc w:val="both"/>
              <w:rPr>
                <w:rFonts w:ascii="Noto Sans" w:hAnsi="Noto Sans" w:cs="Noto Sans"/>
                <w:b w:val="0"/>
              </w:rPr>
            </w:pPr>
          </w:p>
          <w:p w14:paraId="749CF4C0"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Se indicará con estacas o sobre puentes los niveles de piso terminado de las excavaciones.</w:t>
            </w:r>
          </w:p>
          <w:p w14:paraId="446666CE" w14:textId="77777777" w:rsidR="003265F1" w:rsidRPr="006F5054" w:rsidRDefault="003265F1" w:rsidP="003265F1">
            <w:pPr>
              <w:widowControl w:val="0"/>
              <w:ind w:right="32"/>
              <w:jc w:val="both"/>
              <w:rPr>
                <w:rFonts w:ascii="Noto Sans" w:hAnsi="Noto Sans" w:cs="Noto Sans"/>
                <w:b w:val="0"/>
              </w:rPr>
            </w:pPr>
          </w:p>
          <w:p w14:paraId="2782CCD2"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El equipo que se utilice para la excavación,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5FF861EA" w14:textId="77777777" w:rsidR="003265F1" w:rsidRPr="006F5054" w:rsidRDefault="003265F1" w:rsidP="003265F1">
            <w:pPr>
              <w:widowControl w:val="0"/>
              <w:ind w:right="32"/>
              <w:jc w:val="both"/>
              <w:rPr>
                <w:rFonts w:ascii="Noto Sans" w:hAnsi="Noto Sans" w:cs="Noto Sans"/>
                <w:b w:val="0"/>
              </w:rPr>
            </w:pPr>
          </w:p>
          <w:p w14:paraId="56D12EBD"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la medición de este concepto se cuantificará el área considerando la longitud y ancho de las excavaciones, multiplicando el resultado anterior por la profundidad y el pago se realizará por metro cúbico del volumen obtenido.</w:t>
            </w:r>
          </w:p>
          <w:p w14:paraId="31FAF59B" w14:textId="77777777" w:rsidR="003265F1" w:rsidRPr="006F5054" w:rsidRDefault="003265F1" w:rsidP="003265F1">
            <w:pPr>
              <w:widowControl w:val="0"/>
              <w:ind w:right="32"/>
              <w:jc w:val="both"/>
              <w:rPr>
                <w:rFonts w:ascii="Noto Sans" w:hAnsi="Noto Sans" w:cs="Noto Sans"/>
                <w:b w:val="0"/>
              </w:rPr>
            </w:pPr>
          </w:p>
          <w:p w14:paraId="03AD1933"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Considerar todos los consumibles, desperdicios y la limpieza general de las áreas de trabajo durante y al final de los trabajos, retiro de los materiales fuera del área de trabajo.</w:t>
            </w:r>
          </w:p>
          <w:p w14:paraId="22AC5D7F" w14:textId="77777777" w:rsidR="003265F1" w:rsidRPr="006F5054" w:rsidRDefault="003265F1" w:rsidP="003265F1">
            <w:pPr>
              <w:widowControl w:val="0"/>
              <w:ind w:right="32"/>
              <w:jc w:val="both"/>
              <w:rPr>
                <w:rFonts w:ascii="Noto Sans" w:hAnsi="Noto Sans" w:cs="Noto Sans"/>
                <w:b w:val="0"/>
              </w:rPr>
            </w:pPr>
          </w:p>
          <w:p w14:paraId="498B8BCE"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Este precio unitario incluye además de lo anterior: todos los materiales, mano de obra, equipo, herramienta y todos los cargos correspondientes para la correcta ejecución de los trabajos.</w:t>
            </w:r>
          </w:p>
          <w:p w14:paraId="097F404C" w14:textId="77777777" w:rsidR="003265F1" w:rsidRPr="006F5054" w:rsidRDefault="003265F1" w:rsidP="003265F1">
            <w:pPr>
              <w:widowControl w:val="0"/>
              <w:ind w:right="32"/>
              <w:jc w:val="both"/>
              <w:rPr>
                <w:rFonts w:ascii="Noto Sans" w:hAnsi="Noto Sans" w:cs="Noto Sans"/>
                <w:b w:val="0"/>
              </w:rPr>
            </w:pPr>
          </w:p>
          <w:p w14:paraId="71D24AA5"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El Contratista deberá tomar las precauciones necesarias para evitar daños a terceros y/o a las propias instalaciones. En caso de presentarse éstos, las reparaciones correspondientes serán por cuenta del Contratista y a satisfacción del Representante de ASIPONA Altamira, sin tener derecho a retribución por dichos trabajos</w:t>
            </w:r>
          </w:p>
          <w:p w14:paraId="2B868E22" w14:textId="77777777" w:rsidR="003265F1" w:rsidRPr="006F5054" w:rsidRDefault="003265F1" w:rsidP="003265F1">
            <w:pPr>
              <w:widowControl w:val="0"/>
              <w:ind w:right="32"/>
              <w:jc w:val="both"/>
              <w:rPr>
                <w:rFonts w:ascii="Noto Sans" w:hAnsi="Noto Sans" w:cs="Noto Sans"/>
                <w:b w:val="0"/>
              </w:rPr>
            </w:pPr>
          </w:p>
          <w:p w14:paraId="6407814C"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 xml:space="preserve">El personal deberá estar especializado y autorizado para realizar los trabajos, en caso de no estar calificada la mano de obra deberá ser sustituida. </w:t>
            </w:r>
          </w:p>
          <w:p w14:paraId="0EF81D60" w14:textId="77777777" w:rsidR="003265F1" w:rsidRPr="006F5054" w:rsidRDefault="003265F1" w:rsidP="003265F1">
            <w:pPr>
              <w:widowControl w:val="0"/>
              <w:ind w:right="32"/>
              <w:jc w:val="both"/>
              <w:rPr>
                <w:rFonts w:ascii="Noto Sans" w:hAnsi="Noto Sans" w:cs="Noto Sans"/>
                <w:b w:val="0"/>
              </w:rPr>
            </w:pPr>
          </w:p>
          <w:p w14:paraId="5F8B9A67"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El personal de la contratista deberá portar su equipo de seguridad durante toda su estancia y labores en el sitio de obra.</w:t>
            </w:r>
          </w:p>
          <w:p w14:paraId="09AF59E8" w14:textId="77777777" w:rsidR="003265F1" w:rsidRPr="006F5054" w:rsidRDefault="003265F1" w:rsidP="003265F1">
            <w:pPr>
              <w:widowControl w:val="0"/>
              <w:ind w:right="32"/>
              <w:jc w:val="both"/>
              <w:rPr>
                <w:rFonts w:ascii="Noto Sans" w:hAnsi="Noto Sans" w:cs="Noto Sans"/>
                <w:b w:val="0"/>
              </w:rPr>
            </w:pPr>
          </w:p>
          <w:p w14:paraId="2718CFC2"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lastRenderedPageBreak/>
              <w:t>12.</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DE6FAF9" w14:textId="77777777" w:rsidR="003265F1" w:rsidRPr="006F5054" w:rsidRDefault="003265F1" w:rsidP="003265F1">
            <w:pPr>
              <w:widowControl w:val="0"/>
              <w:ind w:right="32"/>
              <w:jc w:val="both"/>
              <w:rPr>
                <w:rFonts w:ascii="Noto Sans" w:hAnsi="Noto Sans" w:cs="Noto Sans"/>
                <w:b w:val="0"/>
              </w:rPr>
            </w:pPr>
          </w:p>
          <w:p w14:paraId="213716D3"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13.</w:t>
            </w:r>
            <w:r w:rsidRPr="006F5054">
              <w:rPr>
                <w:rFonts w:ascii="Noto Sans" w:hAnsi="Noto Sans" w:cs="Noto Sans"/>
                <w:b w:val="0"/>
              </w:rPr>
              <w:tab/>
              <w:t>Limpieza durante y al final del área después de concluir el concepto de trabajo, tomando en cuenta el nivel de trabajo</w:t>
            </w:r>
          </w:p>
          <w:p w14:paraId="59735393" w14:textId="77777777" w:rsidR="003265F1" w:rsidRPr="006F5054" w:rsidRDefault="003265F1" w:rsidP="003265F1">
            <w:pPr>
              <w:widowControl w:val="0"/>
              <w:ind w:right="32"/>
              <w:jc w:val="both"/>
              <w:rPr>
                <w:rFonts w:ascii="Noto Sans" w:hAnsi="Noto Sans" w:cs="Noto Sans"/>
                <w:b w:val="0"/>
              </w:rPr>
            </w:pPr>
          </w:p>
          <w:p w14:paraId="385A0DB6"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14.</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1CCDAC0" w14:textId="77777777" w:rsidR="003265F1" w:rsidRPr="006F5054" w:rsidRDefault="003265F1" w:rsidP="003265F1">
            <w:pPr>
              <w:widowControl w:val="0"/>
              <w:ind w:right="32"/>
              <w:jc w:val="both"/>
              <w:rPr>
                <w:rFonts w:ascii="Noto Sans" w:hAnsi="Noto Sans" w:cs="Noto Sans"/>
                <w:bCs/>
              </w:rPr>
            </w:pPr>
          </w:p>
          <w:p w14:paraId="5AF0FD92"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15. Excavación en material tipo A y B, colocando el material en forma acamellonada, cercana al sitio de los trabajos por medios mecánicos y afines de forma manual, conforme a la sección de proyecto. Incluye ademe, ataguías y bombeo de achique.</w:t>
            </w:r>
          </w:p>
          <w:p w14:paraId="6A3CB3C3" w14:textId="77777777" w:rsidR="003265F1" w:rsidRPr="006F5054" w:rsidRDefault="003265F1" w:rsidP="003265F1">
            <w:pPr>
              <w:widowControl w:val="0"/>
              <w:ind w:right="32"/>
              <w:jc w:val="both"/>
              <w:rPr>
                <w:rFonts w:ascii="Noto Sans" w:hAnsi="Noto Sans" w:cs="Noto Sans"/>
                <w:b w:val="0"/>
              </w:rPr>
            </w:pPr>
          </w:p>
          <w:p w14:paraId="35C924FE"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16. Carga, acarreo y acopio del material producto de excavación hasta una distancia horizontal de 50m.</w:t>
            </w:r>
          </w:p>
          <w:p w14:paraId="009D065C" w14:textId="77777777" w:rsidR="003265F1" w:rsidRPr="006F5054" w:rsidRDefault="003265F1" w:rsidP="003265F1">
            <w:pPr>
              <w:widowControl w:val="0"/>
              <w:ind w:right="32"/>
              <w:jc w:val="both"/>
              <w:rPr>
                <w:rFonts w:ascii="Noto Sans" w:hAnsi="Noto Sans" w:cs="Noto Sans"/>
                <w:b w:val="0"/>
              </w:rPr>
            </w:pPr>
          </w:p>
          <w:p w14:paraId="2309A1FC"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17. Afine de paredes y fondo de la cepa. En el caso de ser necesario, considerar la fabricación de ademes de madera.</w:t>
            </w:r>
          </w:p>
          <w:p w14:paraId="4397FA9E" w14:textId="77777777" w:rsidR="003265F1" w:rsidRPr="006F5054" w:rsidRDefault="003265F1" w:rsidP="003265F1">
            <w:pPr>
              <w:widowControl w:val="0"/>
              <w:ind w:right="32"/>
              <w:jc w:val="both"/>
              <w:rPr>
                <w:rFonts w:ascii="Noto Sans" w:hAnsi="Noto Sans" w:cs="Noto Sans"/>
                <w:b w:val="0"/>
              </w:rPr>
            </w:pPr>
          </w:p>
          <w:p w14:paraId="38765BF9"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18. Pepena de gravas y piedras de cantos filosos.</w:t>
            </w:r>
          </w:p>
          <w:p w14:paraId="2FB33613" w14:textId="77777777" w:rsidR="003265F1" w:rsidRPr="006F5054" w:rsidRDefault="003265F1" w:rsidP="003265F1">
            <w:pPr>
              <w:widowControl w:val="0"/>
              <w:ind w:right="32"/>
              <w:jc w:val="both"/>
              <w:rPr>
                <w:rFonts w:ascii="Noto Sans" w:hAnsi="Noto Sans" w:cs="Noto Sans"/>
                <w:b w:val="0"/>
              </w:rPr>
            </w:pPr>
          </w:p>
          <w:p w14:paraId="092E4FD9" w14:textId="6CCE8159"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19. Por ningún motivo se consideran para fines de pago las sobre excavaciones hechas por el contratista.</w:t>
            </w:r>
          </w:p>
          <w:p w14:paraId="50B9DC3F" w14:textId="77777777" w:rsidR="003265F1" w:rsidRPr="006F5054" w:rsidRDefault="003265F1" w:rsidP="003265F1">
            <w:pPr>
              <w:widowControl w:val="0"/>
              <w:ind w:right="32"/>
              <w:jc w:val="both"/>
              <w:rPr>
                <w:rFonts w:ascii="Noto Sans" w:hAnsi="Noto Sans" w:cs="Noto Sans"/>
                <w:b w:val="0"/>
              </w:rPr>
            </w:pPr>
          </w:p>
          <w:p w14:paraId="0543415F"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20. Deberá considerarse que en la zona de excavación pueden existir actualmente otros ductos eléctricos o tuberías, así como registros y otros obstáculos, que no se deberán dañar. En caso de que esto suceda, las reparaciones serán por cuenta del contratista.</w:t>
            </w:r>
          </w:p>
          <w:p w14:paraId="002F7CE2" w14:textId="77777777" w:rsidR="003265F1" w:rsidRPr="006F5054" w:rsidRDefault="003265F1" w:rsidP="003265F1">
            <w:pPr>
              <w:widowControl w:val="0"/>
              <w:ind w:right="32"/>
              <w:jc w:val="both"/>
              <w:rPr>
                <w:rFonts w:ascii="Noto Sans" w:hAnsi="Noto Sans" w:cs="Noto Sans"/>
                <w:b w:val="0"/>
              </w:rPr>
            </w:pPr>
          </w:p>
          <w:p w14:paraId="38D69363" w14:textId="77777777"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21. Señalamiento de seguridad en cantidad suficiente para evitar accidentes.</w:t>
            </w:r>
          </w:p>
          <w:p w14:paraId="1AE11A08" w14:textId="77777777" w:rsidR="003265F1" w:rsidRPr="006F5054" w:rsidRDefault="003265F1" w:rsidP="003265F1">
            <w:pPr>
              <w:widowControl w:val="0"/>
              <w:ind w:right="32"/>
              <w:jc w:val="both"/>
              <w:rPr>
                <w:rFonts w:ascii="Noto Sans" w:hAnsi="Noto Sans" w:cs="Noto Sans"/>
                <w:b w:val="0"/>
              </w:rPr>
            </w:pPr>
          </w:p>
          <w:p w14:paraId="6E11FBBD" w14:textId="48B05755" w:rsidR="003265F1" w:rsidRPr="006F5054" w:rsidRDefault="003265F1" w:rsidP="003265F1">
            <w:pPr>
              <w:widowControl w:val="0"/>
              <w:ind w:right="32"/>
              <w:jc w:val="both"/>
              <w:rPr>
                <w:rFonts w:ascii="Noto Sans" w:hAnsi="Noto Sans" w:cs="Noto Sans"/>
                <w:b w:val="0"/>
              </w:rPr>
            </w:pPr>
            <w:r w:rsidRPr="006F5054">
              <w:rPr>
                <w:rFonts w:ascii="Noto Sans" w:hAnsi="Noto Sans" w:cs="Noto Sans"/>
                <w:b w:val="0"/>
              </w:rPr>
              <w:t>22. El contratista deberá efectuar los trabajos de limpieza de las áreas de trabajo durante y al final de los trabajos. Para el análisis de precio unitario deberá considerarse equipo, herramienta, mano de obra y todo lo que corresponda para la correcta ejecución del concepto de trabajo.</w:t>
            </w:r>
          </w:p>
          <w:p w14:paraId="76F9877F" w14:textId="7B9DFB1E" w:rsidR="003265F1" w:rsidRPr="006F5054" w:rsidRDefault="003265F1" w:rsidP="00064327">
            <w:pPr>
              <w:widowControl w:val="0"/>
              <w:ind w:right="32"/>
              <w:jc w:val="both"/>
              <w:rPr>
                <w:rFonts w:ascii="Noto Sans" w:hAnsi="Noto Sans" w:cs="Noto Sans"/>
                <w:bCs/>
              </w:rPr>
            </w:pPr>
          </w:p>
        </w:tc>
      </w:tr>
      <w:tr w:rsidR="003265F1" w:rsidRPr="006F5054" w14:paraId="2249E9BC" w14:textId="77777777" w:rsidTr="00064327">
        <w:tc>
          <w:tcPr>
            <w:tcW w:w="8788" w:type="dxa"/>
            <w:tcBorders>
              <w:top w:val="single" w:sz="4" w:space="0" w:color="auto"/>
              <w:bottom w:val="single" w:sz="4" w:space="0" w:color="auto"/>
            </w:tcBorders>
            <w:vAlign w:val="center"/>
          </w:tcPr>
          <w:p w14:paraId="0FC561E9" w14:textId="2D0561DA" w:rsidR="003265F1" w:rsidRPr="006F5054" w:rsidRDefault="003265F1"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z w:val="16"/>
                <w:szCs w:val="16"/>
                <w:lang w:eastAsia="es-MX"/>
              </w:rPr>
              <w:t>La unidad de medición será el metro cubico (m3), cuantificado de acuerdo con proyecto y aprobado, por unidad de obra terminada.</w:t>
            </w:r>
          </w:p>
        </w:tc>
      </w:tr>
    </w:tbl>
    <w:p w14:paraId="256555D9" w14:textId="77777777" w:rsidR="007635F8" w:rsidRPr="006F5054" w:rsidRDefault="007635F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3265F1" w:rsidRPr="006F5054" w14:paraId="01C72923" w14:textId="77777777" w:rsidTr="00064327">
        <w:tc>
          <w:tcPr>
            <w:tcW w:w="8788" w:type="dxa"/>
            <w:tcBorders>
              <w:top w:val="single" w:sz="4" w:space="0" w:color="auto"/>
              <w:left w:val="single" w:sz="4" w:space="0" w:color="auto"/>
              <w:bottom w:val="single" w:sz="4" w:space="0" w:color="auto"/>
            </w:tcBorders>
            <w:shd w:val="clear" w:color="auto" w:fill="660033"/>
          </w:tcPr>
          <w:p w14:paraId="1BBECCE5" w14:textId="3EAA5059" w:rsidR="003265F1" w:rsidRPr="006F5054" w:rsidRDefault="003265F1"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No. EDIF-1.</w:t>
            </w:r>
            <w:r w:rsidR="00A073D9" w:rsidRPr="006F5054">
              <w:rPr>
                <w:rFonts w:ascii="Noto Sans" w:hAnsi="Noto Sans" w:cs="Noto Sans"/>
                <w:color w:val="FFFFFF"/>
              </w:rPr>
              <w:t>3</w:t>
            </w:r>
          </w:p>
        </w:tc>
      </w:tr>
      <w:tr w:rsidR="003265F1" w:rsidRPr="006F5054" w14:paraId="21F52FC9" w14:textId="77777777" w:rsidTr="00064327">
        <w:tc>
          <w:tcPr>
            <w:tcW w:w="8788" w:type="dxa"/>
            <w:tcBorders>
              <w:bottom w:val="single" w:sz="4" w:space="0" w:color="auto"/>
            </w:tcBorders>
          </w:tcPr>
          <w:p w14:paraId="5081E32E" w14:textId="26C0BD74" w:rsidR="003265F1" w:rsidRPr="006F5054" w:rsidRDefault="003265F1"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A073D9" w:rsidRPr="006F5054">
              <w:rPr>
                <w:rFonts w:ascii="Noto Sans" w:hAnsi="Noto Sans" w:cs="Noto Sans"/>
                <w:b w:val="0"/>
              </w:rPr>
              <w:t>Mejoramiento desplante de cama de corte. Afine y compactación. Incluye escarificación en un espesor de 20cm, aplicación e incorporación de agua, compactación al 90% PVSM, suministro de cal hidratada al 3% en volumen; materiales, mano de obra, equipo y herramienta.</w:t>
            </w:r>
          </w:p>
        </w:tc>
      </w:tr>
      <w:tr w:rsidR="003265F1" w:rsidRPr="006F5054" w14:paraId="155C504D" w14:textId="77777777" w:rsidTr="00064327">
        <w:tc>
          <w:tcPr>
            <w:tcW w:w="8788" w:type="dxa"/>
            <w:tcBorders>
              <w:top w:val="single" w:sz="4" w:space="0" w:color="auto"/>
              <w:bottom w:val="single" w:sz="4" w:space="0" w:color="auto"/>
            </w:tcBorders>
          </w:tcPr>
          <w:p w14:paraId="5636F4DB" w14:textId="2B29C140" w:rsidR="003265F1" w:rsidRPr="006F5054" w:rsidRDefault="003265F1"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00A073D9" w:rsidRPr="006F5054">
              <w:rPr>
                <w:rFonts w:ascii="Noto Sans" w:hAnsi="Noto Sans" w:cs="Noto Sans"/>
                <w:b w:val="0"/>
                <w:lang w:val="es-ES"/>
              </w:rPr>
              <w:t>2</w:t>
            </w:r>
          </w:p>
        </w:tc>
      </w:tr>
      <w:tr w:rsidR="003265F1" w:rsidRPr="006F5054" w14:paraId="285428A6" w14:textId="77777777" w:rsidTr="00064327">
        <w:tc>
          <w:tcPr>
            <w:tcW w:w="8788" w:type="dxa"/>
            <w:tcBorders>
              <w:top w:val="single" w:sz="4" w:space="0" w:color="auto"/>
              <w:bottom w:val="single" w:sz="4" w:space="0" w:color="auto"/>
            </w:tcBorders>
          </w:tcPr>
          <w:p w14:paraId="11814C2E" w14:textId="362F3089" w:rsidR="003265F1" w:rsidRPr="006F5054" w:rsidRDefault="003265F1"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A073D9" w:rsidRPr="006F5054">
              <w:rPr>
                <w:rFonts w:ascii="Noto Sans" w:hAnsi="Noto Sans" w:cs="Noto Sans"/>
                <w:b w:val="0"/>
                <w:bCs/>
              </w:rPr>
              <w:t>Mejoramiento al terreno de desplante en la cama de corte</w:t>
            </w:r>
          </w:p>
        </w:tc>
      </w:tr>
      <w:tr w:rsidR="003265F1" w:rsidRPr="006F5054" w14:paraId="348C55F5" w14:textId="77777777" w:rsidTr="00064327">
        <w:trPr>
          <w:trHeight w:val="94"/>
        </w:trPr>
        <w:tc>
          <w:tcPr>
            <w:tcW w:w="8788" w:type="dxa"/>
            <w:tcBorders>
              <w:top w:val="single" w:sz="4" w:space="0" w:color="auto"/>
              <w:bottom w:val="single" w:sz="4" w:space="0" w:color="auto"/>
            </w:tcBorders>
          </w:tcPr>
          <w:p w14:paraId="3FA83B07" w14:textId="77777777" w:rsidR="003265F1" w:rsidRPr="006F5054" w:rsidRDefault="003265F1" w:rsidP="00064327">
            <w:pPr>
              <w:widowControl w:val="0"/>
              <w:ind w:right="32"/>
              <w:jc w:val="both"/>
              <w:rPr>
                <w:rFonts w:ascii="Noto Sans" w:hAnsi="Noto Sans" w:cs="Noto Sans"/>
                <w:bCs/>
              </w:rPr>
            </w:pPr>
            <w:r w:rsidRPr="006F5054">
              <w:rPr>
                <w:rFonts w:ascii="Noto Sans" w:hAnsi="Noto Sans" w:cs="Noto Sans"/>
                <w:bCs/>
              </w:rPr>
              <w:t>ALCANCES:</w:t>
            </w:r>
          </w:p>
          <w:p w14:paraId="164AD062"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La contratista verificara los niveles de desplante indicados en el proyecto y serán revisados junto con el residente de obra y de ser aprobados se continuará con los trabajos sucesivos.</w:t>
            </w:r>
          </w:p>
          <w:p w14:paraId="4F28F699" w14:textId="77777777" w:rsidR="00A073D9" w:rsidRPr="006F5054" w:rsidRDefault="00A073D9" w:rsidP="00A073D9">
            <w:pPr>
              <w:widowControl w:val="0"/>
              <w:ind w:right="32"/>
              <w:jc w:val="both"/>
              <w:rPr>
                <w:rFonts w:ascii="Noto Sans" w:hAnsi="Noto Sans" w:cs="Noto Sans"/>
                <w:b w:val="0"/>
              </w:rPr>
            </w:pPr>
          </w:p>
          <w:p w14:paraId="718931DB"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Esta actividad se realizará manualmente, bajo estricta supervisión de niveles y dimensiones, no se considerarán tiempos muertos ni sobre excavaciones.</w:t>
            </w:r>
          </w:p>
          <w:p w14:paraId="374A9C70" w14:textId="77777777" w:rsidR="00A073D9" w:rsidRPr="006F5054" w:rsidRDefault="00A073D9" w:rsidP="00A073D9">
            <w:pPr>
              <w:widowControl w:val="0"/>
              <w:ind w:right="32"/>
              <w:jc w:val="both"/>
              <w:rPr>
                <w:rFonts w:ascii="Noto Sans" w:hAnsi="Noto Sans" w:cs="Noto Sans"/>
                <w:b w:val="0"/>
              </w:rPr>
            </w:pPr>
          </w:p>
          <w:p w14:paraId="44605485"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Se deberá realizar la escarificación en 20cm de espesor del suelo a nivel de desplante para recibir el elemento constructivo según indica proyecto. Se deberá considerar la incorporación de humedad para lograr la compactación requerida, así como el suministro de cal hidratada en un 3% sobre el volumen a compactar para estabilización del suelo. Para la ejecución de este concepto se contemplará el acarreo de material sobrante producto de la excavación al sitio autorizado por la ASIPONA Altamira.</w:t>
            </w:r>
          </w:p>
          <w:p w14:paraId="3E97585F" w14:textId="77777777" w:rsidR="00A073D9" w:rsidRPr="006F5054" w:rsidRDefault="00A073D9" w:rsidP="00A073D9">
            <w:pPr>
              <w:widowControl w:val="0"/>
              <w:ind w:right="32"/>
              <w:jc w:val="both"/>
              <w:rPr>
                <w:rFonts w:ascii="Noto Sans" w:hAnsi="Noto Sans" w:cs="Noto Sans"/>
                <w:b w:val="0"/>
              </w:rPr>
            </w:pPr>
          </w:p>
          <w:p w14:paraId="4F25F71F"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Se indicará con estacas o sobre puentes los niveles de piso terminado de las excavaciones.</w:t>
            </w:r>
          </w:p>
          <w:p w14:paraId="7E864C74" w14:textId="77777777" w:rsidR="00A073D9" w:rsidRPr="006F5054" w:rsidRDefault="00A073D9" w:rsidP="00A073D9">
            <w:pPr>
              <w:widowControl w:val="0"/>
              <w:ind w:right="32"/>
              <w:jc w:val="both"/>
              <w:rPr>
                <w:rFonts w:ascii="Noto Sans" w:hAnsi="Noto Sans" w:cs="Noto Sans"/>
                <w:b w:val="0"/>
              </w:rPr>
            </w:pPr>
          </w:p>
          <w:p w14:paraId="01300970"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El equipo que se utilice para él afine,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2AE6B494" w14:textId="77777777" w:rsidR="00A073D9" w:rsidRPr="006F5054" w:rsidRDefault="00A073D9" w:rsidP="00A073D9">
            <w:pPr>
              <w:widowControl w:val="0"/>
              <w:ind w:right="32"/>
              <w:jc w:val="both"/>
              <w:rPr>
                <w:rFonts w:ascii="Noto Sans" w:hAnsi="Noto Sans" w:cs="Noto Sans"/>
                <w:b w:val="0"/>
              </w:rPr>
            </w:pPr>
          </w:p>
          <w:p w14:paraId="6FAA4FA8"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la medición de este concepto se cuantificará el área considerando la longitud y ancho y el pago se realizará por metro cuadrado del volumen obtenido.</w:t>
            </w:r>
          </w:p>
          <w:p w14:paraId="73BEC6B8" w14:textId="77777777" w:rsidR="00A073D9" w:rsidRPr="006F5054" w:rsidRDefault="00A073D9" w:rsidP="00A073D9">
            <w:pPr>
              <w:widowControl w:val="0"/>
              <w:ind w:right="32"/>
              <w:jc w:val="both"/>
              <w:rPr>
                <w:rFonts w:ascii="Noto Sans" w:hAnsi="Noto Sans" w:cs="Noto Sans"/>
                <w:b w:val="0"/>
              </w:rPr>
            </w:pPr>
          </w:p>
          <w:p w14:paraId="78DA6B9D"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Considerar todos los consumibles, desperdicios y la limpieza general de las áreas de trabajo durante y al final de los trabajos, retiro de los materiales fuera del área de trabajo.</w:t>
            </w:r>
          </w:p>
          <w:p w14:paraId="6E5F6017" w14:textId="77777777" w:rsidR="00A073D9" w:rsidRPr="006F5054" w:rsidRDefault="00A073D9" w:rsidP="00A073D9">
            <w:pPr>
              <w:widowControl w:val="0"/>
              <w:ind w:right="32"/>
              <w:jc w:val="both"/>
              <w:rPr>
                <w:rFonts w:ascii="Noto Sans" w:hAnsi="Noto Sans" w:cs="Noto Sans"/>
                <w:b w:val="0"/>
              </w:rPr>
            </w:pPr>
          </w:p>
          <w:p w14:paraId="5BF64E83"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Este precio unitario incluye además de lo anterior: todos los materiales, mano de obra, equipo, herramienta y todos los cargos correspondientes para la correcta ejecución de los trabajos.</w:t>
            </w:r>
          </w:p>
          <w:p w14:paraId="132ED0AF" w14:textId="77777777" w:rsidR="00A073D9" w:rsidRPr="006F5054" w:rsidRDefault="00A073D9" w:rsidP="00A073D9">
            <w:pPr>
              <w:widowControl w:val="0"/>
              <w:ind w:right="32"/>
              <w:jc w:val="both"/>
              <w:rPr>
                <w:rFonts w:ascii="Noto Sans" w:hAnsi="Noto Sans" w:cs="Noto Sans"/>
                <w:b w:val="0"/>
              </w:rPr>
            </w:pPr>
          </w:p>
          <w:p w14:paraId="06087BEE"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 xml:space="preserve">El Contratista deberá tomar las precauciones necesarias para evitar daños a terceros y/o a las propias instalaciones. En caso de presentarse éstos, las reparaciones </w:t>
            </w:r>
            <w:r w:rsidRPr="006F5054">
              <w:rPr>
                <w:rFonts w:ascii="Noto Sans" w:hAnsi="Noto Sans" w:cs="Noto Sans"/>
                <w:b w:val="0"/>
              </w:rPr>
              <w:lastRenderedPageBreak/>
              <w:t>correspondientes serán por cuenta del Contratista y a satisfacción del Representante de ASIPONA Altamira, sin tener derecho a retribución por dichos trabajos</w:t>
            </w:r>
          </w:p>
          <w:p w14:paraId="0E870F56" w14:textId="77777777" w:rsidR="00A073D9" w:rsidRPr="006F5054" w:rsidRDefault="00A073D9" w:rsidP="00A073D9">
            <w:pPr>
              <w:widowControl w:val="0"/>
              <w:ind w:right="32"/>
              <w:jc w:val="both"/>
              <w:rPr>
                <w:rFonts w:ascii="Noto Sans" w:hAnsi="Noto Sans" w:cs="Noto Sans"/>
                <w:b w:val="0"/>
              </w:rPr>
            </w:pPr>
          </w:p>
          <w:p w14:paraId="6E6420B8"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 xml:space="preserve"> El personal deberá estar especializado y autorizado para realizar los trabajos, en caso de no estar calificada la mano de obra deberá ser sustituida. </w:t>
            </w:r>
          </w:p>
          <w:p w14:paraId="124821D1" w14:textId="77777777" w:rsidR="00A073D9" w:rsidRPr="006F5054" w:rsidRDefault="00A073D9" w:rsidP="00A073D9">
            <w:pPr>
              <w:widowControl w:val="0"/>
              <w:ind w:right="32"/>
              <w:jc w:val="both"/>
              <w:rPr>
                <w:rFonts w:ascii="Noto Sans" w:hAnsi="Noto Sans" w:cs="Noto Sans"/>
                <w:b w:val="0"/>
              </w:rPr>
            </w:pPr>
          </w:p>
          <w:p w14:paraId="744602D9"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 xml:space="preserve"> El personal de la contratista deberá portar su equipo de seguridad durante toda su estancia y labores en el sitio de obra.</w:t>
            </w:r>
          </w:p>
          <w:p w14:paraId="3CE83A50" w14:textId="77777777" w:rsidR="00A073D9" w:rsidRPr="006F5054" w:rsidRDefault="00A073D9" w:rsidP="00A073D9">
            <w:pPr>
              <w:widowControl w:val="0"/>
              <w:ind w:right="32"/>
              <w:jc w:val="both"/>
              <w:rPr>
                <w:rFonts w:ascii="Noto Sans" w:hAnsi="Noto Sans" w:cs="Noto Sans"/>
                <w:b w:val="0"/>
              </w:rPr>
            </w:pPr>
          </w:p>
          <w:p w14:paraId="3411F617"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12.</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01AA0D4" w14:textId="77777777" w:rsidR="00A073D9" w:rsidRPr="006F5054" w:rsidRDefault="00A073D9" w:rsidP="00A073D9">
            <w:pPr>
              <w:widowControl w:val="0"/>
              <w:ind w:right="32"/>
              <w:jc w:val="both"/>
              <w:rPr>
                <w:rFonts w:ascii="Noto Sans" w:hAnsi="Noto Sans" w:cs="Noto Sans"/>
                <w:b w:val="0"/>
              </w:rPr>
            </w:pPr>
          </w:p>
          <w:p w14:paraId="0898C201"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13.</w:t>
            </w:r>
            <w:r w:rsidRPr="006F5054">
              <w:rPr>
                <w:rFonts w:ascii="Noto Sans" w:hAnsi="Noto Sans" w:cs="Noto Sans"/>
                <w:b w:val="0"/>
              </w:rPr>
              <w:tab/>
              <w:t>Limpieza durante y al final del área después de concluir el concepto de trabajo, tomando en cuenta el nivel de trabajo</w:t>
            </w:r>
          </w:p>
          <w:p w14:paraId="675763CC" w14:textId="77777777" w:rsidR="00A073D9" w:rsidRPr="006F5054" w:rsidRDefault="00A073D9" w:rsidP="00A073D9">
            <w:pPr>
              <w:widowControl w:val="0"/>
              <w:ind w:right="32"/>
              <w:jc w:val="both"/>
              <w:rPr>
                <w:rFonts w:ascii="Noto Sans" w:hAnsi="Noto Sans" w:cs="Noto Sans"/>
                <w:b w:val="0"/>
              </w:rPr>
            </w:pPr>
          </w:p>
          <w:p w14:paraId="732E81FE" w14:textId="1E9C753C"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14.</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684826C" w14:textId="77777777" w:rsidR="003265F1" w:rsidRPr="006F5054" w:rsidRDefault="003265F1" w:rsidP="00064327">
            <w:pPr>
              <w:widowControl w:val="0"/>
              <w:ind w:right="32"/>
              <w:jc w:val="both"/>
              <w:rPr>
                <w:rFonts w:ascii="Noto Sans" w:hAnsi="Noto Sans" w:cs="Noto Sans"/>
                <w:bCs/>
              </w:rPr>
            </w:pPr>
          </w:p>
        </w:tc>
      </w:tr>
      <w:tr w:rsidR="003265F1" w:rsidRPr="006F5054" w14:paraId="1CF77A3E" w14:textId="77777777" w:rsidTr="00A073D9">
        <w:trPr>
          <w:trHeight w:val="322"/>
        </w:trPr>
        <w:tc>
          <w:tcPr>
            <w:tcW w:w="8788" w:type="dxa"/>
            <w:tcBorders>
              <w:top w:val="single" w:sz="4" w:space="0" w:color="auto"/>
              <w:bottom w:val="single" w:sz="4" w:space="0" w:color="auto"/>
            </w:tcBorders>
            <w:vAlign w:val="center"/>
          </w:tcPr>
          <w:p w14:paraId="06CA60FD" w14:textId="77777777" w:rsidR="003265F1" w:rsidRPr="006F5054" w:rsidRDefault="003265F1"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lang w:eastAsia="es-MX"/>
              </w:rPr>
              <w:t>La unidad de medición será M2</w:t>
            </w:r>
          </w:p>
        </w:tc>
      </w:tr>
    </w:tbl>
    <w:p w14:paraId="1CEBC3AF" w14:textId="77777777" w:rsidR="003265F1" w:rsidRPr="006F5054" w:rsidRDefault="003265F1">
      <w:pPr>
        <w:rPr>
          <w:rFonts w:ascii="Noto Sans" w:hAnsi="Noto Sans" w:cs="Noto Sans"/>
        </w:rPr>
      </w:pPr>
    </w:p>
    <w:p w14:paraId="1181F90A" w14:textId="77777777" w:rsidR="00A073D9" w:rsidRPr="006F5054" w:rsidRDefault="00A073D9">
      <w:pPr>
        <w:rPr>
          <w:rFonts w:ascii="Noto Sans" w:hAnsi="Noto Sans" w:cs="Noto Sans"/>
        </w:rPr>
      </w:pPr>
    </w:p>
    <w:p w14:paraId="4973543B" w14:textId="77777777" w:rsidR="00A073D9" w:rsidRPr="006F5054" w:rsidRDefault="00A073D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73D9" w:rsidRPr="006F5054" w14:paraId="76398219" w14:textId="77777777" w:rsidTr="00064327">
        <w:tc>
          <w:tcPr>
            <w:tcW w:w="8788" w:type="dxa"/>
            <w:tcBorders>
              <w:top w:val="single" w:sz="4" w:space="0" w:color="auto"/>
              <w:left w:val="single" w:sz="4" w:space="0" w:color="auto"/>
              <w:bottom w:val="single" w:sz="4" w:space="0" w:color="auto"/>
            </w:tcBorders>
            <w:shd w:val="clear" w:color="auto" w:fill="660033"/>
          </w:tcPr>
          <w:p w14:paraId="04316698" w14:textId="011591FE" w:rsidR="00A073D9" w:rsidRPr="006F5054" w:rsidRDefault="00A073D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EDIF-1.4</w:t>
            </w:r>
          </w:p>
        </w:tc>
      </w:tr>
      <w:tr w:rsidR="00A073D9" w:rsidRPr="006F5054" w14:paraId="3185E468" w14:textId="77777777" w:rsidTr="00064327">
        <w:tc>
          <w:tcPr>
            <w:tcW w:w="8788" w:type="dxa"/>
            <w:tcBorders>
              <w:bottom w:val="single" w:sz="4" w:space="0" w:color="auto"/>
            </w:tcBorders>
          </w:tcPr>
          <w:p w14:paraId="1740F1B8" w14:textId="0D03DEE2" w:rsidR="00A073D9" w:rsidRPr="006F5054" w:rsidRDefault="00A073D9"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Pr="006F5054">
              <w:rPr>
                <w:rFonts w:ascii="Noto Sans" w:hAnsi="Noto Sans" w:cs="Noto Sans"/>
                <w:b w:val="0"/>
              </w:rPr>
              <w:t>Relleno de cepa de cimentación con material producto de excavación, compactado al 90% PVSM</w:t>
            </w:r>
          </w:p>
        </w:tc>
      </w:tr>
      <w:tr w:rsidR="00A073D9" w:rsidRPr="006F5054" w14:paraId="7FCF5153" w14:textId="77777777" w:rsidTr="00064327">
        <w:tc>
          <w:tcPr>
            <w:tcW w:w="8788" w:type="dxa"/>
            <w:tcBorders>
              <w:top w:val="single" w:sz="4" w:space="0" w:color="auto"/>
              <w:bottom w:val="single" w:sz="4" w:space="0" w:color="auto"/>
            </w:tcBorders>
          </w:tcPr>
          <w:p w14:paraId="789824F9" w14:textId="77777777" w:rsidR="00A073D9" w:rsidRPr="006F5054" w:rsidRDefault="00A073D9"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m3</w:t>
            </w:r>
          </w:p>
        </w:tc>
      </w:tr>
      <w:tr w:rsidR="00A073D9" w:rsidRPr="006F5054" w14:paraId="111E82B9" w14:textId="77777777" w:rsidTr="00064327">
        <w:tc>
          <w:tcPr>
            <w:tcW w:w="8788" w:type="dxa"/>
            <w:tcBorders>
              <w:top w:val="single" w:sz="4" w:space="0" w:color="auto"/>
              <w:bottom w:val="single" w:sz="4" w:space="0" w:color="auto"/>
            </w:tcBorders>
          </w:tcPr>
          <w:p w14:paraId="4F6FDA82" w14:textId="5C6BAB22" w:rsidR="00A073D9" w:rsidRPr="006F5054" w:rsidRDefault="00A073D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la colocación, acomodo y compactación de material que ha sido extraído previamente durante las etapas de excavación en la misma obra. El material se utilizará para rellenar vacíos, trasdós de muros o zanjas, alcanzando un grado de compactación del 90% de su Peso Volumétrico Seco Máximo (PVSM).</w:t>
            </w:r>
          </w:p>
        </w:tc>
      </w:tr>
      <w:tr w:rsidR="00A073D9" w:rsidRPr="006F5054" w14:paraId="593812E9" w14:textId="77777777" w:rsidTr="00064327">
        <w:trPr>
          <w:trHeight w:val="94"/>
        </w:trPr>
        <w:tc>
          <w:tcPr>
            <w:tcW w:w="8788" w:type="dxa"/>
            <w:tcBorders>
              <w:top w:val="single" w:sz="4" w:space="0" w:color="auto"/>
              <w:bottom w:val="single" w:sz="4" w:space="0" w:color="auto"/>
            </w:tcBorders>
          </w:tcPr>
          <w:p w14:paraId="5A89B059" w14:textId="77777777" w:rsidR="00A073D9" w:rsidRPr="006F5054" w:rsidRDefault="00A073D9" w:rsidP="00064327">
            <w:pPr>
              <w:widowControl w:val="0"/>
              <w:ind w:right="32"/>
              <w:jc w:val="both"/>
              <w:rPr>
                <w:rFonts w:ascii="Noto Sans" w:hAnsi="Noto Sans" w:cs="Noto Sans"/>
                <w:bCs/>
              </w:rPr>
            </w:pPr>
            <w:r w:rsidRPr="006F5054">
              <w:rPr>
                <w:rFonts w:ascii="Noto Sans" w:hAnsi="Noto Sans" w:cs="Noto Sans"/>
                <w:bCs/>
              </w:rPr>
              <w:t>ALCANCES:</w:t>
            </w:r>
          </w:p>
          <w:p w14:paraId="345A14C6" w14:textId="53B5BC0F"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1. Requisitos del Material</w:t>
            </w:r>
          </w:p>
          <w:p w14:paraId="7EDBBF33"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Al tratarse de material producto de excavación, se deben observar las siguientes restricciones:</w:t>
            </w:r>
          </w:p>
          <w:p w14:paraId="4F430E79"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Limpieza: El material debe estar libre de basura, materia orgánica (raíces, troncos), restos de asfalto o escombro de gran tamaño.</w:t>
            </w:r>
          </w:p>
          <w:p w14:paraId="5A8F170A"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 xml:space="preserve">Tamaño Máximo: No se permitirán piedras o fragmentos de roca mayores a 10 cm (4"), </w:t>
            </w:r>
            <w:r w:rsidRPr="006F5054">
              <w:rPr>
                <w:rFonts w:ascii="Noto Sans" w:hAnsi="Noto Sans" w:cs="Noto Sans"/>
                <w:b w:val="0"/>
              </w:rPr>
              <w:lastRenderedPageBreak/>
              <w:t>ya que estos impiden una compactación uniforme y pueden dañar las estructuras colindantes.</w:t>
            </w:r>
          </w:p>
          <w:p w14:paraId="3E73C7BB"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Selección: Si el material excavado es arcilla altamente expansiva o fango, la supervisión podrá rechazar su uso y solicitar material de banco.</w:t>
            </w:r>
          </w:p>
          <w:p w14:paraId="7AC21664" w14:textId="77777777" w:rsidR="00A073D9" w:rsidRPr="006F5054" w:rsidRDefault="00A073D9" w:rsidP="00A073D9">
            <w:pPr>
              <w:widowControl w:val="0"/>
              <w:ind w:right="32"/>
              <w:jc w:val="both"/>
              <w:rPr>
                <w:rFonts w:ascii="Noto Sans" w:hAnsi="Noto Sans" w:cs="Noto Sans"/>
                <w:b w:val="0"/>
              </w:rPr>
            </w:pPr>
          </w:p>
          <w:p w14:paraId="02E1E2C8" w14:textId="596A1B29"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2. Procedimiento de Ejecución</w:t>
            </w:r>
          </w:p>
          <w:p w14:paraId="2EC5CE3A"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A. Preparación del Sitio</w:t>
            </w:r>
          </w:p>
          <w:p w14:paraId="75854A0E"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 xml:space="preserve">Antes de iniciar el relleno, el área debe estar limpia y libre de agua estancada. </w:t>
            </w:r>
          </w:p>
          <w:p w14:paraId="1576FAC4"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B. Tendido y Homogeneización</w:t>
            </w:r>
          </w:p>
          <w:p w14:paraId="107EF877"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El material se extenderá en capas horizontales de un espesor no mayor a 20 cm (suelto).</w:t>
            </w:r>
          </w:p>
          <w:p w14:paraId="720E96BD"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Se debe desmenuzar el material para evitar terrones grandes.</w:t>
            </w:r>
          </w:p>
          <w:p w14:paraId="34B9C2A1"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C. Humectación</w:t>
            </w:r>
          </w:p>
          <w:p w14:paraId="556C589A"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Se debe adicionar agua mediante riego controlado hasta alcanzar la Humedad Óptima determinada en la prueba Proctor.</w:t>
            </w:r>
          </w:p>
          <w:p w14:paraId="388FFC0A"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Si el material está demasiado húmedo, se deberá dejar airear antes de compactar.</w:t>
            </w:r>
          </w:p>
          <w:p w14:paraId="06C4DB49"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D. Compactación</w:t>
            </w:r>
          </w:p>
          <w:p w14:paraId="491D3638"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Se utilizará equipo mecánico adecuado al espacio disponible:</w:t>
            </w:r>
          </w:p>
          <w:p w14:paraId="00B5CCC0"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Espacios abiertos: Rodillo vibratorio o pata de cabra.</w:t>
            </w:r>
          </w:p>
          <w:p w14:paraId="597CA363"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Espacios confinados (zanjas o junto a muros): Apisonadores neumáticos o eléctricos ("bailarinas") o placas vibratorias.</w:t>
            </w:r>
          </w:p>
          <w:p w14:paraId="1D94EB4E"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El proceso se repetirá capa por capa hasta alcanzar el nivel de proyecto.</w:t>
            </w:r>
          </w:p>
          <w:p w14:paraId="7513C236" w14:textId="77777777" w:rsidR="00A073D9" w:rsidRPr="006F5054" w:rsidRDefault="00A073D9" w:rsidP="00A073D9">
            <w:pPr>
              <w:widowControl w:val="0"/>
              <w:ind w:right="32"/>
              <w:jc w:val="both"/>
              <w:rPr>
                <w:rFonts w:ascii="Noto Sans" w:hAnsi="Noto Sans" w:cs="Noto Sans"/>
                <w:b w:val="0"/>
              </w:rPr>
            </w:pPr>
          </w:p>
          <w:p w14:paraId="120E7846" w14:textId="764B8590"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5. Control de Calidad</w:t>
            </w:r>
          </w:p>
          <w:p w14:paraId="5028C336"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Grado de Compactación: Se verificará mediante calas de campo.</w:t>
            </w:r>
          </w:p>
          <w:p w14:paraId="46D5C7C8" w14:textId="77777777" w:rsidR="00A073D9" w:rsidRPr="006F5054" w:rsidRDefault="00A073D9" w:rsidP="00A073D9">
            <w:pPr>
              <w:widowControl w:val="0"/>
              <w:ind w:right="32"/>
              <w:jc w:val="both"/>
              <w:rPr>
                <w:rFonts w:ascii="Noto Sans" w:hAnsi="Noto Sans" w:cs="Noto Sans"/>
                <w:b w:val="0"/>
              </w:rPr>
            </w:pPr>
          </w:p>
          <w:p w14:paraId="6503FB2B" w14:textId="125E2358"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5. Medición y Pago: El precio unitario incluye la selección y disgregado del material en el sitio de acopio, acarreos internos desde el punto de acopio al lugar de relleno, suministro de agua y equipo de compactación, mano de obra, herramienta, y pruebas de laboratorio, retiro de material sobrante.</w:t>
            </w:r>
          </w:p>
          <w:p w14:paraId="64C79F53" w14:textId="77777777" w:rsidR="00A073D9" w:rsidRPr="006F5054" w:rsidRDefault="00A073D9" w:rsidP="00064327">
            <w:pPr>
              <w:widowControl w:val="0"/>
              <w:ind w:right="32"/>
              <w:jc w:val="both"/>
              <w:rPr>
                <w:rFonts w:ascii="Noto Sans" w:hAnsi="Noto Sans" w:cs="Noto Sans"/>
                <w:bCs/>
              </w:rPr>
            </w:pPr>
          </w:p>
        </w:tc>
      </w:tr>
      <w:tr w:rsidR="00A073D9" w:rsidRPr="006F5054" w14:paraId="73AAF3AA" w14:textId="77777777" w:rsidTr="00064327">
        <w:tc>
          <w:tcPr>
            <w:tcW w:w="8788" w:type="dxa"/>
            <w:tcBorders>
              <w:top w:val="single" w:sz="4" w:space="0" w:color="auto"/>
              <w:bottom w:val="single" w:sz="4" w:space="0" w:color="auto"/>
            </w:tcBorders>
            <w:vAlign w:val="center"/>
          </w:tcPr>
          <w:p w14:paraId="573A53BA" w14:textId="25E72803" w:rsidR="00A073D9" w:rsidRPr="006F5054" w:rsidRDefault="00A073D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lang w:eastAsia="es-MX"/>
              </w:rPr>
              <w:t>La unidad de medición será el metro cúbico por unidad de obra terminada.</w:t>
            </w:r>
          </w:p>
        </w:tc>
      </w:tr>
    </w:tbl>
    <w:p w14:paraId="04AD375C" w14:textId="77777777" w:rsidR="00A073D9" w:rsidRPr="006F5054" w:rsidRDefault="00A073D9">
      <w:pPr>
        <w:rPr>
          <w:rFonts w:ascii="Noto Sans" w:hAnsi="Noto Sans" w:cs="Noto Sans"/>
        </w:rPr>
      </w:pPr>
    </w:p>
    <w:p w14:paraId="7EB39249" w14:textId="77777777" w:rsidR="00A073D9" w:rsidRPr="006F5054" w:rsidRDefault="00A073D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73D9" w:rsidRPr="006F5054" w14:paraId="5BAA6C92" w14:textId="77777777" w:rsidTr="00064327">
        <w:tc>
          <w:tcPr>
            <w:tcW w:w="8788" w:type="dxa"/>
            <w:tcBorders>
              <w:top w:val="single" w:sz="4" w:space="0" w:color="auto"/>
              <w:left w:val="single" w:sz="4" w:space="0" w:color="auto"/>
              <w:bottom w:val="single" w:sz="4" w:space="0" w:color="auto"/>
            </w:tcBorders>
            <w:shd w:val="clear" w:color="auto" w:fill="660033"/>
          </w:tcPr>
          <w:p w14:paraId="53D6348A" w14:textId="77244E53" w:rsidR="00A073D9" w:rsidRPr="006F5054" w:rsidRDefault="00A073D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EDIF-1.5</w:t>
            </w:r>
          </w:p>
        </w:tc>
      </w:tr>
      <w:tr w:rsidR="00A073D9" w:rsidRPr="006F5054" w14:paraId="7E547780" w14:textId="77777777" w:rsidTr="00064327">
        <w:tc>
          <w:tcPr>
            <w:tcW w:w="8788" w:type="dxa"/>
            <w:tcBorders>
              <w:bottom w:val="single" w:sz="4" w:space="0" w:color="auto"/>
            </w:tcBorders>
          </w:tcPr>
          <w:p w14:paraId="34140018" w14:textId="48743036" w:rsidR="00A073D9" w:rsidRPr="006F5054" w:rsidRDefault="00A073D9"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Pr="006F5054">
              <w:rPr>
                <w:rFonts w:ascii="Noto Sans" w:hAnsi="Noto Sans" w:cs="Noto Sans"/>
                <w:b w:val="0"/>
              </w:rPr>
              <w:t>Formación y compactación de capa calidad Terraplén, compactado al 90% PVSM utilizando material producto de banco de aprovechamiento. Incluye materiales, mano de obra, equipo y todo lo necesario para su correcta ejecución.</w:t>
            </w:r>
          </w:p>
        </w:tc>
      </w:tr>
      <w:tr w:rsidR="00A073D9" w:rsidRPr="006F5054" w14:paraId="108E5EF0" w14:textId="77777777" w:rsidTr="00064327">
        <w:tc>
          <w:tcPr>
            <w:tcW w:w="8788" w:type="dxa"/>
            <w:tcBorders>
              <w:top w:val="single" w:sz="4" w:space="0" w:color="auto"/>
              <w:bottom w:val="single" w:sz="4" w:space="0" w:color="auto"/>
            </w:tcBorders>
          </w:tcPr>
          <w:p w14:paraId="09796117" w14:textId="77777777" w:rsidR="00A073D9" w:rsidRPr="006F5054" w:rsidRDefault="00A073D9"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m3</w:t>
            </w:r>
          </w:p>
        </w:tc>
      </w:tr>
      <w:tr w:rsidR="00A073D9" w:rsidRPr="006F5054" w14:paraId="7434E4CB" w14:textId="77777777" w:rsidTr="00064327">
        <w:tc>
          <w:tcPr>
            <w:tcW w:w="8788" w:type="dxa"/>
            <w:tcBorders>
              <w:top w:val="single" w:sz="4" w:space="0" w:color="auto"/>
              <w:bottom w:val="single" w:sz="4" w:space="0" w:color="auto"/>
            </w:tcBorders>
          </w:tcPr>
          <w:p w14:paraId="40DCDDC7" w14:textId="2A3061EE" w:rsidR="00A073D9" w:rsidRPr="006F5054" w:rsidRDefault="00A073D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trabajo consiste en la colocación, esparcido, homogeneización y compactación de materiales producto de banco de aprovechamiento, con el fin de obtener una capa de calidad terraplén debidamente nivelada y compactada al 90% de su Peso Volumétrico Seco Máximo (PVSM), de acuerdo con la prueba AASHTO Estándar.</w:t>
            </w:r>
          </w:p>
        </w:tc>
      </w:tr>
      <w:tr w:rsidR="00A073D9" w:rsidRPr="006F5054" w14:paraId="6E6EE3E0" w14:textId="77777777" w:rsidTr="00064327">
        <w:trPr>
          <w:trHeight w:val="94"/>
        </w:trPr>
        <w:tc>
          <w:tcPr>
            <w:tcW w:w="8788" w:type="dxa"/>
            <w:tcBorders>
              <w:top w:val="single" w:sz="4" w:space="0" w:color="auto"/>
              <w:bottom w:val="single" w:sz="4" w:space="0" w:color="auto"/>
            </w:tcBorders>
          </w:tcPr>
          <w:p w14:paraId="2C3A4738" w14:textId="77777777" w:rsidR="00A073D9" w:rsidRPr="006F5054" w:rsidRDefault="00A073D9" w:rsidP="00064327">
            <w:pPr>
              <w:widowControl w:val="0"/>
              <w:ind w:right="32"/>
              <w:jc w:val="both"/>
              <w:rPr>
                <w:rFonts w:ascii="Noto Sans" w:hAnsi="Noto Sans" w:cs="Noto Sans"/>
                <w:bCs/>
              </w:rPr>
            </w:pPr>
            <w:r w:rsidRPr="006F5054">
              <w:rPr>
                <w:rFonts w:ascii="Noto Sans" w:hAnsi="Noto Sans" w:cs="Noto Sans"/>
                <w:bCs/>
              </w:rPr>
              <w:t>ALCANCES:</w:t>
            </w:r>
          </w:p>
          <w:p w14:paraId="6A9A2502"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lastRenderedPageBreak/>
              <w:t>1.  Este trabajo consiste en la colocación, esparcido, homogeneización y compactación de materiales producto de banco de aprovechamiento, con el fin de obtener una capa de calidad terraplén debidamente nivelada y compactada al 90% de su Peso Volumétrico Seco Máximo (PVSM), de acuerdo con la prueba AASHTO Estándar.</w:t>
            </w:r>
          </w:p>
          <w:p w14:paraId="368AAC79" w14:textId="77777777" w:rsidR="00A073D9" w:rsidRPr="006F5054" w:rsidRDefault="00A073D9" w:rsidP="00A073D9">
            <w:pPr>
              <w:widowControl w:val="0"/>
              <w:ind w:right="32"/>
              <w:jc w:val="both"/>
              <w:rPr>
                <w:rFonts w:ascii="Noto Sans" w:hAnsi="Noto Sans" w:cs="Noto Sans"/>
                <w:b w:val="0"/>
              </w:rPr>
            </w:pPr>
          </w:p>
          <w:p w14:paraId="01076345"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El relleno se hará con material producto de banco de aprovechamiento, que cumpla con calidad terraplén según normativa vigente.</w:t>
            </w:r>
          </w:p>
          <w:p w14:paraId="13780238" w14:textId="77777777" w:rsidR="00A073D9" w:rsidRPr="006F5054" w:rsidRDefault="00A073D9" w:rsidP="00A073D9">
            <w:pPr>
              <w:widowControl w:val="0"/>
              <w:ind w:right="32"/>
              <w:jc w:val="both"/>
              <w:rPr>
                <w:rFonts w:ascii="Noto Sans" w:hAnsi="Noto Sans" w:cs="Noto Sans"/>
                <w:b w:val="0"/>
              </w:rPr>
            </w:pPr>
          </w:p>
          <w:p w14:paraId="7DF9E200"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Formación de capas de 20 cm de espesor adicionándole agua para su compactación.</w:t>
            </w:r>
          </w:p>
          <w:p w14:paraId="76602686" w14:textId="77777777" w:rsidR="00A073D9" w:rsidRPr="006F5054" w:rsidRDefault="00A073D9" w:rsidP="00A073D9">
            <w:pPr>
              <w:widowControl w:val="0"/>
              <w:ind w:right="32"/>
              <w:jc w:val="both"/>
              <w:rPr>
                <w:rFonts w:ascii="Noto Sans" w:hAnsi="Noto Sans" w:cs="Noto Sans"/>
                <w:b w:val="0"/>
              </w:rPr>
            </w:pPr>
          </w:p>
          <w:p w14:paraId="61B2E953"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La compactación será por medios mecánicos de las zonas rellenadas.</w:t>
            </w:r>
          </w:p>
          <w:p w14:paraId="27ADFEBA" w14:textId="77777777" w:rsidR="00A073D9" w:rsidRPr="006F5054" w:rsidRDefault="00A073D9" w:rsidP="00A073D9">
            <w:pPr>
              <w:widowControl w:val="0"/>
              <w:ind w:right="32"/>
              <w:jc w:val="both"/>
              <w:rPr>
                <w:rFonts w:ascii="Noto Sans" w:hAnsi="Noto Sans" w:cs="Noto Sans"/>
                <w:b w:val="0"/>
              </w:rPr>
            </w:pPr>
          </w:p>
          <w:p w14:paraId="5911FCC9"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El precio unitario incluye la extracción, suministro de todos los materiales, carga, acarreo, descarga, extendido, desmenuzado, incorporación de agua, compactación, perfilado de taludes, y todas las maniobras necesarias para su correcta ejecución.</w:t>
            </w:r>
          </w:p>
          <w:p w14:paraId="221B9558" w14:textId="77777777" w:rsidR="00A073D9" w:rsidRPr="006F5054" w:rsidRDefault="00A073D9" w:rsidP="00A073D9">
            <w:pPr>
              <w:widowControl w:val="0"/>
              <w:ind w:right="32"/>
              <w:jc w:val="both"/>
              <w:rPr>
                <w:rFonts w:ascii="Noto Sans" w:hAnsi="Noto Sans" w:cs="Noto Sans"/>
                <w:b w:val="0"/>
              </w:rPr>
            </w:pPr>
          </w:p>
          <w:p w14:paraId="173D2125"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Se entenderá por formación de rellenos compactados en cepas con material producto de banco de aprovechamiento, a los trabajos que se formen colocando el material en capas sensiblemente horizontales, del espesor que señalen los planos de proyecto o las indicaciones del representante del ASIPONA ALTAMIRA.</w:t>
            </w:r>
          </w:p>
          <w:p w14:paraId="1F2D498E" w14:textId="77777777" w:rsidR="00A073D9" w:rsidRPr="006F5054" w:rsidRDefault="00A073D9" w:rsidP="00A073D9">
            <w:pPr>
              <w:widowControl w:val="0"/>
              <w:ind w:right="32"/>
              <w:jc w:val="both"/>
              <w:rPr>
                <w:rFonts w:ascii="Noto Sans" w:hAnsi="Noto Sans" w:cs="Noto Sans"/>
                <w:b w:val="0"/>
              </w:rPr>
            </w:pPr>
          </w:p>
          <w:p w14:paraId="276BA082"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La compactación se llevará a cabo iniciando desde los bordes hacia el centro del relleno y manteniendo traslapes continuos en los sitios apisonados. Cada vez que se concluya con una capa de relleno, será marcada y verificada en estacas que serán previamente colocadas. Este procedimiento será repetitivo para cada capa de relleno, hasta llegar al nivel establecido en el proyecto.</w:t>
            </w:r>
          </w:p>
          <w:p w14:paraId="66F95F7C" w14:textId="77777777" w:rsidR="00A073D9" w:rsidRPr="006F5054" w:rsidRDefault="00A073D9" w:rsidP="00A073D9">
            <w:pPr>
              <w:widowControl w:val="0"/>
              <w:ind w:right="32"/>
              <w:jc w:val="both"/>
              <w:rPr>
                <w:rFonts w:ascii="Noto Sans" w:hAnsi="Noto Sans" w:cs="Noto Sans"/>
                <w:b w:val="0"/>
              </w:rPr>
            </w:pPr>
          </w:p>
          <w:p w14:paraId="07D10419"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El personal de la contratista deberá portar su equipo de seguridad durante toda su estancia y labores en el sitio de obra.</w:t>
            </w:r>
          </w:p>
          <w:p w14:paraId="7896E3B5" w14:textId="77777777" w:rsidR="00A073D9" w:rsidRPr="006F5054" w:rsidRDefault="00A073D9" w:rsidP="00A073D9">
            <w:pPr>
              <w:widowControl w:val="0"/>
              <w:ind w:right="32"/>
              <w:jc w:val="both"/>
              <w:rPr>
                <w:rFonts w:ascii="Noto Sans" w:hAnsi="Noto Sans" w:cs="Noto Sans"/>
                <w:b w:val="0"/>
              </w:rPr>
            </w:pPr>
          </w:p>
          <w:p w14:paraId="4FAA9289"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Para efectos del pago de las estimaciones, se deberá presentarse entre otros, números generadores (secciones transversales topográficos antes y después del terraplén), croquis y reporte fotográfico, en los formatos oficiales entregados por la Residencia de obra, solicitando como mínimo 10 fotografías de los trabajos, antes, durante y después de la ejecución del concepto de obra correctamente elaborado.</w:t>
            </w:r>
          </w:p>
          <w:p w14:paraId="5DC46E4E" w14:textId="77777777" w:rsidR="00A073D9" w:rsidRPr="006F5054" w:rsidRDefault="00A073D9" w:rsidP="00A073D9">
            <w:pPr>
              <w:widowControl w:val="0"/>
              <w:ind w:right="32"/>
              <w:jc w:val="both"/>
              <w:rPr>
                <w:rFonts w:ascii="Noto Sans" w:hAnsi="Noto Sans" w:cs="Noto Sans"/>
                <w:b w:val="0"/>
              </w:rPr>
            </w:pPr>
          </w:p>
          <w:p w14:paraId="53C88CB0" w14:textId="77777777"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Limpieza durante y al final del área después de concluir el concepto de trabajo, tomando en cuenta el nivel de trabajo.</w:t>
            </w:r>
          </w:p>
          <w:p w14:paraId="4FCA1A6C" w14:textId="77777777" w:rsidR="00A073D9" w:rsidRPr="006F5054" w:rsidRDefault="00A073D9" w:rsidP="00A073D9">
            <w:pPr>
              <w:widowControl w:val="0"/>
              <w:ind w:right="32"/>
              <w:jc w:val="both"/>
              <w:rPr>
                <w:rFonts w:ascii="Noto Sans" w:hAnsi="Noto Sans" w:cs="Noto Sans"/>
                <w:b w:val="0"/>
              </w:rPr>
            </w:pPr>
          </w:p>
          <w:p w14:paraId="4EC2490F" w14:textId="17647CF3" w:rsidR="00A073D9" w:rsidRPr="006F5054" w:rsidRDefault="00A073D9" w:rsidP="00A073D9">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w:t>
            </w:r>
            <w:r w:rsidRPr="006F5054">
              <w:rPr>
                <w:rFonts w:ascii="Noto Sans" w:hAnsi="Noto Sans" w:cs="Noto Sans"/>
                <w:b w:val="0"/>
              </w:rPr>
              <w:lastRenderedPageBreak/>
              <w:t>la estimación correspondiente, en el que se aplicará una sanción en caso de incumplimiento, conforme quedó establecido en su contrato de obra.</w:t>
            </w:r>
          </w:p>
          <w:p w14:paraId="0E79B705" w14:textId="77777777" w:rsidR="00A073D9" w:rsidRPr="006F5054" w:rsidRDefault="00A073D9" w:rsidP="00064327">
            <w:pPr>
              <w:widowControl w:val="0"/>
              <w:ind w:right="32"/>
              <w:jc w:val="both"/>
              <w:rPr>
                <w:rFonts w:ascii="Noto Sans" w:hAnsi="Noto Sans" w:cs="Noto Sans"/>
                <w:bCs/>
              </w:rPr>
            </w:pPr>
          </w:p>
        </w:tc>
      </w:tr>
      <w:tr w:rsidR="00A073D9" w:rsidRPr="006F5054" w14:paraId="51948608" w14:textId="77777777" w:rsidTr="00064327">
        <w:tc>
          <w:tcPr>
            <w:tcW w:w="8788" w:type="dxa"/>
            <w:tcBorders>
              <w:top w:val="single" w:sz="4" w:space="0" w:color="auto"/>
              <w:bottom w:val="single" w:sz="4" w:space="0" w:color="auto"/>
            </w:tcBorders>
            <w:vAlign w:val="center"/>
          </w:tcPr>
          <w:p w14:paraId="2F28F6E5" w14:textId="22BF7275" w:rsidR="00A073D9" w:rsidRPr="006F5054" w:rsidRDefault="00A073D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lang w:eastAsia="es-MX"/>
              </w:rPr>
              <w:t>La unidad de medición será el M3</w:t>
            </w:r>
          </w:p>
        </w:tc>
      </w:tr>
    </w:tbl>
    <w:p w14:paraId="7E7E7187" w14:textId="77777777" w:rsidR="00A073D9" w:rsidRPr="006F5054" w:rsidRDefault="00A073D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73D9" w:rsidRPr="006F5054" w14:paraId="5F6D508D" w14:textId="77777777" w:rsidTr="00327586">
        <w:tc>
          <w:tcPr>
            <w:tcW w:w="8549" w:type="dxa"/>
            <w:tcBorders>
              <w:top w:val="single" w:sz="4" w:space="0" w:color="auto"/>
              <w:left w:val="single" w:sz="4" w:space="0" w:color="auto"/>
              <w:bottom w:val="single" w:sz="4" w:space="0" w:color="auto"/>
            </w:tcBorders>
            <w:shd w:val="clear" w:color="auto" w:fill="660033"/>
          </w:tcPr>
          <w:p w14:paraId="0EAB5F22" w14:textId="37611B9C" w:rsidR="00A073D9" w:rsidRPr="006F5054" w:rsidRDefault="00A073D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EDIF-1.</w:t>
            </w:r>
            <w:r w:rsidR="00101319" w:rsidRPr="006F5054">
              <w:rPr>
                <w:rFonts w:ascii="Noto Sans" w:hAnsi="Noto Sans" w:cs="Noto Sans"/>
                <w:color w:val="FFFFFF"/>
              </w:rPr>
              <w:t>6</w:t>
            </w:r>
          </w:p>
        </w:tc>
      </w:tr>
      <w:tr w:rsidR="00A073D9" w:rsidRPr="006F5054" w14:paraId="525978D0" w14:textId="77777777" w:rsidTr="00327586">
        <w:tc>
          <w:tcPr>
            <w:tcW w:w="8549" w:type="dxa"/>
            <w:tcBorders>
              <w:bottom w:val="single" w:sz="4" w:space="0" w:color="auto"/>
            </w:tcBorders>
          </w:tcPr>
          <w:p w14:paraId="7FB809B6" w14:textId="648AD051" w:rsidR="00A073D9" w:rsidRPr="006F5054" w:rsidRDefault="00A073D9"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Pr="006F5054">
              <w:rPr>
                <w:rFonts w:ascii="Noto Sans" w:hAnsi="Noto Sans" w:cs="Noto Sans"/>
                <w:b w:val="0"/>
              </w:rPr>
              <w:t>Carga y acarreo de material producto de excavación al primer kilómetro. Incluye materiales, mano de obra, equipo y todo lo necesario para su correcta ejecución (volumen de material medido en caja)</w:t>
            </w:r>
          </w:p>
        </w:tc>
      </w:tr>
      <w:tr w:rsidR="00A073D9" w:rsidRPr="006F5054" w14:paraId="403C4F43" w14:textId="77777777" w:rsidTr="00327586">
        <w:tc>
          <w:tcPr>
            <w:tcW w:w="8549" w:type="dxa"/>
            <w:tcBorders>
              <w:top w:val="single" w:sz="4" w:space="0" w:color="auto"/>
              <w:bottom w:val="single" w:sz="4" w:space="0" w:color="auto"/>
            </w:tcBorders>
          </w:tcPr>
          <w:p w14:paraId="4D7C9A67" w14:textId="77777777" w:rsidR="00A073D9" w:rsidRPr="006F5054" w:rsidRDefault="00A073D9"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m3</w:t>
            </w:r>
          </w:p>
        </w:tc>
      </w:tr>
      <w:tr w:rsidR="00A073D9" w:rsidRPr="006F5054" w14:paraId="408D3E80" w14:textId="77777777" w:rsidTr="00327586">
        <w:tc>
          <w:tcPr>
            <w:tcW w:w="8549" w:type="dxa"/>
            <w:tcBorders>
              <w:top w:val="single" w:sz="4" w:space="0" w:color="auto"/>
              <w:bottom w:val="single" w:sz="4" w:space="0" w:color="auto"/>
            </w:tcBorders>
          </w:tcPr>
          <w:p w14:paraId="64B9A21E" w14:textId="57166E34" w:rsidR="00A073D9" w:rsidRPr="006F5054" w:rsidRDefault="00A073D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Carga y acarreo de material producto de excavación al primer kilómetro. Incluye materiales, mano de obra, equipo y todo lo necesario para su correcta ejecución (volumen de material medido en caja)</w:t>
            </w:r>
          </w:p>
        </w:tc>
      </w:tr>
      <w:tr w:rsidR="00327586" w:rsidRPr="006F5054" w14:paraId="3186A229" w14:textId="77777777" w:rsidTr="00327586">
        <w:trPr>
          <w:trHeight w:val="94"/>
        </w:trPr>
        <w:tc>
          <w:tcPr>
            <w:tcW w:w="8549" w:type="dxa"/>
            <w:tcBorders>
              <w:top w:val="single" w:sz="4" w:space="0" w:color="auto"/>
              <w:bottom w:val="single" w:sz="4" w:space="0" w:color="auto"/>
            </w:tcBorders>
          </w:tcPr>
          <w:p w14:paraId="100E7EA1" w14:textId="77777777" w:rsidR="00327586" w:rsidRPr="006F5054" w:rsidRDefault="00327586" w:rsidP="00327586">
            <w:pPr>
              <w:widowControl w:val="0"/>
              <w:ind w:right="32"/>
              <w:jc w:val="both"/>
              <w:rPr>
                <w:rFonts w:ascii="Noto Sans" w:hAnsi="Noto Sans" w:cs="Noto Sans"/>
                <w:bCs/>
              </w:rPr>
            </w:pPr>
            <w:r w:rsidRPr="006F5054">
              <w:rPr>
                <w:rFonts w:ascii="Noto Sans" w:hAnsi="Noto Sans" w:cs="Noto Sans"/>
                <w:bCs/>
              </w:rPr>
              <w:t>ALCANCES:</w:t>
            </w:r>
          </w:p>
          <w:p w14:paraId="171CA189"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1. Carga a camión y acarreo de los materiales producto de corte y/o terraplén según sea el caso.</w:t>
            </w:r>
          </w:p>
          <w:p w14:paraId="406DBD57" w14:textId="77777777" w:rsidR="00327586" w:rsidRPr="006F5054" w:rsidRDefault="00327586" w:rsidP="00327586">
            <w:pPr>
              <w:widowControl w:val="0"/>
              <w:ind w:right="32"/>
              <w:jc w:val="both"/>
              <w:rPr>
                <w:rFonts w:ascii="Noto Sans" w:hAnsi="Noto Sans" w:cs="Noto Sans"/>
                <w:b w:val="0"/>
              </w:rPr>
            </w:pPr>
          </w:p>
          <w:p w14:paraId="4D0591C4"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 xml:space="preserve">2.  Tiempos empleados del camión durante la carga del material. </w:t>
            </w:r>
          </w:p>
          <w:p w14:paraId="69B5D9E7" w14:textId="77777777" w:rsidR="00327586" w:rsidRPr="006F5054" w:rsidRDefault="00327586" w:rsidP="00327586">
            <w:pPr>
              <w:widowControl w:val="0"/>
              <w:ind w:right="32"/>
              <w:jc w:val="both"/>
              <w:rPr>
                <w:rFonts w:ascii="Noto Sans" w:hAnsi="Noto Sans" w:cs="Noto Sans"/>
                <w:b w:val="0"/>
              </w:rPr>
            </w:pPr>
          </w:p>
          <w:p w14:paraId="00755A9F"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3. Tiempos empleados en el transporte del material al 1er. km.</w:t>
            </w:r>
          </w:p>
          <w:p w14:paraId="31224839" w14:textId="77777777" w:rsidR="00327586" w:rsidRPr="006F5054" w:rsidRDefault="00327586" w:rsidP="00327586">
            <w:pPr>
              <w:widowControl w:val="0"/>
              <w:ind w:right="32"/>
              <w:jc w:val="both"/>
              <w:rPr>
                <w:rFonts w:ascii="Noto Sans" w:hAnsi="Noto Sans" w:cs="Noto Sans"/>
                <w:b w:val="0"/>
              </w:rPr>
            </w:pPr>
          </w:p>
          <w:p w14:paraId="0B3990F9"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4.  La distancia de sobre acarreo, cualquiera que sea esta, se determinará según se indica a continuación:</w:t>
            </w:r>
          </w:p>
          <w:p w14:paraId="3A7B4C67"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a) En las terracerías compensadas, según el diagrama de masas del proyecto, entre los centros de gravedad de la excavación y del terraplén, descontando la distancia de acarreo libre.</w:t>
            </w:r>
          </w:p>
          <w:p w14:paraId="272EE67F"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b) En los aprovechamientos de banco, entre el centro de lugar de la excavación del aprovechamiento y el centro de gravedad del terraplén, esto es en capa subrasante y rellenos, según la ruta más corta y conveniente, a juicio del Residente de obra.</w:t>
            </w:r>
          </w:p>
          <w:p w14:paraId="4D4D547A"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 xml:space="preserve">(Conforme a especificación 3.01.01.008-G.05 del libro de normas para construcción e instalación de terracerías de la </w:t>
            </w:r>
            <w:proofErr w:type="gramStart"/>
            <w:r w:rsidRPr="006F5054">
              <w:rPr>
                <w:rFonts w:ascii="Noto Sans" w:hAnsi="Noto Sans" w:cs="Noto Sans"/>
                <w:b w:val="0"/>
              </w:rPr>
              <w:t>Secretaria</w:t>
            </w:r>
            <w:proofErr w:type="gramEnd"/>
            <w:r w:rsidRPr="006F5054">
              <w:rPr>
                <w:rFonts w:ascii="Noto Sans" w:hAnsi="Noto Sans" w:cs="Noto Sans"/>
                <w:b w:val="0"/>
              </w:rPr>
              <w:t xml:space="preserve"> de Comunicaciones y Transportes)</w:t>
            </w:r>
          </w:p>
          <w:p w14:paraId="2AAEAAF5" w14:textId="77777777" w:rsidR="00327586" w:rsidRPr="006F5054" w:rsidRDefault="00327586" w:rsidP="00327586">
            <w:pPr>
              <w:widowControl w:val="0"/>
              <w:ind w:right="32"/>
              <w:jc w:val="both"/>
              <w:rPr>
                <w:rFonts w:ascii="Noto Sans" w:hAnsi="Noto Sans" w:cs="Noto Sans"/>
                <w:b w:val="0"/>
              </w:rPr>
            </w:pPr>
          </w:p>
          <w:p w14:paraId="09E13C4B"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5.  Consumibles y desperdicios.</w:t>
            </w:r>
          </w:p>
          <w:p w14:paraId="20D2C112" w14:textId="77777777" w:rsidR="00327586" w:rsidRPr="006F5054" w:rsidRDefault="00327586" w:rsidP="00327586">
            <w:pPr>
              <w:widowControl w:val="0"/>
              <w:ind w:right="32"/>
              <w:jc w:val="both"/>
              <w:rPr>
                <w:rFonts w:ascii="Noto Sans" w:hAnsi="Noto Sans" w:cs="Noto Sans"/>
                <w:b w:val="0"/>
              </w:rPr>
            </w:pPr>
          </w:p>
          <w:p w14:paraId="50458F61"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6. El contratista deberá de considerar el abundamiento del material, pues solo se pagará este concepto medido compacto por medio de secciones topográficas de la capa construida o de la excavación en su caso.</w:t>
            </w:r>
          </w:p>
          <w:p w14:paraId="179A4CCA" w14:textId="77777777" w:rsidR="00327586" w:rsidRPr="006F5054" w:rsidRDefault="00327586" w:rsidP="00327586">
            <w:pPr>
              <w:widowControl w:val="0"/>
              <w:ind w:right="32"/>
              <w:jc w:val="both"/>
              <w:rPr>
                <w:rFonts w:ascii="Noto Sans" w:hAnsi="Noto Sans" w:cs="Noto Sans"/>
                <w:b w:val="0"/>
              </w:rPr>
            </w:pPr>
          </w:p>
          <w:p w14:paraId="15809EFA"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7.  Se deberá de considerar en el análisis del precio unitario todo lo que corresponda a materiales, mano de obra, equipo, maquinaria, herramienta y lo necesario para la correcta ejecución del concepto de trabajo.</w:t>
            </w:r>
          </w:p>
          <w:p w14:paraId="025F9C24" w14:textId="77777777" w:rsidR="00327586" w:rsidRPr="006F5054" w:rsidRDefault="00327586" w:rsidP="00327586">
            <w:pPr>
              <w:widowControl w:val="0"/>
              <w:ind w:right="32"/>
              <w:jc w:val="both"/>
              <w:rPr>
                <w:rFonts w:ascii="Noto Sans" w:hAnsi="Noto Sans" w:cs="Noto Sans"/>
                <w:b w:val="0"/>
              </w:rPr>
            </w:pPr>
          </w:p>
          <w:p w14:paraId="28F5B0D9" w14:textId="77777777" w:rsidR="00327586" w:rsidRPr="006F5054" w:rsidRDefault="00327586" w:rsidP="00327586">
            <w:pPr>
              <w:widowControl w:val="0"/>
              <w:ind w:right="32"/>
              <w:jc w:val="both"/>
              <w:rPr>
                <w:rFonts w:ascii="Noto Sans" w:hAnsi="Noto Sans" w:cs="Noto Sans"/>
                <w:b w:val="0"/>
              </w:rPr>
            </w:pPr>
            <w:r w:rsidRPr="006F5054">
              <w:rPr>
                <w:rFonts w:ascii="Noto Sans" w:hAnsi="Noto Sans" w:cs="Noto Sans"/>
                <w:b w:val="0"/>
              </w:rPr>
              <w:t xml:space="preserve">8.-Para efectos de pago de las estimaciones se deberán presentar notas de bitácora, </w:t>
            </w:r>
            <w:r w:rsidRPr="006F5054">
              <w:rPr>
                <w:rFonts w:ascii="Noto Sans" w:hAnsi="Noto Sans" w:cs="Noto Sans"/>
                <w:b w:val="0"/>
              </w:rPr>
              <w:lastRenderedPageBreak/>
              <w:t>números generadores donde se representen las rutas de recorrido de los movimientos de material para este concepto y fotografías de los trabajos ejecutados.</w:t>
            </w:r>
          </w:p>
          <w:p w14:paraId="21C8DB02" w14:textId="56AB9342" w:rsidR="00327586" w:rsidRPr="006F5054" w:rsidRDefault="00327586" w:rsidP="00327586">
            <w:pPr>
              <w:widowControl w:val="0"/>
              <w:ind w:right="32"/>
              <w:jc w:val="both"/>
              <w:rPr>
                <w:rFonts w:ascii="Noto Sans" w:hAnsi="Noto Sans" w:cs="Noto Sans"/>
                <w:b w:val="0"/>
              </w:rPr>
            </w:pPr>
          </w:p>
        </w:tc>
      </w:tr>
      <w:tr w:rsidR="00327586" w:rsidRPr="006F5054" w14:paraId="6797070A" w14:textId="77777777" w:rsidTr="00327586">
        <w:tc>
          <w:tcPr>
            <w:tcW w:w="8549" w:type="dxa"/>
            <w:tcBorders>
              <w:top w:val="single" w:sz="4" w:space="0" w:color="auto"/>
              <w:bottom w:val="single" w:sz="4" w:space="0" w:color="auto"/>
            </w:tcBorders>
            <w:vAlign w:val="center"/>
          </w:tcPr>
          <w:p w14:paraId="1507CED9" w14:textId="479AF1E5" w:rsidR="00327586" w:rsidRPr="006F5054" w:rsidRDefault="00327586" w:rsidP="00327586">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327586">
              <w:rPr>
                <w:rFonts w:ascii="Noto Sans" w:hAnsi="Noto Sans" w:cs="Noto Sans"/>
                <w:b w:val="0"/>
                <w:sz w:val="16"/>
                <w:szCs w:val="16"/>
                <w:lang w:eastAsia="es-MX"/>
              </w:rPr>
              <w:t xml:space="preserve">La unidad de medición será el metro cúbico (m3) compacto, volumen obtenido en </w:t>
            </w:r>
            <w:proofErr w:type="gramStart"/>
            <w:r w:rsidRPr="00327586">
              <w:rPr>
                <w:rFonts w:ascii="Noto Sans" w:hAnsi="Noto Sans" w:cs="Noto Sans"/>
                <w:b w:val="0"/>
                <w:sz w:val="16"/>
                <w:szCs w:val="16"/>
                <w:lang w:eastAsia="es-MX"/>
              </w:rPr>
              <w:t>caja</w:t>
            </w:r>
            <w:proofErr w:type="gramEnd"/>
            <w:r w:rsidRPr="00327586">
              <w:rPr>
                <w:rFonts w:ascii="Noto Sans" w:hAnsi="Noto Sans" w:cs="Noto Sans"/>
                <w:b w:val="0"/>
                <w:sz w:val="16"/>
                <w:szCs w:val="16"/>
                <w:lang w:eastAsia="es-MX"/>
              </w:rPr>
              <w:t>.</w:t>
            </w:r>
          </w:p>
        </w:tc>
      </w:tr>
    </w:tbl>
    <w:p w14:paraId="4570AD0B" w14:textId="77777777" w:rsidR="00A073D9" w:rsidRPr="006F5054" w:rsidRDefault="00A073D9">
      <w:pPr>
        <w:rPr>
          <w:rFonts w:ascii="Noto Sans" w:hAnsi="Noto Sans" w:cs="Noto Sans"/>
        </w:rPr>
      </w:pPr>
    </w:p>
    <w:p w14:paraId="0BAF5C27" w14:textId="77777777" w:rsidR="00A073D9" w:rsidRPr="006F5054" w:rsidRDefault="00A073D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73D9" w:rsidRPr="006F5054" w14:paraId="1D64E682" w14:textId="77777777" w:rsidTr="00064327">
        <w:tc>
          <w:tcPr>
            <w:tcW w:w="8788" w:type="dxa"/>
            <w:tcBorders>
              <w:top w:val="single" w:sz="4" w:space="0" w:color="auto"/>
              <w:left w:val="single" w:sz="4" w:space="0" w:color="auto"/>
              <w:bottom w:val="single" w:sz="4" w:space="0" w:color="auto"/>
            </w:tcBorders>
            <w:shd w:val="clear" w:color="auto" w:fill="660033"/>
          </w:tcPr>
          <w:p w14:paraId="0467CE60" w14:textId="43A363EF" w:rsidR="00A073D9" w:rsidRPr="006F5054" w:rsidRDefault="00A073D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EDIF-1.</w:t>
            </w:r>
            <w:r w:rsidR="00101319" w:rsidRPr="006F5054">
              <w:rPr>
                <w:rFonts w:ascii="Noto Sans" w:hAnsi="Noto Sans" w:cs="Noto Sans"/>
                <w:color w:val="FFFFFF"/>
              </w:rPr>
              <w:t>7</w:t>
            </w:r>
          </w:p>
        </w:tc>
      </w:tr>
      <w:tr w:rsidR="00A073D9" w:rsidRPr="006F5054" w14:paraId="6C424E10" w14:textId="77777777" w:rsidTr="00064327">
        <w:tc>
          <w:tcPr>
            <w:tcW w:w="8788" w:type="dxa"/>
            <w:tcBorders>
              <w:bottom w:val="single" w:sz="4" w:space="0" w:color="auto"/>
            </w:tcBorders>
          </w:tcPr>
          <w:p w14:paraId="42EBD474" w14:textId="0A019BF3" w:rsidR="00A073D9" w:rsidRPr="006F5054" w:rsidRDefault="00A073D9"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101319" w:rsidRPr="006F5054">
              <w:rPr>
                <w:rFonts w:ascii="Noto Sans" w:hAnsi="Noto Sans" w:cs="Noto Sans"/>
                <w:b w:val="0"/>
              </w:rPr>
              <w:t>Acarreo de material producto de excavación a kilómetros subsecuentes al primero. Incluye el extendido y bandeado del material en la zona indicada por el residente de obra.</w:t>
            </w:r>
          </w:p>
        </w:tc>
      </w:tr>
      <w:tr w:rsidR="00A073D9" w:rsidRPr="006F5054" w14:paraId="5E0FDB8B" w14:textId="77777777" w:rsidTr="00064327">
        <w:tc>
          <w:tcPr>
            <w:tcW w:w="8788" w:type="dxa"/>
            <w:tcBorders>
              <w:top w:val="single" w:sz="4" w:space="0" w:color="auto"/>
              <w:bottom w:val="single" w:sz="4" w:space="0" w:color="auto"/>
            </w:tcBorders>
          </w:tcPr>
          <w:p w14:paraId="46B9B98B" w14:textId="2616FDD1" w:rsidR="00A073D9" w:rsidRPr="006F5054" w:rsidRDefault="00A073D9"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m3</w:t>
            </w:r>
            <w:r w:rsidR="00101319" w:rsidRPr="006F5054">
              <w:rPr>
                <w:rFonts w:ascii="Noto Sans" w:hAnsi="Noto Sans" w:cs="Noto Sans"/>
                <w:b w:val="0"/>
                <w:lang w:val="es-ES"/>
              </w:rPr>
              <w:t>-km</w:t>
            </w:r>
          </w:p>
        </w:tc>
      </w:tr>
      <w:tr w:rsidR="00A073D9" w:rsidRPr="006F5054" w14:paraId="69B384C4" w14:textId="77777777" w:rsidTr="00064327">
        <w:tc>
          <w:tcPr>
            <w:tcW w:w="8788" w:type="dxa"/>
            <w:tcBorders>
              <w:top w:val="single" w:sz="4" w:space="0" w:color="auto"/>
              <w:bottom w:val="single" w:sz="4" w:space="0" w:color="auto"/>
            </w:tcBorders>
          </w:tcPr>
          <w:p w14:paraId="2166395E" w14:textId="1167498F" w:rsidR="00A073D9" w:rsidRPr="006F5054" w:rsidRDefault="00A073D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101319" w:rsidRPr="006F5054">
              <w:rPr>
                <w:rFonts w:ascii="Noto Sans" w:hAnsi="Noto Sans" w:cs="Noto Sans"/>
                <w:b w:val="0"/>
              </w:rPr>
              <w:t>Acarreo de material producto de excavación a kilómetros subsecuentes al primero. Incluye el extendido y bandeado del material en la zona indicada por el residente de obra.</w:t>
            </w:r>
          </w:p>
        </w:tc>
      </w:tr>
      <w:tr w:rsidR="00A073D9" w:rsidRPr="006F5054" w14:paraId="6B071D75" w14:textId="77777777" w:rsidTr="00064327">
        <w:trPr>
          <w:trHeight w:val="94"/>
        </w:trPr>
        <w:tc>
          <w:tcPr>
            <w:tcW w:w="8788" w:type="dxa"/>
            <w:tcBorders>
              <w:top w:val="single" w:sz="4" w:space="0" w:color="auto"/>
              <w:bottom w:val="single" w:sz="4" w:space="0" w:color="auto"/>
            </w:tcBorders>
          </w:tcPr>
          <w:p w14:paraId="26F94732" w14:textId="77777777" w:rsidR="00A073D9" w:rsidRPr="006F5054" w:rsidRDefault="00A073D9" w:rsidP="00064327">
            <w:pPr>
              <w:widowControl w:val="0"/>
              <w:ind w:right="32"/>
              <w:jc w:val="both"/>
              <w:rPr>
                <w:rFonts w:ascii="Noto Sans" w:hAnsi="Noto Sans" w:cs="Noto Sans"/>
                <w:bCs/>
              </w:rPr>
            </w:pPr>
            <w:r w:rsidRPr="006F5054">
              <w:rPr>
                <w:rFonts w:ascii="Noto Sans" w:hAnsi="Noto Sans" w:cs="Noto Sans"/>
                <w:bCs/>
              </w:rPr>
              <w:t>ALCANCES:</w:t>
            </w:r>
          </w:p>
          <w:p w14:paraId="4442AE27" w14:textId="6B49D7D7"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 xml:space="preserve">1. Incluye tiempos empleados en el transporte del material en los kilómetros subsecuentes al primero hasta el sitio indicado por el residente de obra. </w:t>
            </w:r>
          </w:p>
          <w:p w14:paraId="4D1FE948" w14:textId="77777777" w:rsidR="00101319" w:rsidRPr="006F5054" w:rsidRDefault="00101319" w:rsidP="00101319">
            <w:pPr>
              <w:widowControl w:val="0"/>
              <w:ind w:right="32"/>
              <w:jc w:val="both"/>
              <w:rPr>
                <w:rFonts w:ascii="Noto Sans" w:hAnsi="Noto Sans" w:cs="Noto Sans"/>
                <w:b w:val="0"/>
              </w:rPr>
            </w:pPr>
          </w:p>
          <w:p w14:paraId="5C454433" w14:textId="558BA912"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 xml:space="preserve">2.  Incluye tiempos empleados en la descarga del material en el sitio indicado por el Residente de obra. </w:t>
            </w:r>
          </w:p>
          <w:p w14:paraId="68563895" w14:textId="77777777" w:rsidR="00101319" w:rsidRPr="006F5054" w:rsidRDefault="00101319" w:rsidP="00101319">
            <w:pPr>
              <w:widowControl w:val="0"/>
              <w:ind w:right="32"/>
              <w:jc w:val="both"/>
              <w:rPr>
                <w:rFonts w:ascii="Noto Sans" w:hAnsi="Noto Sans" w:cs="Noto Sans"/>
                <w:b w:val="0"/>
              </w:rPr>
            </w:pPr>
          </w:p>
          <w:p w14:paraId="4EC5A716" w14:textId="0AEA31F8"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3.  Incluye tiempos empleados en el regreso al sitio de carga.</w:t>
            </w:r>
          </w:p>
          <w:p w14:paraId="0FA7D39B" w14:textId="77777777" w:rsidR="00101319" w:rsidRPr="006F5054" w:rsidRDefault="00101319" w:rsidP="00101319">
            <w:pPr>
              <w:widowControl w:val="0"/>
              <w:ind w:right="32"/>
              <w:jc w:val="both"/>
              <w:rPr>
                <w:rFonts w:ascii="Noto Sans" w:hAnsi="Noto Sans" w:cs="Noto Sans"/>
                <w:b w:val="0"/>
              </w:rPr>
            </w:pPr>
          </w:p>
          <w:p w14:paraId="346DA844" w14:textId="1CD8FDB2"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4. La distancia de sobre acarreo, cualquiera que sea esta, se determinará según se indica a continuación:</w:t>
            </w:r>
          </w:p>
          <w:p w14:paraId="6DDD1310" w14:textId="77777777"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a) En las terracerías compensadas, según el diagrama de masas del proyecto, entre los centros de gravedad de la excavación y del terraplén, descontando la distancia de acarreo libre.</w:t>
            </w:r>
          </w:p>
          <w:p w14:paraId="55314F43" w14:textId="77777777"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b) En los préstamos de banco, entre el centro de lugar de la excavación del préstamo y el centro de gravedad del terraplén, esto es en capa subrasante y rellenos, según la ruta más corta y conveniente, a juicio del Residente de obra.</w:t>
            </w:r>
          </w:p>
          <w:p w14:paraId="5FBAA052" w14:textId="77777777"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(Conforme a especificación 3.01.01.008-G.05 del libro de normas para construcción e instalación de terracerías de la Secretaria de Comunicaciones y Transportes.)</w:t>
            </w:r>
          </w:p>
          <w:p w14:paraId="15A5419C" w14:textId="77777777" w:rsidR="00101319" w:rsidRPr="006F5054" w:rsidRDefault="00101319" w:rsidP="00101319">
            <w:pPr>
              <w:widowControl w:val="0"/>
              <w:ind w:right="32"/>
              <w:jc w:val="both"/>
              <w:rPr>
                <w:rFonts w:ascii="Noto Sans" w:hAnsi="Noto Sans" w:cs="Noto Sans"/>
                <w:b w:val="0"/>
              </w:rPr>
            </w:pPr>
          </w:p>
          <w:p w14:paraId="7FD2ACA6" w14:textId="7A2ADC09"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5.El contratista deberá de considerar el abundamiento del material, pues solo se pagará este concepto medido compacto por medio de secciones topográficas de la capa construida o de la excavación en su caso. Así mismo se deberá considerar el extendido y bandeado del material en la zona indicada por el encargado de la obra por parte de ASIPONA.</w:t>
            </w:r>
          </w:p>
          <w:p w14:paraId="5036583C" w14:textId="77777777" w:rsidR="00101319" w:rsidRPr="006F5054" w:rsidRDefault="00101319" w:rsidP="00101319">
            <w:pPr>
              <w:widowControl w:val="0"/>
              <w:ind w:right="32"/>
              <w:jc w:val="both"/>
              <w:rPr>
                <w:rFonts w:ascii="Noto Sans" w:hAnsi="Noto Sans" w:cs="Noto Sans"/>
                <w:b w:val="0"/>
              </w:rPr>
            </w:pPr>
          </w:p>
          <w:p w14:paraId="4FE3E06B" w14:textId="6FAA7A83"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6. Consumibles y desperdicios.</w:t>
            </w:r>
          </w:p>
          <w:p w14:paraId="742554EA" w14:textId="77777777" w:rsidR="00101319" w:rsidRPr="006F5054" w:rsidRDefault="00101319" w:rsidP="00101319">
            <w:pPr>
              <w:widowControl w:val="0"/>
              <w:ind w:right="32"/>
              <w:jc w:val="both"/>
              <w:rPr>
                <w:rFonts w:ascii="Noto Sans" w:hAnsi="Noto Sans" w:cs="Noto Sans"/>
                <w:b w:val="0"/>
              </w:rPr>
            </w:pPr>
          </w:p>
          <w:p w14:paraId="5737925D" w14:textId="45D476BD"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 xml:space="preserve">7. Se deberá de considerar en el análisis del precio unitario todo lo que corresponda a </w:t>
            </w:r>
            <w:r w:rsidRPr="006F5054">
              <w:rPr>
                <w:rFonts w:ascii="Noto Sans" w:hAnsi="Noto Sans" w:cs="Noto Sans"/>
                <w:b w:val="0"/>
              </w:rPr>
              <w:lastRenderedPageBreak/>
              <w:t>materiales, mano de obra, equipo, herramienta y lo necesario para la correcta ejecución del concepto de trabajo.</w:t>
            </w:r>
          </w:p>
          <w:p w14:paraId="09F6CF48" w14:textId="77777777" w:rsidR="00101319" w:rsidRPr="006F5054" w:rsidRDefault="00101319" w:rsidP="00101319">
            <w:pPr>
              <w:widowControl w:val="0"/>
              <w:ind w:right="32"/>
              <w:jc w:val="both"/>
              <w:rPr>
                <w:rFonts w:ascii="Noto Sans" w:hAnsi="Noto Sans" w:cs="Noto Sans"/>
                <w:b w:val="0"/>
              </w:rPr>
            </w:pPr>
          </w:p>
          <w:p w14:paraId="67560B94" w14:textId="4C105EC1" w:rsidR="00A073D9" w:rsidRPr="006F5054" w:rsidRDefault="00101319" w:rsidP="00101319">
            <w:pPr>
              <w:widowControl w:val="0"/>
              <w:ind w:right="32"/>
              <w:jc w:val="both"/>
              <w:rPr>
                <w:rFonts w:ascii="Noto Sans" w:hAnsi="Noto Sans" w:cs="Noto Sans"/>
                <w:b w:val="0"/>
              </w:rPr>
            </w:pPr>
            <w:r w:rsidRPr="006F5054">
              <w:rPr>
                <w:rFonts w:ascii="Noto Sans" w:hAnsi="Noto Sans" w:cs="Noto Sans"/>
                <w:b w:val="0"/>
              </w:rPr>
              <w:t>8. Para efectos de pago de las estimaciones se deberán presentar notas de bitácora, números generadores donde se representen las rutas de recorrido de los movimientos de material para este concepto y fotografías de los trabajos ejecutados.</w:t>
            </w:r>
          </w:p>
        </w:tc>
      </w:tr>
      <w:tr w:rsidR="00A073D9" w:rsidRPr="006F5054" w14:paraId="64C2544C" w14:textId="77777777" w:rsidTr="00064327">
        <w:tc>
          <w:tcPr>
            <w:tcW w:w="8788" w:type="dxa"/>
            <w:tcBorders>
              <w:top w:val="single" w:sz="4" w:space="0" w:color="auto"/>
              <w:bottom w:val="single" w:sz="4" w:space="0" w:color="auto"/>
            </w:tcBorders>
            <w:vAlign w:val="center"/>
          </w:tcPr>
          <w:p w14:paraId="0B01F28A" w14:textId="543C19C0" w:rsidR="00A073D9" w:rsidRPr="006F5054" w:rsidRDefault="00A073D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101319" w:rsidRPr="006F5054">
              <w:rPr>
                <w:rFonts w:ascii="Noto Sans" w:hAnsi="Noto Sans" w:cs="Noto Sans"/>
                <w:b w:val="0"/>
                <w:bCs/>
              </w:rPr>
              <w:t>La unidad de medición será el metro cúbico- kilometro (m3-km) considerando el volumen obtenido para la formación de la capa multiplicado por los kilómetros subsecuentes al primero.</w:t>
            </w:r>
          </w:p>
        </w:tc>
      </w:tr>
    </w:tbl>
    <w:p w14:paraId="7B97AA29" w14:textId="77777777" w:rsidR="00A073D9" w:rsidRPr="006F5054" w:rsidRDefault="00A073D9">
      <w:pPr>
        <w:rPr>
          <w:rFonts w:ascii="Noto Sans" w:hAnsi="Noto Sans" w:cs="Noto Sans"/>
        </w:rPr>
      </w:pPr>
    </w:p>
    <w:p w14:paraId="518011AD" w14:textId="77777777" w:rsidR="00A073D9" w:rsidRPr="006F5054" w:rsidRDefault="00A073D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73D9" w:rsidRPr="006F5054" w14:paraId="3DAE3C8C" w14:textId="77777777" w:rsidTr="00064327">
        <w:tc>
          <w:tcPr>
            <w:tcW w:w="8788" w:type="dxa"/>
            <w:tcBorders>
              <w:top w:val="single" w:sz="4" w:space="0" w:color="auto"/>
              <w:left w:val="single" w:sz="4" w:space="0" w:color="auto"/>
              <w:bottom w:val="single" w:sz="4" w:space="0" w:color="auto"/>
            </w:tcBorders>
            <w:shd w:val="clear" w:color="auto" w:fill="660033"/>
          </w:tcPr>
          <w:p w14:paraId="2320D593" w14:textId="322859BA" w:rsidR="00A073D9" w:rsidRPr="006F5054" w:rsidRDefault="00A073D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101319" w:rsidRPr="006F5054">
              <w:rPr>
                <w:rFonts w:ascii="Noto Sans" w:hAnsi="Noto Sans" w:cs="Noto Sans"/>
                <w:color w:val="FFFFFF"/>
              </w:rPr>
              <w:t>2.1</w:t>
            </w:r>
          </w:p>
        </w:tc>
      </w:tr>
      <w:tr w:rsidR="00A073D9" w:rsidRPr="006F5054" w14:paraId="4FE8E5DD" w14:textId="77777777" w:rsidTr="00064327">
        <w:tc>
          <w:tcPr>
            <w:tcW w:w="8788" w:type="dxa"/>
            <w:tcBorders>
              <w:bottom w:val="single" w:sz="4" w:space="0" w:color="auto"/>
            </w:tcBorders>
          </w:tcPr>
          <w:p w14:paraId="6055A006" w14:textId="4F8B1AD8" w:rsidR="00A073D9" w:rsidRPr="006F5054" w:rsidRDefault="00A073D9"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101319" w:rsidRPr="006F5054">
              <w:rPr>
                <w:rFonts w:ascii="Noto Sans" w:hAnsi="Noto Sans" w:cs="Noto Sans"/>
                <w:b w:val="0"/>
              </w:rPr>
              <w:t>Suministro, fabricación y colocación de plantilla de concreto hidráulico F'c100kg/cm2 de 5cm de espesor. Incluye cimbrado, vaciado, colado y vibrado del concreto hidráulico; materiales, mano de obra, equipo y herramienta.</w:t>
            </w:r>
          </w:p>
        </w:tc>
      </w:tr>
      <w:tr w:rsidR="00A073D9" w:rsidRPr="006F5054" w14:paraId="573F6545" w14:textId="77777777" w:rsidTr="00064327">
        <w:tc>
          <w:tcPr>
            <w:tcW w:w="8788" w:type="dxa"/>
            <w:tcBorders>
              <w:top w:val="single" w:sz="4" w:space="0" w:color="auto"/>
              <w:bottom w:val="single" w:sz="4" w:space="0" w:color="auto"/>
            </w:tcBorders>
          </w:tcPr>
          <w:p w14:paraId="34C72767" w14:textId="3B931DA4" w:rsidR="00A073D9" w:rsidRPr="006F5054" w:rsidRDefault="00A073D9"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00101319" w:rsidRPr="006F5054">
              <w:rPr>
                <w:rFonts w:ascii="Noto Sans" w:hAnsi="Noto Sans" w:cs="Noto Sans"/>
                <w:b w:val="0"/>
                <w:lang w:val="es-ES"/>
              </w:rPr>
              <w:t>2</w:t>
            </w:r>
          </w:p>
        </w:tc>
      </w:tr>
      <w:tr w:rsidR="00A073D9" w:rsidRPr="006F5054" w14:paraId="0FB6D491" w14:textId="77777777" w:rsidTr="00064327">
        <w:tc>
          <w:tcPr>
            <w:tcW w:w="8788" w:type="dxa"/>
            <w:tcBorders>
              <w:top w:val="single" w:sz="4" w:space="0" w:color="auto"/>
              <w:bottom w:val="single" w:sz="4" w:space="0" w:color="auto"/>
            </w:tcBorders>
          </w:tcPr>
          <w:p w14:paraId="361CF384" w14:textId="081BF3B4" w:rsidR="00A073D9" w:rsidRPr="006F5054" w:rsidRDefault="00A073D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101319" w:rsidRPr="006F5054">
              <w:rPr>
                <w:rFonts w:ascii="Noto Sans" w:hAnsi="Noto Sans" w:cs="Noto Sans"/>
                <w:b w:val="0"/>
              </w:rPr>
              <w:t xml:space="preserve">Este concepto de trabajo consiste en la construcción de plantilla de concreto </w:t>
            </w:r>
            <w:proofErr w:type="spellStart"/>
            <w:r w:rsidR="00101319" w:rsidRPr="006F5054">
              <w:rPr>
                <w:rFonts w:ascii="Noto Sans" w:hAnsi="Noto Sans" w:cs="Noto Sans"/>
                <w:b w:val="0"/>
              </w:rPr>
              <w:t>F’c</w:t>
            </w:r>
            <w:proofErr w:type="spellEnd"/>
            <w:r w:rsidR="00101319" w:rsidRPr="006F5054">
              <w:rPr>
                <w:rFonts w:ascii="Noto Sans" w:hAnsi="Noto Sans" w:cs="Noto Sans"/>
                <w:b w:val="0"/>
              </w:rPr>
              <w:t xml:space="preserve"> 100kg/cm2 de 5cm de espesor. Incluye la elaboración del concreto, acarreos, traspaleos, preparación de la superficie, trazo y nivelación, vibrado, colado, herramienta, mano de obra y todo lo necesario para la correcta ejecución de los trabajos. La plantilla se construirá en el lugar, con las dimensiones y características fijadas en el proyecto.</w:t>
            </w:r>
          </w:p>
        </w:tc>
      </w:tr>
      <w:tr w:rsidR="00A073D9" w:rsidRPr="006F5054" w14:paraId="140C663E" w14:textId="77777777" w:rsidTr="00064327">
        <w:trPr>
          <w:trHeight w:val="94"/>
        </w:trPr>
        <w:tc>
          <w:tcPr>
            <w:tcW w:w="8788" w:type="dxa"/>
            <w:tcBorders>
              <w:top w:val="single" w:sz="4" w:space="0" w:color="auto"/>
              <w:bottom w:val="single" w:sz="4" w:space="0" w:color="auto"/>
            </w:tcBorders>
          </w:tcPr>
          <w:p w14:paraId="74056855" w14:textId="77777777" w:rsidR="00A073D9" w:rsidRPr="006F5054" w:rsidRDefault="00A073D9" w:rsidP="00064327">
            <w:pPr>
              <w:widowControl w:val="0"/>
              <w:ind w:right="32"/>
              <w:jc w:val="both"/>
              <w:rPr>
                <w:rFonts w:ascii="Noto Sans" w:hAnsi="Noto Sans" w:cs="Noto Sans"/>
                <w:bCs/>
              </w:rPr>
            </w:pPr>
            <w:r w:rsidRPr="006F5054">
              <w:rPr>
                <w:rFonts w:ascii="Noto Sans" w:hAnsi="Noto Sans" w:cs="Noto Sans"/>
                <w:bCs/>
              </w:rPr>
              <w:t>ALCANCES:</w:t>
            </w:r>
          </w:p>
          <w:p w14:paraId="3506E115" w14:textId="5A54B763"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1. Suministro de los agregados y acarreo de los materiales al sitio de los trabajos para la elaboración del concreto.</w:t>
            </w:r>
          </w:p>
          <w:p w14:paraId="63F5C23C" w14:textId="77777777" w:rsidR="00101319" w:rsidRPr="006F5054" w:rsidRDefault="00101319" w:rsidP="00101319">
            <w:pPr>
              <w:widowControl w:val="0"/>
              <w:ind w:right="32"/>
              <w:jc w:val="both"/>
              <w:rPr>
                <w:rFonts w:ascii="Noto Sans" w:hAnsi="Noto Sans" w:cs="Noto Sans"/>
                <w:b w:val="0"/>
              </w:rPr>
            </w:pPr>
          </w:p>
          <w:p w14:paraId="66296F4E" w14:textId="6DBF8E34"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 xml:space="preserve">2. Dosificación, elaboración, colocación y vibrado de concreto hecho en obra con un </w:t>
            </w:r>
            <w:proofErr w:type="spellStart"/>
            <w:r w:rsidRPr="006F5054">
              <w:rPr>
                <w:rFonts w:ascii="Noto Sans" w:hAnsi="Noto Sans" w:cs="Noto Sans"/>
                <w:b w:val="0"/>
              </w:rPr>
              <w:t>f´c</w:t>
            </w:r>
            <w:proofErr w:type="spellEnd"/>
            <w:r w:rsidRPr="006F5054">
              <w:rPr>
                <w:rFonts w:ascii="Noto Sans" w:hAnsi="Noto Sans" w:cs="Noto Sans"/>
                <w:b w:val="0"/>
              </w:rPr>
              <w:t>= 100 kg/cm2.</w:t>
            </w:r>
          </w:p>
          <w:p w14:paraId="5E9FF8AC" w14:textId="77777777" w:rsidR="00101319" w:rsidRPr="006F5054" w:rsidRDefault="00101319" w:rsidP="00101319">
            <w:pPr>
              <w:widowControl w:val="0"/>
              <w:ind w:right="32"/>
              <w:jc w:val="both"/>
              <w:rPr>
                <w:rFonts w:ascii="Noto Sans" w:hAnsi="Noto Sans" w:cs="Noto Sans"/>
                <w:b w:val="0"/>
              </w:rPr>
            </w:pPr>
          </w:p>
          <w:p w14:paraId="3A13C98F" w14:textId="3A06ACB1"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3. Traspaleos del material para su colocación.</w:t>
            </w:r>
          </w:p>
          <w:p w14:paraId="24283C15" w14:textId="77777777" w:rsidR="00101319" w:rsidRPr="006F5054" w:rsidRDefault="00101319" w:rsidP="00101319">
            <w:pPr>
              <w:widowControl w:val="0"/>
              <w:ind w:right="32"/>
              <w:jc w:val="both"/>
              <w:rPr>
                <w:rFonts w:ascii="Noto Sans" w:hAnsi="Noto Sans" w:cs="Noto Sans"/>
                <w:b w:val="0"/>
              </w:rPr>
            </w:pPr>
          </w:p>
          <w:p w14:paraId="3695AFE5" w14:textId="66A3414B"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4. En caso de ser necesario, considerar bomba de achique por el nivel freático.</w:t>
            </w:r>
          </w:p>
          <w:p w14:paraId="2789BBDC" w14:textId="77777777" w:rsidR="00101319" w:rsidRPr="006F5054" w:rsidRDefault="00101319" w:rsidP="00101319">
            <w:pPr>
              <w:widowControl w:val="0"/>
              <w:ind w:right="32"/>
              <w:jc w:val="both"/>
              <w:rPr>
                <w:rFonts w:ascii="Noto Sans" w:hAnsi="Noto Sans" w:cs="Noto Sans"/>
                <w:b w:val="0"/>
              </w:rPr>
            </w:pPr>
          </w:p>
          <w:p w14:paraId="69F8AE54" w14:textId="0159E5D4"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5. Acarreos en botes y/o carretillas hasta el sitio donde se llevará a cabo el colado.</w:t>
            </w:r>
          </w:p>
          <w:p w14:paraId="0444AA54" w14:textId="77777777" w:rsidR="00101319" w:rsidRPr="006F5054" w:rsidRDefault="00101319" w:rsidP="00101319">
            <w:pPr>
              <w:widowControl w:val="0"/>
              <w:ind w:right="32"/>
              <w:jc w:val="both"/>
              <w:rPr>
                <w:rFonts w:ascii="Noto Sans" w:hAnsi="Noto Sans" w:cs="Noto Sans"/>
                <w:b w:val="0"/>
              </w:rPr>
            </w:pPr>
          </w:p>
          <w:p w14:paraId="59471BE0" w14:textId="26522CA7"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6. Nivelación y afine de la superficie con sus respectivos niveles.</w:t>
            </w:r>
          </w:p>
          <w:p w14:paraId="18054588" w14:textId="77777777" w:rsidR="00101319" w:rsidRPr="006F5054" w:rsidRDefault="00101319" w:rsidP="00101319">
            <w:pPr>
              <w:widowControl w:val="0"/>
              <w:ind w:right="32"/>
              <w:jc w:val="both"/>
              <w:rPr>
                <w:rFonts w:ascii="Noto Sans" w:hAnsi="Noto Sans" w:cs="Noto Sans"/>
                <w:b w:val="0"/>
              </w:rPr>
            </w:pPr>
          </w:p>
          <w:p w14:paraId="1D492E20" w14:textId="47D15FD6"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7. La mezcla tendrá el revenimiento o manejabilidad fijados en el proyecto y/</w:t>
            </w:r>
            <w:proofErr w:type="spellStart"/>
            <w:r w:rsidRPr="006F5054">
              <w:rPr>
                <w:rFonts w:ascii="Noto Sans" w:hAnsi="Noto Sans" w:cs="Noto Sans"/>
                <w:b w:val="0"/>
              </w:rPr>
              <w:t>o</w:t>
            </w:r>
            <w:proofErr w:type="spellEnd"/>
            <w:r w:rsidRPr="006F5054">
              <w:rPr>
                <w:rFonts w:ascii="Noto Sans" w:hAnsi="Noto Sans" w:cs="Noto Sans"/>
                <w:b w:val="0"/>
              </w:rPr>
              <w:t xml:space="preserve"> ordenado por el RESIDENTE DE OBRA y esta se comprobará con la frecuencia que sea necesaria.</w:t>
            </w:r>
          </w:p>
          <w:p w14:paraId="1B7B528D" w14:textId="77777777" w:rsidR="00101319" w:rsidRPr="006F5054" w:rsidRDefault="00101319" w:rsidP="00101319">
            <w:pPr>
              <w:widowControl w:val="0"/>
              <w:ind w:right="32"/>
              <w:jc w:val="both"/>
              <w:rPr>
                <w:rFonts w:ascii="Noto Sans" w:hAnsi="Noto Sans" w:cs="Noto Sans"/>
                <w:b w:val="0"/>
              </w:rPr>
            </w:pPr>
          </w:p>
          <w:p w14:paraId="651AA54A" w14:textId="64561532"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 xml:space="preserve">8. Antes de iniciar la producción de la plantilla, deberá contar con la autorización escrita por el RESIDENTE DE OBRA previa verificación de esta de que se encuentren en el lugar de los trabajos todos los materiales, equipo y personal necesario para el colado completo de dos unidades como mínimo y que el equipo se encuentre en buenas condiciones de </w:t>
            </w:r>
            <w:r w:rsidRPr="006F5054">
              <w:rPr>
                <w:rFonts w:ascii="Noto Sans" w:hAnsi="Noto Sans" w:cs="Noto Sans"/>
                <w:b w:val="0"/>
              </w:rPr>
              <w:lastRenderedPageBreak/>
              <w:t>funcionamiento.</w:t>
            </w:r>
          </w:p>
          <w:p w14:paraId="4A43FF51" w14:textId="77777777" w:rsidR="00101319" w:rsidRPr="006F5054" w:rsidRDefault="00101319" w:rsidP="00101319">
            <w:pPr>
              <w:widowControl w:val="0"/>
              <w:ind w:right="32"/>
              <w:jc w:val="both"/>
              <w:rPr>
                <w:rFonts w:ascii="Noto Sans" w:hAnsi="Noto Sans" w:cs="Noto Sans"/>
                <w:b w:val="0"/>
              </w:rPr>
            </w:pPr>
          </w:p>
          <w:p w14:paraId="2DA6B4CC" w14:textId="4B7718B6"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9. El CONTRATISTA deberá dar aviso por escrito al RESIDENTE DE OBRA antes de iniciar el colado.</w:t>
            </w:r>
          </w:p>
          <w:p w14:paraId="6F72BEF0" w14:textId="77777777" w:rsidR="00101319" w:rsidRPr="006F5054" w:rsidRDefault="00101319" w:rsidP="00101319">
            <w:pPr>
              <w:widowControl w:val="0"/>
              <w:ind w:right="32"/>
              <w:jc w:val="both"/>
              <w:rPr>
                <w:rFonts w:ascii="Noto Sans" w:hAnsi="Noto Sans" w:cs="Noto Sans"/>
                <w:b w:val="0"/>
              </w:rPr>
            </w:pPr>
          </w:p>
          <w:p w14:paraId="2013EC4F" w14:textId="09FB0252"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 xml:space="preserve">10. El personal deberá estar especializado y autorizado para realizar los trabajos, en caso de no estar calificada la mano de obra deberá ser sustituida. </w:t>
            </w:r>
          </w:p>
          <w:p w14:paraId="375D5490" w14:textId="77777777" w:rsidR="00101319" w:rsidRPr="006F5054" w:rsidRDefault="00101319" w:rsidP="00101319">
            <w:pPr>
              <w:widowControl w:val="0"/>
              <w:ind w:right="32"/>
              <w:jc w:val="both"/>
              <w:rPr>
                <w:rFonts w:ascii="Noto Sans" w:hAnsi="Noto Sans" w:cs="Noto Sans"/>
                <w:b w:val="0"/>
              </w:rPr>
            </w:pPr>
          </w:p>
          <w:p w14:paraId="1281E531" w14:textId="5E0A7A78"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11. El personal de la contratista deberá portar su equipo de seguridad durante toda su estancia y labores en el sitio de obra.</w:t>
            </w:r>
          </w:p>
          <w:p w14:paraId="1C424A37" w14:textId="77777777" w:rsidR="00101319" w:rsidRPr="006F5054" w:rsidRDefault="00101319" w:rsidP="00101319">
            <w:pPr>
              <w:widowControl w:val="0"/>
              <w:ind w:right="32"/>
              <w:jc w:val="both"/>
              <w:rPr>
                <w:rFonts w:ascii="Noto Sans" w:hAnsi="Noto Sans" w:cs="Noto Sans"/>
                <w:b w:val="0"/>
              </w:rPr>
            </w:pPr>
          </w:p>
          <w:p w14:paraId="3625E969" w14:textId="2428DD3E"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12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7783B48" w14:textId="77777777" w:rsidR="00101319" w:rsidRPr="006F5054" w:rsidRDefault="00101319" w:rsidP="00101319">
            <w:pPr>
              <w:widowControl w:val="0"/>
              <w:ind w:right="32"/>
              <w:jc w:val="both"/>
              <w:rPr>
                <w:rFonts w:ascii="Noto Sans" w:hAnsi="Noto Sans" w:cs="Noto Sans"/>
                <w:b w:val="0"/>
              </w:rPr>
            </w:pPr>
          </w:p>
          <w:p w14:paraId="0A8726B4" w14:textId="6906BCA0"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 xml:space="preserve">13. Limpieza durante y al final del área después de concluir el concepto de trabajo, tomando en cuenta nivel de trabajo. </w:t>
            </w:r>
          </w:p>
          <w:p w14:paraId="7DE4904B" w14:textId="77777777" w:rsidR="00101319" w:rsidRPr="006F5054" w:rsidRDefault="00101319" w:rsidP="00101319">
            <w:pPr>
              <w:widowControl w:val="0"/>
              <w:ind w:right="32"/>
              <w:jc w:val="both"/>
              <w:rPr>
                <w:rFonts w:ascii="Noto Sans" w:hAnsi="Noto Sans" w:cs="Noto Sans"/>
                <w:b w:val="0"/>
              </w:rPr>
            </w:pPr>
          </w:p>
          <w:p w14:paraId="44808355" w14:textId="0256F772"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14. Deberá considerarse en el precio unitario Equipo, herramienta, maquinaria, mano de obra y todo lo que corresponda para la correcta ejecución del concepto de trabajo.</w:t>
            </w:r>
          </w:p>
          <w:p w14:paraId="113B37E9" w14:textId="77777777" w:rsidR="00101319" w:rsidRPr="006F5054" w:rsidRDefault="00101319" w:rsidP="00101319">
            <w:pPr>
              <w:widowControl w:val="0"/>
              <w:ind w:right="32"/>
              <w:jc w:val="both"/>
              <w:rPr>
                <w:rFonts w:ascii="Noto Sans" w:hAnsi="Noto Sans" w:cs="Noto Sans"/>
                <w:b w:val="0"/>
              </w:rPr>
            </w:pPr>
          </w:p>
          <w:p w14:paraId="27DCABEE" w14:textId="5860B843" w:rsidR="00101319" w:rsidRPr="006F5054" w:rsidRDefault="00101319" w:rsidP="00101319">
            <w:pPr>
              <w:widowControl w:val="0"/>
              <w:ind w:right="32"/>
              <w:jc w:val="both"/>
              <w:rPr>
                <w:rFonts w:ascii="Noto Sans" w:hAnsi="Noto Sans" w:cs="Noto Sans"/>
                <w:b w:val="0"/>
              </w:rPr>
            </w:pPr>
            <w:r w:rsidRPr="006F5054">
              <w:rPr>
                <w:rFonts w:ascii="Noto Sans" w:hAnsi="Noto Sans" w:cs="Noto Sans"/>
                <w:b w:val="0"/>
              </w:rPr>
              <w:t>15.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591C3AC" w14:textId="10B2BF49" w:rsidR="00A073D9" w:rsidRPr="006F5054" w:rsidRDefault="00A073D9" w:rsidP="00064327">
            <w:pPr>
              <w:widowControl w:val="0"/>
              <w:ind w:right="32"/>
              <w:jc w:val="both"/>
              <w:rPr>
                <w:rFonts w:ascii="Noto Sans" w:hAnsi="Noto Sans" w:cs="Noto Sans"/>
                <w:b w:val="0"/>
              </w:rPr>
            </w:pPr>
          </w:p>
        </w:tc>
      </w:tr>
      <w:tr w:rsidR="00A073D9" w:rsidRPr="006F5054" w14:paraId="36ED34F9" w14:textId="77777777" w:rsidTr="00064327">
        <w:tc>
          <w:tcPr>
            <w:tcW w:w="8788" w:type="dxa"/>
            <w:tcBorders>
              <w:top w:val="single" w:sz="4" w:space="0" w:color="auto"/>
              <w:bottom w:val="single" w:sz="4" w:space="0" w:color="auto"/>
            </w:tcBorders>
            <w:vAlign w:val="center"/>
          </w:tcPr>
          <w:p w14:paraId="3ABB1A50" w14:textId="5B7C5EFA" w:rsidR="00A073D9" w:rsidRPr="006F5054" w:rsidRDefault="00A073D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101319" w:rsidRPr="006F5054">
              <w:rPr>
                <w:rFonts w:ascii="Noto Sans" w:hAnsi="Noto Sans" w:cs="Noto Sans"/>
                <w:b w:val="0"/>
                <w:lang w:eastAsia="es-MX"/>
              </w:rPr>
              <w:t>La unidad de medición será el m² (metro cuadrado) por unidad de obra terminada y será medido en sitio</w:t>
            </w:r>
          </w:p>
        </w:tc>
      </w:tr>
    </w:tbl>
    <w:p w14:paraId="71C163DC" w14:textId="77777777" w:rsidR="00A073D9" w:rsidRPr="006F5054" w:rsidRDefault="00A073D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01319" w:rsidRPr="006F5054" w14:paraId="3A9FAB3F" w14:textId="77777777" w:rsidTr="00064327">
        <w:tc>
          <w:tcPr>
            <w:tcW w:w="8788" w:type="dxa"/>
            <w:tcBorders>
              <w:top w:val="single" w:sz="4" w:space="0" w:color="auto"/>
              <w:left w:val="single" w:sz="4" w:space="0" w:color="auto"/>
              <w:bottom w:val="single" w:sz="4" w:space="0" w:color="auto"/>
            </w:tcBorders>
            <w:shd w:val="clear" w:color="auto" w:fill="660033"/>
          </w:tcPr>
          <w:p w14:paraId="63A48C1A" w14:textId="397AAB32" w:rsidR="00101319" w:rsidRPr="006F5054" w:rsidRDefault="0010131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EDIF-2.</w:t>
            </w:r>
            <w:r w:rsidR="00BC06B3" w:rsidRPr="006F5054">
              <w:rPr>
                <w:rFonts w:ascii="Noto Sans" w:hAnsi="Noto Sans" w:cs="Noto Sans"/>
                <w:color w:val="FFFFFF"/>
              </w:rPr>
              <w:t>2/2.3/2.4</w:t>
            </w:r>
          </w:p>
        </w:tc>
      </w:tr>
      <w:tr w:rsidR="00101319" w:rsidRPr="006F5054" w14:paraId="3BD778E7" w14:textId="77777777" w:rsidTr="00064327">
        <w:tc>
          <w:tcPr>
            <w:tcW w:w="8788" w:type="dxa"/>
            <w:tcBorders>
              <w:bottom w:val="single" w:sz="4" w:space="0" w:color="auto"/>
            </w:tcBorders>
          </w:tcPr>
          <w:p w14:paraId="7437BCC8" w14:textId="77777777" w:rsidR="00101319" w:rsidRPr="006F5054" w:rsidRDefault="00101319"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00BC06B3" w:rsidRPr="006F5054">
              <w:rPr>
                <w:rFonts w:ascii="Noto Sans" w:hAnsi="Noto Sans" w:cs="Noto Sans"/>
                <w:b w:val="0"/>
              </w:rPr>
              <w:t>Construcción de Cimentación tipo Zapata Corrida ZC-1, con un ancho de 200cm y 30cm de espesor, con concreto reforzado F'c250kg/cm2, armado con v#4@15cm en ambos sentidos y lechos. Incluye habilitado, colocación y armado de acero de refuerzo; cimbrado, vaciado, colado, vibrado, descimbrado y curado de concreto hidráulico; suministro de materiales al sitio de los trabajos, mano de obra, equipo y herramienta.</w:t>
            </w:r>
          </w:p>
          <w:p w14:paraId="02C12DEA" w14:textId="77777777" w:rsidR="00BC06B3" w:rsidRPr="006F5054" w:rsidRDefault="00BC06B3" w:rsidP="00064327">
            <w:pPr>
              <w:widowControl w:val="0"/>
              <w:tabs>
                <w:tab w:val="left" w:pos="1995"/>
              </w:tabs>
              <w:ind w:right="32"/>
              <w:jc w:val="both"/>
              <w:rPr>
                <w:rFonts w:ascii="Noto Sans" w:hAnsi="Noto Sans" w:cs="Noto Sans"/>
                <w:b w:val="0"/>
                <w:bCs/>
                <w:lang w:val="es-ES"/>
              </w:rPr>
            </w:pPr>
          </w:p>
          <w:p w14:paraId="31A6CF51" w14:textId="77777777" w:rsidR="00BC06B3" w:rsidRPr="006F5054" w:rsidRDefault="00BC06B3"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 xml:space="preserve">Construcción de Cimentación tipo Zapata Corrida ZC-2, con un ancho de 150cm y 30cm de espesor, con concreto reforzado F'c250kg/cm2, armado con v#4@15cm en ambos sentidos y lechos. Incluye habilitado, colocación y armado de acero de refuerzo; cimbrado, vaciado, colado, vibrado, descimbrado y curado de concreto hidráulico; </w:t>
            </w:r>
            <w:r w:rsidRPr="006F5054">
              <w:rPr>
                <w:rFonts w:ascii="Noto Sans" w:hAnsi="Noto Sans" w:cs="Noto Sans"/>
                <w:b w:val="0"/>
                <w:bCs/>
                <w:lang w:val="es-ES"/>
              </w:rPr>
              <w:lastRenderedPageBreak/>
              <w:t>suministro de materiales al sitio de los trabajos, mano de obra, equipo y herramienta.</w:t>
            </w:r>
          </w:p>
          <w:p w14:paraId="3A316D25" w14:textId="77777777" w:rsidR="00BC06B3" w:rsidRPr="006F5054" w:rsidRDefault="00BC06B3" w:rsidP="00064327">
            <w:pPr>
              <w:widowControl w:val="0"/>
              <w:tabs>
                <w:tab w:val="left" w:pos="1995"/>
              </w:tabs>
              <w:ind w:right="32"/>
              <w:jc w:val="both"/>
              <w:rPr>
                <w:rFonts w:ascii="Noto Sans" w:hAnsi="Noto Sans" w:cs="Noto Sans"/>
                <w:b w:val="0"/>
                <w:bCs/>
                <w:lang w:val="es-ES"/>
              </w:rPr>
            </w:pPr>
          </w:p>
          <w:p w14:paraId="1A7955A6" w14:textId="63D3FC07" w:rsidR="00BC06B3" w:rsidRPr="006F5054" w:rsidRDefault="00BC06B3"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Construcción de Cimentación tipo Zapata Corrida ZC-3, con un ancho de 100cm y 30cm de espesor, con concreto reforzado F'c250kg/cm2, armado con v#4@15cm en ambos sentidos y lechos. Incluye habilitado, colocación y armado de acero de refuerzo; cimbrado, vaciado, colado, vibrado, descimbrado y curado de concreto hidráulico; suministro de materiales al sitio de los trabajos, mano de obra, equipo y herramienta.</w:t>
            </w:r>
          </w:p>
        </w:tc>
      </w:tr>
      <w:tr w:rsidR="00101319" w:rsidRPr="006F5054" w14:paraId="1D8FA5E5" w14:textId="77777777" w:rsidTr="00064327">
        <w:tc>
          <w:tcPr>
            <w:tcW w:w="8788" w:type="dxa"/>
            <w:tcBorders>
              <w:top w:val="single" w:sz="4" w:space="0" w:color="auto"/>
              <w:bottom w:val="single" w:sz="4" w:space="0" w:color="auto"/>
            </w:tcBorders>
          </w:tcPr>
          <w:p w14:paraId="54460737" w14:textId="1AE171C8" w:rsidR="00101319" w:rsidRPr="006F5054" w:rsidRDefault="00101319" w:rsidP="00064327">
            <w:pPr>
              <w:widowControl w:val="0"/>
              <w:ind w:right="32"/>
              <w:jc w:val="both"/>
              <w:rPr>
                <w:rFonts w:ascii="Noto Sans" w:hAnsi="Noto Sans" w:cs="Noto Sans"/>
                <w:b w:val="0"/>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r w:rsidR="00BC06B3" w:rsidRPr="006F5054">
              <w:rPr>
                <w:rFonts w:ascii="Noto Sans" w:hAnsi="Noto Sans" w:cs="Noto Sans"/>
                <w:b w:val="0"/>
                <w:lang w:val="es-ES"/>
              </w:rPr>
              <w:t>2</w:t>
            </w:r>
          </w:p>
        </w:tc>
      </w:tr>
      <w:tr w:rsidR="00101319" w:rsidRPr="006F5054" w14:paraId="54C56346" w14:textId="77777777" w:rsidTr="00064327">
        <w:tc>
          <w:tcPr>
            <w:tcW w:w="8788" w:type="dxa"/>
            <w:tcBorders>
              <w:top w:val="single" w:sz="4" w:space="0" w:color="auto"/>
              <w:bottom w:val="single" w:sz="4" w:space="0" w:color="auto"/>
            </w:tcBorders>
          </w:tcPr>
          <w:p w14:paraId="2ADBFEA9" w14:textId="7EE6C500" w:rsidR="00101319" w:rsidRPr="006F5054" w:rsidRDefault="0010131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BC06B3" w:rsidRPr="006F5054">
              <w:rPr>
                <w:rFonts w:ascii="Noto Sans" w:hAnsi="Noto Sans" w:cs="Noto Sans"/>
                <w:b w:val="0"/>
                <w:bCs/>
              </w:rPr>
              <w:t>Este concepto comprende todos los trabajos necesarios para la construcción de la cimentación a base de zapatas corridas según se indica en planos de proyecto, incluyendo: habilitado y colocación de acero de refuerzo, cimbrado, vertido de concreto, vibrado, y curado.</w:t>
            </w:r>
          </w:p>
        </w:tc>
      </w:tr>
      <w:tr w:rsidR="00101319" w:rsidRPr="006F5054" w14:paraId="2A7A087B" w14:textId="77777777" w:rsidTr="00064327">
        <w:trPr>
          <w:trHeight w:val="94"/>
        </w:trPr>
        <w:tc>
          <w:tcPr>
            <w:tcW w:w="8788" w:type="dxa"/>
            <w:tcBorders>
              <w:top w:val="single" w:sz="4" w:space="0" w:color="auto"/>
              <w:bottom w:val="single" w:sz="4" w:space="0" w:color="auto"/>
            </w:tcBorders>
          </w:tcPr>
          <w:p w14:paraId="337E5204" w14:textId="77777777" w:rsidR="00101319" w:rsidRPr="006F5054" w:rsidRDefault="00101319" w:rsidP="00064327">
            <w:pPr>
              <w:widowControl w:val="0"/>
              <w:ind w:right="32"/>
              <w:jc w:val="both"/>
              <w:rPr>
                <w:rFonts w:ascii="Noto Sans" w:hAnsi="Noto Sans" w:cs="Noto Sans"/>
                <w:bCs/>
              </w:rPr>
            </w:pPr>
            <w:r w:rsidRPr="006F5054">
              <w:rPr>
                <w:rFonts w:ascii="Noto Sans" w:hAnsi="Noto Sans" w:cs="Noto Sans"/>
                <w:bCs/>
              </w:rPr>
              <w:t>ALCANCES:</w:t>
            </w:r>
          </w:p>
          <w:p w14:paraId="556CB1DE"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la cimentación a base de zapatas corridas según se indica en planos de proyecto, incluyendo: habilitado y colocación de acero de refuerzo, cimbrado, vertido de concreto, vibrado, y curado.</w:t>
            </w:r>
          </w:p>
          <w:p w14:paraId="45F068CA" w14:textId="77777777" w:rsidR="00BC06B3" w:rsidRPr="006F5054" w:rsidRDefault="00BC06B3" w:rsidP="00BC06B3">
            <w:pPr>
              <w:widowControl w:val="0"/>
              <w:ind w:right="32"/>
              <w:jc w:val="both"/>
              <w:rPr>
                <w:rFonts w:ascii="Noto Sans" w:hAnsi="Noto Sans" w:cs="Noto Sans"/>
                <w:b w:val="0"/>
              </w:rPr>
            </w:pPr>
          </w:p>
          <w:p w14:paraId="32F0F0BD"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2. Materiales</w:t>
            </w:r>
          </w:p>
          <w:p w14:paraId="605056F4"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Concreto Estructural: Resistencia mínima de F’c250kg/cm2, con tamaño máximo de agregado de 19 mm (3/4").</w:t>
            </w:r>
          </w:p>
          <w:p w14:paraId="0524B5BF"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6C5D1176"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4973DB18" w14:textId="77777777" w:rsidR="00BC06B3" w:rsidRPr="006F5054" w:rsidRDefault="00BC06B3" w:rsidP="00BC06B3">
            <w:pPr>
              <w:widowControl w:val="0"/>
              <w:ind w:right="32"/>
              <w:jc w:val="both"/>
              <w:rPr>
                <w:rFonts w:ascii="Noto Sans" w:hAnsi="Noto Sans" w:cs="Noto Sans"/>
                <w:b w:val="0"/>
              </w:rPr>
            </w:pPr>
          </w:p>
          <w:p w14:paraId="7CA9120A"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3. Procedimiento de Ejecución</w:t>
            </w:r>
          </w:p>
          <w:p w14:paraId="7D26002A"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35E1593F"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5 cm de concreto en todas las caras en contacto con el suelo mediante el uso de silletas de concreto o separadores plásticos. No se permite el uso de piedras o pedacería de block.</w:t>
            </w:r>
          </w:p>
          <w:p w14:paraId="2129A7D2"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5617E646"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6DE9F41A"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43468022"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02AE6768"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77C1A618" w14:textId="77777777" w:rsidR="00BC06B3" w:rsidRPr="006F5054" w:rsidRDefault="00BC06B3" w:rsidP="00BC06B3">
            <w:pPr>
              <w:widowControl w:val="0"/>
              <w:ind w:right="32"/>
              <w:jc w:val="both"/>
              <w:rPr>
                <w:rFonts w:ascii="Noto Sans" w:hAnsi="Noto Sans" w:cs="Noto Sans"/>
                <w:b w:val="0"/>
              </w:rPr>
            </w:pPr>
          </w:p>
          <w:p w14:paraId="5B0DD218"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4. Control de Calidad</w:t>
            </w:r>
          </w:p>
          <w:p w14:paraId="3C41B85D"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Topografía: Se verificarán los ejes y niveles de la zapata antes y después del colado.</w:t>
            </w:r>
          </w:p>
          <w:p w14:paraId="404A92DD"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07F10247"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43F1170A" w14:textId="77777777" w:rsidR="00BC06B3" w:rsidRPr="006F5054" w:rsidRDefault="00BC06B3" w:rsidP="00BC06B3">
            <w:pPr>
              <w:widowControl w:val="0"/>
              <w:ind w:right="32"/>
              <w:jc w:val="both"/>
              <w:rPr>
                <w:rFonts w:ascii="Noto Sans" w:hAnsi="Noto Sans" w:cs="Noto Sans"/>
                <w:b w:val="0"/>
              </w:rPr>
            </w:pPr>
          </w:p>
          <w:p w14:paraId="130DABC9"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0E83E6A2" w14:textId="77777777" w:rsidR="00BC06B3" w:rsidRPr="006F5054" w:rsidRDefault="00BC06B3" w:rsidP="00BC06B3">
            <w:pPr>
              <w:widowControl w:val="0"/>
              <w:ind w:right="32"/>
              <w:jc w:val="both"/>
              <w:rPr>
                <w:rFonts w:ascii="Noto Sans" w:hAnsi="Noto Sans" w:cs="Noto Sans"/>
                <w:b w:val="0"/>
              </w:rPr>
            </w:pPr>
          </w:p>
          <w:p w14:paraId="7533998F"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5796F271" w14:textId="77777777" w:rsidR="00BC06B3" w:rsidRPr="006F5054" w:rsidRDefault="00BC06B3" w:rsidP="00BC06B3">
            <w:pPr>
              <w:widowControl w:val="0"/>
              <w:ind w:right="32"/>
              <w:jc w:val="both"/>
              <w:rPr>
                <w:rFonts w:ascii="Noto Sans" w:hAnsi="Noto Sans" w:cs="Noto Sans"/>
                <w:b w:val="0"/>
              </w:rPr>
            </w:pPr>
          </w:p>
          <w:p w14:paraId="54DFBDAE"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67C93E1" w14:textId="77777777" w:rsidR="00BC06B3" w:rsidRPr="006F5054" w:rsidRDefault="00BC06B3" w:rsidP="00BC06B3">
            <w:pPr>
              <w:widowControl w:val="0"/>
              <w:ind w:right="32"/>
              <w:jc w:val="both"/>
              <w:rPr>
                <w:rFonts w:ascii="Noto Sans" w:hAnsi="Noto Sans" w:cs="Noto Sans"/>
                <w:b w:val="0"/>
              </w:rPr>
            </w:pPr>
          </w:p>
          <w:p w14:paraId="1B588A91" w14:textId="1441E626"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8915515" w14:textId="7A7863A4" w:rsidR="00101319" w:rsidRPr="006F5054" w:rsidRDefault="00101319" w:rsidP="00064327">
            <w:pPr>
              <w:widowControl w:val="0"/>
              <w:ind w:right="32"/>
              <w:jc w:val="both"/>
              <w:rPr>
                <w:rFonts w:ascii="Noto Sans" w:hAnsi="Noto Sans" w:cs="Noto Sans"/>
                <w:b w:val="0"/>
              </w:rPr>
            </w:pPr>
          </w:p>
        </w:tc>
      </w:tr>
      <w:tr w:rsidR="00101319" w:rsidRPr="006F5054" w14:paraId="02A744B6" w14:textId="77777777" w:rsidTr="00064327">
        <w:tc>
          <w:tcPr>
            <w:tcW w:w="8788" w:type="dxa"/>
            <w:tcBorders>
              <w:top w:val="single" w:sz="4" w:space="0" w:color="auto"/>
              <w:bottom w:val="single" w:sz="4" w:space="0" w:color="auto"/>
            </w:tcBorders>
            <w:vAlign w:val="center"/>
          </w:tcPr>
          <w:p w14:paraId="26A42835" w14:textId="0B06A580" w:rsidR="00101319" w:rsidRPr="006F5054" w:rsidRDefault="0010131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BC06B3" w:rsidRPr="006F5054">
              <w:rPr>
                <w:rFonts w:ascii="Noto Sans" w:hAnsi="Noto Sans" w:cs="Noto Sans"/>
                <w:b w:val="0"/>
                <w:lang w:eastAsia="es-MX"/>
              </w:rPr>
              <w:t>La unidad de medición será el metro cuadrado por unidad de obra terminada.</w:t>
            </w:r>
          </w:p>
        </w:tc>
      </w:tr>
    </w:tbl>
    <w:p w14:paraId="0EB57DB7" w14:textId="77777777" w:rsidR="00101319" w:rsidRPr="006F5054" w:rsidRDefault="0010131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01319" w:rsidRPr="006F5054" w14:paraId="17339177" w14:textId="77777777" w:rsidTr="00064327">
        <w:tc>
          <w:tcPr>
            <w:tcW w:w="8788" w:type="dxa"/>
            <w:tcBorders>
              <w:top w:val="single" w:sz="4" w:space="0" w:color="auto"/>
              <w:left w:val="single" w:sz="4" w:space="0" w:color="auto"/>
              <w:bottom w:val="single" w:sz="4" w:space="0" w:color="auto"/>
            </w:tcBorders>
            <w:shd w:val="clear" w:color="auto" w:fill="660033"/>
          </w:tcPr>
          <w:p w14:paraId="6544B07D" w14:textId="3AE28C20" w:rsidR="00101319" w:rsidRPr="006F5054" w:rsidRDefault="0010131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EDIF-2.</w:t>
            </w:r>
            <w:r w:rsidR="00BC06B3" w:rsidRPr="006F5054">
              <w:rPr>
                <w:rFonts w:ascii="Noto Sans" w:hAnsi="Noto Sans" w:cs="Noto Sans"/>
                <w:color w:val="FFFFFF"/>
              </w:rPr>
              <w:t>5</w:t>
            </w:r>
          </w:p>
        </w:tc>
      </w:tr>
      <w:tr w:rsidR="00101319" w:rsidRPr="006F5054" w14:paraId="783DD84C" w14:textId="77777777" w:rsidTr="00064327">
        <w:tc>
          <w:tcPr>
            <w:tcW w:w="8788" w:type="dxa"/>
            <w:tcBorders>
              <w:bottom w:val="single" w:sz="4" w:space="0" w:color="auto"/>
            </w:tcBorders>
          </w:tcPr>
          <w:p w14:paraId="306044D8" w14:textId="040374D3" w:rsidR="00101319" w:rsidRPr="006F5054" w:rsidRDefault="00101319"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BC06B3" w:rsidRPr="006F5054">
              <w:rPr>
                <w:rFonts w:ascii="Noto Sans" w:hAnsi="Noto Sans" w:cs="Noto Sans"/>
                <w:b w:val="0"/>
              </w:rPr>
              <w:t>Construcción de Cimentación tipo Zapata Corrida ZC-4, con un ancho de 60cm y 15cm de espesor, con concreto reforzado F'c250kg/cm2, armado con v#4@15cm en ambos sentidos lecho inferior. Incluye habilitado, colocación y armado de acero de refuerzo; cimbrado, vaciado, colado, vibrado, descimbrado y curado de concreto hidráulico; suministro de materiales al sitio de los trabajos, mano de obra, equipo y herramienta.</w:t>
            </w:r>
          </w:p>
        </w:tc>
      </w:tr>
      <w:tr w:rsidR="00101319" w:rsidRPr="006F5054" w14:paraId="4C69F92B" w14:textId="77777777" w:rsidTr="00064327">
        <w:tc>
          <w:tcPr>
            <w:tcW w:w="8788" w:type="dxa"/>
            <w:tcBorders>
              <w:top w:val="single" w:sz="4" w:space="0" w:color="auto"/>
              <w:bottom w:val="single" w:sz="4" w:space="0" w:color="auto"/>
            </w:tcBorders>
          </w:tcPr>
          <w:p w14:paraId="779FE6E6" w14:textId="500786C2" w:rsidR="00101319" w:rsidRPr="006F5054" w:rsidRDefault="00101319"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00BC06B3" w:rsidRPr="006F5054">
              <w:rPr>
                <w:rFonts w:ascii="Noto Sans" w:hAnsi="Noto Sans" w:cs="Noto Sans"/>
                <w:b w:val="0"/>
                <w:lang w:val="es-ES"/>
              </w:rPr>
              <w:t>2</w:t>
            </w:r>
          </w:p>
        </w:tc>
      </w:tr>
      <w:tr w:rsidR="00101319" w:rsidRPr="006F5054" w14:paraId="52DEAE6F" w14:textId="77777777" w:rsidTr="00064327">
        <w:tc>
          <w:tcPr>
            <w:tcW w:w="8788" w:type="dxa"/>
            <w:tcBorders>
              <w:top w:val="single" w:sz="4" w:space="0" w:color="auto"/>
              <w:bottom w:val="single" w:sz="4" w:space="0" w:color="auto"/>
            </w:tcBorders>
          </w:tcPr>
          <w:p w14:paraId="1888CAF4" w14:textId="57F930F1" w:rsidR="00101319" w:rsidRPr="006F5054" w:rsidRDefault="0010131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BC06B3" w:rsidRPr="006F5054">
              <w:rPr>
                <w:rFonts w:ascii="Noto Sans" w:hAnsi="Noto Sans" w:cs="Noto Sans"/>
                <w:b w:val="0"/>
                <w:bCs/>
              </w:rPr>
              <w:t xml:space="preserve">Este concepto comprende todos los trabajos necesarios para la construcción de la cimentación a base de zapatas corridas según se indica en planos de proyecto, incluyendo: habilitado y colocación de acero de refuerzo, cimbrado, vertido de </w:t>
            </w:r>
            <w:r w:rsidR="00BC06B3" w:rsidRPr="006F5054">
              <w:rPr>
                <w:rFonts w:ascii="Noto Sans" w:hAnsi="Noto Sans" w:cs="Noto Sans"/>
                <w:b w:val="0"/>
                <w:bCs/>
              </w:rPr>
              <w:lastRenderedPageBreak/>
              <w:t>concreto, vibrado, y curado.</w:t>
            </w:r>
          </w:p>
        </w:tc>
      </w:tr>
      <w:tr w:rsidR="00101319" w:rsidRPr="006F5054" w14:paraId="0234C966" w14:textId="77777777" w:rsidTr="00064327">
        <w:trPr>
          <w:trHeight w:val="94"/>
        </w:trPr>
        <w:tc>
          <w:tcPr>
            <w:tcW w:w="8788" w:type="dxa"/>
            <w:tcBorders>
              <w:top w:val="single" w:sz="4" w:space="0" w:color="auto"/>
              <w:bottom w:val="single" w:sz="4" w:space="0" w:color="auto"/>
            </w:tcBorders>
          </w:tcPr>
          <w:p w14:paraId="43D6B037" w14:textId="77777777" w:rsidR="00101319" w:rsidRPr="006F5054" w:rsidRDefault="0010131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5E639BCA"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la cimentación a base de zapatas corridas según se indica en planos de proyecto, incluyendo: habilitado y colocación de acero de refuerzo, cimbrado, vertido de concreto, vibrado, y curado.</w:t>
            </w:r>
          </w:p>
          <w:p w14:paraId="2E5C7EDB" w14:textId="77777777" w:rsidR="00BC06B3" w:rsidRPr="006F5054" w:rsidRDefault="00BC06B3" w:rsidP="00BC06B3">
            <w:pPr>
              <w:widowControl w:val="0"/>
              <w:ind w:right="32"/>
              <w:jc w:val="both"/>
              <w:rPr>
                <w:rFonts w:ascii="Noto Sans" w:hAnsi="Noto Sans" w:cs="Noto Sans"/>
                <w:b w:val="0"/>
              </w:rPr>
            </w:pPr>
          </w:p>
          <w:p w14:paraId="2D7B75AC"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2. Materiales</w:t>
            </w:r>
          </w:p>
          <w:p w14:paraId="745E005A"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Concreto Estructural: Resistencia mínima de F’c250kg/cm2, con tamaño máximo de agregado de 19 mm (3/4").</w:t>
            </w:r>
          </w:p>
          <w:p w14:paraId="554077BA"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253DFE4D"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5651A0BF" w14:textId="77777777" w:rsidR="00BC06B3" w:rsidRPr="006F5054" w:rsidRDefault="00BC06B3" w:rsidP="00BC06B3">
            <w:pPr>
              <w:widowControl w:val="0"/>
              <w:ind w:right="32"/>
              <w:jc w:val="both"/>
              <w:rPr>
                <w:rFonts w:ascii="Noto Sans" w:hAnsi="Noto Sans" w:cs="Noto Sans"/>
                <w:b w:val="0"/>
              </w:rPr>
            </w:pPr>
          </w:p>
          <w:p w14:paraId="149091E3"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3. Procedimiento de Ejecución</w:t>
            </w:r>
          </w:p>
          <w:p w14:paraId="0939646B"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79CE2420"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5 cm de concreto en todas las caras en contacto con el suelo mediante el uso de silletas de concreto o separadores plásticos. No se permite el uso de piedras o pedacería de block.</w:t>
            </w:r>
          </w:p>
          <w:p w14:paraId="744CD5DC"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42B54B0A"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400C8AAF"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3C31436D"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48F47CFF"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666C18A7" w14:textId="77777777" w:rsidR="00BC06B3" w:rsidRPr="006F5054" w:rsidRDefault="00BC06B3" w:rsidP="00BC06B3">
            <w:pPr>
              <w:widowControl w:val="0"/>
              <w:ind w:right="32"/>
              <w:jc w:val="both"/>
              <w:rPr>
                <w:rFonts w:ascii="Noto Sans" w:hAnsi="Noto Sans" w:cs="Noto Sans"/>
                <w:b w:val="0"/>
              </w:rPr>
            </w:pPr>
          </w:p>
          <w:p w14:paraId="5BFAAC96"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4. Control de Calidad</w:t>
            </w:r>
          </w:p>
          <w:p w14:paraId="3ABBE23D"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Topografía: Se verificarán los ejes y niveles de la zapata antes y después del colado.</w:t>
            </w:r>
          </w:p>
          <w:p w14:paraId="54E31FA4"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2841BC7B"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7CE895B8" w14:textId="77777777" w:rsidR="00BC06B3" w:rsidRPr="006F5054" w:rsidRDefault="00BC06B3" w:rsidP="00BC06B3">
            <w:pPr>
              <w:widowControl w:val="0"/>
              <w:ind w:right="32"/>
              <w:jc w:val="both"/>
              <w:rPr>
                <w:rFonts w:ascii="Noto Sans" w:hAnsi="Noto Sans" w:cs="Noto Sans"/>
                <w:b w:val="0"/>
              </w:rPr>
            </w:pPr>
          </w:p>
          <w:p w14:paraId="01C4A849"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 xml:space="preserve">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w:t>
            </w:r>
            <w:r w:rsidRPr="006F5054">
              <w:rPr>
                <w:rFonts w:ascii="Noto Sans" w:hAnsi="Noto Sans" w:cs="Noto Sans"/>
                <w:b w:val="0"/>
              </w:rPr>
              <w:lastRenderedPageBreak/>
              <w:t>para su correcta ejecución.</w:t>
            </w:r>
          </w:p>
          <w:p w14:paraId="7078B67C" w14:textId="77777777" w:rsidR="00BC06B3" w:rsidRPr="006F5054" w:rsidRDefault="00BC06B3" w:rsidP="00BC06B3">
            <w:pPr>
              <w:widowControl w:val="0"/>
              <w:ind w:right="32"/>
              <w:jc w:val="both"/>
              <w:rPr>
                <w:rFonts w:ascii="Noto Sans" w:hAnsi="Noto Sans" w:cs="Noto Sans"/>
                <w:b w:val="0"/>
              </w:rPr>
            </w:pPr>
          </w:p>
          <w:p w14:paraId="61FD9534"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5851DADC" w14:textId="77777777" w:rsidR="00BC06B3" w:rsidRPr="006F5054" w:rsidRDefault="00BC06B3" w:rsidP="00BC06B3">
            <w:pPr>
              <w:widowControl w:val="0"/>
              <w:ind w:right="32"/>
              <w:jc w:val="both"/>
              <w:rPr>
                <w:rFonts w:ascii="Noto Sans" w:hAnsi="Noto Sans" w:cs="Noto Sans"/>
                <w:b w:val="0"/>
              </w:rPr>
            </w:pPr>
          </w:p>
          <w:p w14:paraId="57460422"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41980DE" w14:textId="77777777" w:rsidR="00BC06B3" w:rsidRPr="006F5054" w:rsidRDefault="00BC06B3" w:rsidP="00BC06B3">
            <w:pPr>
              <w:widowControl w:val="0"/>
              <w:ind w:right="32"/>
              <w:jc w:val="both"/>
              <w:rPr>
                <w:rFonts w:ascii="Noto Sans" w:hAnsi="Noto Sans" w:cs="Noto Sans"/>
                <w:b w:val="0"/>
              </w:rPr>
            </w:pPr>
          </w:p>
          <w:p w14:paraId="271EB0B2" w14:textId="5171896F" w:rsidR="00101319" w:rsidRPr="006F5054" w:rsidRDefault="00BC06B3" w:rsidP="00BC06B3">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F6D6126" w14:textId="77777777" w:rsidR="00101319" w:rsidRPr="006F5054" w:rsidRDefault="00101319" w:rsidP="00064327">
            <w:pPr>
              <w:widowControl w:val="0"/>
              <w:ind w:right="32"/>
              <w:jc w:val="both"/>
              <w:rPr>
                <w:rFonts w:ascii="Noto Sans" w:hAnsi="Noto Sans" w:cs="Noto Sans"/>
                <w:bCs/>
              </w:rPr>
            </w:pPr>
          </w:p>
        </w:tc>
      </w:tr>
      <w:tr w:rsidR="00101319" w:rsidRPr="006F5054" w14:paraId="44430A55" w14:textId="77777777" w:rsidTr="00064327">
        <w:tc>
          <w:tcPr>
            <w:tcW w:w="8788" w:type="dxa"/>
            <w:tcBorders>
              <w:top w:val="single" w:sz="4" w:space="0" w:color="auto"/>
              <w:bottom w:val="single" w:sz="4" w:space="0" w:color="auto"/>
            </w:tcBorders>
            <w:vAlign w:val="center"/>
          </w:tcPr>
          <w:p w14:paraId="3E1EF252" w14:textId="0F79F311" w:rsidR="00101319" w:rsidRPr="006F5054" w:rsidRDefault="0010131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BC06B3" w:rsidRPr="006F5054">
              <w:rPr>
                <w:rFonts w:ascii="Noto Sans" w:hAnsi="Noto Sans" w:cs="Noto Sans"/>
                <w:b w:val="0"/>
                <w:bCs/>
                <w:lang w:eastAsia="es-MX"/>
              </w:rPr>
              <w:t>La unidad de medición será el metro cuadrado por unidad de obra terminada.</w:t>
            </w:r>
          </w:p>
        </w:tc>
      </w:tr>
    </w:tbl>
    <w:p w14:paraId="1233B8C9" w14:textId="77777777" w:rsidR="00101319" w:rsidRPr="006F5054" w:rsidRDefault="00101319">
      <w:pPr>
        <w:rPr>
          <w:rFonts w:ascii="Noto Sans" w:hAnsi="Noto Sans" w:cs="Noto Sans"/>
        </w:rPr>
      </w:pPr>
    </w:p>
    <w:p w14:paraId="4F016264" w14:textId="77777777" w:rsidR="00101319" w:rsidRPr="006F5054" w:rsidRDefault="0010131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01319" w:rsidRPr="006F5054" w14:paraId="5D287973" w14:textId="77777777" w:rsidTr="00064327">
        <w:tc>
          <w:tcPr>
            <w:tcW w:w="8788" w:type="dxa"/>
            <w:tcBorders>
              <w:top w:val="single" w:sz="4" w:space="0" w:color="auto"/>
              <w:left w:val="single" w:sz="4" w:space="0" w:color="auto"/>
              <w:bottom w:val="single" w:sz="4" w:space="0" w:color="auto"/>
            </w:tcBorders>
            <w:shd w:val="clear" w:color="auto" w:fill="660033"/>
          </w:tcPr>
          <w:p w14:paraId="732E9574" w14:textId="139AD506" w:rsidR="00101319" w:rsidRPr="006F5054" w:rsidRDefault="0010131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EDIF-2.</w:t>
            </w:r>
            <w:r w:rsidR="00BC06B3" w:rsidRPr="006F5054">
              <w:rPr>
                <w:rFonts w:ascii="Noto Sans" w:hAnsi="Noto Sans" w:cs="Noto Sans"/>
                <w:color w:val="FFFFFF"/>
              </w:rPr>
              <w:t>6</w:t>
            </w:r>
          </w:p>
        </w:tc>
      </w:tr>
      <w:tr w:rsidR="00101319" w:rsidRPr="006F5054" w14:paraId="3DF7EB45" w14:textId="77777777" w:rsidTr="00064327">
        <w:tc>
          <w:tcPr>
            <w:tcW w:w="8788" w:type="dxa"/>
            <w:tcBorders>
              <w:bottom w:val="single" w:sz="4" w:space="0" w:color="auto"/>
            </w:tcBorders>
          </w:tcPr>
          <w:p w14:paraId="74C829C9" w14:textId="606973DD" w:rsidR="00101319" w:rsidRPr="006F5054" w:rsidRDefault="00101319"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BC06B3" w:rsidRPr="006F5054">
              <w:rPr>
                <w:rFonts w:ascii="Noto Sans" w:hAnsi="Noto Sans" w:cs="Noto Sans"/>
                <w:b w:val="0"/>
              </w:rPr>
              <w:t>Construcción de Cimentación tipo Zapata Aislada ZA-1, con un ancho de 200cm y 30cm de espesor, con concreto reforzado F'c250kg/cm2, armado con v#4@15cm en ambos sentidos y lechos. Incluye habilitado, colocación y armado de acero de refuerzo; cimbrado, vaciado, colado, vibrado, descimbrado y curado de concreto hidráulico; suministro de materiales al sitio de los trabajos, mano de obra, equipo y herramienta.</w:t>
            </w:r>
          </w:p>
        </w:tc>
      </w:tr>
      <w:tr w:rsidR="00101319" w:rsidRPr="006F5054" w14:paraId="6AA2F4C7" w14:textId="77777777" w:rsidTr="00064327">
        <w:tc>
          <w:tcPr>
            <w:tcW w:w="8788" w:type="dxa"/>
            <w:tcBorders>
              <w:top w:val="single" w:sz="4" w:space="0" w:color="auto"/>
              <w:bottom w:val="single" w:sz="4" w:space="0" w:color="auto"/>
            </w:tcBorders>
          </w:tcPr>
          <w:p w14:paraId="6B099B98" w14:textId="610C61B0" w:rsidR="00101319" w:rsidRPr="006F5054" w:rsidRDefault="00101319"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00BC06B3" w:rsidRPr="006F5054">
              <w:rPr>
                <w:rFonts w:ascii="Noto Sans" w:hAnsi="Noto Sans" w:cs="Noto Sans"/>
                <w:b w:val="0"/>
                <w:lang w:val="es-ES"/>
              </w:rPr>
              <w:t>Pza</w:t>
            </w:r>
            <w:proofErr w:type="spellEnd"/>
          </w:p>
        </w:tc>
      </w:tr>
      <w:tr w:rsidR="00101319" w:rsidRPr="006F5054" w14:paraId="6488EA81" w14:textId="77777777" w:rsidTr="00064327">
        <w:tc>
          <w:tcPr>
            <w:tcW w:w="8788" w:type="dxa"/>
            <w:tcBorders>
              <w:top w:val="single" w:sz="4" w:space="0" w:color="auto"/>
              <w:bottom w:val="single" w:sz="4" w:space="0" w:color="auto"/>
            </w:tcBorders>
          </w:tcPr>
          <w:p w14:paraId="08955921" w14:textId="567C4ED9" w:rsidR="00101319" w:rsidRPr="006F5054" w:rsidRDefault="0010131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BC06B3" w:rsidRPr="006F5054">
              <w:rPr>
                <w:rFonts w:ascii="Noto Sans" w:hAnsi="Noto Sans" w:cs="Noto Sans"/>
                <w:b w:val="0"/>
                <w:bCs/>
              </w:rPr>
              <w:t>Este concepto comprende todos los trabajos necesarios para la construcción de la cimentación a base de zapatas aisladas según se indica en planos de proyecto, incluyendo: habilitado y colocación de acero de refuerzo, cimbrado, vertido de concreto, vibrado, y curado.</w:t>
            </w:r>
          </w:p>
        </w:tc>
      </w:tr>
      <w:tr w:rsidR="00101319" w:rsidRPr="006F5054" w14:paraId="3EE78E1A" w14:textId="77777777" w:rsidTr="00064327">
        <w:trPr>
          <w:trHeight w:val="94"/>
        </w:trPr>
        <w:tc>
          <w:tcPr>
            <w:tcW w:w="8788" w:type="dxa"/>
            <w:tcBorders>
              <w:top w:val="single" w:sz="4" w:space="0" w:color="auto"/>
              <w:bottom w:val="single" w:sz="4" w:space="0" w:color="auto"/>
            </w:tcBorders>
          </w:tcPr>
          <w:p w14:paraId="73993472" w14:textId="77777777" w:rsidR="00101319" w:rsidRPr="006F5054" w:rsidRDefault="00101319" w:rsidP="00064327">
            <w:pPr>
              <w:widowControl w:val="0"/>
              <w:ind w:right="32"/>
              <w:jc w:val="both"/>
              <w:rPr>
                <w:rFonts w:ascii="Noto Sans" w:hAnsi="Noto Sans" w:cs="Noto Sans"/>
                <w:bCs/>
              </w:rPr>
            </w:pPr>
            <w:r w:rsidRPr="006F5054">
              <w:rPr>
                <w:rFonts w:ascii="Noto Sans" w:hAnsi="Noto Sans" w:cs="Noto Sans"/>
                <w:bCs/>
              </w:rPr>
              <w:t>ALCANCES:</w:t>
            </w:r>
          </w:p>
          <w:p w14:paraId="4346AFDC"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la cimentación a base de zapatas aisladas según se indica en planos de proyecto, incluyendo: habilitado y colocación de acero de refuerzo, cimbrado, vertido de concreto, vibrado, y curado.</w:t>
            </w:r>
          </w:p>
          <w:p w14:paraId="09D563CA" w14:textId="77777777" w:rsidR="00BC06B3" w:rsidRPr="006F5054" w:rsidRDefault="00BC06B3" w:rsidP="00BC06B3">
            <w:pPr>
              <w:widowControl w:val="0"/>
              <w:ind w:right="32"/>
              <w:jc w:val="both"/>
              <w:rPr>
                <w:rFonts w:ascii="Noto Sans" w:hAnsi="Noto Sans" w:cs="Noto Sans"/>
                <w:b w:val="0"/>
              </w:rPr>
            </w:pPr>
          </w:p>
          <w:p w14:paraId="5A620031"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2. Materiales</w:t>
            </w:r>
          </w:p>
          <w:p w14:paraId="7CAE4066"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Concreto Estructural: Resistencia mínima de F’c250kg/cm2, con tamaño máximo de agregado de 19 mm (3/4").</w:t>
            </w:r>
          </w:p>
          <w:p w14:paraId="43E978C6"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6ECB172C"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lastRenderedPageBreak/>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0044EBA0" w14:textId="77777777" w:rsidR="00BC06B3" w:rsidRPr="006F5054" w:rsidRDefault="00BC06B3" w:rsidP="00BC06B3">
            <w:pPr>
              <w:widowControl w:val="0"/>
              <w:ind w:right="32"/>
              <w:jc w:val="both"/>
              <w:rPr>
                <w:rFonts w:ascii="Noto Sans" w:hAnsi="Noto Sans" w:cs="Noto Sans"/>
                <w:b w:val="0"/>
              </w:rPr>
            </w:pPr>
          </w:p>
          <w:p w14:paraId="6F0FF752"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3. Procedimiento de Ejecución</w:t>
            </w:r>
          </w:p>
          <w:p w14:paraId="528FE659"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7584B939"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5 cm de concreto en todas las caras en contacto con el suelo mediante el uso de silletas de concreto o separadores plásticos. No se permite el uso de piedras o pedacería de block.</w:t>
            </w:r>
          </w:p>
          <w:p w14:paraId="7FC2B830"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6C210CA2"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4AEEA527"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40429E36"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56BC5DAD"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13628A72" w14:textId="77777777" w:rsidR="00BC06B3" w:rsidRPr="006F5054" w:rsidRDefault="00BC06B3" w:rsidP="00BC06B3">
            <w:pPr>
              <w:widowControl w:val="0"/>
              <w:ind w:right="32"/>
              <w:jc w:val="both"/>
              <w:rPr>
                <w:rFonts w:ascii="Noto Sans" w:hAnsi="Noto Sans" w:cs="Noto Sans"/>
                <w:b w:val="0"/>
              </w:rPr>
            </w:pPr>
          </w:p>
          <w:p w14:paraId="4665EDA9"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4. Control de Calidad</w:t>
            </w:r>
          </w:p>
          <w:p w14:paraId="4F5B59B7"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Topografía: Se verificarán los ejes y niveles de la zapata antes y después del colado.</w:t>
            </w:r>
          </w:p>
          <w:p w14:paraId="7E8D9BD7"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19A0898F"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3EC9EF91" w14:textId="77777777" w:rsidR="00BC06B3" w:rsidRPr="006F5054" w:rsidRDefault="00BC06B3" w:rsidP="00BC06B3">
            <w:pPr>
              <w:widowControl w:val="0"/>
              <w:ind w:right="32"/>
              <w:jc w:val="both"/>
              <w:rPr>
                <w:rFonts w:ascii="Noto Sans" w:hAnsi="Noto Sans" w:cs="Noto Sans"/>
                <w:b w:val="0"/>
              </w:rPr>
            </w:pPr>
          </w:p>
          <w:p w14:paraId="63F8657D"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4B5A681E" w14:textId="77777777" w:rsidR="00BC06B3" w:rsidRPr="006F5054" w:rsidRDefault="00BC06B3" w:rsidP="00BC06B3">
            <w:pPr>
              <w:widowControl w:val="0"/>
              <w:ind w:right="32"/>
              <w:jc w:val="both"/>
              <w:rPr>
                <w:rFonts w:ascii="Noto Sans" w:hAnsi="Noto Sans" w:cs="Noto Sans"/>
                <w:b w:val="0"/>
              </w:rPr>
            </w:pPr>
          </w:p>
          <w:p w14:paraId="66591C77"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03A5EBB5" w14:textId="77777777" w:rsidR="00BC06B3" w:rsidRPr="006F5054" w:rsidRDefault="00BC06B3" w:rsidP="00BC06B3">
            <w:pPr>
              <w:widowControl w:val="0"/>
              <w:ind w:right="32"/>
              <w:jc w:val="both"/>
              <w:rPr>
                <w:rFonts w:ascii="Noto Sans" w:hAnsi="Noto Sans" w:cs="Noto Sans"/>
                <w:b w:val="0"/>
              </w:rPr>
            </w:pPr>
          </w:p>
          <w:p w14:paraId="0F503681" w14:textId="77777777" w:rsidR="00BC06B3" w:rsidRPr="006F5054" w:rsidRDefault="00BC06B3" w:rsidP="00BC06B3">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347ABBD" w14:textId="77777777" w:rsidR="00BC06B3" w:rsidRPr="006F5054" w:rsidRDefault="00BC06B3" w:rsidP="00BC06B3">
            <w:pPr>
              <w:widowControl w:val="0"/>
              <w:ind w:right="32"/>
              <w:jc w:val="both"/>
              <w:rPr>
                <w:rFonts w:ascii="Noto Sans" w:hAnsi="Noto Sans" w:cs="Noto Sans"/>
                <w:b w:val="0"/>
              </w:rPr>
            </w:pPr>
          </w:p>
          <w:p w14:paraId="7F7B7940" w14:textId="1D32B0B4" w:rsidR="00101319" w:rsidRPr="006F5054" w:rsidRDefault="00BC06B3" w:rsidP="0006432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 xml:space="preserve">Poner en práctica los procedimientos aplicables del Sistema de Gestión Integral, incluidos en las bases, evidenciando esto mediante informe descriptivo fotográfico del </w:t>
            </w:r>
            <w:r w:rsidRPr="006F5054">
              <w:rPr>
                <w:rFonts w:ascii="Noto Sans" w:hAnsi="Noto Sans" w:cs="Noto Sans"/>
                <w:b w:val="0"/>
              </w:rPr>
              <w:lastRenderedPageBreak/>
              <w:t>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101319" w:rsidRPr="006F5054" w14:paraId="34EF716B" w14:textId="77777777" w:rsidTr="00064327">
        <w:tc>
          <w:tcPr>
            <w:tcW w:w="8788" w:type="dxa"/>
            <w:tcBorders>
              <w:top w:val="single" w:sz="4" w:space="0" w:color="auto"/>
              <w:bottom w:val="single" w:sz="4" w:space="0" w:color="auto"/>
            </w:tcBorders>
            <w:vAlign w:val="center"/>
          </w:tcPr>
          <w:p w14:paraId="54434D0B" w14:textId="2D5CAF4B" w:rsidR="00101319" w:rsidRPr="006F5054" w:rsidRDefault="0010131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BC06B3" w:rsidRPr="006F5054">
              <w:rPr>
                <w:rFonts w:ascii="Noto Sans" w:hAnsi="Noto Sans" w:cs="Noto Sans"/>
                <w:b w:val="0"/>
                <w:bCs/>
                <w:lang w:eastAsia="es-MX"/>
              </w:rPr>
              <w:t>La unidad de medición será la pieza por unidad de obra terminada.</w:t>
            </w:r>
          </w:p>
        </w:tc>
      </w:tr>
    </w:tbl>
    <w:p w14:paraId="430D6027" w14:textId="77777777" w:rsidR="00101319" w:rsidRPr="006F5054" w:rsidRDefault="00101319">
      <w:pPr>
        <w:rPr>
          <w:rFonts w:ascii="Noto Sans" w:hAnsi="Noto Sans" w:cs="Noto Sans"/>
        </w:rPr>
      </w:pPr>
    </w:p>
    <w:p w14:paraId="627F77B8" w14:textId="77777777" w:rsidR="00101319" w:rsidRPr="006F5054" w:rsidRDefault="0010131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01319" w:rsidRPr="006F5054" w14:paraId="1F8B65DB" w14:textId="77777777" w:rsidTr="00064327">
        <w:tc>
          <w:tcPr>
            <w:tcW w:w="8788" w:type="dxa"/>
            <w:tcBorders>
              <w:top w:val="single" w:sz="4" w:space="0" w:color="auto"/>
              <w:left w:val="single" w:sz="4" w:space="0" w:color="auto"/>
              <w:bottom w:val="single" w:sz="4" w:space="0" w:color="auto"/>
            </w:tcBorders>
            <w:shd w:val="clear" w:color="auto" w:fill="660033"/>
          </w:tcPr>
          <w:p w14:paraId="33B41B63" w14:textId="149A73DF" w:rsidR="00101319" w:rsidRPr="006F5054" w:rsidRDefault="0010131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EDIF-2.</w:t>
            </w:r>
            <w:r w:rsidR="00932EE5" w:rsidRPr="006F5054">
              <w:rPr>
                <w:rFonts w:ascii="Noto Sans" w:hAnsi="Noto Sans" w:cs="Noto Sans"/>
                <w:color w:val="FFFFFF"/>
              </w:rPr>
              <w:t>7.1/2.7.2/2.7.3/2.7.4/2.7.5/2.7.6/2.7.7/2.7.8/2.7.9/2.7.10/2.7.11/2.7.12/2.7.13</w:t>
            </w:r>
          </w:p>
        </w:tc>
      </w:tr>
      <w:tr w:rsidR="00101319" w:rsidRPr="006F5054" w14:paraId="47137506" w14:textId="77777777" w:rsidTr="00064327">
        <w:tc>
          <w:tcPr>
            <w:tcW w:w="8788" w:type="dxa"/>
            <w:tcBorders>
              <w:bottom w:val="single" w:sz="4" w:space="0" w:color="auto"/>
            </w:tcBorders>
          </w:tcPr>
          <w:p w14:paraId="1807BC5A" w14:textId="77777777" w:rsidR="00101319" w:rsidRPr="006F5054" w:rsidRDefault="00101319"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00932EE5" w:rsidRPr="006F5054">
              <w:rPr>
                <w:rFonts w:ascii="Noto Sans" w:hAnsi="Noto Sans" w:cs="Noto Sans"/>
                <w:b w:val="0"/>
              </w:rPr>
              <w:t>Construcción de Columnas y/o castillos (de nivel desplante cimiento a NPT), a base de concreto reforzado F'c250kg/cm2.  Incluye trazo y nivelación; habilitado, colocación y armado de acero de refuerzo; cimbrado, vaciado, colado, vibrado, descimbrado y curado de concreto hidráulico; suministro de materiales al sitio de los trabajos, mano de obra, equipo y herramienta.</w:t>
            </w:r>
          </w:p>
          <w:p w14:paraId="32866844" w14:textId="77777777" w:rsidR="00932EE5" w:rsidRPr="006F5054" w:rsidRDefault="00932EE5" w:rsidP="00064327">
            <w:pPr>
              <w:widowControl w:val="0"/>
              <w:tabs>
                <w:tab w:val="left" w:pos="1995"/>
              </w:tabs>
              <w:ind w:right="32"/>
              <w:jc w:val="both"/>
              <w:rPr>
                <w:rFonts w:ascii="Noto Sans" w:hAnsi="Noto Sans" w:cs="Noto Sans"/>
                <w:b w:val="0"/>
                <w:lang w:val="es-ES"/>
              </w:rPr>
            </w:pPr>
          </w:p>
          <w:p w14:paraId="6F4ECF49"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C1-C13. Sección Transversal Rectangular 20x40cm. 8v#4 y 2e#3@20cm.</w:t>
            </w:r>
          </w:p>
          <w:p w14:paraId="0453CBC9" w14:textId="77777777" w:rsidR="00932EE5" w:rsidRPr="006F5054" w:rsidRDefault="00932EE5" w:rsidP="00064327">
            <w:pPr>
              <w:widowControl w:val="0"/>
              <w:tabs>
                <w:tab w:val="left" w:pos="1995"/>
              </w:tabs>
              <w:ind w:right="32"/>
              <w:jc w:val="both"/>
              <w:rPr>
                <w:rFonts w:ascii="Noto Sans" w:hAnsi="Noto Sans" w:cs="Noto Sans"/>
                <w:b w:val="0"/>
              </w:rPr>
            </w:pPr>
          </w:p>
          <w:p w14:paraId="3F81569D"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CE1-CE6. Sección Transversal L 20x40x50cm. 6v#4 y 2e#3@20cm.</w:t>
            </w:r>
          </w:p>
          <w:p w14:paraId="62D4D058" w14:textId="77777777" w:rsidR="00932EE5" w:rsidRPr="006F5054" w:rsidRDefault="00932EE5" w:rsidP="00064327">
            <w:pPr>
              <w:widowControl w:val="0"/>
              <w:tabs>
                <w:tab w:val="left" w:pos="1995"/>
              </w:tabs>
              <w:ind w:right="32"/>
              <w:jc w:val="both"/>
              <w:rPr>
                <w:rFonts w:ascii="Noto Sans" w:hAnsi="Noto Sans" w:cs="Noto Sans"/>
                <w:b w:val="0"/>
              </w:rPr>
            </w:pPr>
          </w:p>
          <w:p w14:paraId="2C0F22B0"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CE7. Sección Transversal L, 8v#4 y 2e#3@20cm., según indica plano de proyecto</w:t>
            </w:r>
          </w:p>
          <w:p w14:paraId="68867CE2" w14:textId="77777777" w:rsidR="00932EE5" w:rsidRPr="006F5054" w:rsidRDefault="00932EE5" w:rsidP="00064327">
            <w:pPr>
              <w:widowControl w:val="0"/>
              <w:tabs>
                <w:tab w:val="left" w:pos="1995"/>
              </w:tabs>
              <w:ind w:right="32"/>
              <w:jc w:val="both"/>
              <w:rPr>
                <w:rFonts w:ascii="Noto Sans" w:hAnsi="Noto Sans" w:cs="Noto Sans"/>
                <w:b w:val="0"/>
              </w:rPr>
            </w:pPr>
          </w:p>
          <w:p w14:paraId="7D6E6B0E"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 xml:space="preserve">Columna CC-1. Sección Transversal 45cm </w:t>
            </w:r>
            <w:proofErr w:type="spellStart"/>
            <w:r w:rsidRPr="006F5054">
              <w:rPr>
                <w:rFonts w:ascii="Noto Sans" w:hAnsi="Noto Sans" w:cs="Noto Sans"/>
                <w:b w:val="0"/>
              </w:rPr>
              <w:t>diam</w:t>
            </w:r>
            <w:proofErr w:type="spellEnd"/>
            <w:r w:rsidRPr="006F5054">
              <w:rPr>
                <w:rFonts w:ascii="Noto Sans" w:hAnsi="Noto Sans" w:cs="Noto Sans"/>
                <w:b w:val="0"/>
              </w:rPr>
              <w:t>. 8v#6 y e#3@20cm.</w:t>
            </w:r>
          </w:p>
          <w:p w14:paraId="03261EC5" w14:textId="77777777" w:rsidR="00932EE5" w:rsidRPr="006F5054" w:rsidRDefault="00932EE5" w:rsidP="00064327">
            <w:pPr>
              <w:widowControl w:val="0"/>
              <w:tabs>
                <w:tab w:val="left" w:pos="1995"/>
              </w:tabs>
              <w:ind w:right="32"/>
              <w:jc w:val="both"/>
              <w:rPr>
                <w:rFonts w:ascii="Noto Sans" w:hAnsi="Noto Sans" w:cs="Noto Sans"/>
                <w:b w:val="0"/>
              </w:rPr>
            </w:pPr>
          </w:p>
          <w:p w14:paraId="34989EA7"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 xml:space="preserve">Columna CC-2. Sección Transversal 60cm </w:t>
            </w:r>
            <w:proofErr w:type="spellStart"/>
            <w:r w:rsidRPr="006F5054">
              <w:rPr>
                <w:rFonts w:ascii="Noto Sans" w:hAnsi="Noto Sans" w:cs="Noto Sans"/>
                <w:b w:val="0"/>
              </w:rPr>
              <w:t>diam</w:t>
            </w:r>
            <w:proofErr w:type="spellEnd"/>
            <w:r w:rsidRPr="006F5054">
              <w:rPr>
                <w:rFonts w:ascii="Noto Sans" w:hAnsi="Noto Sans" w:cs="Noto Sans"/>
                <w:b w:val="0"/>
              </w:rPr>
              <w:t>. 12v#6 y e#3@20cm.</w:t>
            </w:r>
          </w:p>
          <w:p w14:paraId="6D38CD76" w14:textId="77777777" w:rsidR="00932EE5" w:rsidRPr="006F5054" w:rsidRDefault="00932EE5" w:rsidP="00064327">
            <w:pPr>
              <w:widowControl w:val="0"/>
              <w:tabs>
                <w:tab w:val="left" w:pos="1995"/>
              </w:tabs>
              <w:ind w:right="32"/>
              <w:jc w:val="both"/>
              <w:rPr>
                <w:rFonts w:ascii="Noto Sans" w:hAnsi="Noto Sans" w:cs="Noto Sans"/>
                <w:b w:val="0"/>
              </w:rPr>
            </w:pPr>
          </w:p>
          <w:p w14:paraId="32BB570C"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CA-1. Sección Transversal 40x40cm.12v#6 y 3e#3@20cm.</w:t>
            </w:r>
          </w:p>
          <w:p w14:paraId="2513049B" w14:textId="77777777" w:rsidR="00932EE5" w:rsidRPr="006F5054" w:rsidRDefault="00932EE5" w:rsidP="00064327">
            <w:pPr>
              <w:widowControl w:val="0"/>
              <w:tabs>
                <w:tab w:val="left" w:pos="1995"/>
              </w:tabs>
              <w:ind w:right="32"/>
              <w:jc w:val="both"/>
              <w:rPr>
                <w:rFonts w:ascii="Noto Sans" w:hAnsi="Noto Sans" w:cs="Noto Sans"/>
                <w:b w:val="0"/>
              </w:rPr>
            </w:pPr>
          </w:p>
          <w:p w14:paraId="3E927420"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C14. Sección Transversal L, 14v#4 y 2e#3@20cm., según indica plano de proyecto</w:t>
            </w:r>
          </w:p>
          <w:p w14:paraId="5ADA9515" w14:textId="77777777" w:rsidR="00932EE5" w:rsidRPr="006F5054" w:rsidRDefault="00932EE5" w:rsidP="00064327">
            <w:pPr>
              <w:widowControl w:val="0"/>
              <w:tabs>
                <w:tab w:val="left" w:pos="1995"/>
              </w:tabs>
              <w:ind w:right="32"/>
              <w:jc w:val="both"/>
              <w:rPr>
                <w:rFonts w:ascii="Noto Sans" w:hAnsi="Noto Sans" w:cs="Noto Sans"/>
                <w:b w:val="0"/>
              </w:rPr>
            </w:pPr>
          </w:p>
          <w:p w14:paraId="11E13236"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C15. Sección Transversal L, 14v#4 y 2e#3@20cm., según indica plano de proyecto.</w:t>
            </w:r>
          </w:p>
          <w:p w14:paraId="247708FE" w14:textId="77777777" w:rsidR="00932EE5" w:rsidRPr="006F5054" w:rsidRDefault="00932EE5" w:rsidP="00064327">
            <w:pPr>
              <w:widowControl w:val="0"/>
              <w:tabs>
                <w:tab w:val="left" w:pos="1995"/>
              </w:tabs>
              <w:ind w:right="32"/>
              <w:jc w:val="both"/>
              <w:rPr>
                <w:rFonts w:ascii="Noto Sans" w:hAnsi="Noto Sans" w:cs="Noto Sans"/>
                <w:b w:val="0"/>
              </w:rPr>
            </w:pPr>
          </w:p>
          <w:p w14:paraId="2A6FEB2D"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C16. Sección Transversal L, 12v#4 y 3e#3@20cm., según indica plano de proyecto.</w:t>
            </w:r>
          </w:p>
          <w:p w14:paraId="1E915B99" w14:textId="77777777" w:rsidR="00932EE5" w:rsidRPr="006F5054" w:rsidRDefault="00932EE5" w:rsidP="00064327">
            <w:pPr>
              <w:widowControl w:val="0"/>
              <w:tabs>
                <w:tab w:val="left" w:pos="1995"/>
              </w:tabs>
              <w:ind w:right="32"/>
              <w:jc w:val="both"/>
              <w:rPr>
                <w:rFonts w:ascii="Noto Sans" w:hAnsi="Noto Sans" w:cs="Noto Sans"/>
                <w:b w:val="0"/>
              </w:rPr>
            </w:pPr>
          </w:p>
          <w:p w14:paraId="0C335FFD"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C17. Sección Transversal 20x30cm. 6v#4 y e#3@20cm.</w:t>
            </w:r>
          </w:p>
          <w:p w14:paraId="6281A4EB" w14:textId="77777777" w:rsidR="00932EE5" w:rsidRPr="006F5054" w:rsidRDefault="00932EE5" w:rsidP="00064327">
            <w:pPr>
              <w:widowControl w:val="0"/>
              <w:tabs>
                <w:tab w:val="left" w:pos="1995"/>
              </w:tabs>
              <w:ind w:right="32"/>
              <w:jc w:val="both"/>
              <w:rPr>
                <w:rFonts w:ascii="Noto Sans" w:hAnsi="Noto Sans" w:cs="Noto Sans"/>
                <w:b w:val="0"/>
              </w:rPr>
            </w:pPr>
          </w:p>
          <w:p w14:paraId="2A78EE55"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Castillo k-1-k25. Sección Transversal 20x20cm. 4v#4 y e#3@20cm.</w:t>
            </w:r>
          </w:p>
          <w:p w14:paraId="70F690CF" w14:textId="77777777" w:rsidR="00932EE5" w:rsidRPr="006F5054" w:rsidRDefault="00932EE5" w:rsidP="00064327">
            <w:pPr>
              <w:widowControl w:val="0"/>
              <w:tabs>
                <w:tab w:val="left" w:pos="1995"/>
              </w:tabs>
              <w:ind w:right="32"/>
              <w:jc w:val="both"/>
              <w:rPr>
                <w:rFonts w:ascii="Noto Sans" w:hAnsi="Noto Sans" w:cs="Noto Sans"/>
                <w:b w:val="0"/>
              </w:rPr>
            </w:pPr>
          </w:p>
          <w:p w14:paraId="4D4F2C86" w14:textId="77777777" w:rsidR="00932EE5" w:rsidRPr="006F5054" w:rsidRDefault="00932EE5" w:rsidP="00064327">
            <w:pPr>
              <w:widowControl w:val="0"/>
              <w:tabs>
                <w:tab w:val="left" w:pos="1995"/>
              </w:tabs>
              <w:ind w:right="32"/>
              <w:jc w:val="both"/>
              <w:rPr>
                <w:rFonts w:ascii="Noto Sans" w:hAnsi="Noto Sans" w:cs="Noto Sans"/>
                <w:b w:val="0"/>
              </w:rPr>
            </w:pPr>
            <w:r w:rsidRPr="006F5054">
              <w:rPr>
                <w:rFonts w:ascii="Noto Sans" w:hAnsi="Noto Sans" w:cs="Noto Sans"/>
                <w:b w:val="0"/>
              </w:rPr>
              <w:t>Castillo KA-1. Sección Transversal 15x15cm. 4v#3 y e#2@15cm.</w:t>
            </w:r>
          </w:p>
          <w:p w14:paraId="53810874" w14:textId="77777777" w:rsidR="00932EE5" w:rsidRPr="006F5054" w:rsidRDefault="00932EE5" w:rsidP="00064327">
            <w:pPr>
              <w:widowControl w:val="0"/>
              <w:tabs>
                <w:tab w:val="left" w:pos="1995"/>
              </w:tabs>
              <w:ind w:right="32"/>
              <w:jc w:val="both"/>
              <w:rPr>
                <w:rFonts w:ascii="Noto Sans" w:hAnsi="Noto Sans" w:cs="Noto Sans"/>
                <w:b w:val="0"/>
              </w:rPr>
            </w:pPr>
          </w:p>
          <w:p w14:paraId="41CF4193" w14:textId="182E31C5" w:rsidR="00932EE5" w:rsidRPr="006F5054" w:rsidRDefault="00932EE5"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rPr>
              <w:t>Castillo KB. Sección Transversal 20x20cm. 4v#4 y e#3@20cm</w:t>
            </w:r>
          </w:p>
        </w:tc>
      </w:tr>
      <w:tr w:rsidR="00101319" w:rsidRPr="006F5054" w14:paraId="72C39100" w14:textId="77777777" w:rsidTr="00064327">
        <w:tc>
          <w:tcPr>
            <w:tcW w:w="8788" w:type="dxa"/>
            <w:tcBorders>
              <w:top w:val="single" w:sz="4" w:space="0" w:color="auto"/>
              <w:bottom w:val="single" w:sz="4" w:space="0" w:color="auto"/>
            </w:tcBorders>
          </w:tcPr>
          <w:p w14:paraId="507D521A" w14:textId="3F3878D8" w:rsidR="00101319" w:rsidRPr="006F5054" w:rsidRDefault="00101319" w:rsidP="00064327">
            <w:pPr>
              <w:widowControl w:val="0"/>
              <w:ind w:right="32"/>
              <w:jc w:val="both"/>
              <w:rPr>
                <w:rFonts w:ascii="Noto Sans" w:hAnsi="Noto Sans" w:cs="Noto Sans"/>
                <w:b w:val="0"/>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101319" w:rsidRPr="006F5054" w14:paraId="0681D702" w14:textId="77777777" w:rsidTr="00064327">
        <w:tc>
          <w:tcPr>
            <w:tcW w:w="8788" w:type="dxa"/>
            <w:tcBorders>
              <w:top w:val="single" w:sz="4" w:space="0" w:color="auto"/>
              <w:bottom w:val="single" w:sz="4" w:space="0" w:color="auto"/>
            </w:tcBorders>
          </w:tcPr>
          <w:p w14:paraId="539E99DF" w14:textId="6CDAA6F5" w:rsidR="00101319" w:rsidRPr="006F5054" w:rsidRDefault="0010131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932EE5" w:rsidRPr="006F5054">
              <w:rPr>
                <w:rFonts w:ascii="Noto Sans" w:hAnsi="Noto Sans" w:cs="Noto Sans"/>
                <w:b w:val="0"/>
                <w:bCs/>
              </w:rPr>
              <w:t>Este concepto comprende todos los trabajos necesarios para la construcción de columnas y/o castillos con sección transversal según indica planos de proyecto, incluyendo: habilitado y colocación de acero de refuerzo, cimbrado, vertido de concreto, vibrado, y curado</w:t>
            </w:r>
          </w:p>
        </w:tc>
      </w:tr>
      <w:tr w:rsidR="00101319" w:rsidRPr="006F5054" w14:paraId="6C8CCD61" w14:textId="77777777" w:rsidTr="00064327">
        <w:trPr>
          <w:trHeight w:val="94"/>
        </w:trPr>
        <w:tc>
          <w:tcPr>
            <w:tcW w:w="8788" w:type="dxa"/>
            <w:tcBorders>
              <w:top w:val="single" w:sz="4" w:space="0" w:color="auto"/>
              <w:bottom w:val="single" w:sz="4" w:space="0" w:color="auto"/>
            </w:tcBorders>
          </w:tcPr>
          <w:p w14:paraId="3E2216C8" w14:textId="77777777" w:rsidR="00101319" w:rsidRPr="006F5054" w:rsidRDefault="00101319" w:rsidP="00064327">
            <w:pPr>
              <w:widowControl w:val="0"/>
              <w:ind w:right="32"/>
              <w:jc w:val="both"/>
              <w:rPr>
                <w:rFonts w:ascii="Noto Sans" w:hAnsi="Noto Sans" w:cs="Noto Sans"/>
                <w:bCs/>
              </w:rPr>
            </w:pPr>
            <w:r w:rsidRPr="006F5054">
              <w:rPr>
                <w:rFonts w:ascii="Noto Sans" w:hAnsi="Noto Sans" w:cs="Noto Sans"/>
                <w:bCs/>
              </w:rPr>
              <w:t>ALCANCES:</w:t>
            </w:r>
          </w:p>
          <w:p w14:paraId="057B599C"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columnas y/o castillos con sección transversal según indica planos de proyecto, incluyendo: habilitado y colocación de acero de refuerzo, cimbrado, vertido de concreto, vibrado, y curado.</w:t>
            </w:r>
          </w:p>
          <w:p w14:paraId="682966AC" w14:textId="77777777" w:rsidR="00932EE5" w:rsidRPr="006F5054" w:rsidRDefault="00932EE5" w:rsidP="00932EE5">
            <w:pPr>
              <w:widowControl w:val="0"/>
              <w:ind w:right="32"/>
              <w:jc w:val="both"/>
              <w:rPr>
                <w:rFonts w:ascii="Noto Sans" w:hAnsi="Noto Sans" w:cs="Noto Sans"/>
                <w:b w:val="0"/>
              </w:rPr>
            </w:pPr>
          </w:p>
          <w:p w14:paraId="1754CCBF"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2. Materiales</w:t>
            </w:r>
          </w:p>
          <w:p w14:paraId="2B3F8352"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Concreto Estructural: Resistencia mínima de F’c250kg/cm2, con tamaño máximo de agregado de 19 mm (3/4").</w:t>
            </w:r>
          </w:p>
          <w:p w14:paraId="3E9DA2A7"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4075AD8B"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7D8F9545" w14:textId="77777777" w:rsidR="00932EE5" w:rsidRPr="006F5054" w:rsidRDefault="00932EE5" w:rsidP="00932EE5">
            <w:pPr>
              <w:widowControl w:val="0"/>
              <w:ind w:right="32"/>
              <w:jc w:val="both"/>
              <w:rPr>
                <w:rFonts w:ascii="Noto Sans" w:hAnsi="Noto Sans" w:cs="Noto Sans"/>
                <w:b w:val="0"/>
              </w:rPr>
            </w:pPr>
          </w:p>
          <w:p w14:paraId="085E67DD"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3. Procedimiento de Ejecución</w:t>
            </w:r>
          </w:p>
          <w:p w14:paraId="28C33D10"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650A55FE"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5891E08A"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6F600438"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518EBC5F"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6BDD753B"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29E747C7"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28B97423" w14:textId="77777777" w:rsidR="00932EE5" w:rsidRPr="006F5054" w:rsidRDefault="00932EE5" w:rsidP="00932EE5">
            <w:pPr>
              <w:widowControl w:val="0"/>
              <w:ind w:right="32"/>
              <w:jc w:val="both"/>
              <w:rPr>
                <w:rFonts w:ascii="Noto Sans" w:hAnsi="Noto Sans" w:cs="Noto Sans"/>
                <w:b w:val="0"/>
              </w:rPr>
            </w:pPr>
          </w:p>
          <w:p w14:paraId="6DA92A32"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4. Control de Calidad</w:t>
            </w:r>
          </w:p>
          <w:p w14:paraId="0DC4A4F2"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4BF8973A"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1ACE7892"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7DF42D1C" w14:textId="77777777" w:rsidR="00932EE5" w:rsidRPr="006F5054" w:rsidRDefault="00932EE5" w:rsidP="00932EE5">
            <w:pPr>
              <w:widowControl w:val="0"/>
              <w:ind w:right="32"/>
              <w:jc w:val="both"/>
              <w:rPr>
                <w:rFonts w:ascii="Noto Sans" w:hAnsi="Noto Sans" w:cs="Noto Sans"/>
                <w:b w:val="0"/>
              </w:rPr>
            </w:pPr>
          </w:p>
          <w:p w14:paraId="1B739498"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3C1843CA" w14:textId="77777777" w:rsidR="00932EE5" w:rsidRPr="006F5054" w:rsidRDefault="00932EE5" w:rsidP="00932EE5">
            <w:pPr>
              <w:widowControl w:val="0"/>
              <w:ind w:right="32"/>
              <w:jc w:val="both"/>
              <w:rPr>
                <w:rFonts w:ascii="Noto Sans" w:hAnsi="Noto Sans" w:cs="Noto Sans"/>
                <w:b w:val="0"/>
              </w:rPr>
            </w:pPr>
          </w:p>
          <w:p w14:paraId="09ED7B8C"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76A95132" w14:textId="77777777" w:rsidR="00932EE5" w:rsidRPr="006F5054" w:rsidRDefault="00932EE5" w:rsidP="00932EE5">
            <w:pPr>
              <w:widowControl w:val="0"/>
              <w:ind w:right="32"/>
              <w:jc w:val="both"/>
              <w:rPr>
                <w:rFonts w:ascii="Noto Sans" w:hAnsi="Noto Sans" w:cs="Noto Sans"/>
                <w:b w:val="0"/>
              </w:rPr>
            </w:pPr>
          </w:p>
          <w:p w14:paraId="589CD2DD" w14:textId="77777777" w:rsidR="00932EE5" w:rsidRPr="006F5054" w:rsidRDefault="00932EE5" w:rsidP="00932EE5">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352511D" w14:textId="77777777" w:rsidR="00932EE5" w:rsidRPr="006F5054" w:rsidRDefault="00932EE5" w:rsidP="00932EE5">
            <w:pPr>
              <w:widowControl w:val="0"/>
              <w:ind w:right="32"/>
              <w:jc w:val="both"/>
              <w:rPr>
                <w:rFonts w:ascii="Noto Sans" w:hAnsi="Noto Sans" w:cs="Noto Sans"/>
                <w:b w:val="0"/>
              </w:rPr>
            </w:pPr>
          </w:p>
          <w:p w14:paraId="4B5DE7A7" w14:textId="57FE7D6E" w:rsidR="00101319" w:rsidRPr="006F5054" w:rsidRDefault="00932EE5" w:rsidP="00932EE5">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101319" w:rsidRPr="006F5054" w14:paraId="277DA74A" w14:textId="77777777" w:rsidTr="00064327">
        <w:tc>
          <w:tcPr>
            <w:tcW w:w="8788" w:type="dxa"/>
            <w:tcBorders>
              <w:top w:val="single" w:sz="4" w:space="0" w:color="auto"/>
              <w:bottom w:val="single" w:sz="4" w:space="0" w:color="auto"/>
            </w:tcBorders>
            <w:vAlign w:val="center"/>
          </w:tcPr>
          <w:p w14:paraId="70AFE8AA" w14:textId="00BF6CA0" w:rsidR="00101319" w:rsidRPr="006F5054" w:rsidRDefault="0010131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932EE5" w:rsidRPr="006F5054">
              <w:rPr>
                <w:rFonts w:ascii="Noto Sans" w:hAnsi="Noto Sans" w:cs="Noto Sans"/>
                <w:b w:val="0"/>
                <w:bCs/>
                <w:sz w:val="16"/>
                <w:szCs w:val="16"/>
                <w:lang w:eastAsia="es-MX"/>
              </w:rPr>
              <w:t>La unidad de medición será el metro por unidad de obra terminada.</w:t>
            </w:r>
          </w:p>
        </w:tc>
      </w:tr>
    </w:tbl>
    <w:p w14:paraId="3700C5E1" w14:textId="77777777" w:rsidR="00101319" w:rsidRPr="006F5054" w:rsidRDefault="0010131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BC06B3" w:rsidRPr="006F5054" w14:paraId="11AB8063" w14:textId="77777777" w:rsidTr="00064327">
        <w:tc>
          <w:tcPr>
            <w:tcW w:w="8788" w:type="dxa"/>
            <w:tcBorders>
              <w:top w:val="single" w:sz="4" w:space="0" w:color="auto"/>
              <w:left w:val="single" w:sz="4" w:space="0" w:color="auto"/>
              <w:bottom w:val="single" w:sz="4" w:space="0" w:color="auto"/>
            </w:tcBorders>
            <w:shd w:val="clear" w:color="auto" w:fill="660033"/>
          </w:tcPr>
          <w:p w14:paraId="3FD962AE" w14:textId="63FCAE54" w:rsidR="00BC06B3" w:rsidRPr="006F5054" w:rsidRDefault="00BC06B3"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EDIF-2.</w:t>
            </w:r>
            <w:r w:rsidR="00932EE5" w:rsidRPr="006F5054">
              <w:rPr>
                <w:rFonts w:ascii="Noto Sans" w:hAnsi="Noto Sans" w:cs="Noto Sans"/>
                <w:color w:val="FFFFFF"/>
              </w:rPr>
              <w:t>8</w:t>
            </w:r>
          </w:p>
        </w:tc>
      </w:tr>
      <w:tr w:rsidR="00BC06B3" w:rsidRPr="006F5054" w14:paraId="08E0D71D" w14:textId="77777777" w:rsidTr="00064327">
        <w:tc>
          <w:tcPr>
            <w:tcW w:w="8788" w:type="dxa"/>
            <w:tcBorders>
              <w:bottom w:val="single" w:sz="4" w:space="0" w:color="auto"/>
            </w:tcBorders>
          </w:tcPr>
          <w:p w14:paraId="7B6911E7" w14:textId="6FE2329B" w:rsidR="00BC06B3" w:rsidRPr="006F5054" w:rsidRDefault="00BC06B3"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CB3AB1" w:rsidRPr="006F5054">
              <w:rPr>
                <w:rFonts w:ascii="Noto Sans" w:hAnsi="Noto Sans" w:cs="Noto Sans"/>
                <w:b w:val="0"/>
              </w:rPr>
              <w:t xml:space="preserve">Construcción de </w:t>
            </w:r>
            <w:proofErr w:type="spellStart"/>
            <w:r w:rsidR="00CB3AB1" w:rsidRPr="006F5054">
              <w:rPr>
                <w:rFonts w:ascii="Noto Sans" w:hAnsi="Noto Sans" w:cs="Noto Sans"/>
                <w:b w:val="0"/>
              </w:rPr>
              <w:t>Rodapie</w:t>
            </w:r>
            <w:proofErr w:type="spellEnd"/>
            <w:r w:rsidR="00CB3AB1" w:rsidRPr="006F5054">
              <w:rPr>
                <w:rFonts w:ascii="Noto Sans" w:hAnsi="Noto Sans" w:cs="Noto Sans"/>
                <w:b w:val="0"/>
              </w:rPr>
              <w:t xml:space="preserve"> a base de muro de block 15x20x40cm, junteado con mortero </w:t>
            </w:r>
            <w:proofErr w:type="spellStart"/>
            <w:r w:rsidR="00CB3AB1" w:rsidRPr="006F5054">
              <w:rPr>
                <w:rFonts w:ascii="Noto Sans" w:hAnsi="Noto Sans" w:cs="Noto Sans"/>
                <w:b w:val="0"/>
              </w:rPr>
              <w:t>cem</w:t>
            </w:r>
            <w:proofErr w:type="spellEnd"/>
            <w:r w:rsidR="00CB3AB1" w:rsidRPr="006F5054">
              <w:rPr>
                <w:rFonts w:ascii="Noto Sans" w:hAnsi="Noto Sans" w:cs="Noto Sans"/>
                <w:b w:val="0"/>
              </w:rPr>
              <w:t>-arena 1:4 (espesor 15mm). Incluye plomeado; suministro de materiales al sitio de los trabajos; mano de obra, equipo, herramienta, y todo lo necesario para su correcta ejecución.</w:t>
            </w:r>
          </w:p>
        </w:tc>
      </w:tr>
      <w:tr w:rsidR="00BC06B3" w:rsidRPr="006F5054" w14:paraId="576FF997" w14:textId="77777777" w:rsidTr="00064327">
        <w:tc>
          <w:tcPr>
            <w:tcW w:w="8788" w:type="dxa"/>
            <w:tcBorders>
              <w:top w:val="single" w:sz="4" w:space="0" w:color="auto"/>
              <w:bottom w:val="single" w:sz="4" w:space="0" w:color="auto"/>
            </w:tcBorders>
          </w:tcPr>
          <w:p w14:paraId="34A92151" w14:textId="7D4C08A0" w:rsidR="00BC06B3" w:rsidRPr="006F5054" w:rsidRDefault="00BC06B3"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00CB3AB1" w:rsidRPr="006F5054">
              <w:rPr>
                <w:rFonts w:ascii="Noto Sans" w:hAnsi="Noto Sans" w:cs="Noto Sans"/>
                <w:b w:val="0"/>
                <w:lang w:val="es-ES"/>
              </w:rPr>
              <w:t>2</w:t>
            </w:r>
          </w:p>
        </w:tc>
      </w:tr>
      <w:tr w:rsidR="00BC06B3" w:rsidRPr="006F5054" w14:paraId="54C6873F" w14:textId="77777777" w:rsidTr="00064327">
        <w:tc>
          <w:tcPr>
            <w:tcW w:w="8788" w:type="dxa"/>
            <w:tcBorders>
              <w:top w:val="single" w:sz="4" w:space="0" w:color="auto"/>
              <w:bottom w:val="single" w:sz="4" w:space="0" w:color="auto"/>
            </w:tcBorders>
          </w:tcPr>
          <w:p w14:paraId="7DC6F589" w14:textId="28107227" w:rsidR="00BC06B3" w:rsidRPr="006F5054" w:rsidRDefault="00BC06B3"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CB3AB1" w:rsidRPr="006F5054">
              <w:rPr>
                <w:rFonts w:ascii="Noto Sans" w:hAnsi="Noto Sans" w:cs="Noto Sans"/>
                <w:b w:val="0"/>
                <w:bCs/>
              </w:rPr>
              <w:t>Este concepto comprende la construcción de un rodapié utilizando piezas de block de concreto de 15x20x40 cm. El bloque se asentará sobre la cimentación (zapata corrida) para alcanzar el nivel de desplante de los muros de la superestructura. Incluye el suministro de materiales, el asentado con mortero y la nivelación del elemento.</w:t>
            </w:r>
          </w:p>
        </w:tc>
      </w:tr>
      <w:tr w:rsidR="00BC06B3" w:rsidRPr="006F5054" w14:paraId="76CD9CAC" w14:textId="77777777" w:rsidTr="00064327">
        <w:trPr>
          <w:trHeight w:val="94"/>
        </w:trPr>
        <w:tc>
          <w:tcPr>
            <w:tcW w:w="8788" w:type="dxa"/>
            <w:tcBorders>
              <w:top w:val="single" w:sz="4" w:space="0" w:color="auto"/>
              <w:bottom w:val="single" w:sz="4" w:space="0" w:color="auto"/>
            </w:tcBorders>
          </w:tcPr>
          <w:p w14:paraId="5F3F6D1A" w14:textId="77777777" w:rsidR="00BC06B3" w:rsidRPr="006F5054" w:rsidRDefault="00BC06B3" w:rsidP="00064327">
            <w:pPr>
              <w:widowControl w:val="0"/>
              <w:ind w:right="32"/>
              <w:jc w:val="both"/>
              <w:rPr>
                <w:rFonts w:ascii="Noto Sans" w:hAnsi="Noto Sans" w:cs="Noto Sans"/>
                <w:bCs/>
              </w:rPr>
            </w:pPr>
            <w:r w:rsidRPr="006F5054">
              <w:rPr>
                <w:rFonts w:ascii="Noto Sans" w:hAnsi="Noto Sans" w:cs="Noto Sans"/>
                <w:bCs/>
              </w:rPr>
              <w:t>ALCANCES:</w:t>
            </w:r>
          </w:p>
          <w:p w14:paraId="3718B5AB"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1. Descripción y Alcance</w:t>
            </w:r>
          </w:p>
          <w:p w14:paraId="49FE2F6C"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Este concepto comprende la construcción de un rodapié utilizando piezas de block de concreto de 15x20x40 cm. El bloque se asentará sobre la cimentación (zapata corrida) para alcanzar el nivel de desplante de los muros de la superestructura. Incluye el suministro de materiales, el asentado con mortero y la nivelación del elemento.</w:t>
            </w:r>
          </w:p>
          <w:p w14:paraId="376E14F5" w14:textId="77777777" w:rsidR="00CB3AB1" w:rsidRPr="006F5054" w:rsidRDefault="00CB3AB1" w:rsidP="00CB3AB1">
            <w:pPr>
              <w:widowControl w:val="0"/>
              <w:ind w:right="32"/>
              <w:jc w:val="both"/>
              <w:rPr>
                <w:rFonts w:ascii="Noto Sans" w:hAnsi="Noto Sans" w:cs="Noto Sans"/>
                <w:b w:val="0"/>
              </w:rPr>
            </w:pPr>
          </w:p>
          <w:p w14:paraId="1526C2DD"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2. Materiales</w:t>
            </w:r>
          </w:p>
          <w:p w14:paraId="0B0E532F"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Block de Concreto: Piezas de 15 cm de ancho, 20 cm de alto y 40 cm de largo. Deben ser de alta resistencia (mínimo 60kg/cm2), con aristas bien definidas y sin grietas.</w:t>
            </w:r>
          </w:p>
          <w:p w14:paraId="3F99DCB5"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lastRenderedPageBreak/>
              <w:t>Mortero de Asentado: Mezcla de cemento-arena en proporción 1:4. El agua utilizada debe ser limpia (potable).</w:t>
            </w:r>
          </w:p>
          <w:p w14:paraId="0CB4F329" w14:textId="77777777" w:rsidR="00CB3AB1" w:rsidRPr="006F5054" w:rsidRDefault="00CB3AB1" w:rsidP="00CB3AB1">
            <w:pPr>
              <w:widowControl w:val="0"/>
              <w:ind w:right="32"/>
              <w:jc w:val="both"/>
              <w:rPr>
                <w:rFonts w:ascii="Noto Sans" w:hAnsi="Noto Sans" w:cs="Noto Sans"/>
                <w:b w:val="0"/>
              </w:rPr>
            </w:pPr>
          </w:p>
          <w:p w14:paraId="14E1127C"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3. Procedimiento de Ejecución</w:t>
            </w:r>
          </w:p>
          <w:p w14:paraId="198EE76E"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A. Preparación de la Superficie</w:t>
            </w:r>
          </w:p>
          <w:p w14:paraId="1A512C46"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La superficie de la zapata o cimentación debe estar limpia de tierra, lodo o cualquier material que impida la adherencia.</w:t>
            </w:r>
          </w:p>
          <w:p w14:paraId="371C2D95"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Se debe humedecer la base de concreto antes de colocar la primera cama de mortero.</w:t>
            </w:r>
          </w:p>
          <w:p w14:paraId="4F0D70CA"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B. Trazo y Nivelación</w:t>
            </w:r>
          </w:p>
          <w:p w14:paraId="51ACD00C"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Se deben verificar los ejes y plomos mediante hilos y niveles láser o de burbuja.</w:t>
            </w:r>
          </w:p>
          <w:p w14:paraId="6DB62DF4"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Es fundamental que la primera hilada esté perfectamente nivelada, ya que de ella depende la verticalidad de todo el muro posterior.</w:t>
            </w:r>
          </w:p>
          <w:p w14:paraId="010DE26E"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C. Asentado del Block</w:t>
            </w:r>
          </w:p>
          <w:p w14:paraId="0CB441F3"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 xml:space="preserve">Las piezas de block se colocarán en hileras horizontales, cuidando que las juntas verticales estén </w:t>
            </w:r>
            <w:proofErr w:type="spellStart"/>
            <w:r w:rsidRPr="006F5054">
              <w:rPr>
                <w:rFonts w:ascii="Noto Sans" w:hAnsi="Noto Sans" w:cs="Noto Sans"/>
                <w:b w:val="0"/>
              </w:rPr>
              <w:t>cuatrapeadas</w:t>
            </w:r>
            <w:proofErr w:type="spellEnd"/>
            <w:r w:rsidRPr="006F5054">
              <w:rPr>
                <w:rFonts w:ascii="Noto Sans" w:hAnsi="Noto Sans" w:cs="Noto Sans"/>
                <w:b w:val="0"/>
              </w:rPr>
              <w:t xml:space="preserve"> (escalonadas) al menos 10 cm.</w:t>
            </w:r>
          </w:p>
          <w:p w14:paraId="7A52AC4A"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Juntas: El espesor de las juntas de mortero (tanto horizontales como verticales) será de 1.0 cm a 1.5 cm.</w:t>
            </w:r>
          </w:p>
          <w:p w14:paraId="50A8943F"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El mortero debe cubrir totalmente las paredes del block para garantizar la estanqueidad y resistencia.</w:t>
            </w:r>
          </w:p>
          <w:p w14:paraId="6E4C12C5"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Se debe realizar el "escantillado" para asegurar que cada hilada mantenga la altura proyectada.</w:t>
            </w:r>
          </w:p>
          <w:p w14:paraId="77790041" w14:textId="77777777" w:rsidR="00CB3AB1" w:rsidRPr="006F5054" w:rsidRDefault="00CB3AB1" w:rsidP="00CB3AB1">
            <w:pPr>
              <w:widowControl w:val="0"/>
              <w:ind w:right="32"/>
              <w:jc w:val="both"/>
              <w:rPr>
                <w:rFonts w:ascii="Noto Sans" w:hAnsi="Noto Sans" w:cs="Noto Sans"/>
                <w:b w:val="0"/>
              </w:rPr>
            </w:pPr>
          </w:p>
          <w:p w14:paraId="780BC501"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4. Control de Calidad</w:t>
            </w:r>
          </w:p>
          <w:p w14:paraId="7691C041"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Alineamiento: La desviación máxima permitida en el alineamiento horizontal y vertical (plomo) será de 3 mm por cada metro de altura.</w:t>
            </w:r>
          </w:p>
          <w:p w14:paraId="5089786C"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Adherencia: Las juntas deben estar compactas y sin huecos. Se debe retirar el excedente de mortero antes de que endurezca para facilitar acabados posteriores.</w:t>
            </w:r>
          </w:p>
          <w:p w14:paraId="44DD95FC"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Resistencia del Mortero: Se verificará que la dosificación 1:4 se respete estrictamente durante la mezcla manual o mecánica.</w:t>
            </w:r>
          </w:p>
          <w:p w14:paraId="03CFBAB8" w14:textId="77777777" w:rsidR="00CB3AB1" w:rsidRPr="006F5054" w:rsidRDefault="00CB3AB1" w:rsidP="00CB3AB1">
            <w:pPr>
              <w:widowControl w:val="0"/>
              <w:ind w:right="32"/>
              <w:jc w:val="both"/>
              <w:rPr>
                <w:rFonts w:ascii="Noto Sans" w:hAnsi="Noto Sans" w:cs="Noto Sans"/>
                <w:b w:val="0"/>
              </w:rPr>
            </w:pPr>
          </w:p>
          <w:p w14:paraId="533AD3F9"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y acarreo de bloques, cemento, y arena; preparación del mortero, mano de obra, andamios, herramienta menor, limpieza del área de trabajo y todo lo necesario para su correcta ejecución.</w:t>
            </w:r>
          </w:p>
          <w:p w14:paraId="12E2DAF7" w14:textId="77777777" w:rsidR="00CB3AB1" w:rsidRPr="006F5054" w:rsidRDefault="00CB3AB1" w:rsidP="00CB3AB1">
            <w:pPr>
              <w:widowControl w:val="0"/>
              <w:ind w:right="32"/>
              <w:jc w:val="both"/>
              <w:rPr>
                <w:rFonts w:ascii="Noto Sans" w:hAnsi="Noto Sans" w:cs="Noto Sans"/>
                <w:b w:val="0"/>
              </w:rPr>
            </w:pPr>
          </w:p>
          <w:p w14:paraId="23F6F19A"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539F5971" w14:textId="77777777" w:rsidR="00CB3AB1" w:rsidRPr="006F5054" w:rsidRDefault="00CB3AB1" w:rsidP="00CB3AB1">
            <w:pPr>
              <w:widowControl w:val="0"/>
              <w:ind w:right="32"/>
              <w:jc w:val="both"/>
              <w:rPr>
                <w:rFonts w:ascii="Noto Sans" w:hAnsi="Noto Sans" w:cs="Noto Sans"/>
                <w:b w:val="0"/>
              </w:rPr>
            </w:pPr>
          </w:p>
          <w:p w14:paraId="23371C3E"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4434859" w14:textId="77777777" w:rsidR="00CB3AB1" w:rsidRPr="006F5054" w:rsidRDefault="00CB3AB1" w:rsidP="00CB3AB1">
            <w:pPr>
              <w:widowControl w:val="0"/>
              <w:ind w:right="32"/>
              <w:jc w:val="both"/>
              <w:rPr>
                <w:rFonts w:ascii="Noto Sans" w:hAnsi="Noto Sans" w:cs="Noto Sans"/>
                <w:b w:val="0"/>
              </w:rPr>
            </w:pPr>
          </w:p>
          <w:p w14:paraId="5E703BCC" w14:textId="743B3F4B" w:rsidR="00BC06B3" w:rsidRPr="006F5054" w:rsidRDefault="00CB3AB1" w:rsidP="00CB3AB1">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 xml:space="preserve">Poner en práctica los procedimientos aplicables del Sistema de Gestión Integral, incluidos en las bases, evidenciando esto mediante informe descriptivo fotográfico del </w:t>
            </w:r>
            <w:r w:rsidRPr="006F5054">
              <w:rPr>
                <w:rFonts w:ascii="Noto Sans" w:hAnsi="Noto Sans" w:cs="Noto Sans"/>
                <w:b w:val="0"/>
              </w:rPr>
              <w:lastRenderedPageBreak/>
              <w:t>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2B2F780" w14:textId="77777777" w:rsidR="00BC06B3" w:rsidRPr="006F5054" w:rsidRDefault="00BC06B3" w:rsidP="00064327">
            <w:pPr>
              <w:widowControl w:val="0"/>
              <w:ind w:right="32"/>
              <w:jc w:val="both"/>
              <w:rPr>
                <w:rFonts w:ascii="Noto Sans" w:hAnsi="Noto Sans" w:cs="Noto Sans"/>
                <w:bCs/>
              </w:rPr>
            </w:pPr>
          </w:p>
        </w:tc>
      </w:tr>
      <w:tr w:rsidR="00BC06B3" w:rsidRPr="006F5054" w14:paraId="3195B7C0" w14:textId="77777777" w:rsidTr="00064327">
        <w:tc>
          <w:tcPr>
            <w:tcW w:w="8788" w:type="dxa"/>
            <w:tcBorders>
              <w:top w:val="single" w:sz="4" w:space="0" w:color="auto"/>
              <w:bottom w:val="single" w:sz="4" w:space="0" w:color="auto"/>
            </w:tcBorders>
            <w:vAlign w:val="center"/>
          </w:tcPr>
          <w:p w14:paraId="49007502" w14:textId="6D8A10E1" w:rsidR="00BC06B3" w:rsidRPr="006F5054" w:rsidRDefault="00BC06B3"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CB3AB1" w:rsidRPr="006F5054">
              <w:rPr>
                <w:rFonts w:ascii="Noto Sans" w:hAnsi="Noto Sans" w:cs="Noto Sans"/>
                <w:b w:val="0"/>
                <w:bCs/>
                <w:lang w:eastAsia="es-MX"/>
              </w:rPr>
              <w:t>La unidad de medición será el metro cuadrado por unidad de obra terminada</w:t>
            </w:r>
            <w:r w:rsidR="00CB3AB1" w:rsidRPr="006F5054">
              <w:rPr>
                <w:rFonts w:ascii="Noto Sans" w:hAnsi="Noto Sans" w:cs="Noto Sans"/>
                <w:b w:val="0"/>
                <w:bCs/>
                <w:sz w:val="16"/>
                <w:szCs w:val="16"/>
                <w:lang w:eastAsia="es-MX"/>
              </w:rPr>
              <w:t>.</w:t>
            </w:r>
          </w:p>
        </w:tc>
      </w:tr>
    </w:tbl>
    <w:p w14:paraId="031E6370" w14:textId="77777777" w:rsidR="00BC06B3" w:rsidRPr="006F5054" w:rsidRDefault="00BC06B3">
      <w:pPr>
        <w:rPr>
          <w:rFonts w:ascii="Noto Sans" w:hAnsi="Noto Sans" w:cs="Noto Sans"/>
        </w:rPr>
      </w:pPr>
    </w:p>
    <w:p w14:paraId="26A3831B" w14:textId="77777777" w:rsidR="00BC06B3" w:rsidRPr="006F5054" w:rsidRDefault="00BC06B3">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BC06B3" w:rsidRPr="006F5054" w14:paraId="0F6D56C6" w14:textId="77777777" w:rsidTr="00064327">
        <w:tc>
          <w:tcPr>
            <w:tcW w:w="8788" w:type="dxa"/>
            <w:tcBorders>
              <w:top w:val="single" w:sz="4" w:space="0" w:color="auto"/>
              <w:left w:val="single" w:sz="4" w:space="0" w:color="auto"/>
              <w:bottom w:val="single" w:sz="4" w:space="0" w:color="auto"/>
            </w:tcBorders>
            <w:shd w:val="clear" w:color="auto" w:fill="660033"/>
          </w:tcPr>
          <w:p w14:paraId="77CD0608" w14:textId="13BD557C" w:rsidR="00BC06B3" w:rsidRPr="006F5054" w:rsidRDefault="00BC06B3"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EDIF-2.</w:t>
            </w:r>
            <w:r w:rsidR="00CB3AB1" w:rsidRPr="006F5054">
              <w:rPr>
                <w:rFonts w:ascii="Noto Sans" w:hAnsi="Noto Sans" w:cs="Noto Sans"/>
                <w:color w:val="FFFFFF"/>
              </w:rPr>
              <w:t>9</w:t>
            </w:r>
          </w:p>
        </w:tc>
      </w:tr>
      <w:tr w:rsidR="00BC06B3" w:rsidRPr="006F5054" w14:paraId="415942D1" w14:textId="77777777" w:rsidTr="00064327">
        <w:tc>
          <w:tcPr>
            <w:tcW w:w="8788" w:type="dxa"/>
            <w:tcBorders>
              <w:bottom w:val="single" w:sz="4" w:space="0" w:color="auto"/>
            </w:tcBorders>
          </w:tcPr>
          <w:p w14:paraId="70A692C3" w14:textId="3C0FA536" w:rsidR="00BC06B3" w:rsidRPr="006F5054" w:rsidRDefault="00BC06B3"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CB3AB1" w:rsidRPr="006F5054">
              <w:rPr>
                <w:rFonts w:ascii="Noto Sans" w:hAnsi="Noto Sans" w:cs="Noto Sans"/>
                <w:b w:val="0"/>
              </w:rPr>
              <w:t xml:space="preserve">Construcción de rodapié a base de muro de block 20x20x40cm, junteado con mortero </w:t>
            </w:r>
            <w:proofErr w:type="spellStart"/>
            <w:r w:rsidR="00CB3AB1" w:rsidRPr="006F5054">
              <w:rPr>
                <w:rFonts w:ascii="Noto Sans" w:hAnsi="Noto Sans" w:cs="Noto Sans"/>
                <w:b w:val="0"/>
              </w:rPr>
              <w:t>cem</w:t>
            </w:r>
            <w:proofErr w:type="spellEnd"/>
            <w:r w:rsidR="00CB3AB1" w:rsidRPr="006F5054">
              <w:rPr>
                <w:rFonts w:ascii="Noto Sans" w:hAnsi="Noto Sans" w:cs="Noto Sans"/>
                <w:b w:val="0"/>
              </w:rPr>
              <w:t>-arena 1:4 (espesor 15mm). Incluye plomeado; suministro de materiales al sitio de los trabajos; mano de obra, equipo, herramienta, y todo lo necesario para su correcta ejecución.</w:t>
            </w:r>
          </w:p>
        </w:tc>
      </w:tr>
      <w:tr w:rsidR="00BC06B3" w:rsidRPr="006F5054" w14:paraId="7CCB11D6" w14:textId="77777777" w:rsidTr="00064327">
        <w:tc>
          <w:tcPr>
            <w:tcW w:w="8788" w:type="dxa"/>
            <w:tcBorders>
              <w:top w:val="single" w:sz="4" w:space="0" w:color="auto"/>
              <w:bottom w:val="single" w:sz="4" w:space="0" w:color="auto"/>
            </w:tcBorders>
          </w:tcPr>
          <w:p w14:paraId="18652F0F" w14:textId="5A57D9AE" w:rsidR="00BC06B3" w:rsidRPr="006F5054" w:rsidRDefault="00BC06B3"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00CB3AB1" w:rsidRPr="006F5054">
              <w:rPr>
                <w:rFonts w:ascii="Noto Sans" w:hAnsi="Noto Sans" w:cs="Noto Sans"/>
                <w:b w:val="0"/>
                <w:lang w:val="es-ES"/>
              </w:rPr>
              <w:t>2</w:t>
            </w:r>
          </w:p>
        </w:tc>
      </w:tr>
      <w:tr w:rsidR="00BC06B3" w:rsidRPr="006F5054" w14:paraId="3F2AF1A6" w14:textId="77777777" w:rsidTr="00064327">
        <w:tc>
          <w:tcPr>
            <w:tcW w:w="8788" w:type="dxa"/>
            <w:tcBorders>
              <w:top w:val="single" w:sz="4" w:space="0" w:color="auto"/>
              <w:bottom w:val="single" w:sz="4" w:space="0" w:color="auto"/>
            </w:tcBorders>
          </w:tcPr>
          <w:p w14:paraId="15783236" w14:textId="34C1EF6F" w:rsidR="00BC06B3" w:rsidRPr="006F5054" w:rsidRDefault="00BC06B3"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CB3AB1" w:rsidRPr="006F5054">
              <w:rPr>
                <w:rFonts w:ascii="Noto Sans" w:hAnsi="Noto Sans" w:cs="Noto Sans"/>
                <w:b w:val="0"/>
                <w:bCs/>
              </w:rPr>
              <w:t>Este concepto comprende la construcción de un rodapié utilizando piezas de block de concreto de 20x20x40 cm. El bloque se asentará sobre la cimentación (zapata corrida) para alcanzar el nivel de desplante de los muros de la superestructura. Incluye el suministro de materiales, el asentado con mortero y la nivelación del elemento.</w:t>
            </w:r>
          </w:p>
        </w:tc>
      </w:tr>
      <w:tr w:rsidR="00BC06B3" w:rsidRPr="006F5054" w14:paraId="7E54E06A" w14:textId="77777777" w:rsidTr="00064327">
        <w:trPr>
          <w:trHeight w:val="94"/>
        </w:trPr>
        <w:tc>
          <w:tcPr>
            <w:tcW w:w="8788" w:type="dxa"/>
            <w:tcBorders>
              <w:top w:val="single" w:sz="4" w:space="0" w:color="auto"/>
              <w:bottom w:val="single" w:sz="4" w:space="0" w:color="auto"/>
            </w:tcBorders>
          </w:tcPr>
          <w:p w14:paraId="6D853156" w14:textId="77777777" w:rsidR="00BC06B3" w:rsidRPr="006F5054" w:rsidRDefault="00BC06B3" w:rsidP="00064327">
            <w:pPr>
              <w:widowControl w:val="0"/>
              <w:ind w:right="32"/>
              <w:jc w:val="both"/>
              <w:rPr>
                <w:rFonts w:ascii="Noto Sans" w:hAnsi="Noto Sans" w:cs="Noto Sans"/>
                <w:bCs/>
              </w:rPr>
            </w:pPr>
            <w:r w:rsidRPr="006F5054">
              <w:rPr>
                <w:rFonts w:ascii="Noto Sans" w:hAnsi="Noto Sans" w:cs="Noto Sans"/>
                <w:bCs/>
              </w:rPr>
              <w:t>ALCANCES:</w:t>
            </w:r>
          </w:p>
          <w:p w14:paraId="5C78187F" w14:textId="77777777" w:rsidR="00CB3AB1" w:rsidRPr="006F5054" w:rsidRDefault="00CB3AB1" w:rsidP="00CB3AB1">
            <w:pPr>
              <w:widowControl w:val="0"/>
              <w:ind w:right="32"/>
              <w:jc w:val="both"/>
              <w:rPr>
                <w:rFonts w:ascii="Noto Sans" w:hAnsi="Noto Sans" w:cs="Noto Sans"/>
                <w:b w:val="0"/>
              </w:rPr>
            </w:pPr>
          </w:p>
          <w:p w14:paraId="065096E8" w14:textId="7B73618E"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1. Materiales</w:t>
            </w:r>
          </w:p>
          <w:p w14:paraId="5CBA02CB"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Block de Concreto: Piezas de 20 cm de ancho, 20 cm de alto y 40 cm de largo. Deben ser de alta resistencia (mínimo 80kg/cm2), con aristas bien definidas y sin grietas.</w:t>
            </w:r>
          </w:p>
          <w:p w14:paraId="670A0EA5"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Mortero de Asentado: Mezcla de cemento-arena en proporción 1:4. El agua utilizada debe ser limpia (potable).</w:t>
            </w:r>
          </w:p>
          <w:p w14:paraId="07E0B52C" w14:textId="77777777" w:rsidR="00CB3AB1" w:rsidRPr="006F5054" w:rsidRDefault="00CB3AB1" w:rsidP="00CB3AB1">
            <w:pPr>
              <w:widowControl w:val="0"/>
              <w:ind w:right="32"/>
              <w:jc w:val="both"/>
              <w:rPr>
                <w:rFonts w:ascii="Noto Sans" w:hAnsi="Noto Sans" w:cs="Noto Sans"/>
                <w:b w:val="0"/>
              </w:rPr>
            </w:pPr>
          </w:p>
          <w:p w14:paraId="52931BAB" w14:textId="0FDCFAC2"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2. Procedimiento de Ejecución</w:t>
            </w:r>
          </w:p>
          <w:p w14:paraId="70996249"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A. Preparación de la Superficie</w:t>
            </w:r>
          </w:p>
          <w:p w14:paraId="475C6B54"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La superficie de la zapata o cimentación debe estar limpia de tierra, lodo o cualquier material que impida la adherencia.</w:t>
            </w:r>
          </w:p>
          <w:p w14:paraId="3F8E4311"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Se debe humedecer la base de concreto antes de colocar la primera cama de mortero.</w:t>
            </w:r>
          </w:p>
          <w:p w14:paraId="4FAFBCF0"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B. Trazo y Nivelación</w:t>
            </w:r>
          </w:p>
          <w:p w14:paraId="23F03442"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Se deben verificar los ejes y plomos mediante hilos y niveles láser o de burbuja.</w:t>
            </w:r>
          </w:p>
          <w:p w14:paraId="51117F20"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Es fundamental que la primera hilada esté perfectamente nivelada, ya que de ella depende la verticalidad de todo el muro posterior.</w:t>
            </w:r>
          </w:p>
          <w:p w14:paraId="2746BC7A"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C. Asentado del Block</w:t>
            </w:r>
          </w:p>
          <w:p w14:paraId="5FB96398"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 xml:space="preserve">Las piezas de block se colocarán en hileras horizontales, cuidando que las juntas verticales estén </w:t>
            </w:r>
            <w:proofErr w:type="spellStart"/>
            <w:r w:rsidRPr="006F5054">
              <w:rPr>
                <w:rFonts w:ascii="Noto Sans" w:hAnsi="Noto Sans" w:cs="Noto Sans"/>
                <w:b w:val="0"/>
              </w:rPr>
              <w:t>cuatrapeadas</w:t>
            </w:r>
            <w:proofErr w:type="spellEnd"/>
            <w:r w:rsidRPr="006F5054">
              <w:rPr>
                <w:rFonts w:ascii="Noto Sans" w:hAnsi="Noto Sans" w:cs="Noto Sans"/>
                <w:b w:val="0"/>
              </w:rPr>
              <w:t xml:space="preserve"> (escalonadas) al menos 10 cm.</w:t>
            </w:r>
          </w:p>
          <w:p w14:paraId="662E9ECD"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Juntas: El espesor de las juntas de mortero (tanto horizontales como verticales) será de 1.0 cm a 1.5 cm.</w:t>
            </w:r>
          </w:p>
          <w:p w14:paraId="258EFD7C"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El mortero debe cubrir totalmente las paredes del block para garantizar la estanqueidad y resistencia.</w:t>
            </w:r>
          </w:p>
          <w:p w14:paraId="799F3DCF"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lastRenderedPageBreak/>
              <w:t>Se debe realizar el "escantillado" para asegurar que cada hilada mantenga la altura proyectada.</w:t>
            </w:r>
          </w:p>
          <w:p w14:paraId="6D131E24" w14:textId="77777777" w:rsidR="00CB3AB1" w:rsidRPr="006F5054" w:rsidRDefault="00CB3AB1" w:rsidP="00CB3AB1">
            <w:pPr>
              <w:widowControl w:val="0"/>
              <w:ind w:right="32"/>
              <w:jc w:val="both"/>
              <w:rPr>
                <w:rFonts w:ascii="Noto Sans" w:hAnsi="Noto Sans" w:cs="Noto Sans"/>
                <w:b w:val="0"/>
              </w:rPr>
            </w:pPr>
          </w:p>
          <w:p w14:paraId="1178334E" w14:textId="2B8C910F"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3. Control de Calidad</w:t>
            </w:r>
          </w:p>
          <w:p w14:paraId="4B550449"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Alineamiento: La desviación máxima permitida en el alineamiento horizontal y vertical (plomo) será de 3 mm por cada metro de altura.</w:t>
            </w:r>
          </w:p>
          <w:p w14:paraId="17925344"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Adherencia: Las juntas deben estar compactas y sin huecos. Se debe retirar el excedente de mortero antes de que endurezca para facilitar acabados posteriores.</w:t>
            </w:r>
          </w:p>
          <w:p w14:paraId="63911D03"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Resistencia del Mortero: Se verificará que la dosificación 1:4 se respete estrictamente durante la mezcla manual o mecánica.</w:t>
            </w:r>
          </w:p>
          <w:p w14:paraId="5112D69A" w14:textId="77777777" w:rsidR="00CB3AB1" w:rsidRPr="006F5054" w:rsidRDefault="00CB3AB1" w:rsidP="00CB3AB1">
            <w:pPr>
              <w:widowControl w:val="0"/>
              <w:ind w:right="32"/>
              <w:jc w:val="both"/>
              <w:rPr>
                <w:rFonts w:ascii="Noto Sans" w:hAnsi="Noto Sans" w:cs="Noto Sans"/>
                <w:b w:val="0"/>
              </w:rPr>
            </w:pPr>
          </w:p>
          <w:p w14:paraId="5ABFBBF8" w14:textId="5524F183"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4. Medición y Pago: El precio unitario incluye el suministro y acarreo de bloques, cemento, y arena; preparación del mortero, mano de obra, andamios, herramienta menor, limpieza del área de trabajo y todo lo necesario para su correcta ejecución.</w:t>
            </w:r>
          </w:p>
          <w:p w14:paraId="089AF3C3" w14:textId="77777777" w:rsidR="00CB3AB1" w:rsidRPr="006F5054" w:rsidRDefault="00CB3AB1" w:rsidP="00CB3AB1">
            <w:pPr>
              <w:widowControl w:val="0"/>
              <w:ind w:right="32"/>
              <w:jc w:val="both"/>
              <w:rPr>
                <w:rFonts w:ascii="Noto Sans" w:hAnsi="Noto Sans" w:cs="Noto Sans"/>
                <w:b w:val="0"/>
              </w:rPr>
            </w:pPr>
          </w:p>
          <w:p w14:paraId="3B862B13" w14:textId="2533C681"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5. El personal de la contratista deberá portar su equipo de seguridad durante toda su estancia y labores en el sitio de obra.</w:t>
            </w:r>
          </w:p>
          <w:p w14:paraId="252F4A53" w14:textId="77777777" w:rsidR="00CB3AB1" w:rsidRPr="006F5054" w:rsidRDefault="00CB3AB1" w:rsidP="00CB3AB1">
            <w:pPr>
              <w:widowControl w:val="0"/>
              <w:ind w:right="32"/>
              <w:jc w:val="both"/>
              <w:rPr>
                <w:rFonts w:ascii="Noto Sans" w:hAnsi="Noto Sans" w:cs="Noto Sans"/>
                <w:b w:val="0"/>
              </w:rPr>
            </w:pPr>
          </w:p>
          <w:p w14:paraId="22432480" w14:textId="101D9F7B"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6.Para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4DC0DE2" w14:textId="77777777" w:rsidR="00CB3AB1" w:rsidRPr="006F5054" w:rsidRDefault="00CB3AB1" w:rsidP="00CB3AB1">
            <w:pPr>
              <w:widowControl w:val="0"/>
              <w:ind w:right="32"/>
              <w:jc w:val="both"/>
              <w:rPr>
                <w:rFonts w:ascii="Noto Sans" w:hAnsi="Noto Sans" w:cs="Noto Sans"/>
                <w:b w:val="0"/>
              </w:rPr>
            </w:pPr>
          </w:p>
          <w:p w14:paraId="2C905BD1" w14:textId="709C6C6D" w:rsidR="00BC06B3" w:rsidRPr="006F5054" w:rsidRDefault="00CB3AB1" w:rsidP="00CB3AB1">
            <w:pPr>
              <w:widowControl w:val="0"/>
              <w:ind w:right="32"/>
              <w:jc w:val="both"/>
              <w:rPr>
                <w:rFonts w:ascii="Noto Sans" w:hAnsi="Noto Sans" w:cs="Noto Sans"/>
                <w:b w:val="0"/>
              </w:rPr>
            </w:pPr>
            <w:r w:rsidRPr="006F5054">
              <w:rPr>
                <w:rFonts w:ascii="Noto Sans" w:hAnsi="Noto Sans" w:cs="Noto Sans"/>
                <w:b w:val="0"/>
              </w:rPr>
              <w:t>7.Poner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91F3C30" w14:textId="77777777" w:rsidR="00BC06B3" w:rsidRPr="006F5054" w:rsidRDefault="00BC06B3" w:rsidP="00064327">
            <w:pPr>
              <w:widowControl w:val="0"/>
              <w:ind w:right="32"/>
              <w:jc w:val="both"/>
              <w:rPr>
                <w:rFonts w:ascii="Noto Sans" w:hAnsi="Noto Sans" w:cs="Noto Sans"/>
                <w:bCs/>
              </w:rPr>
            </w:pPr>
          </w:p>
        </w:tc>
      </w:tr>
      <w:tr w:rsidR="00BC06B3" w:rsidRPr="006F5054" w14:paraId="37E87548" w14:textId="77777777" w:rsidTr="00064327">
        <w:tc>
          <w:tcPr>
            <w:tcW w:w="8788" w:type="dxa"/>
            <w:tcBorders>
              <w:top w:val="single" w:sz="4" w:space="0" w:color="auto"/>
              <w:bottom w:val="single" w:sz="4" w:space="0" w:color="auto"/>
            </w:tcBorders>
            <w:vAlign w:val="center"/>
          </w:tcPr>
          <w:p w14:paraId="193240B1" w14:textId="46FBA49B" w:rsidR="00BC06B3" w:rsidRPr="006F5054" w:rsidRDefault="00BC06B3"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CB3AB1" w:rsidRPr="006F5054">
              <w:rPr>
                <w:rFonts w:ascii="Noto Sans" w:hAnsi="Noto Sans" w:cs="Noto Sans"/>
                <w:b w:val="0"/>
                <w:bCs/>
                <w:lang w:eastAsia="es-MX"/>
              </w:rPr>
              <w:t>La unidad de medición será el metro cuadrado por unidad de obra terminada.</w:t>
            </w:r>
          </w:p>
        </w:tc>
      </w:tr>
    </w:tbl>
    <w:p w14:paraId="3C432AC8" w14:textId="77777777" w:rsidR="00BC06B3" w:rsidRPr="006F5054" w:rsidRDefault="00BC06B3">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BC06B3" w:rsidRPr="006F5054" w14:paraId="04CF30E6" w14:textId="77777777" w:rsidTr="00064327">
        <w:tc>
          <w:tcPr>
            <w:tcW w:w="8788" w:type="dxa"/>
            <w:tcBorders>
              <w:top w:val="single" w:sz="4" w:space="0" w:color="auto"/>
              <w:left w:val="single" w:sz="4" w:space="0" w:color="auto"/>
              <w:bottom w:val="single" w:sz="4" w:space="0" w:color="auto"/>
            </w:tcBorders>
            <w:shd w:val="clear" w:color="auto" w:fill="660033"/>
          </w:tcPr>
          <w:p w14:paraId="79FD4865" w14:textId="45BE90BE" w:rsidR="00BC06B3" w:rsidRPr="006F5054" w:rsidRDefault="00BC06B3"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EDIF-2.1</w:t>
            </w:r>
            <w:r w:rsidR="00CB3AB1" w:rsidRPr="006F5054">
              <w:rPr>
                <w:rFonts w:ascii="Noto Sans" w:hAnsi="Noto Sans" w:cs="Noto Sans"/>
                <w:color w:val="FFFFFF"/>
              </w:rPr>
              <w:t>0</w:t>
            </w:r>
          </w:p>
        </w:tc>
      </w:tr>
      <w:tr w:rsidR="00BC06B3" w:rsidRPr="006F5054" w14:paraId="074AE39E" w14:textId="77777777" w:rsidTr="00064327">
        <w:tc>
          <w:tcPr>
            <w:tcW w:w="8788" w:type="dxa"/>
            <w:tcBorders>
              <w:bottom w:val="single" w:sz="4" w:space="0" w:color="auto"/>
            </w:tcBorders>
          </w:tcPr>
          <w:p w14:paraId="1B9391BE" w14:textId="373B5BD8" w:rsidR="00BC06B3" w:rsidRPr="006F5054" w:rsidRDefault="00BC06B3"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CB3AB1" w:rsidRPr="006F5054">
              <w:rPr>
                <w:rFonts w:ascii="Noto Sans" w:hAnsi="Noto Sans" w:cs="Noto Sans"/>
                <w:b w:val="0"/>
              </w:rPr>
              <w:t xml:space="preserve">Construcción de Viga </w:t>
            </w:r>
            <w:proofErr w:type="spellStart"/>
            <w:r w:rsidR="00CB3AB1" w:rsidRPr="006F5054">
              <w:rPr>
                <w:rFonts w:ascii="Noto Sans" w:hAnsi="Noto Sans" w:cs="Noto Sans"/>
                <w:b w:val="0"/>
              </w:rPr>
              <w:t>Contracimiento</w:t>
            </w:r>
            <w:proofErr w:type="spellEnd"/>
            <w:r w:rsidR="00CB3AB1" w:rsidRPr="006F5054">
              <w:rPr>
                <w:rFonts w:ascii="Noto Sans" w:hAnsi="Noto Sans" w:cs="Noto Sans"/>
                <w:b w:val="0"/>
              </w:rPr>
              <w:t xml:space="preserve"> CT-1 con sección transversal de 20x40cm, a base de concreto reforzado F'c250kg/cm2, armado con 6v#4 y e#3@20cm. Incluye trazo y nivelación; habilitado, colocación y armado de acero de refuerzo; cimbrado, vaciado, colado, vibrado, descimbrado y curado de concreto hidráulico; suministro de materiales al sitio de los trabajos, mano de obra, equipo y herramienta.</w:t>
            </w:r>
          </w:p>
        </w:tc>
      </w:tr>
      <w:tr w:rsidR="00BC06B3" w:rsidRPr="006F5054" w14:paraId="3FCEA99D" w14:textId="77777777" w:rsidTr="00064327">
        <w:tc>
          <w:tcPr>
            <w:tcW w:w="8788" w:type="dxa"/>
            <w:tcBorders>
              <w:top w:val="single" w:sz="4" w:space="0" w:color="auto"/>
              <w:bottom w:val="single" w:sz="4" w:space="0" w:color="auto"/>
            </w:tcBorders>
          </w:tcPr>
          <w:p w14:paraId="5F0AE3B6" w14:textId="7B3F46DB" w:rsidR="00BC06B3" w:rsidRPr="006F5054" w:rsidRDefault="00BC06B3"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BC06B3" w:rsidRPr="006F5054" w14:paraId="20C3F304" w14:textId="77777777" w:rsidTr="00064327">
        <w:tc>
          <w:tcPr>
            <w:tcW w:w="8788" w:type="dxa"/>
            <w:tcBorders>
              <w:top w:val="single" w:sz="4" w:space="0" w:color="auto"/>
              <w:bottom w:val="single" w:sz="4" w:space="0" w:color="auto"/>
            </w:tcBorders>
          </w:tcPr>
          <w:p w14:paraId="764DC678" w14:textId="7F295D9D" w:rsidR="00BC06B3" w:rsidRPr="006F5054" w:rsidRDefault="00BC06B3"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CB3AB1" w:rsidRPr="006F5054">
              <w:rPr>
                <w:rFonts w:ascii="Noto Sans" w:hAnsi="Noto Sans" w:cs="Noto Sans"/>
                <w:b w:val="0"/>
                <w:bCs/>
              </w:rPr>
              <w:t xml:space="preserve">Este concepto comprende todos los trabajos necesarios para la construcción de viga </w:t>
            </w:r>
            <w:proofErr w:type="spellStart"/>
            <w:r w:rsidR="00CB3AB1" w:rsidRPr="006F5054">
              <w:rPr>
                <w:rFonts w:ascii="Noto Sans" w:hAnsi="Noto Sans" w:cs="Noto Sans"/>
                <w:b w:val="0"/>
                <w:bCs/>
              </w:rPr>
              <w:t>contracimiento</w:t>
            </w:r>
            <w:proofErr w:type="spellEnd"/>
            <w:r w:rsidR="00CB3AB1" w:rsidRPr="006F5054">
              <w:rPr>
                <w:rFonts w:ascii="Noto Sans" w:hAnsi="Noto Sans" w:cs="Noto Sans"/>
                <w:b w:val="0"/>
                <w:bCs/>
              </w:rPr>
              <w:t xml:space="preserve"> con sección transversal según indica planos de proyecto, incluyendo: habilitado y colocación de acero de refuerzo, cimbrado, vertido de </w:t>
            </w:r>
            <w:r w:rsidR="00CB3AB1" w:rsidRPr="006F5054">
              <w:rPr>
                <w:rFonts w:ascii="Noto Sans" w:hAnsi="Noto Sans" w:cs="Noto Sans"/>
                <w:b w:val="0"/>
                <w:bCs/>
              </w:rPr>
              <w:lastRenderedPageBreak/>
              <w:t>concreto, vibrado, y curado.</w:t>
            </w:r>
          </w:p>
        </w:tc>
      </w:tr>
      <w:tr w:rsidR="00BC06B3" w:rsidRPr="006F5054" w14:paraId="1D790B19" w14:textId="77777777" w:rsidTr="00064327">
        <w:trPr>
          <w:trHeight w:val="94"/>
        </w:trPr>
        <w:tc>
          <w:tcPr>
            <w:tcW w:w="8788" w:type="dxa"/>
            <w:tcBorders>
              <w:top w:val="single" w:sz="4" w:space="0" w:color="auto"/>
              <w:bottom w:val="single" w:sz="4" w:space="0" w:color="auto"/>
            </w:tcBorders>
          </w:tcPr>
          <w:p w14:paraId="3E03894E" w14:textId="295C90E7" w:rsidR="00BC06B3" w:rsidRPr="006F5054" w:rsidRDefault="00BC06B3"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6D808AB1" w14:textId="2E9E3F5C"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1. Materiales</w:t>
            </w:r>
          </w:p>
          <w:p w14:paraId="7755AB0C"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Concreto Estructural: Resistencia mínima de F’c250kg/cm2, con tamaño máximo de agregado de 19 mm (3/4").</w:t>
            </w:r>
          </w:p>
          <w:p w14:paraId="2C8FEA37"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28190764"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633D3EC6" w14:textId="77777777" w:rsidR="00CB3AB1" w:rsidRPr="006F5054" w:rsidRDefault="00CB3AB1" w:rsidP="00CB3AB1">
            <w:pPr>
              <w:widowControl w:val="0"/>
              <w:ind w:right="32"/>
              <w:jc w:val="both"/>
              <w:rPr>
                <w:rFonts w:ascii="Noto Sans" w:hAnsi="Noto Sans" w:cs="Noto Sans"/>
                <w:b w:val="0"/>
              </w:rPr>
            </w:pPr>
          </w:p>
          <w:p w14:paraId="3F9E1BA7" w14:textId="7313EB88"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2. Procedimiento de Ejecución</w:t>
            </w:r>
          </w:p>
          <w:p w14:paraId="2F97BAD3"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6AE6EC5E"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3806C96F"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776A87C1"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4CE6EE8C"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525A5F61"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7009E301"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4656843D" w14:textId="77777777" w:rsidR="00CB3AB1" w:rsidRPr="006F5054" w:rsidRDefault="00CB3AB1" w:rsidP="00CB3AB1">
            <w:pPr>
              <w:widowControl w:val="0"/>
              <w:ind w:right="32"/>
              <w:jc w:val="both"/>
              <w:rPr>
                <w:rFonts w:ascii="Noto Sans" w:hAnsi="Noto Sans" w:cs="Noto Sans"/>
                <w:b w:val="0"/>
              </w:rPr>
            </w:pPr>
          </w:p>
          <w:p w14:paraId="001C0124" w14:textId="2E6584C7" w:rsidR="00CB3AB1" w:rsidRPr="006F5054" w:rsidRDefault="004A6610" w:rsidP="00CB3AB1">
            <w:pPr>
              <w:widowControl w:val="0"/>
              <w:ind w:right="32"/>
              <w:jc w:val="both"/>
              <w:rPr>
                <w:rFonts w:ascii="Noto Sans" w:hAnsi="Noto Sans" w:cs="Noto Sans"/>
                <w:b w:val="0"/>
              </w:rPr>
            </w:pPr>
            <w:r w:rsidRPr="006F5054">
              <w:rPr>
                <w:rFonts w:ascii="Noto Sans" w:hAnsi="Noto Sans" w:cs="Noto Sans"/>
                <w:b w:val="0"/>
              </w:rPr>
              <w:t>3</w:t>
            </w:r>
            <w:r w:rsidR="00CB3AB1" w:rsidRPr="006F5054">
              <w:rPr>
                <w:rFonts w:ascii="Noto Sans" w:hAnsi="Noto Sans" w:cs="Noto Sans"/>
                <w:b w:val="0"/>
              </w:rPr>
              <w:t>. Control de Calidad</w:t>
            </w:r>
          </w:p>
          <w:p w14:paraId="4D64618C"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1EFF1CCB"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3C004CF2" w14:textId="77777777" w:rsidR="00CB3AB1" w:rsidRPr="006F5054" w:rsidRDefault="00CB3AB1" w:rsidP="00CB3AB1">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7294B867" w14:textId="77777777" w:rsidR="00CB3AB1" w:rsidRPr="006F5054" w:rsidRDefault="00CB3AB1" w:rsidP="00CB3AB1">
            <w:pPr>
              <w:widowControl w:val="0"/>
              <w:ind w:right="32"/>
              <w:jc w:val="both"/>
              <w:rPr>
                <w:rFonts w:ascii="Noto Sans" w:hAnsi="Noto Sans" w:cs="Noto Sans"/>
                <w:b w:val="0"/>
              </w:rPr>
            </w:pPr>
          </w:p>
          <w:p w14:paraId="4E73351D" w14:textId="2B9C2604" w:rsidR="00CB3AB1" w:rsidRPr="006F5054" w:rsidRDefault="004A6610" w:rsidP="00CB3AB1">
            <w:pPr>
              <w:widowControl w:val="0"/>
              <w:ind w:right="32"/>
              <w:jc w:val="both"/>
              <w:rPr>
                <w:rFonts w:ascii="Noto Sans" w:hAnsi="Noto Sans" w:cs="Noto Sans"/>
                <w:b w:val="0"/>
              </w:rPr>
            </w:pPr>
            <w:r w:rsidRPr="006F5054">
              <w:rPr>
                <w:rFonts w:ascii="Noto Sans" w:hAnsi="Noto Sans" w:cs="Noto Sans"/>
                <w:b w:val="0"/>
              </w:rPr>
              <w:t>4</w:t>
            </w:r>
            <w:r w:rsidR="00CB3AB1" w:rsidRPr="006F5054">
              <w:rPr>
                <w:rFonts w:ascii="Noto Sans" w:hAnsi="Noto Sans" w:cs="Noto Sans"/>
                <w:b w:val="0"/>
              </w:rPr>
              <w:t>. Medición y Pago</w:t>
            </w:r>
            <w:r w:rsidR="00CB3AB1" w:rsidRPr="006F5054">
              <w:rPr>
                <w:rFonts w:ascii="Noto Sans" w:hAnsi="Noto Sans" w:cs="Noto Sans"/>
                <w:bCs/>
              </w:rPr>
              <w:t xml:space="preserve">: </w:t>
            </w:r>
            <w:r w:rsidR="00CB3AB1" w:rsidRPr="006F5054">
              <w:rPr>
                <w:rFonts w:ascii="Noto Sans" w:hAnsi="Noto Sans" w:cs="Noto Sans"/>
                <w:b w:val="0"/>
              </w:rPr>
              <w:t>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34C97061" w14:textId="77777777" w:rsidR="00CB3AB1" w:rsidRPr="006F5054" w:rsidRDefault="00CB3AB1" w:rsidP="00CB3AB1">
            <w:pPr>
              <w:widowControl w:val="0"/>
              <w:ind w:right="32"/>
              <w:jc w:val="both"/>
              <w:rPr>
                <w:rFonts w:ascii="Noto Sans" w:hAnsi="Noto Sans" w:cs="Noto Sans"/>
                <w:b w:val="0"/>
              </w:rPr>
            </w:pPr>
          </w:p>
          <w:p w14:paraId="2EE900B9" w14:textId="4511CCE5" w:rsidR="00CB3AB1" w:rsidRPr="006F5054" w:rsidRDefault="004A6610" w:rsidP="00CB3AB1">
            <w:pPr>
              <w:widowControl w:val="0"/>
              <w:ind w:right="32"/>
              <w:jc w:val="both"/>
              <w:rPr>
                <w:rFonts w:ascii="Noto Sans" w:hAnsi="Noto Sans" w:cs="Noto Sans"/>
                <w:b w:val="0"/>
              </w:rPr>
            </w:pPr>
            <w:r w:rsidRPr="006F5054">
              <w:rPr>
                <w:rFonts w:ascii="Noto Sans" w:hAnsi="Noto Sans" w:cs="Noto Sans"/>
                <w:b w:val="0"/>
              </w:rPr>
              <w:t>5</w:t>
            </w:r>
            <w:r w:rsidR="00CB3AB1" w:rsidRPr="006F5054">
              <w:rPr>
                <w:rFonts w:ascii="Noto Sans" w:hAnsi="Noto Sans" w:cs="Noto Sans"/>
                <w:b w:val="0"/>
              </w:rPr>
              <w:t>. El personal de la contratista deberá portar su equipo de seguridad durante toda su estancia y labores en el sitio de obra.</w:t>
            </w:r>
          </w:p>
          <w:p w14:paraId="3BCD779F" w14:textId="77777777" w:rsidR="00CB3AB1" w:rsidRPr="006F5054" w:rsidRDefault="00CB3AB1" w:rsidP="00CB3AB1">
            <w:pPr>
              <w:widowControl w:val="0"/>
              <w:ind w:right="32"/>
              <w:jc w:val="both"/>
              <w:rPr>
                <w:rFonts w:ascii="Noto Sans" w:hAnsi="Noto Sans" w:cs="Noto Sans"/>
                <w:b w:val="0"/>
              </w:rPr>
            </w:pPr>
          </w:p>
          <w:p w14:paraId="5472F45D" w14:textId="12ACBED0" w:rsidR="00CB3AB1" w:rsidRPr="006F5054" w:rsidRDefault="004A6610" w:rsidP="00CB3AB1">
            <w:pPr>
              <w:widowControl w:val="0"/>
              <w:ind w:right="32"/>
              <w:jc w:val="both"/>
              <w:rPr>
                <w:rFonts w:ascii="Noto Sans" w:hAnsi="Noto Sans" w:cs="Noto Sans"/>
                <w:b w:val="0"/>
              </w:rPr>
            </w:pPr>
            <w:r w:rsidRPr="006F5054">
              <w:rPr>
                <w:rFonts w:ascii="Noto Sans" w:hAnsi="Noto Sans" w:cs="Noto Sans"/>
                <w:b w:val="0"/>
              </w:rPr>
              <w:lastRenderedPageBreak/>
              <w:t>6</w:t>
            </w:r>
            <w:r w:rsidR="00CB3AB1"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9157950" w14:textId="77777777" w:rsidR="00CB3AB1" w:rsidRPr="006F5054" w:rsidRDefault="00CB3AB1" w:rsidP="00CB3AB1">
            <w:pPr>
              <w:widowControl w:val="0"/>
              <w:ind w:right="32"/>
              <w:jc w:val="both"/>
              <w:rPr>
                <w:rFonts w:ascii="Noto Sans" w:hAnsi="Noto Sans" w:cs="Noto Sans"/>
                <w:b w:val="0"/>
              </w:rPr>
            </w:pPr>
          </w:p>
          <w:p w14:paraId="294D6486" w14:textId="2779F71A" w:rsidR="00CB3AB1" w:rsidRPr="006F5054" w:rsidRDefault="004A6610" w:rsidP="00CB3AB1">
            <w:pPr>
              <w:widowControl w:val="0"/>
              <w:ind w:right="32"/>
              <w:jc w:val="both"/>
              <w:rPr>
                <w:rFonts w:ascii="Noto Sans" w:hAnsi="Noto Sans" w:cs="Noto Sans"/>
                <w:b w:val="0"/>
              </w:rPr>
            </w:pPr>
            <w:r w:rsidRPr="006F5054">
              <w:rPr>
                <w:rFonts w:ascii="Noto Sans" w:hAnsi="Noto Sans" w:cs="Noto Sans"/>
                <w:b w:val="0"/>
              </w:rPr>
              <w:t>7</w:t>
            </w:r>
            <w:r w:rsidR="00CB3AB1" w:rsidRPr="006F5054">
              <w:rPr>
                <w:rFonts w:ascii="Noto Sans" w:hAnsi="Noto Sans" w:cs="Noto Sans"/>
                <w:b w:val="0"/>
              </w:rPr>
              <w:t>.</w:t>
            </w:r>
            <w:r w:rsidRPr="006F5054">
              <w:rPr>
                <w:rFonts w:ascii="Noto Sans" w:hAnsi="Noto Sans" w:cs="Noto Sans"/>
                <w:b w:val="0"/>
              </w:rPr>
              <w:t xml:space="preserve"> </w:t>
            </w:r>
            <w:r w:rsidR="00CB3AB1"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8B75D0A" w14:textId="77777777" w:rsidR="00BC06B3" w:rsidRPr="006F5054" w:rsidRDefault="00BC06B3" w:rsidP="00064327">
            <w:pPr>
              <w:widowControl w:val="0"/>
              <w:ind w:right="32"/>
              <w:jc w:val="both"/>
              <w:rPr>
                <w:rFonts w:ascii="Noto Sans" w:hAnsi="Noto Sans" w:cs="Noto Sans"/>
                <w:bCs/>
              </w:rPr>
            </w:pPr>
          </w:p>
        </w:tc>
      </w:tr>
      <w:tr w:rsidR="00BC06B3" w:rsidRPr="006F5054" w14:paraId="17D9E4FE" w14:textId="77777777" w:rsidTr="00064327">
        <w:tc>
          <w:tcPr>
            <w:tcW w:w="8788" w:type="dxa"/>
            <w:tcBorders>
              <w:top w:val="single" w:sz="4" w:space="0" w:color="auto"/>
              <w:bottom w:val="single" w:sz="4" w:space="0" w:color="auto"/>
            </w:tcBorders>
            <w:vAlign w:val="center"/>
          </w:tcPr>
          <w:p w14:paraId="47AB75FA" w14:textId="0D2AC803" w:rsidR="00BC06B3" w:rsidRPr="006F5054" w:rsidRDefault="00BC06B3"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4A6610" w:rsidRPr="006F5054">
              <w:rPr>
                <w:rFonts w:ascii="Noto Sans" w:hAnsi="Noto Sans" w:cs="Noto Sans"/>
                <w:b w:val="0"/>
                <w:bCs/>
                <w:lang w:eastAsia="es-MX"/>
              </w:rPr>
              <w:t>La unidad de medición será el metro por unidad de obra terminada.</w:t>
            </w:r>
          </w:p>
        </w:tc>
      </w:tr>
    </w:tbl>
    <w:p w14:paraId="433C43AE" w14:textId="77777777" w:rsidR="00BC06B3" w:rsidRPr="006F5054" w:rsidRDefault="00BC06B3">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4A6610" w:rsidRPr="006F5054" w14:paraId="718B1444" w14:textId="77777777" w:rsidTr="00064327">
        <w:tc>
          <w:tcPr>
            <w:tcW w:w="8788" w:type="dxa"/>
            <w:tcBorders>
              <w:top w:val="single" w:sz="4" w:space="0" w:color="auto"/>
              <w:left w:val="single" w:sz="4" w:space="0" w:color="auto"/>
              <w:bottom w:val="single" w:sz="4" w:space="0" w:color="auto"/>
            </w:tcBorders>
            <w:shd w:val="clear" w:color="auto" w:fill="660033"/>
          </w:tcPr>
          <w:p w14:paraId="1449E2B6" w14:textId="29FBA86C" w:rsidR="004A6610" w:rsidRPr="006F5054" w:rsidRDefault="004A661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EDIF-2.11</w:t>
            </w:r>
          </w:p>
        </w:tc>
      </w:tr>
      <w:tr w:rsidR="004A6610" w:rsidRPr="006F5054" w14:paraId="205FE050" w14:textId="77777777" w:rsidTr="00064327">
        <w:tc>
          <w:tcPr>
            <w:tcW w:w="8788" w:type="dxa"/>
            <w:tcBorders>
              <w:bottom w:val="single" w:sz="4" w:space="0" w:color="auto"/>
            </w:tcBorders>
          </w:tcPr>
          <w:p w14:paraId="7F955EB9" w14:textId="0F24B5A9" w:rsidR="004A6610" w:rsidRPr="006F5054" w:rsidRDefault="004A6610" w:rsidP="004A6610">
            <w:pPr>
              <w:widowControl w:val="0"/>
              <w:tabs>
                <w:tab w:val="left" w:pos="2713"/>
              </w:tabs>
              <w:ind w:right="32"/>
              <w:jc w:val="both"/>
              <w:rPr>
                <w:rFonts w:ascii="Noto Sans" w:hAnsi="Noto Sans" w:cs="Noto Sans"/>
                <w:b w:val="0"/>
                <w:bCs/>
                <w:lang w:val="es-ES"/>
              </w:rPr>
            </w:pPr>
            <w:r w:rsidRPr="006F5054">
              <w:rPr>
                <w:rFonts w:ascii="Noto Sans" w:hAnsi="Noto Sans" w:cs="Noto Sans"/>
                <w:bCs/>
              </w:rPr>
              <w:t xml:space="preserve">CONCEPTO: </w:t>
            </w:r>
            <w:r w:rsidRPr="006F5054">
              <w:rPr>
                <w:rFonts w:ascii="Noto Sans" w:hAnsi="Noto Sans" w:cs="Noto Sans"/>
                <w:b w:val="0"/>
              </w:rPr>
              <w:t>Construcción de cadena de desplante CD-1 con sección transversal de 15x20cm, a base de concreto reforzado F'c250kg/cm2,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4A6610" w:rsidRPr="006F5054" w14:paraId="70B251DF" w14:textId="77777777" w:rsidTr="00064327">
        <w:tc>
          <w:tcPr>
            <w:tcW w:w="8788" w:type="dxa"/>
            <w:tcBorders>
              <w:top w:val="single" w:sz="4" w:space="0" w:color="auto"/>
              <w:bottom w:val="single" w:sz="4" w:space="0" w:color="auto"/>
            </w:tcBorders>
          </w:tcPr>
          <w:p w14:paraId="192D0F58" w14:textId="77777777" w:rsidR="004A6610" w:rsidRPr="006F5054" w:rsidRDefault="004A661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4A6610" w:rsidRPr="006F5054" w14:paraId="6DF35B20" w14:textId="77777777" w:rsidTr="00064327">
        <w:tc>
          <w:tcPr>
            <w:tcW w:w="8788" w:type="dxa"/>
            <w:tcBorders>
              <w:top w:val="single" w:sz="4" w:space="0" w:color="auto"/>
              <w:bottom w:val="single" w:sz="4" w:space="0" w:color="auto"/>
            </w:tcBorders>
          </w:tcPr>
          <w:p w14:paraId="03FBCCFB" w14:textId="66CF6E83" w:rsidR="004A6610" w:rsidRPr="006F5054" w:rsidRDefault="004A661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cadena de desplante con sección transversal según indica planos de proyecto, incluyendo: habilitado y colocación de acero de refuerzo, cimbrado, vertido de concreto, vibrado, y curado.</w:t>
            </w:r>
          </w:p>
        </w:tc>
      </w:tr>
      <w:tr w:rsidR="004A6610" w:rsidRPr="006F5054" w14:paraId="24C37221" w14:textId="77777777" w:rsidTr="00064327">
        <w:trPr>
          <w:trHeight w:val="94"/>
        </w:trPr>
        <w:tc>
          <w:tcPr>
            <w:tcW w:w="8788" w:type="dxa"/>
            <w:tcBorders>
              <w:top w:val="single" w:sz="4" w:space="0" w:color="auto"/>
              <w:bottom w:val="single" w:sz="4" w:space="0" w:color="auto"/>
            </w:tcBorders>
          </w:tcPr>
          <w:p w14:paraId="2BFBBF55" w14:textId="77777777" w:rsidR="004A6610" w:rsidRPr="006F5054" w:rsidRDefault="004A6610" w:rsidP="00064327">
            <w:pPr>
              <w:widowControl w:val="0"/>
              <w:ind w:right="32"/>
              <w:jc w:val="both"/>
              <w:rPr>
                <w:rFonts w:ascii="Noto Sans" w:hAnsi="Noto Sans" w:cs="Noto Sans"/>
                <w:bCs/>
              </w:rPr>
            </w:pPr>
            <w:r w:rsidRPr="006F5054">
              <w:rPr>
                <w:rFonts w:ascii="Noto Sans" w:hAnsi="Noto Sans" w:cs="Noto Sans"/>
                <w:bCs/>
              </w:rPr>
              <w:t>ALCANCES:</w:t>
            </w:r>
          </w:p>
          <w:p w14:paraId="6C3A0D37" w14:textId="1977C4F8"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1. Materiales</w:t>
            </w:r>
          </w:p>
          <w:p w14:paraId="0A19E760"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Concreto Estructural: Resistencia mínima de F’c250kg/cm2, con tamaño máximo de agregado de 19 mm (3/4").</w:t>
            </w:r>
          </w:p>
          <w:p w14:paraId="1ECE1309"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62BD0CD8"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09A2ACBD" w14:textId="77777777" w:rsidR="004A6610" w:rsidRPr="006F5054" w:rsidRDefault="004A6610" w:rsidP="004A6610">
            <w:pPr>
              <w:widowControl w:val="0"/>
              <w:ind w:right="32"/>
              <w:jc w:val="both"/>
              <w:rPr>
                <w:rFonts w:ascii="Noto Sans" w:hAnsi="Noto Sans" w:cs="Noto Sans"/>
                <w:b w:val="0"/>
              </w:rPr>
            </w:pPr>
          </w:p>
          <w:p w14:paraId="40C98236" w14:textId="0DBEB231"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2. Procedimiento de Ejecución</w:t>
            </w:r>
          </w:p>
          <w:p w14:paraId="0D952A43"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2E82FB3F"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71ED6E7C"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3CB479A4"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C. Colado y Vibrado. Antes del colado, se debe verificar la limpieza total del fondo (retiro </w:t>
            </w:r>
            <w:r w:rsidRPr="006F5054">
              <w:rPr>
                <w:rFonts w:ascii="Noto Sans" w:hAnsi="Noto Sans" w:cs="Noto Sans"/>
                <w:b w:val="0"/>
              </w:rPr>
              <w:lastRenderedPageBreak/>
              <w:t>de basura, clavos o tierra suelta).</w:t>
            </w:r>
          </w:p>
          <w:p w14:paraId="72AB6650"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3480EDD2"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51305459"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4620C9FA" w14:textId="77777777" w:rsidR="004A6610" w:rsidRPr="006F5054" w:rsidRDefault="004A6610" w:rsidP="004A6610">
            <w:pPr>
              <w:widowControl w:val="0"/>
              <w:ind w:right="32"/>
              <w:jc w:val="both"/>
              <w:rPr>
                <w:rFonts w:ascii="Noto Sans" w:hAnsi="Noto Sans" w:cs="Noto Sans"/>
                <w:b w:val="0"/>
              </w:rPr>
            </w:pPr>
          </w:p>
          <w:p w14:paraId="72F14805" w14:textId="4E27EAD3"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3. Control de Calidad</w:t>
            </w:r>
          </w:p>
          <w:p w14:paraId="2D64DD9B"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11964B78"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4DD9EAFF"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3C191F84" w14:textId="77777777" w:rsidR="004A6610" w:rsidRPr="006F5054" w:rsidRDefault="004A6610" w:rsidP="004A6610">
            <w:pPr>
              <w:widowControl w:val="0"/>
              <w:ind w:right="32"/>
              <w:jc w:val="both"/>
              <w:rPr>
                <w:rFonts w:ascii="Noto Sans" w:hAnsi="Noto Sans" w:cs="Noto Sans"/>
                <w:b w:val="0"/>
              </w:rPr>
            </w:pPr>
          </w:p>
          <w:p w14:paraId="2ADACD7E" w14:textId="0107703D"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4.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270A19A4" w14:textId="77777777" w:rsidR="004A6610" w:rsidRPr="006F5054" w:rsidRDefault="004A6610" w:rsidP="004A6610">
            <w:pPr>
              <w:widowControl w:val="0"/>
              <w:ind w:right="32"/>
              <w:jc w:val="both"/>
              <w:rPr>
                <w:rFonts w:ascii="Noto Sans" w:hAnsi="Noto Sans" w:cs="Noto Sans"/>
                <w:b w:val="0"/>
              </w:rPr>
            </w:pPr>
          </w:p>
          <w:p w14:paraId="49866B44" w14:textId="253FD95D"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5. El personal de la contratista deberá portar su equipo de seguridad durante toda su estancia y labores en el sitio de obra.</w:t>
            </w:r>
          </w:p>
          <w:p w14:paraId="44CDDC81" w14:textId="77777777" w:rsidR="004A6610" w:rsidRPr="006F5054" w:rsidRDefault="004A6610" w:rsidP="004A6610">
            <w:pPr>
              <w:widowControl w:val="0"/>
              <w:ind w:right="32"/>
              <w:jc w:val="both"/>
              <w:rPr>
                <w:rFonts w:ascii="Noto Sans" w:hAnsi="Noto Sans" w:cs="Noto Sans"/>
                <w:b w:val="0"/>
              </w:rPr>
            </w:pPr>
          </w:p>
          <w:p w14:paraId="289121AC" w14:textId="4A688011"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6.Para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2C59109" w14:textId="77777777" w:rsidR="004A6610" w:rsidRPr="006F5054" w:rsidRDefault="004A6610" w:rsidP="004A6610">
            <w:pPr>
              <w:widowControl w:val="0"/>
              <w:ind w:right="32"/>
              <w:jc w:val="both"/>
              <w:rPr>
                <w:rFonts w:ascii="Noto Sans" w:hAnsi="Noto Sans" w:cs="Noto Sans"/>
                <w:b w:val="0"/>
              </w:rPr>
            </w:pPr>
          </w:p>
          <w:p w14:paraId="3940A27B" w14:textId="2FFFF5E2"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7.Poner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FA62AC3" w14:textId="77777777" w:rsidR="004A6610" w:rsidRPr="006F5054" w:rsidRDefault="004A6610" w:rsidP="00064327">
            <w:pPr>
              <w:widowControl w:val="0"/>
              <w:ind w:right="32"/>
              <w:jc w:val="both"/>
              <w:rPr>
                <w:rFonts w:ascii="Noto Sans" w:hAnsi="Noto Sans" w:cs="Noto Sans"/>
                <w:bCs/>
              </w:rPr>
            </w:pPr>
          </w:p>
        </w:tc>
      </w:tr>
      <w:tr w:rsidR="004A6610" w:rsidRPr="006F5054" w14:paraId="46A10E86" w14:textId="77777777" w:rsidTr="00064327">
        <w:tc>
          <w:tcPr>
            <w:tcW w:w="8788" w:type="dxa"/>
            <w:tcBorders>
              <w:top w:val="single" w:sz="4" w:space="0" w:color="auto"/>
              <w:bottom w:val="single" w:sz="4" w:space="0" w:color="auto"/>
            </w:tcBorders>
            <w:vAlign w:val="center"/>
          </w:tcPr>
          <w:p w14:paraId="78FE160E" w14:textId="5D59C527" w:rsidR="004A6610" w:rsidRPr="006F5054" w:rsidRDefault="004A661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lang w:eastAsia="es-MX"/>
              </w:rPr>
              <w:t>La unidad de medición será el metro por unidad de obra terminada.</w:t>
            </w:r>
          </w:p>
        </w:tc>
      </w:tr>
    </w:tbl>
    <w:p w14:paraId="3284309E" w14:textId="77777777" w:rsidR="004A6610" w:rsidRPr="006F5054" w:rsidRDefault="004A661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4A6610" w:rsidRPr="006F5054" w14:paraId="1C8A8D44" w14:textId="77777777" w:rsidTr="00064327">
        <w:tc>
          <w:tcPr>
            <w:tcW w:w="8788" w:type="dxa"/>
            <w:tcBorders>
              <w:top w:val="single" w:sz="4" w:space="0" w:color="auto"/>
              <w:left w:val="single" w:sz="4" w:space="0" w:color="auto"/>
              <w:bottom w:val="single" w:sz="4" w:space="0" w:color="auto"/>
            </w:tcBorders>
            <w:shd w:val="clear" w:color="auto" w:fill="660033"/>
          </w:tcPr>
          <w:p w14:paraId="5F10A4AE" w14:textId="03F256A0" w:rsidR="004A6610" w:rsidRPr="006F5054" w:rsidRDefault="004A661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EDIF-2.12</w:t>
            </w:r>
          </w:p>
        </w:tc>
      </w:tr>
      <w:tr w:rsidR="004A6610" w:rsidRPr="006F5054" w14:paraId="4062E542" w14:textId="77777777" w:rsidTr="00064327">
        <w:tc>
          <w:tcPr>
            <w:tcW w:w="8788" w:type="dxa"/>
            <w:tcBorders>
              <w:bottom w:val="single" w:sz="4" w:space="0" w:color="auto"/>
            </w:tcBorders>
          </w:tcPr>
          <w:p w14:paraId="0A5A2C51" w14:textId="0C095A7D" w:rsidR="004A6610" w:rsidRPr="006F5054" w:rsidRDefault="004A6610"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Pr="006F5054">
              <w:rPr>
                <w:rFonts w:ascii="Noto Sans" w:hAnsi="Noto Sans" w:cs="Noto Sans"/>
                <w:b w:val="0"/>
              </w:rPr>
              <w:t xml:space="preserve">Suministro y aplicación de barrera de vapor y sistema de impermeabilización en rodapié de muro de block y elementos estructurales mediante el uso de Sika </w:t>
            </w:r>
            <w:proofErr w:type="spellStart"/>
            <w:r w:rsidRPr="006F5054">
              <w:rPr>
                <w:rFonts w:ascii="Noto Sans" w:hAnsi="Noto Sans" w:cs="Noto Sans"/>
                <w:b w:val="0"/>
              </w:rPr>
              <w:t>Permalastik</w:t>
            </w:r>
            <w:proofErr w:type="spellEnd"/>
            <w:r w:rsidRPr="006F5054">
              <w:rPr>
                <w:rFonts w:ascii="Noto Sans" w:hAnsi="Noto Sans" w:cs="Noto Sans"/>
                <w:b w:val="0"/>
              </w:rPr>
              <w:t xml:space="preserve"> Pro o similar en calidad y características. Incluye la preparación de la </w:t>
            </w:r>
            <w:r w:rsidRPr="006F5054">
              <w:rPr>
                <w:rFonts w:ascii="Noto Sans" w:hAnsi="Noto Sans" w:cs="Noto Sans"/>
                <w:b w:val="0"/>
              </w:rPr>
              <w:lastRenderedPageBreak/>
              <w:t>superficie, el sellado de juntas, la imprimación y la aplicación de la emulsión asfáltica, suministro de materiales al sitio de los trabajos, mano de obra, equipo y herramienta.</w:t>
            </w:r>
          </w:p>
        </w:tc>
      </w:tr>
      <w:tr w:rsidR="004A6610" w:rsidRPr="006F5054" w14:paraId="3FDD0675" w14:textId="77777777" w:rsidTr="00064327">
        <w:tc>
          <w:tcPr>
            <w:tcW w:w="8788" w:type="dxa"/>
            <w:tcBorders>
              <w:top w:val="single" w:sz="4" w:space="0" w:color="auto"/>
              <w:bottom w:val="single" w:sz="4" w:space="0" w:color="auto"/>
            </w:tcBorders>
          </w:tcPr>
          <w:p w14:paraId="2D01F9E8" w14:textId="3D47DAA1" w:rsidR="004A6610" w:rsidRPr="006F5054" w:rsidRDefault="004A6610" w:rsidP="00064327">
            <w:pPr>
              <w:widowControl w:val="0"/>
              <w:ind w:right="32"/>
              <w:jc w:val="both"/>
              <w:rPr>
                <w:rFonts w:ascii="Noto Sans" w:hAnsi="Noto Sans" w:cs="Noto Sans"/>
                <w:b w:val="0"/>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r w:rsidR="00327586">
              <w:rPr>
                <w:rFonts w:ascii="Noto Sans" w:hAnsi="Noto Sans" w:cs="Noto Sans"/>
                <w:b w:val="0"/>
                <w:lang w:val="es-ES"/>
              </w:rPr>
              <w:t>2</w:t>
            </w:r>
          </w:p>
        </w:tc>
      </w:tr>
      <w:tr w:rsidR="004A6610" w:rsidRPr="006F5054" w14:paraId="442B8BB1" w14:textId="77777777" w:rsidTr="00064327">
        <w:tc>
          <w:tcPr>
            <w:tcW w:w="8788" w:type="dxa"/>
            <w:tcBorders>
              <w:top w:val="single" w:sz="4" w:space="0" w:color="auto"/>
              <w:bottom w:val="single" w:sz="4" w:space="0" w:color="auto"/>
            </w:tcBorders>
          </w:tcPr>
          <w:p w14:paraId="1D4D93CB" w14:textId="5340A6B0" w:rsidR="004A6610" w:rsidRPr="006F5054" w:rsidRDefault="004A661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aplicación de sistema de impermeabilización y barrera de vapor en rodapiés (base de muros cara interior y exterior), niveles de desplante y elementos estructurales en contacto con el suelo o humedad capilar. El sistema se basará en la aplicación del recubrimiento asfáltico modificado con polímeros Sika </w:t>
            </w:r>
            <w:proofErr w:type="spellStart"/>
            <w:r w:rsidRPr="006F5054">
              <w:rPr>
                <w:rFonts w:ascii="Noto Sans" w:hAnsi="Noto Sans" w:cs="Noto Sans"/>
                <w:b w:val="0"/>
                <w:bCs/>
              </w:rPr>
              <w:t>Permalastik</w:t>
            </w:r>
            <w:proofErr w:type="spellEnd"/>
            <w:r w:rsidRPr="006F5054">
              <w:rPr>
                <w:rFonts w:ascii="Noto Sans" w:hAnsi="Noto Sans" w:cs="Noto Sans"/>
                <w:b w:val="0"/>
                <w:bCs/>
              </w:rPr>
              <w:t xml:space="preserve"> Pro.</w:t>
            </w:r>
          </w:p>
        </w:tc>
      </w:tr>
      <w:tr w:rsidR="004A6610" w:rsidRPr="006F5054" w14:paraId="6A5B3C2B" w14:textId="77777777" w:rsidTr="00064327">
        <w:trPr>
          <w:trHeight w:val="94"/>
        </w:trPr>
        <w:tc>
          <w:tcPr>
            <w:tcW w:w="8788" w:type="dxa"/>
            <w:tcBorders>
              <w:top w:val="single" w:sz="4" w:space="0" w:color="auto"/>
              <w:bottom w:val="single" w:sz="4" w:space="0" w:color="auto"/>
            </w:tcBorders>
          </w:tcPr>
          <w:p w14:paraId="559AE0F0" w14:textId="77777777" w:rsidR="004A6610" w:rsidRPr="006F5054" w:rsidRDefault="004A6610" w:rsidP="00064327">
            <w:pPr>
              <w:widowControl w:val="0"/>
              <w:ind w:right="32"/>
              <w:jc w:val="both"/>
              <w:rPr>
                <w:rFonts w:ascii="Noto Sans" w:hAnsi="Noto Sans" w:cs="Noto Sans"/>
                <w:bCs/>
              </w:rPr>
            </w:pPr>
            <w:r w:rsidRPr="006F5054">
              <w:rPr>
                <w:rFonts w:ascii="Noto Sans" w:hAnsi="Noto Sans" w:cs="Noto Sans"/>
                <w:bCs/>
              </w:rPr>
              <w:t>ALCANCES:</w:t>
            </w:r>
          </w:p>
          <w:p w14:paraId="2D6BE101" w14:textId="777C0AB0"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1. Materiales</w:t>
            </w:r>
          </w:p>
          <w:p w14:paraId="1EA3AF58"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-Impermeabilizante: Sika </w:t>
            </w:r>
            <w:proofErr w:type="spellStart"/>
            <w:r w:rsidRPr="006F5054">
              <w:rPr>
                <w:rFonts w:ascii="Noto Sans" w:hAnsi="Noto Sans" w:cs="Noto Sans"/>
                <w:b w:val="0"/>
              </w:rPr>
              <w:t>Permalastik</w:t>
            </w:r>
            <w:proofErr w:type="spellEnd"/>
            <w:r w:rsidRPr="006F5054">
              <w:rPr>
                <w:rFonts w:ascii="Noto Sans" w:hAnsi="Noto Sans" w:cs="Noto Sans"/>
                <w:b w:val="0"/>
              </w:rPr>
              <w:t xml:space="preserve"> Pro (Emulsión asfáltica de alta elasticidad o similar en calidad y características)</w:t>
            </w:r>
          </w:p>
          <w:p w14:paraId="088A7D7E"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-Primario: Sika </w:t>
            </w:r>
            <w:proofErr w:type="spellStart"/>
            <w:r w:rsidRPr="006F5054">
              <w:rPr>
                <w:rFonts w:ascii="Noto Sans" w:hAnsi="Noto Sans" w:cs="Noto Sans"/>
                <w:b w:val="0"/>
              </w:rPr>
              <w:t>Permalastik</w:t>
            </w:r>
            <w:proofErr w:type="spellEnd"/>
            <w:r w:rsidRPr="006F5054">
              <w:rPr>
                <w:rFonts w:ascii="Noto Sans" w:hAnsi="Noto Sans" w:cs="Noto Sans"/>
                <w:b w:val="0"/>
              </w:rPr>
              <w:t xml:space="preserve"> Pro diluido en agua (proporción 1:1 a 1:3 según porosidad o similar en calidad y características). Agua: Limpia y libre de aceites o impurezas.</w:t>
            </w:r>
          </w:p>
          <w:p w14:paraId="43FCF8EE" w14:textId="77777777" w:rsidR="004A6610" w:rsidRPr="006F5054" w:rsidRDefault="004A6610" w:rsidP="004A6610">
            <w:pPr>
              <w:widowControl w:val="0"/>
              <w:ind w:right="32"/>
              <w:jc w:val="both"/>
              <w:rPr>
                <w:rFonts w:ascii="Noto Sans" w:hAnsi="Noto Sans" w:cs="Noto Sans"/>
                <w:b w:val="0"/>
              </w:rPr>
            </w:pPr>
          </w:p>
          <w:p w14:paraId="5AE6981A" w14:textId="7F34C51D"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2. Procedimiento de Ejecución</w:t>
            </w:r>
          </w:p>
          <w:p w14:paraId="5B660EE3"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A. Preparación de la Superficie. Limpieza: La superficie de los blocks y elementos estructurales (columnas/dados) debe estar limpia, seca o ligeramente húmeda, libre de polvo, grasas, desmoldantes o salitre.</w:t>
            </w:r>
          </w:p>
          <w:p w14:paraId="7555F473"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-Regularización: En muros de block, se deberán eliminar rebabas de mortero. Si existen oquedades mayores a 3 mm, se deben resanar con un mortero de reparación de baja contracción.</w:t>
            </w:r>
          </w:p>
          <w:p w14:paraId="7D8FE5BF"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-Chaflanes: En la unión entre el desplante (zapata/dada) y el muro, se deberá considerar la ejecución de un chaflán de 5cm.</w:t>
            </w:r>
          </w:p>
          <w:p w14:paraId="146DC7E6"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B. Aplicación del Sistema. Primado: Aplicar una capa uniforme de la dilución de Sika </w:t>
            </w:r>
            <w:proofErr w:type="spellStart"/>
            <w:r w:rsidRPr="006F5054">
              <w:rPr>
                <w:rFonts w:ascii="Noto Sans" w:hAnsi="Noto Sans" w:cs="Noto Sans"/>
                <w:b w:val="0"/>
              </w:rPr>
              <w:t>Permalastik</w:t>
            </w:r>
            <w:proofErr w:type="spellEnd"/>
            <w:r w:rsidRPr="006F5054">
              <w:rPr>
                <w:rFonts w:ascii="Noto Sans" w:hAnsi="Noto Sans" w:cs="Noto Sans"/>
                <w:b w:val="0"/>
              </w:rPr>
              <w:t xml:space="preserve"> Pro sobre toda el área a tratar para sellar la porosidad y garantizar la adherencia. Dejar secar de 1 a 3 horas.</w:t>
            </w:r>
          </w:p>
          <w:p w14:paraId="529A919A"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-Primera Capa: Aplicar una capa de Sika </w:t>
            </w:r>
            <w:proofErr w:type="spellStart"/>
            <w:r w:rsidRPr="006F5054">
              <w:rPr>
                <w:rFonts w:ascii="Noto Sans" w:hAnsi="Noto Sans" w:cs="Noto Sans"/>
                <w:b w:val="0"/>
              </w:rPr>
              <w:t>Permalastik</w:t>
            </w:r>
            <w:proofErr w:type="spellEnd"/>
            <w:r w:rsidRPr="006F5054">
              <w:rPr>
                <w:rFonts w:ascii="Noto Sans" w:hAnsi="Noto Sans" w:cs="Noto Sans"/>
                <w:b w:val="0"/>
              </w:rPr>
              <w:t xml:space="preserve"> Pro sin diluir, a razón de aproximadamente 0.6l/m2, cubriendo desde el nivel de desplante hasta la altura de rodapié especificada en planos.</w:t>
            </w:r>
          </w:p>
          <w:p w14:paraId="0ED0B2FD"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-Refuerzo de Puntos Críticos: En esquinas, juntas de construcción o cambios de material, colocar bandas de refuerzo (malla) mientras la primera capa esté fresca, presionando para evitar burbujas.</w:t>
            </w:r>
          </w:p>
          <w:p w14:paraId="776F58EB"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-Segunda Capa: Una vez seca la primera (aprox. 12 a 24 horas), aplicar la segunda capa en sentido transversal a la primera para lograr un espesor de película seca uniforme.</w:t>
            </w:r>
          </w:p>
          <w:p w14:paraId="05B31461" w14:textId="77777777" w:rsidR="004A6610" w:rsidRPr="006F5054" w:rsidRDefault="004A6610" w:rsidP="004A6610">
            <w:pPr>
              <w:widowControl w:val="0"/>
              <w:ind w:right="32"/>
              <w:jc w:val="both"/>
              <w:rPr>
                <w:rFonts w:ascii="Noto Sans" w:hAnsi="Noto Sans" w:cs="Noto Sans"/>
                <w:b w:val="0"/>
              </w:rPr>
            </w:pPr>
          </w:p>
          <w:p w14:paraId="42217B05" w14:textId="29CAB7CF"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3. Parámetros de Control y Aceptación</w:t>
            </w:r>
          </w:p>
          <w:p w14:paraId="197947FC"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-Espesor: El sistema deberá presentar una película continua, sin porosidades ("</w:t>
            </w:r>
            <w:proofErr w:type="spellStart"/>
            <w:r w:rsidRPr="006F5054">
              <w:rPr>
                <w:rFonts w:ascii="Noto Sans" w:hAnsi="Noto Sans" w:cs="Noto Sans"/>
                <w:b w:val="0"/>
              </w:rPr>
              <w:t>pinholes</w:t>
            </w:r>
            <w:proofErr w:type="spellEnd"/>
            <w:r w:rsidRPr="006F5054">
              <w:rPr>
                <w:rFonts w:ascii="Noto Sans" w:hAnsi="Noto Sans" w:cs="Noto Sans"/>
                <w:b w:val="0"/>
              </w:rPr>
              <w:t>") ni desprendimientos.</w:t>
            </w:r>
          </w:p>
          <w:p w14:paraId="5CCB47DE"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-Continuidad: La barrera de vapor debe ser continua en toda la base del muro para evitar el ascenso capilar (humedad de cimiento).</w:t>
            </w:r>
          </w:p>
          <w:p w14:paraId="7D90E7C3"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-Protección: Al momento del relleno de la excavación, se debe proteger la impermeabilización con una capa de polietileno o cartón asfáltico para evitar daños </w:t>
            </w:r>
            <w:r w:rsidRPr="006F5054">
              <w:rPr>
                <w:rFonts w:ascii="Noto Sans" w:hAnsi="Noto Sans" w:cs="Noto Sans"/>
                <w:b w:val="0"/>
              </w:rPr>
              <w:lastRenderedPageBreak/>
              <w:t>mecánicos durante el relleno.</w:t>
            </w:r>
          </w:p>
          <w:p w14:paraId="3B18150F" w14:textId="77777777" w:rsidR="004A6610" w:rsidRPr="006F5054" w:rsidRDefault="004A6610" w:rsidP="004A6610">
            <w:pPr>
              <w:widowControl w:val="0"/>
              <w:ind w:right="32"/>
              <w:jc w:val="both"/>
              <w:rPr>
                <w:rFonts w:ascii="Noto Sans" w:hAnsi="Noto Sans" w:cs="Noto Sans"/>
                <w:b w:val="0"/>
              </w:rPr>
            </w:pPr>
          </w:p>
          <w:p w14:paraId="25ECA59C" w14:textId="517A6B08"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6. Medición y Pago. La unidad de medida será por Metro Cuadrado (m2). El precio incluye: materiales, desperdicios, mano de obra especializada, equipo, limpieza del área de trabajo.</w:t>
            </w:r>
          </w:p>
          <w:p w14:paraId="029A1E41" w14:textId="77777777" w:rsidR="004A6610" w:rsidRPr="006F5054" w:rsidRDefault="004A6610" w:rsidP="004A6610">
            <w:pPr>
              <w:widowControl w:val="0"/>
              <w:ind w:right="32"/>
              <w:jc w:val="both"/>
              <w:rPr>
                <w:rFonts w:ascii="Noto Sans" w:hAnsi="Noto Sans" w:cs="Noto Sans"/>
                <w:b w:val="0"/>
              </w:rPr>
            </w:pPr>
          </w:p>
          <w:p w14:paraId="6D874926" w14:textId="14C9C144"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7. El personal de la contratista deberá portar su equipo de seguridad durante toda su estancia y labores en el sitio de obra.</w:t>
            </w:r>
          </w:p>
          <w:p w14:paraId="7A0E3715" w14:textId="77777777" w:rsidR="004A6610" w:rsidRPr="006F5054" w:rsidRDefault="004A6610" w:rsidP="004A6610">
            <w:pPr>
              <w:widowControl w:val="0"/>
              <w:ind w:right="32"/>
              <w:jc w:val="both"/>
              <w:rPr>
                <w:rFonts w:ascii="Noto Sans" w:hAnsi="Noto Sans" w:cs="Noto Sans"/>
                <w:b w:val="0"/>
              </w:rPr>
            </w:pPr>
          </w:p>
          <w:p w14:paraId="0E64105A" w14:textId="52CFCD0E"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8.Para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FD3F994" w14:textId="77777777" w:rsidR="004A6610" w:rsidRPr="006F5054" w:rsidRDefault="004A6610" w:rsidP="004A6610">
            <w:pPr>
              <w:widowControl w:val="0"/>
              <w:ind w:right="32"/>
              <w:jc w:val="both"/>
              <w:rPr>
                <w:rFonts w:ascii="Noto Sans" w:hAnsi="Noto Sans" w:cs="Noto Sans"/>
                <w:b w:val="0"/>
              </w:rPr>
            </w:pPr>
          </w:p>
          <w:p w14:paraId="69A14183" w14:textId="5115047D" w:rsidR="004A6610" w:rsidRPr="006F5054" w:rsidRDefault="004A6610" w:rsidP="00064327">
            <w:pPr>
              <w:widowControl w:val="0"/>
              <w:ind w:right="32"/>
              <w:jc w:val="both"/>
              <w:rPr>
                <w:rFonts w:ascii="Noto Sans" w:hAnsi="Noto Sans" w:cs="Noto Sans"/>
                <w:b w:val="0"/>
              </w:rPr>
            </w:pPr>
            <w:r w:rsidRPr="006F5054">
              <w:rPr>
                <w:rFonts w:ascii="Noto Sans" w:hAnsi="Noto Sans" w:cs="Noto Sans"/>
                <w:b w:val="0"/>
              </w:rPr>
              <w:t>9.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4A6610" w:rsidRPr="006F5054" w14:paraId="71A93F16" w14:textId="77777777" w:rsidTr="00064327">
        <w:tc>
          <w:tcPr>
            <w:tcW w:w="8788" w:type="dxa"/>
            <w:tcBorders>
              <w:top w:val="single" w:sz="4" w:space="0" w:color="auto"/>
              <w:bottom w:val="single" w:sz="4" w:space="0" w:color="auto"/>
            </w:tcBorders>
            <w:vAlign w:val="center"/>
          </w:tcPr>
          <w:p w14:paraId="492027F2" w14:textId="71693551" w:rsidR="004A6610" w:rsidRPr="006F5054" w:rsidRDefault="004A661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lang w:eastAsia="es-MX"/>
              </w:rPr>
              <w:t>La unidad de medición será el metro cuadrado por unidad de obra terminada.</w:t>
            </w:r>
          </w:p>
        </w:tc>
      </w:tr>
    </w:tbl>
    <w:p w14:paraId="3643B8AD" w14:textId="77777777" w:rsidR="004A6610" w:rsidRPr="006F5054" w:rsidRDefault="004A661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4A6610" w:rsidRPr="006F5054" w14:paraId="2FA83E8E" w14:textId="77777777" w:rsidTr="00064327">
        <w:tc>
          <w:tcPr>
            <w:tcW w:w="8788" w:type="dxa"/>
            <w:tcBorders>
              <w:top w:val="single" w:sz="4" w:space="0" w:color="auto"/>
              <w:left w:val="single" w:sz="4" w:space="0" w:color="auto"/>
              <w:bottom w:val="single" w:sz="4" w:space="0" w:color="auto"/>
            </w:tcBorders>
            <w:shd w:val="clear" w:color="auto" w:fill="660033"/>
          </w:tcPr>
          <w:p w14:paraId="28F3E516" w14:textId="53B5B4FE" w:rsidR="004A6610" w:rsidRPr="006F5054" w:rsidRDefault="004A661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EDIF-3.1</w:t>
            </w:r>
          </w:p>
        </w:tc>
      </w:tr>
      <w:tr w:rsidR="004A6610" w:rsidRPr="006F5054" w14:paraId="69E8F689" w14:textId="77777777" w:rsidTr="00064327">
        <w:tc>
          <w:tcPr>
            <w:tcW w:w="8788" w:type="dxa"/>
            <w:tcBorders>
              <w:bottom w:val="single" w:sz="4" w:space="0" w:color="auto"/>
            </w:tcBorders>
          </w:tcPr>
          <w:p w14:paraId="6474A4F3" w14:textId="6EF78688" w:rsidR="004A6610" w:rsidRPr="006F5054" w:rsidRDefault="004A6610"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Pr="006F5054">
              <w:rPr>
                <w:rFonts w:ascii="Noto Sans" w:hAnsi="Noto Sans" w:cs="Noto Sans"/>
                <w:b w:val="0"/>
              </w:rPr>
              <w:t>Construcción de Firme de 12cm de espesor, a base de concreto reforzado F'c150kg/cm2, armada con malla electrosoldada 6-6/6-6.  Incluye trazo y nivelación de pendientes; habilitado, colocación y armado de acero de refuerzo; cimbrado, vaciado, colado, vibrado y curado de concreto hidráulico; junta de contracción mediante perfil premoldeado de plástico (50mm espesor) a una distancia no mayor a 3m y/o junta constructiva a base de poliuretano alquitrán; suministro de materiales al sitio de los trabajos, mano de obra, equipo y herramienta.</w:t>
            </w:r>
          </w:p>
        </w:tc>
      </w:tr>
      <w:tr w:rsidR="004A6610" w:rsidRPr="006F5054" w14:paraId="1D42520A" w14:textId="77777777" w:rsidTr="00064327">
        <w:tc>
          <w:tcPr>
            <w:tcW w:w="8788" w:type="dxa"/>
            <w:tcBorders>
              <w:top w:val="single" w:sz="4" w:space="0" w:color="auto"/>
              <w:bottom w:val="single" w:sz="4" w:space="0" w:color="auto"/>
            </w:tcBorders>
          </w:tcPr>
          <w:p w14:paraId="2946D411" w14:textId="28F1087E" w:rsidR="004A6610" w:rsidRPr="006F5054" w:rsidRDefault="004A661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4A6610" w:rsidRPr="006F5054" w14:paraId="2C366101" w14:textId="77777777" w:rsidTr="00064327">
        <w:tc>
          <w:tcPr>
            <w:tcW w:w="8788" w:type="dxa"/>
            <w:tcBorders>
              <w:top w:val="single" w:sz="4" w:space="0" w:color="auto"/>
              <w:bottom w:val="single" w:sz="4" w:space="0" w:color="auto"/>
            </w:tcBorders>
          </w:tcPr>
          <w:p w14:paraId="14521683" w14:textId="3B6030DF" w:rsidR="004A6610" w:rsidRPr="006F5054" w:rsidRDefault="004A661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Construcción de firme de concreto de 12 cm de espesor, elaborado con concreto premezclado con una resistencia a la compresión </w:t>
            </w:r>
            <w:proofErr w:type="spellStart"/>
            <w:r w:rsidRPr="006F5054">
              <w:rPr>
                <w:rFonts w:ascii="Noto Sans" w:hAnsi="Noto Sans" w:cs="Noto Sans"/>
                <w:b w:val="0"/>
                <w:bCs/>
              </w:rPr>
              <w:t>f'c</w:t>
            </w:r>
            <w:proofErr w:type="spellEnd"/>
            <w:r w:rsidRPr="006F5054">
              <w:rPr>
                <w:rFonts w:ascii="Noto Sans" w:hAnsi="Noto Sans" w:cs="Noto Sans"/>
                <w:b w:val="0"/>
                <w:bCs/>
              </w:rPr>
              <w:t xml:space="preserve"> = 150 kg/cm², reforzado con malla electrosoldada 6-6/6-6 según indica proyecto. El sistema incluye la formación de juntas de contracción mediante el uso de perfiles premoldeados de plástico de 50 </w:t>
            </w:r>
            <w:proofErr w:type="spellStart"/>
            <w:r w:rsidRPr="006F5054">
              <w:rPr>
                <w:rFonts w:ascii="Noto Sans" w:hAnsi="Noto Sans" w:cs="Noto Sans"/>
                <w:b w:val="0"/>
                <w:bCs/>
              </w:rPr>
              <w:t>mm.</w:t>
            </w:r>
            <w:proofErr w:type="spellEnd"/>
          </w:p>
        </w:tc>
      </w:tr>
      <w:tr w:rsidR="004A6610" w:rsidRPr="006F5054" w14:paraId="67967135" w14:textId="77777777" w:rsidTr="00064327">
        <w:trPr>
          <w:trHeight w:val="94"/>
        </w:trPr>
        <w:tc>
          <w:tcPr>
            <w:tcW w:w="8788" w:type="dxa"/>
            <w:tcBorders>
              <w:top w:val="single" w:sz="4" w:space="0" w:color="auto"/>
              <w:bottom w:val="single" w:sz="4" w:space="0" w:color="auto"/>
            </w:tcBorders>
          </w:tcPr>
          <w:p w14:paraId="3D342CCB" w14:textId="77777777" w:rsidR="004A6610" w:rsidRPr="006F5054" w:rsidRDefault="004A6610" w:rsidP="00064327">
            <w:pPr>
              <w:widowControl w:val="0"/>
              <w:ind w:right="32"/>
              <w:jc w:val="both"/>
              <w:rPr>
                <w:rFonts w:ascii="Noto Sans" w:hAnsi="Noto Sans" w:cs="Noto Sans"/>
                <w:bCs/>
              </w:rPr>
            </w:pPr>
            <w:r w:rsidRPr="006F5054">
              <w:rPr>
                <w:rFonts w:ascii="Noto Sans" w:hAnsi="Noto Sans" w:cs="Noto Sans"/>
                <w:bCs/>
              </w:rPr>
              <w:t>ALCANCES:</w:t>
            </w:r>
          </w:p>
          <w:p w14:paraId="641B6E09" w14:textId="418CD500"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1. Materiales</w:t>
            </w:r>
          </w:p>
          <w:p w14:paraId="0B59485B"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 Concreto: Resistencia nominal </w:t>
            </w:r>
            <w:proofErr w:type="spellStart"/>
            <w:r w:rsidRPr="006F5054">
              <w:rPr>
                <w:rFonts w:ascii="Noto Sans" w:hAnsi="Noto Sans" w:cs="Noto Sans"/>
                <w:b w:val="0"/>
              </w:rPr>
              <w:t>f'c</w:t>
            </w:r>
            <w:proofErr w:type="spellEnd"/>
            <w:r w:rsidRPr="006F5054">
              <w:rPr>
                <w:rFonts w:ascii="Noto Sans" w:hAnsi="Noto Sans" w:cs="Noto Sans"/>
                <w:b w:val="0"/>
              </w:rPr>
              <w:t xml:space="preserve"> = 150 kg/cm² a los 28 días. Tamaño máximo de agregado de 3/4" (19 mm).</w:t>
            </w:r>
          </w:p>
          <w:p w14:paraId="7B3992E9"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Acero de Refuerzo: Malla electrosoldada de acero grado 50, configuración 6x6 pulgadas con calibre 6 en ambos sentidos (6-6/6-6).</w:t>
            </w:r>
          </w:p>
          <w:p w14:paraId="6AC5FC43"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 Junta de Contracción: Perfil premoldeado de plástico rígido (tipo "Joint-Rite" o similar) </w:t>
            </w:r>
            <w:r w:rsidRPr="006F5054">
              <w:rPr>
                <w:rFonts w:ascii="Noto Sans" w:hAnsi="Noto Sans" w:cs="Noto Sans"/>
                <w:b w:val="0"/>
              </w:rPr>
              <w:lastRenderedPageBreak/>
              <w:t>con altura de 50 mm para control de grietas.</w:t>
            </w:r>
          </w:p>
          <w:p w14:paraId="486B8DDA"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Capa de Separación: Polietileno de calibre 600 (para evitar pérdida de humedad hacia el terreno).</w:t>
            </w:r>
          </w:p>
          <w:p w14:paraId="612DB33E"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Agua: Limpia, libre de aceites, ácidos o materia orgánica.</w:t>
            </w:r>
          </w:p>
          <w:p w14:paraId="31424391" w14:textId="77777777" w:rsidR="004A6610" w:rsidRPr="006F5054" w:rsidRDefault="004A6610" w:rsidP="004A6610">
            <w:pPr>
              <w:widowControl w:val="0"/>
              <w:ind w:right="32"/>
              <w:jc w:val="both"/>
              <w:rPr>
                <w:rFonts w:ascii="Noto Sans" w:hAnsi="Noto Sans" w:cs="Noto Sans"/>
                <w:b w:val="0"/>
              </w:rPr>
            </w:pPr>
          </w:p>
          <w:p w14:paraId="5626D6AF" w14:textId="66282379"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2. Procedimiento de Ejecución</w:t>
            </w:r>
          </w:p>
          <w:p w14:paraId="2B06DC94"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A. Preparación del Terreno</w:t>
            </w:r>
          </w:p>
          <w:p w14:paraId="4148EDE9" w14:textId="442E621E"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Nivelación y Compactación: El terreno natural o base (subrasante) deberá estar compactado al 90% o 95% de su prueba Procto</w:t>
            </w:r>
            <w:r w:rsidR="00327586">
              <w:rPr>
                <w:rFonts w:ascii="Noto Sans" w:hAnsi="Noto Sans" w:cs="Noto Sans"/>
                <w:b w:val="0"/>
              </w:rPr>
              <w:t>r</w:t>
            </w:r>
            <w:r w:rsidRPr="006F5054">
              <w:rPr>
                <w:rFonts w:ascii="Noto Sans" w:hAnsi="Noto Sans" w:cs="Noto Sans"/>
                <w:b w:val="0"/>
              </w:rPr>
              <w:t xml:space="preserve"> según proyecto, perfectamente nivelado y libre de vegetación.</w:t>
            </w:r>
          </w:p>
          <w:p w14:paraId="25DBDCD0"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Cimbrado: Colocación de fronteras de madera o metal para delimitar el área de colado, asegurando los niveles y pendientes indicados en los planos.</w:t>
            </w:r>
          </w:p>
          <w:p w14:paraId="7EB2D0E1"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B. Colocación de Refuerzo</w:t>
            </w:r>
          </w:p>
          <w:p w14:paraId="2D044638"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Instalación de Malla: La malla electrosoldada se extenderá sobre el área, evitando traslapes menores a un cuadro(15cm).</w:t>
            </w:r>
          </w:p>
          <w:p w14:paraId="18069D33"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Posicionamiento: La malla deberá quedar suspendida mediante "silletas" o calzas de concreto a una altura aproximada de 5 cm respecto a la base (centro del espesor del firme), para garantizar que quede embebida en el concreto y no pegada al suelo.</w:t>
            </w:r>
          </w:p>
          <w:p w14:paraId="50C9729C"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C. Colocación de Juntas de Contracción</w:t>
            </w:r>
          </w:p>
          <w:p w14:paraId="5B3EB6A4"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Instalación del Perfil: Se instalarán los perfiles premoldeados de plástico formando una cuadrícula (a cada 3.00m según diseño). Los perfiles se fijan al suelo antes del colado para que actúen como "maestras" de nivelación y permanezcan integrados al firme.</w:t>
            </w:r>
          </w:p>
          <w:p w14:paraId="0FF1A7F8"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D. Vaciado y Acabado</w:t>
            </w:r>
          </w:p>
          <w:p w14:paraId="44C58845"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Colado: El concreto se distribuirá uniformemente. Se debe vibrar o "picar" el concreto para eliminar vacíos de aire.</w:t>
            </w:r>
          </w:p>
          <w:p w14:paraId="69099B3A"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Nivelado: Se utilizará una regla de mano o vibratoria apoyada en los perfiles de junta o cimbras laterales.</w:t>
            </w:r>
          </w:p>
          <w:p w14:paraId="3094E9F2"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Acabado: Se dará acabado con llana metálica (pulido) o escobillado, según la ubicación (interior o exterior).</w:t>
            </w:r>
          </w:p>
          <w:p w14:paraId="5BDFB5A4"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Curado: Inmediatamente después de que el concreto pierda su brillo superficial, se aplicará una membrana de curado o se mantendrá húmedo por riego durante al menos 7 días.</w:t>
            </w:r>
          </w:p>
          <w:p w14:paraId="30482E6B"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4. Parámetros de Control y Aceptación</w:t>
            </w:r>
          </w:p>
          <w:p w14:paraId="5C29908B"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Espesor: Se verificará que el espesor promedio sea de 12 cm; tolerancias 5mm</w:t>
            </w:r>
          </w:p>
          <w:p w14:paraId="419AFDE3"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xml:space="preserve">Resistencia: Se deberán tomar cilindros de prueba del colado para verificar el </w:t>
            </w:r>
            <w:proofErr w:type="spellStart"/>
            <w:r w:rsidRPr="006F5054">
              <w:rPr>
                <w:rFonts w:ascii="Noto Sans" w:hAnsi="Noto Sans" w:cs="Noto Sans"/>
                <w:b w:val="0"/>
              </w:rPr>
              <w:t>f'c</w:t>
            </w:r>
            <w:proofErr w:type="spellEnd"/>
            <w:r w:rsidRPr="006F5054">
              <w:rPr>
                <w:rFonts w:ascii="Noto Sans" w:hAnsi="Noto Sans" w:cs="Noto Sans"/>
                <w:b w:val="0"/>
              </w:rPr>
              <w:t xml:space="preserve"> a los 28 días.</w:t>
            </w:r>
          </w:p>
          <w:p w14:paraId="720ABBB0"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 Planicidad: No se permitirán depresiones que acumulen agua (encharcamientos).</w:t>
            </w:r>
          </w:p>
          <w:p w14:paraId="20CF410E" w14:textId="77777777" w:rsidR="004A6610" w:rsidRPr="006F5054" w:rsidRDefault="004A6610" w:rsidP="004A6610">
            <w:pPr>
              <w:widowControl w:val="0"/>
              <w:ind w:right="32"/>
              <w:jc w:val="both"/>
              <w:rPr>
                <w:rFonts w:ascii="Noto Sans" w:hAnsi="Noto Sans" w:cs="Noto Sans"/>
                <w:b w:val="0"/>
              </w:rPr>
            </w:pPr>
          </w:p>
          <w:p w14:paraId="49FF8223" w14:textId="08AEECBC"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4. Medición y Pago</w:t>
            </w:r>
          </w:p>
          <w:p w14:paraId="6A306090" w14:textId="7777777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La unidad de medida será el Metro Cuadrado (m^2) de firme terminado. El precio unitario incluye suministro de concreto, malla, perfiles de junta, plantilla polietileno cal.600, materiales auxiliares, mano de obra, cimbrado, vaciado, nivelado, acabado y curado, herramienta menor, equipo de vibrado, y limpieza del área de trabajo.</w:t>
            </w:r>
          </w:p>
          <w:p w14:paraId="136EAF94" w14:textId="77777777" w:rsidR="004A6610" w:rsidRPr="006F5054" w:rsidRDefault="004A6610" w:rsidP="004A6610">
            <w:pPr>
              <w:widowControl w:val="0"/>
              <w:ind w:right="32"/>
              <w:jc w:val="both"/>
              <w:rPr>
                <w:rFonts w:ascii="Noto Sans" w:hAnsi="Noto Sans" w:cs="Noto Sans"/>
                <w:b w:val="0"/>
              </w:rPr>
            </w:pPr>
          </w:p>
          <w:p w14:paraId="4E198DEB" w14:textId="7948CBDB"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lastRenderedPageBreak/>
              <w:t>5. El personal de la contratista deberá portar su equipo de seguridad durante toda su estancia y labores en el sitio de obra.</w:t>
            </w:r>
          </w:p>
          <w:p w14:paraId="45665E4A" w14:textId="77777777" w:rsidR="004A6610" w:rsidRPr="006F5054" w:rsidRDefault="004A6610" w:rsidP="004A6610">
            <w:pPr>
              <w:widowControl w:val="0"/>
              <w:ind w:right="32"/>
              <w:jc w:val="both"/>
              <w:rPr>
                <w:rFonts w:ascii="Noto Sans" w:hAnsi="Noto Sans" w:cs="Noto Sans"/>
                <w:b w:val="0"/>
              </w:rPr>
            </w:pPr>
          </w:p>
          <w:p w14:paraId="15A741E3" w14:textId="2515655D"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6.Para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EBC497B" w14:textId="77777777" w:rsidR="004A6610" w:rsidRPr="006F5054" w:rsidRDefault="004A6610" w:rsidP="004A6610">
            <w:pPr>
              <w:widowControl w:val="0"/>
              <w:ind w:right="32"/>
              <w:jc w:val="both"/>
              <w:rPr>
                <w:rFonts w:ascii="Noto Sans" w:hAnsi="Noto Sans" w:cs="Noto Sans"/>
                <w:b w:val="0"/>
              </w:rPr>
            </w:pPr>
          </w:p>
          <w:p w14:paraId="313989C6" w14:textId="26FA87F7" w:rsidR="004A6610" w:rsidRPr="006F5054" w:rsidRDefault="004A6610" w:rsidP="004A6610">
            <w:pPr>
              <w:widowControl w:val="0"/>
              <w:ind w:right="32"/>
              <w:jc w:val="both"/>
              <w:rPr>
                <w:rFonts w:ascii="Noto Sans" w:hAnsi="Noto Sans" w:cs="Noto Sans"/>
                <w:b w:val="0"/>
              </w:rPr>
            </w:pPr>
            <w:r w:rsidRPr="006F5054">
              <w:rPr>
                <w:rFonts w:ascii="Noto Sans" w:hAnsi="Noto Sans" w:cs="Noto Sans"/>
                <w:b w:val="0"/>
              </w:rPr>
              <w:t>7.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C9768A5" w14:textId="77777777" w:rsidR="004A6610" w:rsidRPr="006F5054" w:rsidRDefault="004A6610" w:rsidP="00064327">
            <w:pPr>
              <w:widowControl w:val="0"/>
              <w:ind w:right="32"/>
              <w:jc w:val="both"/>
              <w:rPr>
                <w:rFonts w:ascii="Noto Sans" w:hAnsi="Noto Sans" w:cs="Noto Sans"/>
                <w:bCs/>
              </w:rPr>
            </w:pPr>
          </w:p>
        </w:tc>
      </w:tr>
      <w:tr w:rsidR="004A6610" w:rsidRPr="006F5054" w14:paraId="418791A3" w14:textId="77777777" w:rsidTr="00064327">
        <w:tc>
          <w:tcPr>
            <w:tcW w:w="8788" w:type="dxa"/>
            <w:tcBorders>
              <w:top w:val="single" w:sz="4" w:space="0" w:color="auto"/>
              <w:bottom w:val="single" w:sz="4" w:space="0" w:color="auto"/>
            </w:tcBorders>
            <w:vAlign w:val="center"/>
          </w:tcPr>
          <w:p w14:paraId="1181F458" w14:textId="74F4773F" w:rsidR="004A6610" w:rsidRPr="006F5054" w:rsidRDefault="004A6610" w:rsidP="00064327">
            <w:pPr>
              <w:ind w:right="32"/>
              <w:rPr>
                <w:rFonts w:ascii="Noto Sans" w:hAnsi="Noto Sans" w:cs="Noto Sans"/>
                <w:snapToGrid w:val="0"/>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por unidad de obra terminada.</w:t>
            </w:r>
          </w:p>
        </w:tc>
      </w:tr>
    </w:tbl>
    <w:p w14:paraId="09F8CD98" w14:textId="77777777" w:rsidR="004A6610" w:rsidRPr="006F5054" w:rsidRDefault="004A661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4A6610" w:rsidRPr="006F5054" w14:paraId="042B2AF5" w14:textId="77777777" w:rsidTr="00064327">
        <w:tc>
          <w:tcPr>
            <w:tcW w:w="8788" w:type="dxa"/>
            <w:tcBorders>
              <w:top w:val="single" w:sz="4" w:space="0" w:color="auto"/>
              <w:left w:val="single" w:sz="4" w:space="0" w:color="auto"/>
              <w:bottom w:val="single" w:sz="4" w:space="0" w:color="auto"/>
            </w:tcBorders>
            <w:shd w:val="clear" w:color="auto" w:fill="660033"/>
          </w:tcPr>
          <w:p w14:paraId="3B248C67" w14:textId="60268742" w:rsidR="004A6610" w:rsidRPr="006F5054" w:rsidRDefault="004A661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6D57C0" w:rsidRPr="006F5054">
              <w:rPr>
                <w:rFonts w:ascii="Noto Sans" w:hAnsi="Noto Sans" w:cs="Noto Sans"/>
                <w:color w:val="FFFFFF"/>
              </w:rPr>
              <w:t>3.2</w:t>
            </w:r>
          </w:p>
        </w:tc>
      </w:tr>
      <w:tr w:rsidR="004A6610" w:rsidRPr="006F5054" w14:paraId="495BF762" w14:textId="77777777" w:rsidTr="00064327">
        <w:tc>
          <w:tcPr>
            <w:tcW w:w="8788" w:type="dxa"/>
            <w:tcBorders>
              <w:bottom w:val="single" w:sz="4" w:space="0" w:color="auto"/>
            </w:tcBorders>
          </w:tcPr>
          <w:p w14:paraId="071B9CD3" w14:textId="04EE47C4" w:rsidR="004A6610" w:rsidRPr="006F5054" w:rsidRDefault="004A6610"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6D57C0" w:rsidRPr="006F5054">
              <w:rPr>
                <w:rFonts w:ascii="Noto Sans" w:hAnsi="Noto Sans" w:cs="Noto Sans"/>
                <w:b w:val="0"/>
              </w:rPr>
              <w:t>Construcción de Rampa para escalones, a base de concreto reforzado F'c150kg/cm2, de 12cm de espesor, armada con malla electrosoldada 6-6/6-6.  Incluye la construcción de escalones (huella 30cm / peralte 18cm) con concreto hidráulico F'c150kg/cm2;  trazo y nivelación de pendientes; habilitado, colocación y armado de acero de refuerzo; cimbrado, vaciado, colado, vibrado, descimbrado, y curado de concreto hidráulico; junta de contracción mediante perfil premoldeado de plástico (50mm espesor) a una distancia no mayor a 3m y/o junta constructiva a base de poliuretano alquitrán; suministro de materiales al sitio de los trabajos, mano de obra, equipo y herramienta.</w:t>
            </w:r>
          </w:p>
        </w:tc>
      </w:tr>
      <w:tr w:rsidR="004A6610" w:rsidRPr="006F5054" w14:paraId="548B37A0" w14:textId="77777777" w:rsidTr="00064327">
        <w:tc>
          <w:tcPr>
            <w:tcW w:w="8788" w:type="dxa"/>
            <w:tcBorders>
              <w:top w:val="single" w:sz="4" w:space="0" w:color="auto"/>
              <w:bottom w:val="single" w:sz="4" w:space="0" w:color="auto"/>
            </w:tcBorders>
          </w:tcPr>
          <w:p w14:paraId="682E554C" w14:textId="4443CEFE" w:rsidR="004A6610" w:rsidRPr="006F5054" w:rsidRDefault="004A661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006D57C0" w:rsidRPr="006F5054">
              <w:rPr>
                <w:rFonts w:ascii="Noto Sans" w:hAnsi="Noto Sans" w:cs="Noto Sans"/>
                <w:b w:val="0"/>
                <w:lang w:val="es-ES"/>
              </w:rPr>
              <w:t>2</w:t>
            </w:r>
          </w:p>
        </w:tc>
      </w:tr>
      <w:tr w:rsidR="004A6610" w:rsidRPr="006F5054" w14:paraId="1FC2576F" w14:textId="77777777" w:rsidTr="00064327">
        <w:tc>
          <w:tcPr>
            <w:tcW w:w="8788" w:type="dxa"/>
            <w:tcBorders>
              <w:top w:val="single" w:sz="4" w:space="0" w:color="auto"/>
              <w:bottom w:val="single" w:sz="4" w:space="0" w:color="auto"/>
            </w:tcBorders>
          </w:tcPr>
          <w:p w14:paraId="7BE1C7FE" w14:textId="70B1466B" w:rsidR="004A6610" w:rsidRPr="006F5054" w:rsidRDefault="004A661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6D57C0" w:rsidRPr="006F5054">
              <w:rPr>
                <w:rFonts w:ascii="Noto Sans" w:hAnsi="Noto Sans" w:cs="Noto Sans"/>
                <w:b w:val="0"/>
                <w:bCs/>
              </w:rPr>
              <w:t xml:space="preserve">Construcción de Rampa para escalones de concreto de 12 cm de espesor, elaborado con concreto premezclado y/o hecho en obra con una resistencia a la compresión </w:t>
            </w:r>
            <w:proofErr w:type="spellStart"/>
            <w:r w:rsidR="006D57C0" w:rsidRPr="006F5054">
              <w:rPr>
                <w:rFonts w:ascii="Noto Sans" w:hAnsi="Noto Sans" w:cs="Noto Sans"/>
                <w:b w:val="0"/>
                <w:bCs/>
              </w:rPr>
              <w:t>f'c</w:t>
            </w:r>
            <w:proofErr w:type="spellEnd"/>
            <w:r w:rsidR="006D57C0" w:rsidRPr="006F5054">
              <w:rPr>
                <w:rFonts w:ascii="Noto Sans" w:hAnsi="Noto Sans" w:cs="Noto Sans"/>
                <w:b w:val="0"/>
                <w:bCs/>
              </w:rPr>
              <w:t xml:space="preserve"> = 150 kg/cm², reforzado con malla electrosoldada 6-6/6-6 según indica proyecto. El sistema incluye la formación de juntas de contracción mediante el uso de perfiles premoldeados de plástico de 50 </w:t>
            </w:r>
            <w:proofErr w:type="spellStart"/>
            <w:r w:rsidR="006D57C0" w:rsidRPr="006F5054">
              <w:rPr>
                <w:rFonts w:ascii="Noto Sans" w:hAnsi="Noto Sans" w:cs="Noto Sans"/>
                <w:b w:val="0"/>
                <w:bCs/>
              </w:rPr>
              <w:t>mm.</w:t>
            </w:r>
            <w:proofErr w:type="spellEnd"/>
          </w:p>
        </w:tc>
      </w:tr>
      <w:tr w:rsidR="004A6610" w:rsidRPr="006F5054" w14:paraId="7A6DF593" w14:textId="77777777" w:rsidTr="00064327">
        <w:trPr>
          <w:trHeight w:val="94"/>
        </w:trPr>
        <w:tc>
          <w:tcPr>
            <w:tcW w:w="8788" w:type="dxa"/>
            <w:tcBorders>
              <w:top w:val="single" w:sz="4" w:space="0" w:color="auto"/>
              <w:bottom w:val="single" w:sz="4" w:space="0" w:color="auto"/>
            </w:tcBorders>
          </w:tcPr>
          <w:p w14:paraId="7DA0F00C" w14:textId="77777777" w:rsidR="004A6610" w:rsidRPr="006F5054" w:rsidRDefault="004A6610" w:rsidP="00064327">
            <w:pPr>
              <w:widowControl w:val="0"/>
              <w:ind w:right="32"/>
              <w:jc w:val="both"/>
              <w:rPr>
                <w:rFonts w:ascii="Noto Sans" w:hAnsi="Noto Sans" w:cs="Noto Sans"/>
                <w:bCs/>
              </w:rPr>
            </w:pPr>
            <w:r w:rsidRPr="006F5054">
              <w:rPr>
                <w:rFonts w:ascii="Noto Sans" w:hAnsi="Noto Sans" w:cs="Noto Sans"/>
                <w:bCs/>
              </w:rPr>
              <w:t>ALCANCES:</w:t>
            </w:r>
          </w:p>
          <w:p w14:paraId="2D3FDBF4" w14:textId="7DF1E9CF"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1. Materiales</w:t>
            </w:r>
          </w:p>
          <w:p w14:paraId="05E5E69A"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 Concreto: Resistencia nominal </w:t>
            </w:r>
            <w:proofErr w:type="spellStart"/>
            <w:r w:rsidRPr="006F5054">
              <w:rPr>
                <w:rFonts w:ascii="Noto Sans" w:hAnsi="Noto Sans" w:cs="Noto Sans"/>
                <w:b w:val="0"/>
              </w:rPr>
              <w:t>f'c</w:t>
            </w:r>
            <w:proofErr w:type="spellEnd"/>
            <w:r w:rsidRPr="006F5054">
              <w:rPr>
                <w:rFonts w:ascii="Noto Sans" w:hAnsi="Noto Sans" w:cs="Noto Sans"/>
                <w:b w:val="0"/>
              </w:rPr>
              <w:t xml:space="preserve"> = 150 kg/cm² a los 28 días. Tamaño máximo de agregado de 3/4" (19 mm).</w:t>
            </w:r>
          </w:p>
          <w:p w14:paraId="5FCC55F2"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Acero de Refuerzo: Malla electrosoldada de acero grado 50, configuración 6x6 pulgadas con calibre 6 en ambos sentidos (6-6/6-6).</w:t>
            </w:r>
          </w:p>
          <w:p w14:paraId="3D0A0100"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Junta de Contracción: Perfil premoldeado de plástico rígido (tipo "Joint-Rite" o similar) con altura de 50 mm para control de grietas.</w:t>
            </w:r>
          </w:p>
          <w:p w14:paraId="43D53FE8"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Capa de Separación: Polietileno de calibre 600 (para evitar pérdida de humedad hacia el terreno).</w:t>
            </w:r>
          </w:p>
          <w:p w14:paraId="67017820"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lastRenderedPageBreak/>
              <w:t>- Agua: Limpia, libre de aceites, ácidos o materia orgánica.</w:t>
            </w:r>
          </w:p>
          <w:p w14:paraId="3E6A6374" w14:textId="77777777" w:rsidR="006D57C0" w:rsidRPr="006F5054" w:rsidRDefault="006D57C0" w:rsidP="006D57C0">
            <w:pPr>
              <w:widowControl w:val="0"/>
              <w:ind w:right="32"/>
              <w:jc w:val="both"/>
              <w:rPr>
                <w:rFonts w:ascii="Noto Sans" w:hAnsi="Noto Sans" w:cs="Noto Sans"/>
                <w:b w:val="0"/>
              </w:rPr>
            </w:pPr>
          </w:p>
          <w:p w14:paraId="12762E56" w14:textId="5429560C"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2. Procedimiento de Ejecución</w:t>
            </w:r>
          </w:p>
          <w:p w14:paraId="5ADC60D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A. Preparación del Terreno</w:t>
            </w:r>
          </w:p>
          <w:p w14:paraId="537D3DBA" w14:textId="69D7BC7C"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Nivelación y Compactación: El terreno natural o base (subrasante) deberá estar compactado al 90% o 95% de su prueba Procto</w:t>
            </w:r>
            <w:r w:rsidR="00327586">
              <w:rPr>
                <w:rFonts w:ascii="Noto Sans" w:hAnsi="Noto Sans" w:cs="Noto Sans"/>
                <w:b w:val="0"/>
              </w:rPr>
              <w:t>r</w:t>
            </w:r>
            <w:r w:rsidRPr="006F5054">
              <w:rPr>
                <w:rFonts w:ascii="Noto Sans" w:hAnsi="Noto Sans" w:cs="Noto Sans"/>
                <w:b w:val="0"/>
              </w:rPr>
              <w:t xml:space="preserve"> según proyecto, perfectamente nivelado y libre de vegetación.</w:t>
            </w:r>
          </w:p>
          <w:p w14:paraId="06B5E5E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Cimbrado: Colocación de fronteras de madera o metal para delimitar el área de colado, asegurando los niveles y pendientes indicados en los planos.</w:t>
            </w:r>
          </w:p>
          <w:p w14:paraId="0B42C1BE"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B. Colocación de Refuerzo</w:t>
            </w:r>
          </w:p>
          <w:p w14:paraId="1B0F472E"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Instalación de Malla: La malla electrosoldada se extenderá sobre el área, evitando traslapes menores a un cuadro(15cm).</w:t>
            </w:r>
          </w:p>
          <w:p w14:paraId="342A692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Posicionamiento: La malla deberá quedar suspendida mediante "silletas" o calzas de concreto a una altura aproximada de 5 cm respecto a la base (centro del espesor del firme), para garantizar que quede embebida en el concreto y no pegada al suelo.</w:t>
            </w:r>
          </w:p>
          <w:p w14:paraId="5A11EFC3"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C. Colocación de Juntas de Contracción</w:t>
            </w:r>
          </w:p>
          <w:p w14:paraId="7D27F4D0"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Instalación del Perfil: Se instalarán los perfiles premoldeados de plástico formando una cuadrícula (a cada 3.00m según diseño). Los perfiles se fijan al suelo antes del colado para que actúen como "maestras" de nivelación y permanezcan integrados al firme.</w:t>
            </w:r>
          </w:p>
          <w:p w14:paraId="00E7BBC3"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D. Vaciado y Acabado</w:t>
            </w:r>
          </w:p>
          <w:p w14:paraId="551AE667"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Colado: El concreto se distribuirá uniformemente. Se debe vibrar o "picar" el concreto para eliminar vacíos de aire.</w:t>
            </w:r>
          </w:p>
          <w:p w14:paraId="0405F0F6"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Nivelado: Se utilizará una regla de mano o vibratoria apoyada en los perfiles de junta o cimbras laterales.</w:t>
            </w:r>
          </w:p>
          <w:p w14:paraId="72F9CFC0"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Acabado: Se dará acabado con llana metálica (pulido) o escobillado, según la ubicación (interior o exterior).</w:t>
            </w:r>
          </w:p>
          <w:p w14:paraId="74A3F667"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Curado: Inmediatamente después de que el concreto pierda su brillo superficial, se aplicará una membrana de curado o se mantendrá húmedo por riego durante al menos 7 días.</w:t>
            </w:r>
          </w:p>
          <w:p w14:paraId="5130BEC9" w14:textId="5E25B3E6"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3. Parámetros de Control y Aceptación</w:t>
            </w:r>
          </w:p>
          <w:p w14:paraId="5613F81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Espesor: Se verificará que el espesor promedio sea de 12 cm; tolerancias 5mm</w:t>
            </w:r>
          </w:p>
          <w:p w14:paraId="57225B3B"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Resistencia: Se deberán tomar cilindros de prueba del colado para verificar el </w:t>
            </w:r>
            <w:proofErr w:type="spellStart"/>
            <w:r w:rsidRPr="006F5054">
              <w:rPr>
                <w:rFonts w:ascii="Noto Sans" w:hAnsi="Noto Sans" w:cs="Noto Sans"/>
                <w:b w:val="0"/>
              </w:rPr>
              <w:t>f'c</w:t>
            </w:r>
            <w:proofErr w:type="spellEnd"/>
            <w:r w:rsidRPr="006F5054">
              <w:rPr>
                <w:rFonts w:ascii="Noto Sans" w:hAnsi="Noto Sans" w:cs="Noto Sans"/>
                <w:b w:val="0"/>
              </w:rPr>
              <w:t xml:space="preserve"> a los 28 días.</w:t>
            </w:r>
          </w:p>
          <w:p w14:paraId="5C12D972"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Planicidad: No se permitirán depresiones que acumulen agua (encharcamientos).</w:t>
            </w:r>
          </w:p>
          <w:p w14:paraId="5A2CE3A6" w14:textId="77777777" w:rsidR="006D57C0" w:rsidRPr="006F5054" w:rsidRDefault="006D57C0" w:rsidP="006D57C0">
            <w:pPr>
              <w:widowControl w:val="0"/>
              <w:ind w:right="32"/>
              <w:jc w:val="both"/>
              <w:rPr>
                <w:rFonts w:ascii="Noto Sans" w:hAnsi="Noto Sans" w:cs="Noto Sans"/>
                <w:b w:val="0"/>
              </w:rPr>
            </w:pPr>
          </w:p>
          <w:p w14:paraId="07262D1A" w14:textId="5B97123C"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4. Medición y Pago</w:t>
            </w:r>
          </w:p>
          <w:p w14:paraId="5E9CF118"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La unidad de medida será el Metro Cuadrado (m^2) de firme terminado. El precio unitario incluye suministro de concreto, malla, perfiles de junta, plantilla polietileno cal.600, materiales auxiliares, mano de obra, cimbrado, vaciado, nivelado, acabado y curado, herramienta menor, equipo de vibrado, y limpieza del área de trabajo.</w:t>
            </w:r>
          </w:p>
          <w:p w14:paraId="45DA1DD4" w14:textId="77777777" w:rsidR="006D57C0" w:rsidRPr="006F5054" w:rsidRDefault="006D57C0" w:rsidP="006D57C0">
            <w:pPr>
              <w:widowControl w:val="0"/>
              <w:ind w:right="32"/>
              <w:jc w:val="both"/>
              <w:rPr>
                <w:rFonts w:ascii="Noto Sans" w:hAnsi="Noto Sans" w:cs="Noto Sans"/>
                <w:b w:val="0"/>
              </w:rPr>
            </w:pPr>
          </w:p>
          <w:p w14:paraId="5BB72E5F" w14:textId="753EFDA9"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5. El personal de la contratista deberá portar su equipo de seguridad durante toda su estancia y labores en el sitio de obra.</w:t>
            </w:r>
          </w:p>
          <w:p w14:paraId="1D7AE2FB" w14:textId="77777777" w:rsidR="006D57C0" w:rsidRPr="006F5054" w:rsidRDefault="006D57C0" w:rsidP="006D57C0">
            <w:pPr>
              <w:widowControl w:val="0"/>
              <w:ind w:right="32"/>
              <w:jc w:val="both"/>
              <w:rPr>
                <w:rFonts w:ascii="Noto Sans" w:hAnsi="Noto Sans" w:cs="Noto Sans"/>
                <w:b w:val="0"/>
              </w:rPr>
            </w:pPr>
          </w:p>
          <w:p w14:paraId="0E628350" w14:textId="7BC5B4CB"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lastRenderedPageBreak/>
              <w:t>6.Para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4545C84" w14:textId="77777777" w:rsidR="006D57C0" w:rsidRPr="006F5054" w:rsidRDefault="006D57C0" w:rsidP="006D57C0">
            <w:pPr>
              <w:widowControl w:val="0"/>
              <w:ind w:right="32"/>
              <w:jc w:val="both"/>
              <w:rPr>
                <w:rFonts w:ascii="Noto Sans" w:hAnsi="Noto Sans" w:cs="Noto Sans"/>
                <w:b w:val="0"/>
              </w:rPr>
            </w:pPr>
          </w:p>
          <w:p w14:paraId="262BD3ED" w14:textId="73A25966" w:rsidR="004A6610" w:rsidRPr="006F5054" w:rsidRDefault="006D57C0" w:rsidP="006D57C0">
            <w:pPr>
              <w:widowControl w:val="0"/>
              <w:ind w:right="32"/>
              <w:jc w:val="both"/>
              <w:rPr>
                <w:rFonts w:ascii="Noto Sans" w:hAnsi="Noto Sans" w:cs="Noto Sans"/>
                <w:b w:val="0"/>
              </w:rPr>
            </w:pPr>
            <w:r w:rsidRPr="006F5054">
              <w:rPr>
                <w:rFonts w:ascii="Noto Sans" w:hAnsi="Noto Sans" w:cs="Noto Sans"/>
                <w:b w:val="0"/>
              </w:rPr>
              <w:t>7.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4A6610" w:rsidRPr="006F5054" w14:paraId="4088D1CD" w14:textId="77777777" w:rsidTr="00064327">
        <w:tc>
          <w:tcPr>
            <w:tcW w:w="8788" w:type="dxa"/>
            <w:tcBorders>
              <w:top w:val="single" w:sz="4" w:space="0" w:color="auto"/>
              <w:bottom w:val="single" w:sz="4" w:space="0" w:color="auto"/>
            </w:tcBorders>
            <w:vAlign w:val="center"/>
          </w:tcPr>
          <w:p w14:paraId="6772F75E" w14:textId="2C71AE76" w:rsidR="004A6610" w:rsidRPr="006F5054" w:rsidRDefault="004A661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6D57C0" w:rsidRPr="006F5054">
              <w:rPr>
                <w:rFonts w:ascii="Noto Sans" w:hAnsi="Noto Sans" w:cs="Noto Sans"/>
                <w:b w:val="0"/>
                <w:bCs/>
                <w:lang w:eastAsia="es-MX"/>
              </w:rPr>
              <w:t>La unidad de medición será el metro cuadrado por unidad de obra terminada.</w:t>
            </w:r>
          </w:p>
        </w:tc>
      </w:tr>
    </w:tbl>
    <w:p w14:paraId="35B35083" w14:textId="77777777" w:rsidR="004A6610" w:rsidRPr="006F5054" w:rsidRDefault="004A661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4A6610" w:rsidRPr="006F5054" w14:paraId="4C477B63" w14:textId="77777777" w:rsidTr="00064327">
        <w:tc>
          <w:tcPr>
            <w:tcW w:w="8788" w:type="dxa"/>
            <w:tcBorders>
              <w:top w:val="single" w:sz="4" w:space="0" w:color="auto"/>
              <w:left w:val="single" w:sz="4" w:space="0" w:color="auto"/>
              <w:bottom w:val="single" w:sz="4" w:space="0" w:color="auto"/>
            </w:tcBorders>
            <w:shd w:val="clear" w:color="auto" w:fill="660033"/>
          </w:tcPr>
          <w:p w14:paraId="555F8393" w14:textId="02EEB826" w:rsidR="004A6610" w:rsidRPr="006F5054" w:rsidRDefault="004A661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6D57C0" w:rsidRPr="006F5054">
              <w:rPr>
                <w:rFonts w:ascii="Noto Sans" w:hAnsi="Noto Sans" w:cs="Noto Sans"/>
                <w:color w:val="FFFFFF"/>
              </w:rPr>
              <w:t>3.3</w:t>
            </w:r>
          </w:p>
        </w:tc>
      </w:tr>
      <w:tr w:rsidR="004A6610" w:rsidRPr="006F5054" w14:paraId="01871AF7" w14:textId="77777777" w:rsidTr="00064327">
        <w:tc>
          <w:tcPr>
            <w:tcW w:w="8788" w:type="dxa"/>
            <w:tcBorders>
              <w:bottom w:val="single" w:sz="4" w:space="0" w:color="auto"/>
            </w:tcBorders>
          </w:tcPr>
          <w:p w14:paraId="6D556EC3" w14:textId="4E22BAE2" w:rsidR="004A6610" w:rsidRPr="006F5054" w:rsidRDefault="004A6610"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6D57C0" w:rsidRPr="006F5054">
              <w:rPr>
                <w:rFonts w:ascii="Noto Sans" w:hAnsi="Noto Sans" w:cs="Noto Sans"/>
                <w:b w:val="0"/>
              </w:rPr>
              <w:t>Construcción de Dentellón (ancho 12cm con 60cm de altura) para contención de escalones, a base de concreto reforzado F'c150kg/cm2, armado con v#3@30cm (sentido vertical) + 3v#3 (sentido horizontal). Incluye trazo y nivelación de pendientes; habilitado, colocación y armado de acero de refuerzo; cimbrado, vaciado, colado, vibrado y curado de concreto hidráulico; suministro de materiales al sitio de los trabajos, mano de obra, equipo y herramienta.</w:t>
            </w:r>
          </w:p>
        </w:tc>
      </w:tr>
      <w:tr w:rsidR="004A6610" w:rsidRPr="006F5054" w14:paraId="3534A0B0" w14:textId="77777777" w:rsidTr="00064327">
        <w:tc>
          <w:tcPr>
            <w:tcW w:w="8788" w:type="dxa"/>
            <w:tcBorders>
              <w:top w:val="single" w:sz="4" w:space="0" w:color="auto"/>
              <w:bottom w:val="single" w:sz="4" w:space="0" w:color="auto"/>
            </w:tcBorders>
          </w:tcPr>
          <w:p w14:paraId="37222D67" w14:textId="77777777" w:rsidR="004A6610" w:rsidRPr="006F5054" w:rsidRDefault="004A661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4A6610" w:rsidRPr="006F5054" w14:paraId="4721C934" w14:textId="77777777" w:rsidTr="00064327">
        <w:tc>
          <w:tcPr>
            <w:tcW w:w="8788" w:type="dxa"/>
            <w:tcBorders>
              <w:top w:val="single" w:sz="4" w:space="0" w:color="auto"/>
              <w:bottom w:val="single" w:sz="4" w:space="0" w:color="auto"/>
            </w:tcBorders>
          </w:tcPr>
          <w:p w14:paraId="3F053DD4" w14:textId="5AA33CAF" w:rsidR="004A6610" w:rsidRPr="006F5054" w:rsidRDefault="004A661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6D57C0" w:rsidRPr="006F5054">
              <w:rPr>
                <w:rFonts w:ascii="Noto Sans" w:hAnsi="Noto Sans" w:cs="Noto Sans"/>
                <w:b w:val="0"/>
                <w:bCs/>
              </w:rPr>
              <w:t xml:space="preserve"> Este concepto comprende todos los trabajos necesarios para la construcción de dentellón de hasta 60cm de altura con 12cm de ancho, incluyendo: habilitado y colocación de acero de refuerzo, cimbrado, vertido de concreto, vibrado, y curado.</w:t>
            </w:r>
          </w:p>
        </w:tc>
      </w:tr>
      <w:tr w:rsidR="004A6610" w:rsidRPr="006F5054" w14:paraId="32839A01" w14:textId="77777777" w:rsidTr="00064327">
        <w:trPr>
          <w:trHeight w:val="94"/>
        </w:trPr>
        <w:tc>
          <w:tcPr>
            <w:tcW w:w="8788" w:type="dxa"/>
            <w:tcBorders>
              <w:top w:val="single" w:sz="4" w:space="0" w:color="auto"/>
              <w:bottom w:val="single" w:sz="4" w:space="0" w:color="auto"/>
            </w:tcBorders>
          </w:tcPr>
          <w:p w14:paraId="7630ABE6" w14:textId="77777777" w:rsidR="004A6610" w:rsidRPr="006F5054" w:rsidRDefault="004A6610" w:rsidP="00064327">
            <w:pPr>
              <w:widowControl w:val="0"/>
              <w:ind w:right="32"/>
              <w:jc w:val="both"/>
              <w:rPr>
                <w:rFonts w:ascii="Noto Sans" w:hAnsi="Noto Sans" w:cs="Noto Sans"/>
                <w:bCs/>
              </w:rPr>
            </w:pPr>
            <w:r w:rsidRPr="006F5054">
              <w:rPr>
                <w:rFonts w:ascii="Noto Sans" w:hAnsi="Noto Sans" w:cs="Noto Sans"/>
                <w:bCs/>
              </w:rPr>
              <w:t>ALCANCES:</w:t>
            </w:r>
          </w:p>
          <w:p w14:paraId="6B5B3DAB"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dentellón de hasta 60cm de altura con 12cm de ancho, incluyendo: habilitado y colocación de acero de refuerzo, cimbrado, vertido de concreto, vibrado, y curado.</w:t>
            </w:r>
          </w:p>
          <w:p w14:paraId="2659B133" w14:textId="77777777" w:rsidR="006D57C0" w:rsidRPr="006F5054" w:rsidRDefault="006D57C0" w:rsidP="006D57C0">
            <w:pPr>
              <w:widowControl w:val="0"/>
              <w:ind w:right="32"/>
              <w:jc w:val="both"/>
              <w:rPr>
                <w:rFonts w:ascii="Noto Sans" w:hAnsi="Noto Sans" w:cs="Noto Sans"/>
                <w:b w:val="0"/>
              </w:rPr>
            </w:pPr>
          </w:p>
          <w:p w14:paraId="59EFB08A"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2. Materiales</w:t>
            </w:r>
          </w:p>
          <w:p w14:paraId="5B54951E"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56E98AD2"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587F7BD8"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2DBEFA57" w14:textId="77777777" w:rsidR="006D57C0" w:rsidRPr="006F5054" w:rsidRDefault="006D57C0" w:rsidP="006D57C0">
            <w:pPr>
              <w:widowControl w:val="0"/>
              <w:ind w:right="32"/>
              <w:jc w:val="both"/>
              <w:rPr>
                <w:rFonts w:ascii="Noto Sans" w:hAnsi="Noto Sans" w:cs="Noto Sans"/>
                <w:b w:val="0"/>
              </w:rPr>
            </w:pPr>
          </w:p>
          <w:p w14:paraId="1296B286"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3. Procedimiento de Ejecución</w:t>
            </w:r>
          </w:p>
          <w:p w14:paraId="3A4B8D21"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7F720BA4"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Recubrimientos: Es obligatorio garantizar un recubrimiento mínimo de 2.5 cm de </w:t>
            </w:r>
            <w:r w:rsidRPr="006F5054">
              <w:rPr>
                <w:rFonts w:ascii="Noto Sans" w:hAnsi="Noto Sans" w:cs="Noto Sans"/>
                <w:b w:val="0"/>
              </w:rPr>
              <w:lastRenderedPageBreak/>
              <w:t>concreto en todas las caras en contacto con el suelo mediante el uso de silletas de concreto o separadores plásticos. No se permite el uso de piedras o pedacería de block.</w:t>
            </w:r>
          </w:p>
          <w:p w14:paraId="55359EEB"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051E7F75"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7E0C560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3A4E843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71343608" w14:textId="77777777" w:rsidR="006D57C0" w:rsidRPr="006F5054" w:rsidRDefault="006D57C0" w:rsidP="006D57C0">
            <w:pPr>
              <w:widowControl w:val="0"/>
              <w:ind w:right="32"/>
              <w:jc w:val="both"/>
              <w:rPr>
                <w:rFonts w:ascii="Noto Sans" w:hAnsi="Noto Sans" w:cs="Noto Sans"/>
                <w:b w:val="0"/>
              </w:rPr>
            </w:pPr>
          </w:p>
          <w:p w14:paraId="7B09C63E"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4. Control de Calidad</w:t>
            </w:r>
          </w:p>
          <w:p w14:paraId="410723B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49F32D87"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11267767"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0BBF585A" w14:textId="77777777" w:rsidR="006D57C0" w:rsidRPr="006F5054" w:rsidRDefault="006D57C0" w:rsidP="006D57C0">
            <w:pPr>
              <w:widowControl w:val="0"/>
              <w:ind w:right="32"/>
              <w:jc w:val="both"/>
              <w:rPr>
                <w:rFonts w:ascii="Noto Sans" w:hAnsi="Noto Sans" w:cs="Noto Sans"/>
                <w:b w:val="0"/>
              </w:rPr>
            </w:pPr>
          </w:p>
          <w:p w14:paraId="46AD356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7DE7BAC3" w14:textId="77777777" w:rsidR="006D57C0" w:rsidRPr="006F5054" w:rsidRDefault="006D57C0" w:rsidP="006D57C0">
            <w:pPr>
              <w:widowControl w:val="0"/>
              <w:ind w:right="32"/>
              <w:jc w:val="both"/>
              <w:rPr>
                <w:rFonts w:ascii="Noto Sans" w:hAnsi="Noto Sans" w:cs="Noto Sans"/>
                <w:b w:val="0"/>
              </w:rPr>
            </w:pPr>
          </w:p>
          <w:p w14:paraId="3DF4CA12"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72F8D87F" w14:textId="77777777" w:rsidR="006D57C0" w:rsidRPr="006F5054" w:rsidRDefault="006D57C0" w:rsidP="006D57C0">
            <w:pPr>
              <w:widowControl w:val="0"/>
              <w:ind w:right="32"/>
              <w:jc w:val="both"/>
              <w:rPr>
                <w:rFonts w:ascii="Noto Sans" w:hAnsi="Noto Sans" w:cs="Noto Sans"/>
                <w:b w:val="0"/>
              </w:rPr>
            </w:pPr>
          </w:p>
          <w:p w14:paraId="4F9676AC"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A538C1C" w14:textId="77777777" w:rsidR="006D57C0" w:rsidRPr="006F5054" w:rsidRDefault="006D57C0" w:rsidP="006D57C0">
            <w:pPr>
              <w:widowControl w:val="0"/>
              <w:ind w:right="32"/>
              <w:jc w:val="both"/>
              <w:rPr>
                <w:rFonts w:ascii="Noto Sans" w:hAnsi="Noto Sans" w:cs="Noto Sans"/>
                <w:b w:val="0"/>
              </w:rPr>
            </w:pPr>
          </w:p>
          <w:p w14:paraId="56D7DE9A" w14:textId="5232F007" w:rsidR="004A6610" w:rsidRPr="006F5054" w:rsidRDefault="006D57C0" w:rsidP="006D57C0">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4A6610" w:rsidRPr="006F5054" w14:paraId="140A4F9E" w14:textId="77777777" w:rsidTr="00064327">
        <w:tc>
          <w:tcPr>
            <w:tcW w:w="8788" w:type="dxa"/>
            <w:tcBorders>
              <w:top w:val="single" w:sz="4" w:space="0" w:color="auto"/>
              <w:bottom w:val="single" w:sz="4" w:space="0" w:color="auto"/>
            </w:tcBorders>
            <w:vAlign w:val="center"/>
          </w:tcPr>
          <w:p w14:paraId="7DB7ECF4" w14:textId="35C23088" w:rsidR="004A6610" w:rsidRPr="006F5054" w:rsidRDefault="004A661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6D57C0" w:rsidRPr="006F5054">
              <w:rPr>
                <w:rFonts w:ascii="Noto Sans" w:hAnsi="Noto Sans" w:cs="Noto Sans"/>
                <w:b w:val="0"/>
                <w:bCs/>
                <w:lang w:eastAsia="es-MX"/>
              </w:rPr>
              <w:t>La unidad de medición será el metro por unidad de obra terminada.</w:t>
            </w:r>
          </w:p>
        </w:tc>
      </w:tr>
    </w:tbl>
    <w:p w14:paraId="0D9CD9E3" w14:textId="77777777" w:rsidR="004A6610" w:rsidRPr="006F5054" w:rsidRDefault="004A6610">
      <w:pPr>
        <w:rPr>
          <w:rFonts w:ascii="Noto Sans" w:hAnsi="Noto Sans" w:cs="Noto Sans"/>
        </w:rPr>
      </w:pPr>
    </w:p>
    <w:p w14:paraId="1985C355" w14:textId="77777777" w:rsidR="006D57C0" w:rsidRPr="006F5054" w:rsidRDefault="006D57C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D57C0" w:rsidRPr="006F5054" w14:paraId="16210700" w14:textId="77777777" w:rsidTr="00064327">
        <w:tc>
          <w:tcPr>
            <w:tcW w:w="8788" w:type="dxa"/>
            <w:tcBorders>
              <w:top w:val="single" w:sz="4" w:space="0" w:color="auto"/>
              <w:left w:val="single" w:sz="4" w:space="0" w:color="auto"/>
              <w:bottom w:val="single" w:sz="4" w:space="0" w:color="auto"/>
            </w:tcBorders>
            <w:shd w:val="clear" w:color="auto" w:fill="660033"/>
          </w:tcPr>
          <w:p w14:paraId="442337D0" w14:textId="6D307E5E" w:rsidR="006D57C0" w:rsidRPr="006F5054" w:rsidRDefault="006D57C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EDIF-3.4</w:t>
            </w:r>
          </w:p>
        </w:tc>
      </w:tr>
      <w:tr w:rsidR="006D57C0" w:rsidRPr="006F5054" w14:paraId="4B174F1F" w14:textId="77777777" w:rsidTr="00064327">
        <w:tc>
          <w:tcPr>
            <w:tcW w:w="8788" w:type="dxa"/>
            <w:tcBorders>
              <w:bottom w:val="single" w:sz="4" w:space="0" w:color="auto"/>
            </w:tcBorders>
          </w:tcPr>
          <w:p w14:paraId="0C1635B6" w14:textId="06503D36" w:rsidR="006D57C0" w:rsidRPr="006F5054" w:rsidRDefault="006D57C0"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lastRenderedPageBreak/>
              <w:t xml:space="preserve">CONCEPTO: </w:t>
            </w:r>
            <w:r w:rsidRPr="006F5054">
              <w:rPr>
                <w:rFonts w:ascii="Noto Sans" w:hAnsi="Noto Sans" w:cs="Noto Sans"/>
                <w:b w:val="0"/>
              </w:rPr>
              <w:t xml:space="preserve">Construcción de vertedero en cuarto de limpieza, de dimensiones interiores 50x85x60cm, a base de muro de block 10x15x20cm. Incluye zarpeo interior y exterior con mortero </w:t>
            </w:r>
            <w:proofErr w:type="spellStart"/>
            <w:r w:rsidRPr="006F5054">
              <w:rPr>
                <w:rFonts w:ascii="Noto Sans" w:hAnsi="Noto Sans" w:cs="Noto Sans"/>
                <w:b w:val="0"/>
              </w:rPr>
              <w:t>cem</w:t>
            </w:r>
            <w:proofErr w:type="spellEnd"/>
            <w:r w:rsidRPr="006F5054">
              <w:rPr>
                <w:rFonts w:ascii="Noto Sans" w:hAnsi="Noto Sans" w:cs="Noto Sans"/>
                <w:b w:val="0"/>
              </w:rPr>
              <w:t>-arena 1:4 e impermeabilizante integral; materiales, mano de obra, herramienta.</w:t>
            </w:r>
          </w:p>
        </w:tc>
      </w:tr>
      <w:tr w:rsidR="006D57C0" w:rsidRPr="006F5054" w14:paraId="28191C43" w14:textId="77777777" w:rsidTr="00064327">
        <w:tc>
          <w:tcPr>
            <w:tcW w:w="8788" w:type="dxa"/>
            <w:tcBorders>
              <w:top w:val="single" w:sz="4" w:space="0" w:color="auto"/>
              <w:bottom w:val="single" w:sz="4" w:space="0" w:color="auto"/>
            </w:tcBorders>
          </w:tcPr>
          <w:p w14:paraId="58434774" w14:textId="62F28AC9" w:rsidR="006D57C0" w:rsidRPr="006F5054" w:rsidRDefault="006D57C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D57C0" w:rsidRPr="006F5054" w14:paraId="3E04CFE6" w14:textId="77777777" w:rsidTr="00064327">
        <w:tc>
          <w:tcPr>
            <w:tcW w:w="8788" w:type="dxa"/>
            <w:tcBorders>
              <w:top w:val="single" w:sz="4" w:space="0" w:color="auto"/>
              <w:bottom w:val="single" w:sz="4" w:space="0" w:color="auto"/>
            </w:tcBorders>
          </w:tcPr>
          <w:p w14:paraId="665DF820" w14:textId="04AD777C" w:rsidR="006D57C0" w:rsidRPr="006F5054" w:rsidRDefault="006D57C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Construcción de vertedero para servicio de limpieza con dimensiones interiores libres de 50 x 90 x 45 cm (ancho, largo y profundidad). El elemento se desplantará sobre firme existente y se construirá mediante muros de block de concreto, con acabado final impermeable.</w:t>
            </w:r>
          </w:p>
        </w:tc>
      </w:tr>
      <w:tr w:rsidR="006D57C0" w:rsidRPr="006F5054" w14:paraId="1B5CD2A0" w14:textId="77777777" w:rsidTr="00064327">
        <w:trPr>
          <w:trHeight w:val="94"/>
        </w:trPr>
        <w:tc>
          <w:tcPr>
            <w:tcW w:w="8788" w:type="dxa"/>
            <w:tcBorders>
              <w:top w:val="single" w:sz="4" w:space="0" w:color="auto"/>
              <w:bottom w:val="single" w:sz="4" w:space="0" w:color="auto"/>
            </w:tcBorders>
          </w:tcPr>
          <w:p w14:paraId="219DEBC4" w14:textId="77777777" w:rsidR="006D57C0" w:rsidRPr="006F5054" w:rsidRDefault="006D57C0" w:rsidP="006D57C0">
            <w:pPr>
              <w:widowControl w:val="0"/>
              <w:ind w:right="32"/>
              <w:jc w:val="both"/>
              <w:rPr>
                <w:rFonts w:ascii="Noto Sans" w:hAnsi="Noto Sans" w:cs="Noto Sans"/>
                <w:bCs/>
              </w:rPr>
            </w:pPr>
            <w:r w:rsidRPr="006F5054">
              <w:rPr>
                <w:rFonts w:ascii="Noto Sans" w:hAnsi="Noto Sans" w:cs="Noto Sans"/>
                <w:bCs/>
              </w:rPr>
              <w:t>ALCANCES:</w:t>
            </w:r>
          </w:p>
          <w:p w14:paraId="62B28711" w14:textId="09E28304" w:rsidR="006D57C0" w:rsidRPr="006F5054" w:rsidRDefault="006D57C0" w:rsidP="006D57C0">
            <w:pPr>
              <w:widowControl w:val="0"/>
              <w:ind w:right="32"/>
              <w:jc w:val="both"/>
              <w:rPr>
                <w:rFonts w:ascii="Noto Sans" w:hAnsi="Noto Sans" w:cs="Noto Sans"/>
                <w:bCs/>
              </w:rPr>
            </w:pPr>
            <w:r w:rsidRPr="006F5054">
              <w:rPr>
                <w:rFonts w:ascii="Noto Sans" w:hAnsi="Noto Sans" w:cs="Noto Sans"/>
                <w:b w:val="0"/>
              </w:rPr>
              <w:t>1. Materiales</w:t>
            </w:r>
          </w:p>
          <w:p w14:paraId="75F48205"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Mampostería: Block de concreto de 10 x 15 x 20 cm (espesor de muro de 10 cm).</w:t>
            </w:r>
          </w:p>
          <w:p w14:paraId="402CFAC5"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Mortero de Asentado y Aplanado: Mezcla cemento-arena en proporción 1:4.</w:t>
            </w:r>
          </w:p>
          <w:p w14:paraId="189D2246"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 Impermeabilizante Integral: Aditivo en polvo o líquido (tipo Sika-1, </w:t>
            </w:r>
            <w:proofErr w:type="spellStart"/>
            <w:r w:rsidRPr="006F5054">
              <w:rPr>
                <w:rFonts w:ascii="Noto Sans" w:hAnsi="Noto Sans" w:cs="Noto Sans"/>
                <w:b w:val="0"/>
              </w:rPr>
              <w:t>Festegral</w:t>
            </w:r>
            <w:proofErr w:type="spellEnd"/>
            <w:r w:rsidRPr="006F5054">
              <w:rPr>
                <w:rFonts w:ascii="Noto Sans" w:hAnsi="Noto Sans" w:cs="Noto Sans"/>
                <w:b w:val="0"/>
              </w:rPr>
              <w:t xml:space="preserve"> o similar) mezclado directamente en el mortero para reducir la permeabilidad.</w:t>
            </w:r>
          </w:p>
          <w:p w14:paraId="5F388E93"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Agua: Limpia y potable.</w:t>
            </w:r>
          </w:p>
          <w:p w14:paraId="17C2919E" w14:textId="77777777" w:rsidR="006D57C0" w:rsidRPr="006F5054" w:rsidRDefault="006D57C0" w:rsidP="006D57C0">
            <w:pPr>
              <w:widowControl w:val="0"/>
              <w:ind w:right="32"/>
              <w:jc w:val="both"/>
              <w:rPr>
                <w:rFonts w:ascii="Noto Sans" w:hAnsi="Noto Sans" w:cs="Noto Sans"/>
                <w:b w:val="0"/>
              </w:rPr>
            </w:pPr>
          </w:p>
          <w:p w14:paraId="1E5929AD" w14:textId="20C36B52"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2. Procedimiento de Ejecución</w:t>
            </w:r>
          </w:p>
          <w:p w14:paraId="5DA08C11"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A. Preparación y Desplante</w:t>
            </w:r>
          </w:p>
          <w:p w14:paraId="732A472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Trazo: Marcar en el firme las dimensiones exteriores del vertedero, considerando espesor de muros y acabados.</w:t>
            </w:r>
          </w:p>
          <w:p w14:paraId="37F9BC34"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Anclaje: Se recomienda perforar el firme existente e instalar "barrenos" con varilla de 3/8" en las esquinas para anclar los muros de block.</w:t>
            </w:r>
          </w:p>
          <w:p w14:paraId="02B5E08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B. Elevación de Muros</w:t>
            </w:r>
          </w:p>
          <w:p w14:paraId="1674238B"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Asentado: Colocación de los blocks utilizando mortero cemento-arena 1:4. Las juntas no deberán exceder los 1.5 cm.</w:t>
            </w:r>
          </w:p>
          <w:p w14:paraId="00844652"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Refuerzo: Colocar refuerzo horizontal para evitar fisuras por golpes durante el uso.</w:t>
            </w:r>
          </w:p>
          <w:p w14:paraId="6D8A7275"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Instalaciones: Prever el paso de la tubería de desagüe según se indica en planos de proyecto y su sellado perimetral con mortero expansivo.</w:t>
            </w:r>
          </w:p>
          <w:p w14:paraId="7355D4F5"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C. Acabado (Zarpeo y Afinado)</w:t>
            </w:r>
          </w:p>
          <w:p w14:paraId="3ED7BA4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Zarpeo Interior y Exterior: Aplicación de una capa de mortero cemento-arena 1:4 adicionado con impermeabilizante integral siguiendo las dosis del fabricante.</w:t>
            </w:r>
          </w:p>
          <w:p w14:paraId="7513338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Espesor: El aplanado deberá tener un espesor mínimo de 1.5 cm a 2.0 cm por cara.</w:t>
            </w:r>
          </w:p>
          <w:p w14:paraId="7CAD93AB"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Detalle de Aristas: Todas las aristas interiores deberán terminarse en "media caña" (redondeadas) para facilitar la limpieza y evitar la acumulación de residuos o bacterias. Las aristas superiores externas se terminarán con "boleado" o bisel para seguridad del usuario.</w:t>
            </w:r>
          </w:p>
          <w:p w14:paraId="2A06F33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Pendiente: El fondo del vertedero deberá tener una pendiente mínima del 2% orientada hacia la coladera o desagüe.</w:t>
            </w:r>
          </w:p>
          <w:p w14:paraId="67AE6F8E"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D. Curado</w:t>
            </w:r>
          </w:p>
          <w:p w14:paraId="29FA9937"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Mantener el elemento húmedo mediante riego controlado durante al menos 3 días para evitar grietas por contracción plástica en el mortero impermeable.</w:t>
            </w:r>
          </w:p>
          <w:p w14:paraId="0DD4ABC6" w14:textId="7D970954"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3. Parámetros de Control y Aceptación</w:t>
            </w:r>
          </w:p>
          <w:p w14:paraId="32CE87C6"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lastRenderedPageBreak/>
              <w:t>- Estanqueidad: Se realizará una prueba de llenado durante 24 horas para verificar la ausencia de filtraciones en muros y base.</w:t>
            </w:r>
          </w:p>
          <w:p w14:paraId="383B7D4A"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 Dimensiones: Se verificará que las medidas interiores finales cumplan con los 50 x90x45cm solicitados. </w:t>
            </w:r>
          </w:p>
          <w:p w14:paraId="5D4248D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Acabado: Superficie lisa, sin rugosidades excesivas, lista para recibir recubrimiento cerámico.</w:t>
            </w:r>
          </w:p>
          <w:p w14:paraId="52F21CFA" w14:textId="77777777" w:rsidR="006D57C0" w:rsidRPr="006F5054" w:rsidRDefault="006D57C0" w:rsidP="006D57C0">
            <w:pPr>
              <w:widowControl w:val="0"/>
              <w:ind w:right="32"/>
              <w:jc w:val="both"/>
              <w:rPr>
                <w:rFonts w:ascii="Noto Sans" w:hAnsi="Noto Sans" w:cs="Noto Sans"/>
                <w:b w:val="0"/>
              </w:rPr>
            </w:pPr>
          </w:p>
          <w:p w14:paraId="2D4E82BB" w14:textId="12CAE0D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4. Medición y Pago</w:t>
            </w:r>
          </w:p>
          <w:p w14:paraId="37FA0697"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La unidad de medida será por Pieza (</w:t>
            </w:r>
            <w:proofErr w:type="spellStart"/>
            <w:r w:rsidRPr="006F5054">
              <w:rPr>
                <w:rFonts w:ascii="Noto Sans" w:hAnsi="Noto Sans" w:cs="Noto Sans"/>
                <w:b w:val="0"/>
              </w:rPr>
              <w:t>Pza</w:t>
            </w:r>
            <w:proofErr w:type="spellEnd"/>
            <w:r w:rsidRPr="006F5054">
              <w:rPr>
                <w:rFonts w:ascii="Noto Sans" w:hAnsi="Noto Sans" w:cs="Noto Sans"/>
                <w:b w:val="0"/>
              </w:rPr>
              <w:t>) de vertedero totalmente terminado y funcional. El precio unitario incluye: suministro de block, cemento, arena, aditivo impermeabilizante y refuerzo, mano de obra, elevación de muros, zarpeo, afinado, y detallado de medias cañas, habilitado de salida sanitaria (solo el paso y sello), limpieza del área y retiro de escombro sobrante.</w:t>
            </w:r>
          </w:p>
          <w:p w14:paraId="0DDBB3B6" w14:textId="77777777" w:rsidR="006D57C0" w:rsidRPr="006F5054" w:rsidRDefault="006D57C0" w:rsidP="006D57C0">
            <w:pPr>
              <w:widowControl w:val="0"/>
              <w:ind w:right="32"/>
              <w:jc w:val="both"/>
              <w:rPr>
                <w:rFonts w:ascii="Noto Sans" w:hAnsi="Noto Sans" w:cs="Noto Sans"/>
                <w:b w:val="0"/>
              </w:rPr>
            </w:pPr>
          </w:p>
          <w:p w14:paraId="408A1353" w14:textId="4E4E014F"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5. El personal de la contratista deberá portar su equipo de seguridad durante toda su estancia y labores en el sitio de obra.</w:t>
            </w:r>
          </w:p>
          <w:p w14:paraId="0C143890" w14:textId="77777777" w:rsidR="006D57C0" w:rsidRPr="006F5054" w:rsidRDefault="006D57C0" w:rsidP="006D57C0">
            <w:pPr>
              <w:widowControl w:val="0"/>
              <w:ind w:right="32"/>
              <w:jc w:val="both"/>
              <w:rPr>
                <w:rFonts w:ascii="Noto Sans" w:hAnsi="Noto Sans" w:cs="Noto Sans"/>
                <w:b w:val="0"/>
              </w:rPr>
            </w:pPr>
          </w:p>
          <w:p w14:paraId="7ECAA4E1" w14:textId="6EB692FC"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6.Para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F245143" w14:textId="77777777" w:rsidR="006D57C0" w:rsidRPr="006F5054" w:rsidRDefault="006D57C0" w:rsidP="006D57C0">
            <w:pPr>
              <w:widowControl w:val="0"/>
              <w:ind w:right="32"/>
              <w:jc w:val="both"/>
              <w:rPr>
                <w:rFonts w:ascii="Noto Sans" w:hAnsi="Noto Sans" w:cs="Noto Sans"/>
                <w:b w:val="0"/>
              </w:rPr>
            </w:pPr>
          </w:p>
          <w:p w14:paraId="28B3F8CF" w14:textId="25D26892"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7.Poner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D57C0" w:rsidRPr="006F5054" w14:paraId="1CFDDEDE" w14:textId="77777777" w:rsidTr="00064327">
        <w:tc>
          <w:tcPr>
            <w:tcW w:w="8788" w:type="dxa"/>
            <w:tcBorders>
              <w:top w:val="single" w:sz="4" w:space="0" w:color="auto"/>
              <w:bottom w:val="single" w:sz="4" w:space="0" w:color="auto"/>
            </w:tcBorders>
            <w:vAlign w:val="center"/>
          </w:tcPr>
          <w:p w14:paraId="53090B28" w14:textId="06D0DAC6" w:rsidR="006D57C0" w:rsidRPr="006F5054" w:rsidRDefault="006D57C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la pieza por unidad de obra terminada</w:t>
            </w:r>
            <w:r w:rsidRPr="006F5054">
              <w:rPr>
                <w:rFonts w:ascii="Noto Sans" w:hAnsi="Noto Sans" w:cs="Noto Sans"/>
                <w:snapToGrid w:val="0"/>
                <w:lang w:val="es-ES"/>
              </w:rPr>
              <w:t>.</w:t>
            </w:r>
          </w:p>
        </w:tc>
      </w:tr>
    </w:tbl>
    <w:p w14:paraId="03A74C35" w14:textId="77777777" w:rsidR="006D57C0" w:rsidRPr="006F5054" w:rsidRDefault="006D57C0">
      <w:pPr>
        <w:rPr>
          <w:rFonts w:ascii="Noto Sans" w:hAnsi="Noto Sans" w:cs="Noto Sans"/>
        </w:rPr>
      </w:pPr>
    </w:p>
    <w:p w14:paraId="1F862688" w14:textId="77777777" w:rsidR="006D57C0" w:rsidRPr="006F5054" w:rsidRDefault="006D57C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D57C0" w:rsidRPr="006F5054" w14:paraId="6C132FD6" w14:textId="77777777" w:rsidTr="00064327">
        <w:tc>
          <w:tcPr>
            <w:tcW w:w="8788" w:type="dxa"/>
            <w:tcBorders>
              <w:top w:val="single" w:sz="4" w:space="0" w:color="auto"/>
              <w:left w:val="single" w:sz="4" w:space="0" w:color="auto"/>
              <w:bottom w:val="single" w:sz="4" w:space="0" w:color="auto"/>
            </w:tcBorders>
            <w:shd w:val="clear" w:color="auto" w:fill="660033"/>
          </w:tcPr>
          <w:p w14:paraId="680A3EAC" w14:textId="378DF6C4" w:rsidR="006D57C0" w:rsidRPr="006F5054" w:rsidRDefault="006D57C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EDIF-3.5</w:t>
            </w:r>
          </w:p>
        </w:tc>
      </w:tr>
      <w:tr w:rsidR="006D57C0" w:rsidRPr="006F5054" w14:paraId="4004733B" w14:textId="77777777" w:rsidTr="00064327">
        <w:tc>
          <w:tcPr>
            <w:tcW w:w="8788" w:type="dxa"/>
            <w:tcBorders>
              <w:bottom w:val="single" w:sz="4" w:space="0" w:color="auto"/>
            </w:tcBorders>
          </w:tcPr>
          <w:p w14:paraId="371F1F67" w14:textId="304EEF89" w:rsidR="006D57C0" w:rsidRPr="006F5054" w:rsidRDefault="006D57C0"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Pr="006F5054">
              <w:rPr>
                <w:rFonts w:ascii="Noto Sans" w:hAnsi="Noto Sans" w:cs="Noto Sans"/>
                <w:b w:val="0"/>
              </w:rPr>
              <w:t>Construcción de barra de cocina, a base de concreto reforzado F'c150kg/cm2 de 12cm de espesor armado con v#3@15cm en ambos sentidos.  Incluye trazo y nivelación; habilitado, colocación y armado de acero de refuerzo; cimbrado, vaciado, colado, vibrado y curado de concreto hidráulico; suministro de materiales al sitio de los trabajos, mano de obra, equipo y herramienta.</w:t>
            </w:r>
          </w:p>
        </w:tc>
      </w:tr>
      <w:tr w:rsidR="006D57C0" w:rsidRPr="006F5054" w14:paraId="04533F37" w14:textId="77777777" w:rsidTr="00064327">
        <w:tc>
          <w:tcPr>
            <w:tcW w:w="8788" w:type="dxa"/>
            <w:tcBorders>
              <w:top w:val="single" w:sz="4" w:space="0" w:color="auto"/>
              <w:bottom w:val="single" w:sz="4" w:space="0" w:color="auto"/>
            </w:tcBorders>
          </w:tcPr>
          <w:p w14:paraId="05C57CD9" w14:textId="5F482B8A" w:rsidR="006D57C0" w:rsidRPr="006F5054" w:rsidRDefault="006D57C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6D57C0" w:rsidRPr="006F5054" w14:paraId="6BE06155" w14:textId="77777777" w:rsidTr="00064327">
        <w:tc>
          <w:tcPr>
            <w:tcW w:w="8788" w:type="dxa"/>
            <w:tcBorders>
              <w:top w:val="single" w:sz="4" w:space="0" w:color="auto"/>
              <w:bottom w:val="single" w:sz="4" w:space="0" w:color="auto"/>
            </w:tcBorders>
          </w:tcPr>
          <w:p w14:paraId="08ACE52B" w14:textId="15B6B2E8" w:rsidR="006D57C0" w:rsidRPr="006F5054" w:rsidRDefault="006D57C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Construcción de barra de cocina (meseta) de 12 cm de espesor, fabricada con concreto reforzado de </w:t>
            </w:r>
            <w:proofErr w:type="spellStart"/>
            <w:r w:rsidRPr="006F5054">
              <w:rPr>
                <w:rFonts w:ascii="Noto Sans" w:hAnsi="Noto Sans" w:cs="Noto Sans"/>
                <w:b w:val="0"/>
                <w:bCs/>
              </w:rPr>
              <w:t>f'c</w:t>
            </w:r>
            <w:proofErr w:type="spellEnd"/>
            <w:r w:rsidRPr="006F5054">
              <w:rPr>
                <w:rFonts w:ascii="Noto Sans" w:hAnsi="Noto Sans" w:cs="Noto Sans"/>
                <w:b w:val="0"/>
                <w:bCs/>
              </w:rPr>
              <w:t xml:space="preserve"> = 150 kg/cm², armada con una parrilla de varilla de 3/8" (#3) @ 15 cm en ambos sentidos. El concepto incluye el cimbrado, armado, vaciado y acabado base</w:t>
            </w:r>
          </w:p>
        </w:tc>
      </w:tr>
      <w:tr w:rsidR="006D57C0" w:rsidRPr="006F5054" w14:paraId="7EFCD99B" w14:textId="77777777" w:rsidTr="00064327">
        <w:trPr>
          <w:trHeight w:val="94"/>
        </w:trPr>
        <w:tc>
          <w:tcPr>
            <w:tcW w:w="8788" w:type="dxa"/>
            <w:tcBorders>
              <w:top w:val="single" w:sz="4" w:space="0" w:color="auto"/>
              <w:bottom w:val="single" w:sz="4" w:space="0" w:color="auto"/>
            </w:tcBorders>
          </w:tcPr>
          <w:p w14:paraId="1A02FB5C" w14:textId="77777777" w:rsidR="006D57C0" w:rsidRPr="006F5054" w:rsidRDefault="006D57C0" w:rsidP="00064327">
            <w:pPr>
              <w:widowControl w:val="0"/>
              <w:ind w:right="32"/>
              <w:jc w:val="both"/>
              <w:rPr>
                <w:rFonts w:ascii="Noto Sans" w:hAnsi="Noto Sans" w:cs="Noto Sans"/>
                <w:bCs/>
              </w:rPr>
            </w:pPr>
            <w:r w:rsidRPr="006F5054">
              <w:rPr>
                <w:rFonts w:ascii="Noto Sans" w:hAnsi="Noto Sans" w:cs="Noto Sans"/>
                <w:bCs/>
              </w:rPr>
              <w:t>ALCANCES:</w:t>
            </w:r>
          </w:p>
          <w:p w14:paraId="43604619" w14:textId="65F232AE"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lastRenderedPageBreak/>
              <w:t>1. Materiales</w:t>
            </w:r>
          </w:p>
          <w:p w14:paraId="5F6E1528"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 Concreto: Resistencia nominal </w:t>
            </w:r>
            <w:proofErr w:type="spellStart"/>
            <w:r w:rsidRPr="006F5054">
              <w:rPr>
                <w:rFonts w:ascii="Noto Sans" w:hAnsi="Noto Sans" w:cs="Noto Sans"/>
                <w:b w:val="0"/>
              </w:rPr>
              <w:t>f'c</w:t>
            </w:r>
            <w:proofErr w:type="spellEnd"/>
            <w:r w:rsidRPr="006F5054">
              <w:rPr>
                <w:rFonts w:ascii="Noto Sans" w:hAnsi="Noto Sans" w:cs="Noto Sans"/>
                <w:b w:val="0"/>
              </w:rPr>
              <w:t xml:space="preserve"> = 150kg/cm2. Proporción recomendada es 1:2.5:4 (cemento, arena, grava).</w:t>
            </w:r>
          </w:p>
          <w:p w14:paraId="1D2E84D6"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Acero de Refuerzo: Varilla corrugada de 3/8" (No. 3) Grado 42.</w:t>
            </w:r>
          </w:p>
          <w:p w14:paraId="1CAACF66"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Alambre Recocido: Calibre 18 para el amarre de la estructura.</w:t>
            </w:r>
          </w:p>
          <w:p w14:paraId="5FE344BC"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Cimbra: Madera de pino (tablas, polines y triplay) de 3/4" o moldes metálicos para garantizar una superficie lisa.</w:t>
            </w:r>
          </w:p>
          <w:p w14:paraId="2CD0C17B"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Agua: Potable y limpia.</w:t>
            </w:r>
          </w:p>
          <w:p w14:paraId="5F9B55B6" w14:textId="77777777" w:rsidR="006D57C0" w:rsidRPr="006F5054" w:rsidRDefault="006D57C0" w:rsidP="006D57C0">
            <w:pPr>
              <w:widowControl w:val="0"/>
              <w:ind w:right="32"/>
              <w:jc w:val="both"/>
              <w:rPr>
                <w:rFonts w:ascii="Noto Sans" w:hAnsi="Noto Sans" w:cs="Noto Sans"/>
                <w:b w:val="0"/>
              </w:rPr>
            </w:pPr>
          </w:p>
          <w:p w14:paraId="653412A3" w14:textId="686B5445"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2. Procedimiento de Ejecución</w:t>
            </w:r>
          </w:p>
          <w:p w14:paraId="19BBEA28"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A. Cimbrado (Encofrado)</w:t>
            </w:r>
          </w:p>
          <w:p w14:paraId="5912CC6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Apuntalamiento: Se deberá construir una estructura de soporte (puntales y madrinas) capaz de resistir el peso del concreto fresco sin deformarse.</w:t>
            </w:r>
          </w:p>
          <w:p w14:paraId="4139983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Cimbra de Fondo: Se utilizará triplay de buena calidad para lograr una cara inferior lisa. Aplicar desmoldante.</w:t>
            </w:r>
          </w:p>
          <w:p w14:paraId="599234C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Fronteras: Colocación de reglas de madera laterales para definir el espesor de 12 cm, asegurando la horizontalidad con nivel de gota o manguera.</w:t>
            </w:r>
          </w:p>
          <w:p w14:paraId="590071B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B. Habilitado y Colocación de Acero</w:t>
            </w:r>
          </w:p>
          <w:p w14:paraId="011854A1"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Armado de Parrilla: Se cortarán y amarrarán las varillas de 3/8" formando una cuadrícula de 15 x 15 cm.</w:t>
            </w:r>
          </w:p>
          <w:p w14:paraId="1D73465C"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Recubrimientos: La parrilla debe quedar centrada en el espesor de la barra. Se deben utilizar calzas (separadores) de concreto o plástico para garantizar un recubrimiento mínimo de 2.5 a 3 cm en todas las caras, evitando que el acero quede expuesto.</w:t>
            </w:r>
          </w:p>
          <w:p w14:paraId="6A5EEECB"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 Anclajes: barra va empotrada en muros existentes, se deberán realizar perforaciones y anclar las varillas con </w:t>
            </w:r>
            <w:proofErr w:type="spellStart"/>
            <w:r w:rsidRPr="006F5054">
              <w:rPr>
                <w:rFonts w:ascii="Noto Sans" w:hAnsi="Noto Sans" w:cs="Noto Sans"/>
                <w:b w:val="0"/>
              </w:rPr>
              <w:t>epóxico</w:t>
            </w:r>
            <w:proofErr w:type="spellEnd"/>
            <w:r w:rsidRPr="006F5054">
              <w:rPr>
                <w:rFonts w:ascii="Noto Sans" w:hAnsi="Noto Sans" w:cs="Noto Sans"/>
                <w:b w:val="0"/>
              </w:rPr>
              <w:t xml:space="preserve"> o mortero de alta resistencia, o bien considerar el apoyo de la meseta en muro existente. </w:t>
            </w:r>
          </w:p>
          <w:p w14:paraId="56FBD001"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C. Instalaciones</w:t>
            </w:r>
          </w:p>
          <w:p w14:paraId="156787E3"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Vanos: Antes del colado, se deben dejar colocados los moldes o "pases" para la tarja (fregadero), parilla de estufa, mezcladoras y ductos eléctricos.</w:t>
            </w:r>
          </w:p>
          <w:p w14:paraId="3FD4DAEB"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D. Vaciado y Curado</w:t>
            </w:r>
          </w:p>
          <w:p w14:paraId="63DF3FD6"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Vaciado: El concreto se verterá de manera continua para evitar juntas frías.</w:t>
            </w:r>
          </w:p>
          <w:p w14:paraId="06A0E61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Vibrado: Se debe realizar un vibrado mecánico o manual (picado con varilla y golpes suaves en la cimbra) para asegurar que el concreto llene todos los rincones y no queden "panales" o huecos.</w:t>
            </w:r>
          </w:p>
          <w:p w14:paraId="65A89331"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 Nivelado: </w:t>
            </w:r>
            <w:proofErr w:type="spellStart"/>
            <w:r w:rsidRPr="006F5054">
              <w:rPr>
                <w:rFonts w:ascii="Noto Sans" w:hAnsi="Noto Sans" w:cs="Noto Sans"/>
                <w:b w:val="0"/>
              </w:rPr>
              <w:t>Regleado</w:t>
            </w:r>
            <w:proofErr w:type="spellEnd"/>
            <w:r w:rsidRPr="006F5054">
              <w:rPr>
                <w:rFonts w:ascii="Noto Sans" w:hAnsi="Noto Sans" w:cs="Noto Sans"/>
                <w:b w:val="0"/>
              </w:rPr>
              <w:t xml:space="preserve"> superior para obtener una superficie plana.</w:t>
            </w:r>
          </w:p>
          <w:p w14:paraId="0F23A289"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Curado: Mantener la superficie húmeda mediante riego constante o aplicación de membrana de curado durante un mínimo de 7 días para alcanzar la resistencia de diseño y evitar grietas.</w:t>
            </w:r>
          </w:p>
          <w:p w14:paraId="651F0C2D" w14:textId="0BF811BD"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3. Parámetros de Control y Aceptación</w:t>
            </w:r>
          </w:p>
          <w:p w14:paraId="73231334"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Geometría: Las dimensiones y niveles deben coincidir estrictamente con los planos arquitectónicos.</w:t>
            </w:r>
          </w:p>
          <w:p w14:paraId="23A4B192"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Espesor: Constante de 12 cm en toda su extensión.</w:t>
            </w:r>
          </w:p>
          <w:p w14:paraId="003CF54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Horizontalidad: Tolerancia máxima de 2 mm por cada metro lineal.</w:t>
            </w:r>
          </w:p>
          <w:p w14:paraId="3D9B347C"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 Acabado: La cara superior debe quedar nivelada y lista para recibir el acabado final </w:t>
            </w:r>
            <w:r w:rsidRPr="006F5054">
              <w:rPr>
                <w:rFonts w:ascii="Noto Sans" w:hAnsi="Noto Sans" w:cs="Noto Sans"/>
                <w:b w:val="0"/>
              </w:rPr>
              <w:lastRenderedPageBreak/>
              <w:t>(según se indica en proyecto).</w:t>
            </w:r>
          </w:p>
          <w:p w14:paraId="063944A8" w14:textId="77777777" w:rsidR="006D57C0" w:rsidRPr="006F5054" w:rsidRDefault="006D57C0" w:rsidP="006D57C0">
            <w:pPr>
              <w:widowControl w:val="0"/>
              <w:ind w:right="32"/>
              <w:jc w:val="both"/>
              <w:rPr>
                <w:rFonts w:ascii="Noto Sans" w:hAnsi="Noto Sans" w:cs="Noto Sans"/>
                <w:b w:val="0"/>
              </w:rPr>
            </w:pPr>
          </w:p>
          <w:p w14:paraId="5E0B8718" w14:textId="4D54C84B"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4. Medición y Pago</w:t>
            </w:r>
          </w:p>
          <w:p w14:paraId="7B4A880B"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La unidad de medida será por Metro Cuadrado (m2). El precio unitario incluye el suministro de acero, cemento, agregados, y madera para cimbra, mano de obra, carpintería de obra negra, colado y acabado, equipo, herramienta menor y limpieza.</w:t>
            </w:r>
          </w:p>
          <w:p w14:paraId="75521683" w14:textId="77777777" w:rsidR="006D57C0" w:rsidRPr="006F5054" w:rsidRDefault="006D57C0" w:rsidP="006D57C0">
            <w:pPr>
              <w:widowControl w:val="0"/>
              <w:ind w:right="32"/>
              <w:jc w:val="both"/>
              <w:rPr>
                <w:rFonts w:ascii="Noto Sans" w:hAnsi="Noto Sans" w:cs="Noto Sans"/>
                <w:b w:val="0"/>
              </w:rPr>
            </w:pPr>
          </w:p>
          <w:p w14:paraId="69369DFE" w14:textId="4D771CF3"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5. El personal de la contratista deberá portar su equipo de seguridad durante toda su estancia y labores en el sitio de obra.</w:t>
            </w:r>
          </w:p>
          <w:p w14:paraId="6F580398" w14:textId="77777777" w:rsidR="006D57C0" w:rsidRPr="006F5054" w:rsidRDefault="006D57C0" w:rsidP="006D57C0">
            <w:pPr>
              <w:widowControl w:val="0"/>
              <w:ind w:right="32"/>
              <w:jc w:val="both"/>
              <w:rPr>
                <w:rFonts w:ascii="Noto Sans" w:hAnsi="Noto Sans" w:cs="Noto Sans"/>
                <w:b w:val="0"/>
              </w:rPr>
            </w:pPr>
          </w:p>
          <w:p w14:paraId="1E8ED4C2" w14:textId="12067A70"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6.Para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884D7BD" w14:textId="77777777" w:rsidR="006D57C0" w:rsidRPr="006F5054" w:rsidRDefault="006D57C0" w:rsidP="006D57C0">
            <w:pPr>
              <w:widowControl w:val="0"/>
              <w:ind w:right="32"/>
              <w:jc w:val="both"/>
              <w:rPr>
                <w:rFonts w:ascii="Noto Sans" w:hAnsi="Noto Sans" w:cs="Noto Sans"/>
                <w:b w:val="0"/>
              </w:rPr>
            </w:pPr>
          </w:p>
          <w:p w14:paraId="7F71A719" w14:textId="0431ED3A"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7.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6247081" w14:textId="77777777" w:rsidR="006D57C0" w:rsidRPr="006F5054" w:rsidRDefault="006D57C0" w:rsidP="00064327">
            <w:pPr>
              <w:widowControl w:val="0"/>
              <w:ind w:right="32"/>
              <w:jc w:val="both"/>
              <w:rPr>
                <w:rFonts w:ascii="Noto Sans" w:hAnsi="Noto Sans" w:cs="Noto Sans"/>
                <w:bCs/>
              </w:rPr>
            </w:pPr>
          </w:p>
        </w:tc>
      </w:tr>
      <w:tr w:rsidR="006D57C0" w:rsidRPr="006F5054" w14:paraId="1C622BCA" w14:textId="77777777" w:rsidTr="00064327">
        <w:tc>
          <w:tcPr>
            <w:tcW w:w="8788" w:type="dxa"/>
            <w:tcBorders>
              <w:top w:val="single" w:sz="4" w:space="0" w:color="auto"/>
              <w:bottom w:val="single" w:sz="4" w:space="0" w:color="auto"/>
            </w:tcBorders>
            <w:vAlign w:val="center"/>
          </w:tcPr>
          <w:p w14:paraId="4534F9DB" w14:textId="18FC74C2" w:rsidR="006D57C0" w:rsidRPr="006F5054" w:rsidRDefault="006D57C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lang w:eastAsia="es-MX"/>
              </w:rPr>
              <w:t>La unidad de medición será el metro cuadrado por unidad de obra terminada</w:t>
            </w:r>
            <w:r w:rsidRPr="006F5054">
              <w:rPr>
                <w:rFonts w:ascii="Noto Sans" w:hAnsi="Noto Sans" w:cs="Noto Sans"/>
                <w:b w:val="0"/>
                <w:bCs/>
                <w:sz w:val="16"/>
                <w:szCs w:val="16"/>
                <w:lang w:eastAsia="es-MX"/>
              </w:rPr>
              <w:t>.</w:t>
            </w:r>
          </w:p>
        </w:tc>
      </w:tr>
    </w:tbl>
    <w:p w14:paraId="076C7D29" w14:textId="77777777" w:rsidR="006D57C0" w:rsidRPr="006F5054" w:rsidRDefault="006D57C0">
      <w:pPr>
        <w:rPr>
          <w:rFonts w:ascii="Noto Sans" w:hAnsi="Noto Sans" w:cs="Noto Sans"/>
        </w:rPr>
      </w:pPr>
    </w:p>
    <w:p w14:paraId="34B42A57" w14:textId="77777777" w:rsidR="006D57C0" w:rsidRPr="006F5054" w:rsidRDefault="006D57C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D57C0" w:rsidRPr="006F5054" w14:paraId="605779E3" w14:textId="77777777" w:rsidTr="00064327">
        <w:tc>
          <w:tcPr>
            <w:tcW w:w="8788" w:type="dxa"/>
            <w:tcBorders>
              <w:top w:val="single" w:sz="4" w:space="0" w:color="auto"/>
              <w:left w:val="single" w:sz="4" w:space="0" w:color="auto"/>
              <w:bottom w:val="single" w:sz="4" w:space="0" w:color="auto"/>
            </w:tcBorders>
            <w:shd w:val="clear" w:color="auto" w:fill="660033"/>
          </w:tcPr>
          <w:p w14:paraId="0A50FF1C" w14:textId="2DA780BA" w:rsidR="006D57C0" w:rsidRPr="006F5054" w:rsidRDefault="006D57C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EDIF-3.6</w:t>
            </w:r>
          </w:p>
        </w:tc>
      </w:tr>
      <w:tr w:rsidR="006D57C0" w:rsidRPr="006F5054" w14:paraId="701BE8BF" w14:textId="77777777" w:rsidTr="00064327">
        <w:tc>
          <w:tcPr>
            <w:tcW w:w="8788" w:type="dxa"/>
            <w:tcBorders>
              <w:bottom w:val="single" w:sz="4" w:space="0" w:color="auto"/>
            </w:tcBorders>
          </w:tcPr>
          <w:p w14:paraId="16EBD375" w14:textId="2909F090" w:rsidR="006D57C0" w:rsidRPr="006F5054" w:rsidRDefault="006D57C0" w:rsidP="006D57C0">
            <w:pPr>
              <w:widowControl w:val="0"/>
              <w:tabs>
                <w:tab w:val="left" w:pos="1808"/>
              </w:tabs>
              <w:ind w:right="32"/>
              <w:jc w:val="both"/>
              <w:rPr>
                <w:rFonts w:ascii="Noto Sans" w:hAnsi="Noto Sans" w:cs="Noto Sans"/>
                <w:b w:val="0"/>
                <w:bCs/>
                <w:lang w:val="es-ES"/>
              </w:rPr>
            </w:pPr>
            <w:r w:rsidRPr="006F5054">
              <w:rPr>
                <w:rFonts w:ascii="Noto Sans" w:hAnsi="Noto Sans" w:cs="Noto Sans"/>
                <w:bCs/>
              </w:rPr>
              <w:t xml:space="preserve">CONCEPTO: </w:t>
            </w:r>
            <w:r w:rsidRPr="006F5054">
              <w:rPr>
                <w:rFonts w:ascii="Noto Sans" w:hAnsi="Noto Sans" w:cs="Noto Sans"/>
                <w:b w:val="0"/>
              </w:rPr>
              <w:t>Construcción de sobre firme para cocina, a base de concreto reforzado F'c150kg/cm2 de 12cm de espesor, armado con malla electrosoldada 10/10-10/10.  Incluye trazo y nivelación; habilitado, colocación y armado de acero de refuerzo; cimbrado, vaciado, colado, vibrado y curado de concreto hidráulico; suministro de materiales al sitio de los trabajos, mano de obra, equipo y herramienta.</w:t>
            </w:r>
          </w:p>
        </w:tc>
      </w:tr>
      <w:tr w:rsidR="006D57C0" w:rsidRPr="006F5054" w14:paraId="5DBFEC9A" w14:textId="77777777" w:rsidTr="00064327">
        <w:tc>
          <w:tcPr>
            <w:tcW w:w="8788" w:type="dxa"/>
            <w:tcBorders>
              <w:top w:val="single" w:sz="4" w:space="0" w:color="auto"/>
              <w:bottom w:val="single" w:sz="4" w:space="0" w:color="auto"/>
            </w:tcBorders>
          </w:tcPr>
          <w:p w14:paraId="79BCDEE5" w14:textId="43171C0F" w:rsidR="006D57C0" w:rsidRPr="006F5054" w:rsidRDefault="006D57C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6D57C0" w:rsidRPr="006F5054" w14:paraId="30F5ABCB" w14:textId="77777777" w:rsidTr="00064327">
        <w:tc>
          <w:tcPr>
            <w:tcW w:w="8788" w:type="dxa"/>
            <w:tcBorders>
              <w:top w:val="single" w:sz="4" w:space="0" w:color="auto"/>
              <w:bottom w:val="single" w:sz="4" w:space="0" w:color="auto"/>
            </w:tcBorders>
          </w:tcPr>
          <w:p w14:paraId="26E4C210" w14:textId="0286CEC4" w:rsidR="006D57C0" w:rsidRPr="006F5054" w:rsidRDefault="006D57C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firme para cocina a base de concreto reforzado F’c150kg/cm2 con 12cm de espesor, incluyendo: habilitado y colocación de acero de refuerzo, cimbrado, vertido de concreto, vibrado, y curado</w:t>
            </w:r>
          </w:p>
        </w:tc>
      </w:tr>
      <w:tr w:rsidR="006D57C0" w:rsidRPr="006F5054" w14:paraId="5CC76DC6" w14:textId="77777777" w:rsidTr="00064327">
        <w:trPr>
          <w:trHeight w:val="94"/>
        </w:trPr>
        <w:tc>
          <w:tcPr>
            <w:tcW w:w="8788" w:type="dxa"/>
            <w:tcBorders>
              <w:top w:val="single" w:sz="4" w:space="0" w:color="auto"/>
              <w:bottom w:val="single" w:sz="4" w:space="0" w:color="auto"/>
            </w:tcBorders>
          </w:tcPr>
          <w:p w14:paraId="5BCC4544" w14:textId="77777777" w:rsidR="006D57C0" w:rsidRPr="006F5054" w:rsidRDefault="006D57C0" w:rsidP="00064327">
            <w:pPr>
              <w:widowControl w:val="0"/>
              <w:ind w:right="32"/>
              <w:jc w:val="both"/>
              <w:rPr>
                <w:rFonts w:ascii="Noto Sans" w:hAnsi="Noto Sans" w:cs="Noto Sans"/>
                <w:bCs/>
              </w:rPr>
            </w:pPr>
            <w:r w:rsidRPr="006F5054">
              <w:rPr>
                <w:rFonts w:ascii="Noto Sans" w:hAnsi="Noto Sans" w:cs="Noto Sans"/>
                <w:bCs/>
              </w:rPr>
              <w:t>ALCANCES:</w:t>
            </w:r>
          </w:p>
          <w:p w14:paraId="36A91C45"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firme para cocina a base de concreto reforzado F’c150kg/cm2 con 12cm de espesor, incluyendo: habilitado y colocación de acero de refuerzo, cimbrado, vertido de concreto, vibrado, y curado.</w:t>
            </w:r>
          </w:p>
          <w:p w14:paraId="10AE4442" w14:textId="77777777" w:rsidR="006D57C0" w:rsidRPr="006F5054" w:rsidRDefault="006D57C0" w:rsidP="006D57C0">
            <w:pPr>
              <w:widowControl w:val="0"/>
              <w:ind w:right="32"/>
              <w:jc w:val="both"/>
              <w:rPr>
                <w:rFonts w:ascii="Noto Sans" w:hAnsi="Noto Sans" w:cs="Noto Sans"/>
                <w:b w:val="0"/>
              </w:rPr>
            </w:pPr>
          </w:p>
          <w:p w14:paraId="087D4C81"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lastRenderedPageBreak/>
              <w:t>2. Materiales</w:t>
            </w:r>
          </w:p>
          <w:p w14:paraId="49ECB100"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184F396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325AB7B5"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5D465B91" w14:textId="77777777" w:rsidR="006D57C0" w:rsidRPr="006F5054" w:rsidRDefault="006D57C0" w:rsidP="006D57C0">
            <w:pPr>
              <w:widowControl w:val="0"/>
              <w:ind w:right="32"/>
              <w:jc w:val="both"/>
              <w:rPr>
                <w:rFonts w:ascii="Noto Sans" w:hAnsi="Noto Sans" w:cs="Noto Sans"/>
                <w:b w:val="0"/>
              </w:rPr>
            </w:pPr>
          </w:p>
          <w:p w14:paraId="6F33A815"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3. Procedimiento de Ejecución</w:t>
            </w:r>
          </w:p>
          <w:p w14:paraId="2BC428B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1F5B9EEC"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18EC896C"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4560A4D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27A187B5"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7ADFE0EC"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79C4CA72" w14:textId="77777777" w:rsidR="006D57C0" w:rsidRPr="006F5054" w:rsidRDefault="006D57C0" w:rsidP="006D57C0">
            <w:pPr>
              <w:widowControl w:val="0"/>
              <w:ind w:right="32"/>
              <w:jc w:val="both"/>
              <w:rPr>
                <w:rFonts w:ascii="Noto Sans" w:hAnsi="Noto Sans" w:cs="Noto Sans"/>
                <w:b w:val="0"/>
              </w:rPr>
            </w:pPr>
          </w:p>
          <w:p w14:paraId="0D977C6A"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4. Control de Calidad</w:t>
            </w:r>
          </w:p>
          <w:p w14:paraId="078CB1DF"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3B9076CD"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302A788E" w14:textId="77777777" w:rsidR="006D57C0" w:rsidRPr="006F5054" w:rsidRDefault="006D57C0" w:rsidP="006D57C0">
            <w:pPr>
              <w:widowControl w:val="0"/>
              <w:ind w:right="32"/>
              <w:jc w:val="both"/>
              <w:rPr>
                <w:rFonts w:ascii="Noto Sans" w:hAnsi="Noto Sans" w:cs="Noto Sans"/>
                <w:b w:val="0"/>
              </w:rPr>
            </w:pPr>
          </w:p>
          <w:p w14:paraId="685FB082"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3A034BA9" w14:textId="77777777" w:rsidR="006D57C0" w:rsidRPr="006F5054" w:rsidRDefault="006D57C0" w:rsidP="006D57C0">
            <w:pPr>
              <w:widowControl w:val="0"/>
              <w:ind w:right="32"/>
              <w:jc w:val="both"/>
              <w:rPr>
                <w:rFonts w:ascii="Noto Sans" w:hAnsi="Noto Sans" w:cs="Noto Sans"/>
                <w:b w:val="0"/>
              </w:rPr>
            </w:pPr>
          </w:p>
          <w:p w14:paraId="2B7A6378"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1146BA9A" w14:textId="77777777" w:rsidR="006D57C0" w:rsidRPr="006F5054" w:rsidRDefault="006D57C0" w:rsidP="006D57C0">
            <w:pPr>
              <w:widowControl w:val="0"/>
              <w:ind w:right="32"/>
              <w:jc w:val="both"/>
              <w:rPr>
                <w:rFonts w:ascii="Noto Sans" w:hAnsi="Noto Sans" w:cs="Noto Sans"/>
                <w:b w:val="0"/>
              </w:rPr>
            </w:pPr>
          </w:p>
          <w:p w14:paraId="61716EC6" w14:textId="77777777"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7B3910C" w14:textId="77777777" w:rsidR="006D57C0" w:rsidRPr="006F5054" w:rsidRDefault="006D57C0" w:rsidP="006D57C0">
            <w:pPr>
              <w:widowControl w:val="0"/>
              <w:ind w:right="32"/>
              <w:jc w:val="both"/>
              <w:rPr>
                <w:rFonts w:ascii="Noto Sans" w:hAnsi="Noto Sans" w:cs="Noto Sans"/>
                <w:b w:val="0"/>
              </w:rPr>
            </w:pPr>
          </w:p>
          <w:p w14:paraId="468A1639" w14:textId="1ED06183" w:rsidR="006D57C0" w:rsidRPr="006F5054" w:rsidRDefault="006D57C0" w:rsidP="006D57C0">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 xml:space="preserve">Poner en práctica los procedimientos aplicables del Sistema de Gestión Integral, </w:t>
            </w:r>
            <w:r w:rsidRPr="006F5054">
              <w:rPr>
                <w:rFonts w:ascii="Noto Sans" w:hAnsi="Noto Sans" w:cs="Noto Sans"/>
                <w:b w:val="0"/>
              </w:rPr>
              <w:lastRenderedPageBreak/>
              <w:t>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A835E5A" w14:textId="77777777" w:rsidR="006D57C0" w:rsidRPr="006F5054" w:rsidRDefault="006D57C0" w:rsidP="00064327">
            <w:pPr>
              <w:widowControl w:val="0"/>
              <w:ind w:right="32"/>
              <w:jc w:val="both"/>
              <w:rPr>
                <w:rFonts w:ascii="Noto Sans" w:hAnsi="Noto Sans" w:cs="Noto Sans"/>
                <w:bCs/>
              </w:rPr>
            </w:pPr>
          </w:p>
        </w:tc>
      </w:tr>
      <w:tr w:rsidR="006D57C0" w:rsidRPr="006F5054" w14:paraId="306DFCFB" w14:textId="77777777" w:rsidTr="00064327">
        <w:tc>
          <w:tcPr>
            <w:tcW w:w="8788" w:type="dxa"/>
            <w:tcBorders>
              <w:top w:val="single" w:sz="4" w:space="0" w:color="auto"/>
              <w:bottom w:val="single" w:sz="4" w:space="0" w:color="auto"/>
            </w:tcBorders>
            <w:vAlign w:val="center"/>
          </w:tcPr>
          <w:p w14:paraId="69CB1EEB" w14:textId="38E968C2" w:rsidR="006D57C0" w:rsidRPr="006F5054" w:rsidRDefault="006D57C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por unidad de obra terminada.</w:t>
            </w:r>
          </w:p>
        </w:tc>
      </w:tr>
    </w:tbl>
    <w:p w14:paraId="06BC8BEF" w14:textId="77777777" w:rsidR="006D57C0" w:rsidRPr="006F5054" w:rsidRDefault="006D57C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D57C0" w:rsidRPr="006F5054" w14:paraId="0131944A" w14:textId="77777777" w:rsidTr="00064327">
        <w:tc>
          <w:tcPr>
            <w:tcW w:w="8788" w:type="dxa"/>
            <w:tcBorders>
              <w:top w:val="single" w:sz="4" w:space="0" w:color="auto"/>
              <w:left w:val="single" w:sz="4" w:space="0" w:color="auto"/>
              <w:bottom w:val="single" w:sz="4" w:space="0" w:color="auto"/>
            </w:tcBorders>
            <w:shd w:val="clear" w:color="auto" w:fill="660033"/>
          </w:tcPr>
          <w:p w14:paraId="2C8EE69B" w14:textId="09DF5E91" w:rsidR="006D57C0" w:rsidRPr="006F5054" w:rsidRDefault="006D57C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EDIF-3.7</w:t>
            </w:r>
            <w:r w:rsidR="00A03DA8" w:rsidRPr="006F5054">
              <w:rPr>
                <w:rFonts w:ascii="Noto Sans" w:hAnsi="Noto Sans" w:cs="Noto Sans"/>
                <w:color w:val="FFFFFF"/>
              </w:rPr>
              <w:t xml:space="preserve"> / 7.1</w:t>
            </w:r>
          </w:p>
        </w:tc>
      </w:tr>
      <w:tr w:rsidR="006D57C0" w:rsidRPr="006F5054" w14:paraId="71FA64EF" w14:textId="77777777" w:rsidTr="00064327">
        <w:tc>
          <w:tcPr>
            <w:tcW w:w="8788" w:type="dxa"/>
            <w:tcBorders>
              <w:bottom w:val="single" w:sz="4" w:space="0" w:color="auto"/>
            </w:tcBorders>
          </w:tcPr>
          <w:p w14:paraId="10AF979C" w14:textId="77777777" w:rsidR="006D57C0" w:rsidRPr="006F5054" w:rsidRDefault="006D57C0"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Pr="006F5054">
              <w:rPr>
                <w:rFonts w:ascii="Noto Sans" w:hAnsi="Noto Sans" w:cs="Noto Sans"/>
                <w:b w:val="0"/>
              </w:rPr>
              <w:t>Construcción de castillo con sección transversal de 15x15cm, en muro divisorio de auditorio;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p w14:paraId="38E5A650" w14:textId="77777777" w:rsidR="00A03DA8" w:rsidRPr="006F5054" w:rsidRDefault="00A03DA8" w:rsidP="00064327">
            <w:pPr>
              <w:widowControl w:val="0"/>
              <w:tabs>
                <w:tab w:val="left" w:pos="1995"/>
              </w:tabs>
              <w:ind w:right="32"/>
              <w:jc w:val="both"/>
              <w:rPr>
                <w:rFonts w:ascii="Noto Sans" w:hAnsi="Noto Sans" w:cs="Noto Sans"/>
                <w:b w:val="0"/>
              </w:rPr>
            </w:pPr>
          </w:p>
          <w:p w14:paraId="66129566" w14:textId="36B47A42"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Construcción de castillo con sección transversal de 15x15cm, a base de concreto reforzado F'c200kg/cm2,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6D57C0" w:rsidRPr="006F5054" w14:paraId="315322AC" w14:textId="77777777" w:rsidTr="00064327">
        <w:tc>
          <w:tcPr>
            <w:tcW w:w="8788" w:type="dxa"/>
            <w:tcBorders>
              <w:top w:val="single" w:sz="4" w:space="0" w:color="auto"/>
              <w:bottom w:val="single" w:sz="4" w:space="0" w:color="auto"/>
            </w:tcBorders>
          </w:tcPr>
          <w:p w14:paraId="2DFF2C4C" w14:textId="77777777" w:rsidR="006D57C0" w:rsidRPr="006F5054" w:rsidRDefault="006D57C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D57C0" w:rsidRPr="006F5054" w14:paraId="29C5D068" w14:textId="77777777" w:rsidTr="00064327">
        <w:tc>
          <w:tcPr>
            <w:tcW w:w="8788" w:type="dxa"/>
            <w:tcBorders>
              <w:top w:val="single" w:sz="4" w:space="0" w:color="auto"/>
              <w:bottom w:val="single" w:sz="4" w:space="0" w:color="auto"/>
            </w:tcBorders>
          </w:tcPr>
          <w:p w14:paraId="5D65E9C3" w14:textId="686D5334" w:rsidR="006D57C0" w:rsidRPr="006F5054" w:rsidRDefault="006D57C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A03DA8" w:rsidRPr="006F5054">
              <w:rPr>
                <w:rFonts w:ascii="Noto Sans" w:hAnsi="Noto Sans" w:cs="Noto Sans"/>
                <w:b w:val="0"/>
                <w:bCs/>
              </w:rPr>
              <w:t>Este concepto comprende todos los trabajos necesarios para la construcción de castillo con sección transversal de 15cm ancho y 15cm alto, incluyendo: habilitado y colocación de acero de refuerzo, cimbrado, vertido de concreto, vibrado, y curado</w:t>
            </w:r>
          </w:p>
        </w:tc>
      </w:tr>
      <w:tr w:rsidR="006D57C0" w:rsidRPr="006F5054" w14:paraId="6FBBE585" w14:textId="77777777" w:rsidTr="00064327">
        <w:trPr>
          <w:trHeight w:val="94"/>
        </w:trPr>
        <w:tc>
          <w:tcPr>
            <w:tcW w:w="8788" w:type="dxa"/>
            <w:tcBorders>
              <w:top w:val="single" w:sz="4" w:space="0" w:color="auto"/>
              <w:bottom w:val="single" w:sz="4" w:space="0" w:color="auto"/>
            </w:tcBorders>
          </w:tcPr>
          <w:p w14:paraId="24D8F535" w14:textId="77777777" w:rsidR="006D57C0" w:rsidRPr="006F5054" w:rsidRDefault="006D57C0" w:rsidP="00064327">
            <w:pPr>
              <w:widowControl w:val="0"/>
              <w:ind w:right="32"/>
              <w:jc w:val="both"/>
              <w:rPr>
                <w:rFonts w:ascii="Noto Sans" w:hAnsi="Noto Sans" w:cs="Noto Sans"/>
                <w:bCs/>
              </w:rPr>
            </w:pPr>
            <w:r w:rsidRPr="006F5054">
              <w:rPr>
                <w:rFonts w:ascii="Noto Sans" w:hAnsi="Noto Sans" w:cs="Noto Sans"/>
                <w:bCs/>
              </w:rPr>
              <w:t>ALCANCES:</w:t>
            </w:r>
          </w:p>
          <w:p w14:paraId="7AFD05F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castillo con sección transversal de 15cm ancho y 15cm alto, incluyendo: habilitado y colocación de acero de refuerzo, cimbrado, vertido de concreto, vibrado, y curado.</w:t>
            </w:r>
          </w:p>
          <w:p w14:paraId="57DBAFB9" w14:textId="77777777" w:rsidR="00A03DA8" w:rsidRPr="006F5054" w:rsidRDefault="00A03DA8" w:rsidP="00A03DA8">
            <w:pPr>
              <w:widowControl w:val="0"/>
              <w:ind w:right="32"/>
              <w:jc w:val="both"/>
              <w:rPr>
                <w:rFonts w:ascii="Noto Sans" w:hAnsi="Noto Sans" w:cs="Noto Sans"/>
                <w:b w:val="0"/>
              </w:rPr>
            </w:pPr>
          </w:p>
          <w:p w14:paraId="21F12CF1"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2. Materiales</w:t>
            </w:r>
          </w:p>
          <w:p w14:paraId="3C55E02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4584563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00ED2C7E"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25D09872" w14:textId="77777777" w:rsidR="00A03DA8" w:rsidRPr="006F5054" w:rsidRDefault="00A03DA8" w:rsidP="00A03DA8">
            <w:pPr>
              <w:widowControl w:val="0"/>
              <w:ind w:right="32"/>
              <w:jc w:val="both"/>
              <w:rPr>
                <w:rFonts w:ascii="Noto Sans" w:hAnsi="Noto Sans" w:cs="Noto Sans"/>
                <w:b w:val="0"/>
              </w:rPr>
            </w:pPr>
          </w:p>
          <w:p w14:paraId="4E75098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3. Procedimiento de Ejecución</w:t>
            </w:r>
          </w:p>
          <w:p w14:paraId="7AFA992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7AD1618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lastRenderedPageBreak/>
              <w:t>Recubrimientos: Es obligatorio garantizar un recubrimiento mínimo de 2.5 cm de concreto en todas las caras en contacto con el suelo mediante el uso de silletas de concreto o separadores plásticos. No se permite el uso de piedras o pedacería de block.</w:t>
            </w:r>
          </w:p>
          <w:p w14:paraId="4D965586"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1B5BD06C"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2C57717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31A7A3F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074AF3A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617155B5" w14:textId="77777777" w:rsidR="00A03DA8" w:rsidRPr="006F5054" w:rsidRDefault="00A03DA8" w:rsidP="00A03DA8">
            <w:pPr>
              <w:widowControl w:val="0"/>
              <w:ind w:right="32"/>
              <w:jc w:val="both"/>
              <w:rPr>
                <w:rFonts w:ascii="Noto Sans" w:hAnsi="Noto Sans" w:cs="Noto Sans"/>
                <w:b w:val="0"/>
              </w:rPr>
            </w:pPr>
          </w:p>
          <w:p w14:paraId="53F1E20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4. Control de Calidad</w:t>
            </w:r>
          </w:p>
          <w:p w14:paraId="01785E17"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01BE5966"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7E7844A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66EE41D2" w14:textId="77777777" w:rsidR="00A03DA8" w:rsidRPr="006F5054" w:rsidRDefault="00A03DA8" w:rsidP="00A03DA8">
            <w:pPr>
              <w:widowControl w:val="0"/>
              <w:ind w:right="32"/>
              <w:jc w:val="both"/>
              <w:rPr>
                <w:rFonts w:ascii="Noto Sans" w:hAnsi="Noto Sans" w:cs="Noto Sans"/>
                <w:b w:val="0"/>
              </w:rPr>
            </w:pPr>
          </w:p>
          <w:p w14:paraId="5D5FF8B8"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45D5861B" w14:textId="77777777" w:rsidR="00A03DA8" w:rsidRPr="006F5054" w:rsidRDefault="00A03DA8" w:rsidP="00A03DA8">
            <w:pPr>
              <w:widowControl w:val="0"/>
              <w:ind w:right="32"/>
              <w:jc w:val="both"/>
              <w:rPr>
                <w:rFonts w:ascii="Noto Sans" w:hAnsi="Noto Sans" w:cs="Noto Sans"/>
                <w:b w:val="0"/>
              </w:rPr>
            </w:pPr>
          </w:p>
          <w:p w14:paraId="2B869CCA" w14:textId="0824E7F4"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6. El personal de la contratista deberá portar su equipo de seguridad durante toda su estancia y labores en el sitio de obra.</w:t>
            </w:r>
          </w:p>
          <w:p w14:paraId="6639C932" w14:textId="77777777" w:rsidR="00A03DA8" w:rsidRPr="006F5054" w:rsidRDefault="00A03DA8" w:rsidP="00A03DA8">
            <w:pPr>
              <w:widowControl w:val="0"/>
              <w:ind w:right="32"/>
              <w:jc w:val="both"/>
              <w:rPr>
                <w:rFonts w:ascii="Noto Sans" w:hAnsi="Noto Sans" w:cs="Noto Sans"/>
                <w:b w:val="0"/>
              </w:rPr>
            </w:pPr>
          </w:p>
          <w:p w14:paraId="51E87EDF"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F580694" w14:textId="77777777" w:rsidR="00A03DA8" w:rsidRPr="006F5054" w:rsidRDefault="00A03DA8" w:rsidP="00A03DA8">
            <w:pPr>
              <w:widowControl w:val="0"/>
              <w:ind w:right="32"/>
              <w:jc w:val="both"/>
              <w:rPr>
                <w:rFonts w:ascii="Noto Sans" w:hAnsi="Noto Sans" w:cs="Noto Sans"/>
                <w:b w:val="0"/>
              </w:rPr>
            </w:pPr>
          </w:p>
          <w:p w14:paraId="6B5324E9" w14:textId="4F01463D" w:rsidR="006D57C0" w:rsidRPr="006F5054" w:rsidRDefault="00A03DA8" w:rsidP="00A03DA8">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D57C0" w:rsidRPr="006F5054" w14:paraId="2387EB28" w14:textId="77777777" w:rsidTr="00064327">
        <w:tc>
          <w:tcPr>
            <w:tcW w:w="8788" w:type="dxa"/>
            <w:tcBorders>
              <w:top w:val="single" w:sz="4" w:space="0" w:color="auto"/>
              <w:bottom w:val="single" w:sz="4" w:space="0" w:color="auto"/>
            </w:tcBorders>
            <w:vAlign w:val="center"/>
          </w:tcPr>
          <w:p w14:paraId="1661084B" w14:textId="54F456E8" w:rsidR="006D57C0" w:rsidRPr="006F5054" w:rsidRDefault="006D57C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A03DA8" w:rsidRPr="006F5054">
              <w:rPr>
                <w:rFonts w:ascii="Noto Sans" w:hAnsi="Noto Sans" w:cs="Noto Sans"/>
                <w:b w:val="0"/>
                <w:bCs/>
                <w:snapToGrid w:val="0"/>
                <w:lang w:val="es-ES"/>
              </w:rPr>
              <w:t>La unidad de medición será el metro por unidad de obra terminada.</w:t>
            </w:r>
          </w:p>
        </w:tc>
      </w:tr>
    </w:tbl>
    <w:p w14:paraId="5A4BE4A1" w14:textId="77777777" w:rsidR="006D57C0" w:rsidRPr="006F5054" w:rsidRDefault="006D57C0">
      <w:pPr>
        <w:rPr>
          <w:rFonts w:ascii="Noto Sans" w:hAnsi="Noto Sans" w:cs="Noto Sans"/>
        </w:rPr>
      </w:pPr>
    </w:p>
    <w:p w14:paraId="4D2F0C3B" w14:textId="77777777" w:rsidR="006D57C0" w:rsidRDefault="006D57C0">
      <w:pPr>
        <w:rPr>
          <w:rFonts w:ascii="Noto Sans" w:hAnsi="Noto Sans" w:cs="Noto Sans"/>
        </w:rPr>
      </w:pPr>
    </w:p>
    <w:p w14:paraId="1C02865A" w14:textId="77777777" w:rsidR="00DA7D39" w:rsidRPr="006F5054" w:rsidRDefault="00DA7D3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D57C0" w:rsidRPr="006F5054" w14:paraId="4E3B284F" w14:textId="77777777" w:rsidTr="00064327">
        <w:tc>
          <w:tcPr>
            <w:tcW w:w="8788" w:type="dxa"/>
            <w:tcBorders>
              <w:top w:val="single" w:sz="4" w:space="0" w:color="auto"/>
              <w:left w:val="single" w:sz="4" w:space="0" w:color="auto"/>
              <w:bottom w:val="single" w:sz="4" w:space="0" w:color="auto"/>
            </w:tcBorders>
            <w:shd w:val="clear" w:color="auto" w:fill="660033"/>
          </w:tcPr>
          <w:p w14:paraId="5E49BF42" w14:textId="096A0C9D" w:rsidR="006D57C0" w:rsidRPr="006F5054" w:rsidRDefault="006D57C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EDIF-3.</w:t>
            </w:r>
            <w:r w:rsidR="00A03DA8" w:rsidRPr="006F5054">
              <w:rPr>
                <w:rFonts w:ascii="Noto Sans" w:hAnsi="Noto Sans" w:cs="Noto Sans"/>
                <w:color w:val="FFFFFF"/>
              </w:rPr>
              <w:t>8 / 7.2</w:t>
            </w:r>
          </w:p>
        </w:tc>
      </w:tr>
      <w:tr w:rsidR="006D57C0" w:rsidRPr="006F5054" w14:paraId="0DEBFB0B" w14:textId="77777777" w:rsidTr="00064327">
        <w:tc>
          <w:tcPr>
            <w:tcW w:w="8788" w:type="dxa"/>
            <w:tcBorders>
              <w:bottom w:val="single" w:sz="4" w:space="0" w:color="auto"/>
            </w:tcBorders>
          </w:tcPr>
          <w:p w14:paraId="44E29A17" w14:textId="77777777" w:rsidR="006D57C0" w:rsidRPr="006F5054" w:rsidRDefault="006D57C0"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00A03DA8" w:rsidRPr="006F5054">
              <w:rPr>
                <w:rFonts w:ascii="Noto Sans" w:hAnsi="Noto Sans" w:cs="Noto Sans"/>
                <w:b w:val="0"/>
              </w:rPr>
              <w:t xml:space="preserve">Construcción de muro de block 15x20x40cm, junteado con mortero </w:t>
            </w:r>
            <w:proofErr w:type="spellStart"/>
            <w:r w:rsidR="00A03DA8" w:rsidRPr="006F5054">
              <w:rPr>
                <w:rFonts w:ascii="Noto Sans" w:hAnsi="Noto Sans" w:cs="Noto Sans"/>
                <w:b w:val="0"/>
              </w:rPr>
              <w:t>cem</w:t>
            </w:r>
            <w:proofErr w:type="spellEnd"/>
            <w:r w:rsidR="00A03DA8" w:rsidRPr="006F5054">
              <w:rPr>
                <w:rFonts w:ascii="Noto Sans" w:hAnsi="Noto Sans" w:cs="Noto Sans"/>
                <w:b w:val="0"/>
              </w:rPr>
              <w:t>-arena 1:4 (espesor 15mm), en muro divisorio de auditorio. Incluye plomeado; suministro de materiales al sitio de los trabajos; mano de obra, equipo, herramienta, y todo lo necesario para su correcta ejecución.</w:t>
            </w:r>
          </w:p>
          <w:p w14:paraId="21133641" w14:textId="77777777" w:rsidR="00A03DA8" w:rsidRPr="006F5054" w:rsidRDefault="00A03DA8" w:rsidP="00064327">
            <w:pPr>
              <w:widowControl w:val="0"/>
              <w:tabs>
                <w:tab w:val="left" w:pos="1995"/>
              </w:tabs>
              <w:ind w:right="32"/>
              <w:jc w:val="both"/>
              <w:rPr>
                <w:rFonts w:ascii="Noto Sans" w:hAnsi="Noto Sans" w:cs="Noto Sans"/>
                <w:b w:val="0"/>
                <w:bCs/>
                <w:lang w:val="es-ES"/>
              </w:rPr>
            </w:pPr>
          </w:p>
          <w:p w14:paraId="4E8636AA" w14:textId="4212F78D"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 xml:space="preserve">Construcción de muro de block 15x20x40cm, junteado con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(espesor 15mm). Incluye plomeado; suministro de materiales al sitio de los trabajos; mano de obra, equipo, herramienta, y todo lo necesario para su correcta ejecución.</w:t>
            </w:r>
          </w:p>
        </w:tc>
      </w:tr>
      <w:tr w:rsidR="006D57C0" w:rsidRPr="006F5054" w14:paraId="7A425139" w14:textId="77777777" w:rsidTr="00064327">
        <w:tc>
          <w:tcPr>
            <w:tcW w:w="8788" w:type="dxa"/>
            <w:tcBorders>
              <w:top w:val="single" w:sz="4" w:space="0" w:color="auto"/>
              <w:bottom w:val="single" w:sz="4" w:space="0" w:color="auto"/>
            </w:tcBorders>
          </w:tcPr>
          <w:p w14:paraId="310A7BF6" w14:textId="6275D231" w:rsidR="006D57C0" w:rsidRPr="006F5054" w:rsidRDefault="006D57C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00A03DA8" w:rsidRPr="006F5054">
              <w:rPr>
                <w:rFonts w:ascii="Noto Sans" w:hAnsi="Noto Sans" w:cs="Noto Sans"/>
                <w:b w:val="0"/>
                <w:lang w:val="es-ES"/>
              </w:rPr>
              <w:t>2</w:t>
            </w:r>
          </w:p>
        </w:tc>
      </w:tr>
      <w:tr w:rsidR="006D57C0" w:rsidRPr="006F5054" w14:paraId="06F31C41" w14:textId="77777777" w:rsidTr="00064327">
        <w:tc>
          <w:tcPr>
            <w:tcW w:w="8788" w:type="dxa"/>
            <w:tcBorders>
              <w:top w:val="single" w:sz="4" w:space="0" w:color="auto"/>
              <w:bottom w:val="single" w:sz="4" w:space="0" w:color="auto"/>
            </w:tcBorders>
          </w:tcPr>
          <w:p w14:paraId="5D32F523" w14:textId="57691BE6" w:rsidR="006D57C0" w:rsidRPr="006F5054" w:rsidRDefault="006D57C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A03DA8" w:rsidRPr="006F5054">
              <w:rPr>
                <w:rFonts w:ascii="Noto Sans" w:hAnsi="Noto Sans" w:cs="Noto Sans"/>
                <w:b w:val="0"/>
                <w:bCs/>
              </w:rPr>
              <w:t>Este concepto comprende la construcción de muro utilizando piezas de block de concreto de 15x20x40 cm. El bloque se asentará sobre dala desplante para alcanzar el nivel de desplante de los muros de la superestructura. Incluye el suministro de materiales, el asentado con mortero y la nivelación del elemento.</w:t>
            </w:r>
          </w:p>
        </w:tc>
      </w:tr>
      <w:tr w:rsidR="006D57C0" w:rsidRPr="006F5054" w14:paraId="537296E9" w14:textId="77777777" w:rsidTr="00064327">
        <w:trPr>
          <w:trHeight w:val="94"/>
        </w:trPr>
        <w:tc>
          <w:tcPr>
            <w:tcW w:w="8788" w:type="dxa"/>
            <w:tcBorders>
              <w:top w:val="single" w:sz="4" w:space="0" w:color="auto"/>
              <w:bottom w:val="single" w:sz="4" w:space="0" w:color="auto"/>
            </w:tcBorders>
          </w:tcPr>
          <w:p w14:paraId="378FA99A" w14:textId="77777777" w:rsidR="006D57C0" w:rsidRPr="006F5054" w:rsidRDefault="006D57C0" w:rsidP="00064327">
            <w:pPr>
              <w:widowControl w:val="0"/>
              <w:ind w:right="32"/>
              <w:jc w:val="both"/>
              <w:rPr>
                <w:rFonts w:ascii="Noto Sans" w:hAnsi="Noto Sans" w:cs="Noto Sans"/>
                <w:bCs/>
              </w:rPr>
            </w:pPr>
            <w:r w:rsidRPr="006F5054">
              <w:rPr>
                <w:rFonts w:ascii="Noto Sans" w:hAnsi="Noto Sans" w:cs="Noto Sans"/>
                <w:bCs/>
              </w:rPr>
              <w:t>ALCANCES:</w:t>
            </w:r>
          </w:p>
          <w:p w14:paraId="10CD652A" w14:textId="371FC5B0"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1. Materiales</w:t>
            </w:r>
          </w:p>
          <w:p w14:paraId="32AEACE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Block de Concreto: Piezas de 15 cm de ancho, 20 cm de alto y 40 cm de largo. Deben ser de alta resistencia (mínimo 60kg/cm2), con aristas bien definidas y sin grietas.</w:t>
            </w:r>
          </w:p>
          <w:p w14:paraId="722B55E1"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Mortero de Asentado: Mezcla de cemento-arena en proporción 1:4. El agua utilizada debe ser limpia (potable).</w:t>
            </w:r>
          </w:p>
          <w:p w14:paraId="038A9BA4" w14:textId="77777777" w:rsidR="00A03DA8" w:rsidRPr="006F5054" w:rsidRDefault="00A03DA8" w:rsidP="00A03DA8">
            <w:pPr>
              <w:widowControl w:val="0"/>
              <w:ind w:right="32"/>
              <w:jc w:val="both"/>
              <w:rPr>
                <w:rFonts w:ascii="Noto Sans" w:hAnsi="Noto Sans" w:cs="Noto Sans"/>
                <w:b w:val="0"/>
              </w:rPr>
            </w:pPr>
          </w:p>
          <w:p w14:paraId="7781A2A4" w14:textId="7E4693DF"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2. Procedimiento de Ejecución</w:t>
            </w:r>
          </w:p>
          <w:p w14:paraId="43495308"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 Preparación de la Superficie</w:t>
            </w:r>
          </w:p>
          <w:p w14:paraId="6F0331A5"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La superficie de desplante debe estar limpia de tierra, lodo o cualquier material que impida la adherencia.</w:t>
            </w:r>
          </w:p>
          <w:p w14:paraId="68947BA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 humedecer la base de concreto antes de colocar la primera cama de mortero.</w:t>
            </w:r>
          </w:p>
          <w:p w14:paraId="23599C0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B. Trazo y Nivelación</w:t>
            </w:r>
          </w:p>
          <w:p w14:paraId="3FC47065"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deben verificar los ejes y plomos mediante hilos y niveles láser o de burbuja.</w:t>
            </w:r>
          </w:p>
          <w:p w14:paraId="6E18AC1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Es fundamental que la primera hilada esté perfectamente nivelada, ya que de ella depende la verticalidad de todo el muro posterior.</w:t>
            </w:r>
          </w:p>
          <w:p w14:paraId="438E6FDB"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 Asentado del Block</w:t>
            </w:r>
          </w:p>
          <w:p w14:paraId="4A65F05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Las piezas de block se colocarán en hileras horizontales, cuidando que las juntas verticales estén </w:t>
            </w:r>
            <w:proofErr w:type="spellStart"/>
            <w:r w:rsidRPr="006F5054">
              <w:rPr>
                <w:rFonts w:ascii="Noto Sans" w:hAnsi="Noto Sans" w:cs="Noto Sans"/>
                <w:b w:val="0"/>
              </w:rPr>
              <w:t>cuatrapeadas</w:t>
            </w:r>
            <w:proofErr w:type="spellEnd"/>
            <w:r w:rsidRPr="006F5054">
              <w:rPr>
                <w:rFonts w:ascii="Noto Sans" w:hAnsi="Noto Sans" w:cs="Noto Sans"/>
                <w:b w:val="0"/>
              </w:rPr>
              <w:t xml:space="preserve"> (escalonadas) al menos 10 cm.</w:t>
            </w:r>
          </w:p>
          <w:p w14:paraId="43C0F90A"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Juntas: El espesor de las juntas de mortero (tanto horizontales como verticales) será de 1.0 cm a 1.5 cm.</w:t>
            </w:r>
          </w:p>
          <w:p w14:paraId="5D1ED58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El mortero debe cubrir totalmente las paredes del block para garantizar la estanqueidad y resistencia.</w:t>
            </w:r>
          </w:p>
          <w:p w14:paraId="02F1FD7A"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 realizar el "escantillado" para asegurar que cada hilada mantenga la altura proyectada.</w:t>
            </w:r>
          </w:p>
          <w:p w14:paraId="1895E09A" w14:textId="77777777" w:rsidR="00A03DA8" w:rsidRPr="006F5054" w:rsidRDefault="00A03DA8" w:rsidP="00A03DA8">
            <w:pPr>
              <w:widowControl w:val="0"/>
              <w:ind w:right="32"/>
              <w:jc w:val="both"/>
              <w:rPr>
                <w:rFonts w:ascii="Noto Sans" w:hAnsi="Noto Sans" w:cs="Noto Sans"/>
                <w:b w:val="0"/>
              </w:rPr>
            </w:pPr>
          </w:p>
          <w:p w14:paraId="48D63F07" w14:textId="1D47BF1A"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3. Control de Calidad</w:t>
            </w:r>
          </w:p>
          <w:p w14:paraId="5E3CBA2C"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lastRenderedPageBreak/>
              <w:t>Alineamiento: La desviación máxima permitida en el alineamiento horizontal y vertical (plomo) será de 3 mm por cada metro de altura.</w:t>
            </w:r>
          </w:p>
          <w:p w14:paraId="5ABF0086"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Adherencia: Las juntas deben estar compactas y sin huecos. Se debe retirar el excedente de mortero antes de que endurezca para facilitar acabados posteriores.</w:t>
            </w:r>
          </w:p>
          <w:p w14:paraId="6C840D0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Resistencia del Mortero: Se verificará que la dosificación 1:4 se respete estrictamente durante la mezcla manual o mecánica.</w:t>
            </w:r>
          </w:p>
          <w:p w14:paraId="20F4215B" w14:textId="77777777" w:rsidR="00A03DA8" w:rsidRPr="006F5054" w:rsidRDefault="00A03DA8" w:rsidP="00A03DA8">
            <w:pPr>
              <w:widowControl w:val="0"/>
              <w:ind w:right="32"/>
              <w:jc w:val="both"/>
              <w:rPr>
                <w:rFonts w:ascii="Noto Sans" w:hAnsi="Noto Sans" w:cs="Noto Sans"/>
                <w:b w:val="0"/>
              </w:rPr>
            </w:pPr>
          </w:p>
          <w:p w14:paraId="50B05DE0" w14:textId="61806BF8"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4. Medición y Pago: El precio unitario incluye el suministro y acarreo de bloques, cemento, y arena; preparación del mortero, mano de obra, andamios, herramienta menor, limpieza del área de trabajo y todo lo necesario para su correcta ejecución.</w:t>
            </w:r>
          </w:p>
          <w:p w14:paraId="190E2E99" w14:textId="77777777" w:rsidR="00A03DA8" w:rsidRPr="006F5054" w:rsidRDefault="00A03DA8" w:rsidP="00A03DA8">
            <w:pPr>
              <w:widowControl w:val="0"/>
              <w:ind w:right="32"/>
              <w:jc w:val="both"/>
              <w:rPr>
                <w:rFonts w:ascii="Noto Sans" w:hAnsi="Noto Sans" w:cs="Noto Sans"/>
                <w:b w:val="0"/>
              </w:rPr>
            </w:pPr>
          </w:p>
          <w:p w14:paraId="501E5D5A" w14:textId="50A0084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5. El personal de la contratista deberá portar su equipo de seguridad durante toda su estancia y labores en el sitio de obra.</w:t>
            </w:r>
          </w:p>
          <w:p w14:paraId="37F02142" w14:textId="77777777" w:rsidR="00A03DA8" w:rsidRPr="006F5054" w:rsidRDefault="00A03DA8" w:rsidP="00A03DA8">
            <w:pPr>
              <w:widowControl w:val="0"/>
              <w:ind w:right="32"/>
              <w:jc w:val="both"/>
              <w:rPr>
                <w:rFonts w:ascii="Noto Sans" w:hAnsi="Noto Sans" w:cs="Noto Sans"/>
                <w:b w:val="0"/>
              </w:rPr>
            </w:pPr>
          </w:p>
          <w:p w14:paraId="1238B978" w14:textId="27A61BC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6.Para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52FF7ED" w14:textId="77777777" w:rsidR="00A03DA8" w:rsidRPr="006F5054" w:rsidRDefault="00A03DA8" w:rsidP="00A03DA8">
            <w:pPr>
              <w:widowControl w:val="0"/>
              <w:ind w:right="32"/>
              <w:jc w:val="both"/>
              <w:rPr>
                <w:rFonts w:ascii="Noto Sans" w:hAnsi="Noto Sans" w:cs="Noto Sans"/>
                <w:b w:val="0"/>
              </w:rPr>
            </w:pPr>
          </w:p>
          <w:p w14:paraId="13A8F2AD" w14:textId="508F3B07" w:rsidR="006D57C0" w:rsidRPr="006F5054" w:rsidRDefault="00A03DA8" w:rsidP="00A03DA8">
            <w:pPr>
              <w:widowControl w:val="0"/>
              <w:ind w:right="32"/>
              <w:jc w:val="both"/>
              <w:rPr>
                <w:rFonts w:ascii="Noto Sans" w:hAnsi="Noto Sans" w:cs="Noto Sans"/>
                <w:b w:val="0"/>
              </w:rPr>
            </w:pPr>
            <w:r w:rsidRPr="006F5054">
              <w:rPr>
                <w:rFonts w:ascii="Noto Sans" w:hAnsi="Noto Sans" w:cs="Noto Sans"/>
                <w:b w:val="0"/>
              </w:rPr>
              <w:t>7.Poner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D57C0" w:rsidRPr="006F5054" w14:paraId="1C04ECAD" w14:textId="77777777" w:rsidTr="00064327">
        <w:tc>
          <w:tcPr>
            <w:tcW w:w="8788" w:type="dxa"/>
            <w:tcBorders>
              <w:top w:val="single" w:sz="4" w:space="0" w:color="auto"/>
              <w:bottom w:val="single" w:sz="4" w:space="0" w:color="auto"/>
            </w:tcBorders>
            <w:vAlign w:val="center"/>
          </w:tcPr>
          <w:p w14:paraId="6E144E18" w14:textId="5E54DFE2" w:rsidR="006D57C0" w:rsidRPr="006F5054" w:rsidRDefault="006D57C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A03DA8" w:rsidRPr="006F5054">
              <w:rPr>
                <w:rFonts w:ascii="Noto Sans" w:hAnsi="Noto Sans" w:cs="Noto Sans"/>
                <w:b w:val="0"/>
                <w:bCs/>
                <w:snapToGrid w:val="0"/>
                <w:lang w:val="es-ES"/>
              </w:rPr>
              <w:t>La unidad de medición será el metro cuadrado por unidad de obra terminada.</w:t>
            </w:r>
          </w:p>
        </w:tc>
      </w:tr>
    </w:tbl>
    <w:p w14:paraId="749DA181" w14:textId="77777777" w:rsidR="006D57C0" w:rsidRPr="006F5054" w:rsidRDefault="006D57C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D57C0" w:rsidRPr="006F5054" w14:paraId="2C6F6494" w14:textId="77777777" w:rsidTr="00064327">
        <w:tc>
          <w:tcPr>
            <w:tcW w:w="8788" w:type="dxa"/>
            <w:tcBorders>
              <w:top w:val="single" w:sz="4" w:space="0" w:color="auto"/>
              <w:left w:val="single" w:sz="4" w:space="0" w:color="auto"/>
              <w:bottom w:val="single" w:sz="4" w:space="0" w:color="auto"/>
            </w:tcBorders>
            <w:shd w:val="clear" w:color="auto" w:fill="660033"/>
          </w:tcPr>
          <w:p w14:paraId="44C74A04" w14:textId="605803E6" w:rsidR="006D57C0" w:rsidRPr="006F5054" w:rsidRDefault="006D57C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EDIF-3.</w:t>
            </w:r>
            <w:r w:rsidR="00A03DA8" w:rsidRPr="006F5054">
              <w:rPr>
                <w:rFonts w:ascii="Noto Sans" w:hAnsi="Noto Sans" w:cs="Noto Sans"/>
                <w:color w:val="FFFFFF"/>
              </w:rPr>
              <w:t>9/ 7.3</w:t>
            </w:r>
          </w:p>
        </w:tc>
      </w:tr>
      <w:tr w:rsidR="006D57C0" w:rsidRPr="006F5054" w14:paraId="65484574" w14:textId="77777777" w:rsidTr="00064327">
        <w:tc>
          <w:tcPr>
            <w:tcW w:w="8788" w:type="dxa"/>
            <w:tcBorders>
              <w:bottom w:val="single" w:sz="4" w:space="0" w:color="auto"/>
            </w:tcBorders>
          </w:tcPr>
          <w:p w14:paraId="47695640" w14:textId="77777777" w:rsidR="006D57C0" w:rsidRPr="006F5054" w:rsidRDefault="006D57C0"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00A03DA8" w:rsidRPr="006F5054">
              <w:rPr>
                <w:rFonts w:ascii="Noto Sans" w:hAnsi="Noto Sans" w:cs="Noto Sans"/>
                <w:b w:val="0"/>
              </w:rPr>
              <w:t>Construcción de dala de cerramiento con sección transversal de 15x20cm, a base de concreto reforzado F'c150kg/cm2, armado con 4v#3 y e#2@15cm, en muro divisorio de auditorio. Incluye trazo y nivelación; habilitado, colocación y armado de acero de refuerzo; cimbrado, vaciado, colado, vibrado, descimbrado y curado de concreto hidráulico; suministro de materiales al sitio de los trabajos, mano de obra, equipo y herramienta.</w:t>
            </w:r>
          </w:p>
          <w:p w14:paraId="482FAB84" w14:textId="77777777" w:rsidR="00A03DA8" w:rsidRPr="006F5054" w:rsidRDefault="00A03DA8" w:rsidP="00064327">
            <w:pPr>
              <w:widowControl w:val="0"/>
              <w:tabs>
                <w:tab w:val="left" w:pos="1995"/>
              </w:tabs>
              <w:ind w:right="32"/>
              <w:jc w:val="both"/>
              <w:rPr>
                <w:rFonts w:ascii="Noto Sans" w:hAnsi="Noto Sans" w:cs="Noto Sans"/>
                <w:b w:val="0"/>
                <w:bCs/>
                <w:lang w:val="es-ES"/>
              </w:rPr>
            </w:pPr>
          </w:p>
          <w:p w14:paraId="48725589" w14:textId="5BB2533D"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Construcción de cadena de cerramiento DC-1 con sección transversal de 15x20cm,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6D57C0" w:rsidRPr="006F5054" w14:paraId="5195BD34" w14:textId="77777777" w:rsidTr="00064327">
        <w:tc>
          <w:tcPr>
            <w:tcW w:w="8788" w:type="dxa"/>
            <w:tcBorders>
              <w:top w:val="single" w:sz="4" w:space="0" w:color="auto"/>
              <w:bottom w:val="single" w:sz="4" w:space="0" w:color="auto"/>
            </w:tcBorders>
          </w:tcPr>
          <w:p w14:paraId="209D676E" w14:textId="77777777" w:rsidR="006D57C0" w:rsidRPr="006F5054" w:rsidRDefault="006D57C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D57C0" w:rsidRPr="006F5054" w14:paraId="207F6C15" w14:textId="77777777" w:rsidTr="00064327">
        <w:tc>
          <w:tcPr>
            <w:tcW w:w="8788" w:type="dxa"/>
            <w:tcBorders>
              <w:top w:val="single" w:sz="4" w:space="0" w:color="auto"/>
              <w:bottom w:val="single" w:sz="4" w:space="0" w:color="auto"/>
            </w:tcBorders>
          </w:tcPr>
          <w:p w14:paraId="78885059" w14:textId="0F3B01D8" w:rsidR="006D57C0" w:rsidRPr="006F5054" w:rsidRDefault="006D57C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A03DA8" w:rsidRPr="006F5054">
              <w:rPr>
                <w:rFonts w:ascii="Noto Sans" w:hAnsi="Noto Sans" w:cs="Noto Sans"/>
                <w:b w:val="0"/>
                <w:bCs/>
              </w:rPr>
              <w:t xml:space="preserve">Este concepto comprende todos los trabajos necesarios para la </w:t>
            </w:r>
            <w:r w:rsidR="00A03DA8" w:rsidRPr="006F5054">
              <w:rPr>
                <w:rFonts w:ascii="Noto Sans" w:hAnsi="Noto Sans" w:cs="Noto Sans"/>
                <w:b w:val="0"/>
                <w:bCs/>
              </w:rPr>
              <w:lastRenderedPageBreak/>
              <w:t>construcción de cadena de cerramiento con sección transversal de 15cm ancho y 20cm alto, incluyendo: habilitado y colocación de acero de refuerzo, cimbrado, vertido de concreto, vibrado, y curado.</w:t>
            </w:r>
          </w:p>
        </w:tc>
      </w:tr>
      <w:tr w:rsidR="006D57C0" w:rsidRPr="006F5054" w14:paraId="4602B521" w14:textId="77777777" w:rsidTr="00064327">
        <w:trPr>
          <w:trHeight w:val="94"/>
        </w:trPr>
        <w:tc>
          <w:tcPr>
            <w:tcW w:w="8788" w:type="dxa"/>
            <w:tcBorders>
              <w:top w:val="single" w:sz="4" w:space="0" w:color="auto"/>
              <w:bottom w:val="single" w:sz="4" w:space="0" w:color="auto"/>
            </w:tcBorders>
          </w:tcPr>
          <w:p w14:paraId="53621DF2" w14:textId="77777777" w:rsidR="006D57C0" w:rsidRPr="006F5054" w:rsidRDefault="006D57C0"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5C08E359"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cadena de cerramiento con sección transversal de 15cm ancho y 20cm alto, incluyendo: habilitado y colocación de acero de refuerzo, cimbrado, vertido de concreto, vibrado, y curado.</w:t>
            </w:r>
          </w:p>
          <w:p w14:paraId="5C06AF56" w14:textId="77777777" w:rsidR="00A03DA8" w:rsidRPr="006F5054" w:rsidRDefault="00A03DA8" w:rsidP="00A03DA8">
            <w:pPr>
              <w:widowControl w:val="0"/>
              <w:ind w:right="32"/>
              <w:jc w:val="both"/>
              <w:rPr>
                <w:rFonts w:ascii="Noto Sans" w:hAnsi="Noto Sans" w:cs="Noto Sans"/>
                <w:b w:val="0"/>
              </w:rPr>
            </w:pPr>
          </w:p>
          <w:p w14:paraId="0781669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2. Materiales</w:t>
            </w:r>
          </w:p>
          <w:p w14:paraId="0A48608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15AB059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5D0130D7"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11BB858B" w14:textId="77777777" w:rsidR="00A03DA8" w:rsidRPr="006F5054" w:rsidRDefault="00A03DA8" w:rsidP="00A03DA8">
            <w:pPr>
              <w:widowControl w:val="0"/>
              <w:ind w:right="32"/>
              <w:jc w:val="both"/>
              <w:rPr>
                <w:rFonts w:ascii="Noto Sans" w:hAnsi="Noto Sans" w:cs="Noto Sans"/>
                <w:b w:val="0"/>
              </w:rPr>
            </w:pPr>
          </w:p>
          <w:p w14:paraId="61FEEC6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3. Procedimiento de Ejecución</w:t>
            </w:r>
          </w:p>
          <w:p w14:paraId="0BBF18A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3D20DF0F"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311A24FB"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5309858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2F55604B"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795BF09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5728C3EA"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51F0CEBC" w14:textId="77777777" w:rsidR="00A03DA8" w:rsidRPr="006F5054" w:rsidRDefault="00A03DA8" w:rsidP="00A03DA8">
            <w:pPr>
              <w:widowControl w:val="0"/>
              <w:ind w:right="32"/>
              <w:jc w:val="both"/>
              <w:rPr>
                <w:rFonts w:ascii="Noto Sans" w:hAnsi="Noto Sans" w:cs="Noto Sans"/>
                <w:b w:val="0"/>
              </w:rPr>
            </w:pPr>
          </w:p>
          <w:p w14:paraId="1E37DD4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4. Control de Calidad</w:t>
            </w:r>
          </w:p>
          <w:p w14:paraId="60301A7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30736FB7"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5791935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06CDBAD0" w14:textId="77777777" w:rsidR="00A03DA8" w:rsidRPr="006F5054" w:rsidRDefault="00A03DA8" w:rsidP="00A03DA8">
            <w:pPr>
              <w:widowControl w:val="0"/>
              <w:ind w:right="32"/>
              <w:jc w:val="both"/>
              <w:rPr>
                <w:rFonts w:ascii="Noto Sans" w:hAnsi="Noto Sans" w:cs="Noto Sans"/>
                <w:b w:val="0"/>
              </w:rPr>
            </w:pPr>
          </w:p>
          <w:p w14:paraId="1D84610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5. Medición y Pago: El precio unitario incluye el suministro de todos los materiales y desperdicios, habilitado, armado y colocación de acero, cimbrado y descimbrado, </w:t>
            </w:r>
            <w:r w:rsidRPr="006F5054">
              <w:rPr>
                <w:rFonts w:ascii="Noto Sans" w:hAnsi="Noto Sans" w:cs="Noto Sans"/>
                <w:b w:val="0"/>
              </w:rPr>
              <w:lastRenderedPageBreak/>
              <w:t>elaboración de concreto en obra, vibrado y curado, mano de obra, equipo, herramienta, limpieza durante y al final del área después de concluir los trabajos y todo lo necesario para su correcta ejecución.</w:t>
            </w:r>
          </w:p>
          <w:p w14:paraId="7A8A39FA" w14:textId="77777777" w:rsidR="00A03DA8" w:rsidRPr="006F5054" w:rsidRDefault="00A03DA8" w:rsidP="00A03DA8">
            <w:pPr>
              <w:widowControl w:val="0"/>
              <w:ind w:right="32"/>
              <w:jc w:val="both"/>
              <w:rPr>
                <w:rFonts w:ascii="Noto Sans" w:hAnsi="Noto Sans" w:cs="Noto Sans"/>
                <w:b w:val="0"/>
              </w:rPr>
            </w:pPr>
          </w:p>
          <w:p w14:paraId="23DF2B2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4386357A" w14:textId="77777777" w:rsidR="00A03DA8" w:rsidRPr="006F5054" w:rsidRDefault="00A03DA8" w:rsidP="00A03DA8">
            <w:pPr>
              <w:widowControl w:val="0"/>
              <w:ind w:right="32"/>
              <w:jc w:val="both"/>
              <w:rPr>
                <w:rFonts w:ascii="Noto Sans" w:hAnsi="Noto Sans" w:cs="Noto Sans"/>
                <w:b w:val="0"/>
              </w:rPr>
            </w:pPr>
          </w:p>
          <w:p w14:paraId="0EBE74C5"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B926F2D" w14:textId="77777777" w:rsidR="00A03DA8" w:rsidRPr="006F5054" w:rsidRDefault="00A03DA8" w:rsidP="00A03DA8">
            <w:pPr>
              <w:widowControl w:val="0"/>
              <w:ind w:right="32"/>
              <w:jc w:val="both"/>
              <w:rPr>
                <w:rFonts w:ascii="Noto Sans" w:hAnsi="Noto Sans" w:cs="Noto Sans"/>
                <w:b w:val="0"/>
              </w:rPr>
            </w:pPr>
          </w:p>
          <w:p w14:paraId="5205DD2C" w14:textId="7BBFE15E" w:rsidR="006D57C0" w:rsidRPr="006F5054" w:rsidRDefault="00A03DA8" w:rsidP="00A03DA8">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D57C0" w:rsidRPr="006F5054" w14:paraId="176C93DB" w14:textId="77777777" w:rsidTr="00064327">
        <w:tc>
          <w:tcPr>
            <w:tcW w:w="8788" w:type="dxa"/>
            <w:tcBorders>
              <w:top w:val="single" w:sz="4" w:space="0" w:color="auto"/>
              <w:bottom w:val="single" w:sz="4" w:space="0" w:color="auto"/>
            </w:tcBorders>
            <w:vAlign w:val="center"/>
          </w:tcPr>
          <w:p w14:paraId="70EB8C26" w14:textId="49EA5F1F" w:rsidR="006D57C0" w:rsidRPr="006F5054" w:rsidRDefault="006D57C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DA7D39" w:rsidRPr="006F5054">
              <w:rPr>
                <w:rFonts w:ascii="Noto Sans" w:hAnsi="Noto Sans" w:cs="Noto Sans"/>
                <w:b w:val="0"/>
                <w:bCs/>
                <w:snapToGrid w:val="0"/>
                <w:lang w:val="es-ES"/>
              </w:rPr>
              <w:t>La unidad de medición será el metro por unidad de obra terminada.</w:t>
            </w:r>
          </w:p>
        </w:tc>
      </w:tr>
    </w:tbl>
    <w:p w14:paraId="6BEED752" w14:textId="77777777" w:rsidR="006D57C0" w:rsidRPr="006F5054" w:rsidRDefault="006D57C0">
      <w:pPr>
        <w:rPr>
          <w:rFonts w:ascii="Noto Sans" w:hAnsi="Noto Sans" w:cs="Noto Sans"/>
        </w:rPr>
      </w:pPr>
    </w:p>
    <w:p w14:paraId="75DCA9C9" w14:textId="77777777" w:rsidR="006D57C0" w:rsidRPr="006F5054" w:rsidRDefault="006D57C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D57C0" w:rsidRPr="006F5054" w14:paraId="3ED7BF49" w14:textId="77777777" w:rsidTr="00064327">
        <w:tc>
          <w:tcPr>
            <w:tcW w:w="8788" w:type="dxa"/>
            <w:tcBorders>
              <w:top w:val="single" w:sz="4" w:space="0" w:color="auto"/>
              <w:left w:val="single" w:sz="4" w:space="0" w:color="auto"/>
              <w:bottom w:val="single" w:sz="4" w:space="0" w:color="auto"/>
            </w:tcBorders>
            <w:shd w:val="clear" w:color="auto" w:fill="660033"/>
          </w:tcPr>
          <w:p w14:paraId="624CFECC" w14:textId="22EE1A9E" w:rsidR="006D57C0" w:rsidRPr="006F5054" w:rsidRDefault="006D57C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A03DA8" w:rsidRPr="006F5054">
              <w:rPr>
                <w:rFonts w:ascii="Noto Sans" w:hAnsi="Noto Sans" w:cs="Noto Sans"/>
                <w:color w:val="FFFFFF"/>
              </w:rPr>
              <w:t>4.1.1/4.1.2/4.1.3/4.1.4/4.1.5</w:t>
            </w:r>
          </w:p>
        </w:tc>
      </w:tr>
      <w:tr w:rsidR="006D57C0" w:rsidRPr="006F5054" w14:paraId="1BD24C35" w14:textId="77777777" w:rsidTr="00064327">
        <w:tc>
          <w:tcPr>
            <w:tcW w:w="8788" w:type="dxa"/>
            <w:tcBorders>
              <w:bottom w:val="single" w:sz="4" w:space="0" w:color="auto"/>
            </w:tcBorders>
          </w:tcPr>
          <w:p w14:paraId="68E20534" w14:textId="77777777" w:rsidR="006D57C0" w:rsidRPr="006F5054" w:rsidRDefault="006D57C0"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00A03DA8" w:rsidRPr="006F5054">
              <w:rPr>
                <w:rFonts w:ascii="Noto Sans" w:hAnsi="Noto Sans" w:cs="Noto Sans"/>
                <w:b w:val="0"/>
              </w:rPr>
              <w:t>Construcción de Columnas y/o castillos (de NPT a Cubierta), a base de concreto reforzado F'c200kg/cm2.  Incluye trazo y nivelación; habilitado, colocación y armado de acero de refuerzo; cimbrado, vaciado, colado, vibrado, descimbrado y curado de concreto hidráulico; suministro de materiales al sitio de los trabajos, mano de obra, equipo y herramienta.</w:t>
            </w:r>
          </w:p>
          <w:p w14:paraId="770CF73C" w14:textId="77777777" w:rsidR="00A03DA8" w:rsidRPr="006F5054" w:rsidRDefault="00A03DA8" w:rsidP="00064327">
            <w:pPr>
              <w:widowControl w:val="0"/>
              <w:tabs>
                <w:tab w:val="left" w:pos="1995"/>
              </w:tabs>
              <w:ind w:right="32"/>
              <w:jc w:val="both"/>
              <w:rPr>
                <w:rFonts w:ascii="Noto Sans" w:hAnsi="Noto Sans" w:cs="Noto Sans"/>
                <w:b w:val="0"/>
                <w:bCs/>
                <w:lang w:val="es-ES"/>
              </w:rPr>
            </w:pPr>
          </w:p>
          <w:p w14:paraId="016171C8" w14:textId="77777777" w:rsidR="00A03DA8" w:rsidRPr="006F5054" w:rsidRDefault="00A03DA8"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C1-C13. Sección Transversal Rectangular 20x40cm. 8v#4 y 2e#3@20cm.</w:t>
            </w:r>
          </w:p>
          <w:p w14:paraId="5830E152" w14:textId="77777777" w:rsidR="00A03DA8" w:rsidRPr="006F5054" w:rsidRDefault="00A03DA8" w:rsidP="00064327">
            <w:pPr>
              <w:widowControl w:val="0"/>
              <w:tabs>
                <w:tab w:val="left" w:pos="1995"/>
              </w:tabs>
              <w:ind w:right="32"/>
              <w:jc w:val="both"/>
              <w:rPr>
                <w:rFonts w:ascii="Noto Sans" w:hAnsi="Noto Sans" w:cs="Noto Sans"/>
                <w:b w:val="0"/>
              </w:rPr>
            </w:pPr>
          </w:p>
          <w:p w14:paraId="0A9606A8" w14:textId="77777777" w:rsidR="00A03DA8" w:rsidRPr="006F5054" w:rsidRDefault="00A03DA8"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CE1-CE6. Sección Transversal L 20x40x50cm. 6v#4 y 2e#3@20cm.</w:t>
            </w:r>
          </w:p>
          <w:p w14:paraId="245B3764" w14:textId="77777777" w:rsidR="00A03DA8" w:rsidRPr="006F5054" w:rsidRDefault="00A03DA8" w:rsidP="00064327">
            <w:pPr>
              <w:widowControl w:val="0"/>
              <w:tabs>
                <w:tab w:val="left" w:pos="1995"/>
              </w:tabs>
              <w:ind w:right="32"/>
              <w:jc w:val="both"/>
              <w:rPr>
                <w:rFonts w:ascii="Noto Sans" w:hAnsi="Noto Sans" w:cs="Noto Sans"/>
                <w:b w:val="0"/>
              </w:rPr>
            </w:pPr>
          </w:p>
          <w:p w14:paraId="3A997831" w14:textId="77777777" w:rsidR="00A03DA8" w:rsidRPr="006F5054" w:rsidRDefault="00A03DA8" w:rsidP="00064327">
            <w:pPr>
              <w:widowControl w:val="0"/>
              <w:tabs>
                <w:tab w:val="left" w:pos="1995"/>
              </w:tabs>
              <w:ind w:right="32"/>
              <w:jc w:val="both"/>
              <w:rPr>
                <w:rFonts w:ascii="Noto Sans" w:hAnsi="Noto Sans" w:cs="Noto Sans"/>
                <w:b w:val="0"/>
              </w:rPr>
            </w:pPr>
            <w:r w:rsidRPr="006F5054">
              <w:rPr>
                <w:rFonts w:ascii="Noto Sans" w:hAnsi="Noto Sans" w:cs="Noto Sans"/>
                <w:b w:val="0"/>
              </w:rPr>
              <w:t>Columna CE7. Sección Transversal L, 8v#4 y 2e#3@20cm., según indica plano de proyecto.</w:t>
            </w:r>
          </w:p>
          <w:p w14:paraId="451295B4" w14:textId="77777777" w:rsidR="00A03DA8" w:rsidRPr="006F5054" w:rsidRDefault="00A03DA8" w:rsidP="00064327">
            <w:pPr>
              <w:widowControl w:val="0"/>
              <w:tabs>
                <w:tab w:val="left" w:pos="1995"/>
              </w:tabs>
              <w:ind w:right="32"/>
              <w:jc w:val="both"/>
              <w:rPr>
                <w:rFonts w:ascii="Noto Sans" w:hAnsi="Noto Sans" w:cs="Noto Sans"/>
                <w:b w:val="0"/>
              </w:rPr>
            </w:pPr>
          </w:p>
          <w:p w14:paraId="272046A6" w14:textId="77777777" w:rsidR="00A03DA8" w:rsidRPr="006F5054" w:rsidRDefault="00A03DA8" w:rsidP="00064327">
            <w:pPr>
              <w:widowControl w:val="0"/>
              <w:tabs>
                <w:tab w:val="left" w:pos="1995"/>
              </w:tabs>
              <w:ind w:right="32"/>
              <w:jc w:val="both"/>
              <w:rPr>
                <w:rFonts w:ascii="Noto Sans" w:hAnsi="Noto Sans" w:cs="Noto Sans"/>
                <w:b w:val="0"/>
              </w:rPr>
            </w:pPr>
            <w:r w:rsidRPr="006F5054">
              <w:rPr>
                <w:rFonts w:ascii="Noto Sans" w:hAnsi="Noto Sans" w:cs="Noto Sans"/>
                <w:b w:val="0"/>
              </w:rPr>
              <w:t>Castillo k-1-k25. Sección Transversal 20x20cm. 4v#4 y e#3@20cm.</w:t>
            </w:r>
          </w:p>
          <w:p w14:paraId="54B60427" w14:textId="77777777" w:rsidR="00A03DA8" w:rsidRPr="006F5054" w:rsidRDefault="00A03DA8" w:rsidP="00064327">
            <w:pPr>
              <w:widowControl w:val="0"/>
              <w:tabs>
                <w:tab w:val="left" w:pos="1995"/>
              </w:tabs>
              <w:ind w:right="32"/>
              <w:jc w:val="both"/>
              <w:rPr>
                <w:rFonts w:ascii="Noto Sans" w:hAnsi="Noto Sans" w:cs="Noto Sans"/>
                <w:b w:val="0"/>
              </w:rPr>
            </w:pPr>
          </w:p>
          <w:p w14:paraId="75D231ED" w14:textId="65CA1D2A"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rPr>
              <w:t>Castillo KB. Sección Transversal 20x20cm. 4v#4 y e#3@20cm.</w:t>
            </w:r>
          </w:p>
        </w:tc>
      </w:tr>
      <w:tr w:rsidR="006D57C0" w:rsidRPr="006F5054" w14:paraId="52BDFAA3" w14:textId="77777777" w:rsidTr="00064327">
        <w:tc>
          <w:tcPr>
            <w:tcW w:w="8788" w:type="dxa"/>
            <w:tcBorders>
              <w:top w:val="single" w:sz="4" w:space="0" w:color="auto"/>
              <w:bottom w:val="single" w:sz="4" w:space="0" w:color="auto"/>
            </w:tcBorders>
          </w:tcPr>
          <w:p w14:paraId="6DC25183" w14:textId="77777777" w:rsidR="006D57C0" w:rsidRPr="006F5054" w:rsidRDefault="006D57C0"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D57C0" w:rsidRPr="006F5054" w14:paraId="3E77846A" w14:textId="77777777" w:rsidTr="00064327">
        <w:tc>
          <w:tcPr>
            <w:tcW w:w="8788" w:type="dxa"/>
            <w:tcBorders>
              <w:top w:val="single" w:sz="4" w:space="0" w:color="auto"/>
              <w:bottom w:val="single" w:sz="4" w:space="0" w:color="auto"/>
            </w:tcBorders>
          </w:tcPr>
          <w:p w14:paraId="5D45165B" w14:textId="7DC7DB68" w:rsidR="006D57C0" w:rsidRPr="006F5054" w:rsidRDefault="006D57C0"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A03DA8" w:rsidRPr="006F5054">
              <w:rPr>
                <w:rFonts w:ascii="Noto Sans" w:hAnsi="Noto Sans" w:cs="Noto Sans"/>
                <w:b w:val="0"/>
                <w:bCs/>
              </w:rPr>
              <w:t>Este concepto comprende todos los trabajos necesarios para la construcción de columnas y/o castillos con sección transversal según indica planos de proyecto, incluyendo: habilitado y colocación de acero de refuerzo, cimbrado, vertido de concreto, vibrado, y curado.</w:t>
            </w:r>
          </w:p>
        </w:tc>
      </w:tr>
      <w:tr w:rsidR="006D57C0" w:rsidRPr="006F5054" w14:paraId="5BDD0668" w14:textId="77777777" w:rsidTr="00064327">
        <w:trPr>
          <w:trHeight w:val="94"/>
        </w:trPr>
        <w:tc>
          <w:tcPr>
            <w:tcW w:w="8788" w:type="dxa"/>
            <w:tcBorders>
              <w:top w:val="single" w:sz="4" w:space="0" w:color="auto"/>
              <w:bottom w:val="single" w:sz="4" w:space="0" w:color="auto"/>
            </w:tcBorders>
          </w:tcPr>
          <w:p w14:paraId="0A1FAACE" w14:textId="77777777" w:rsidR="006D57C0" w:rsidRPr="006F5054" w:rsidRDefault="006D57C0" w:rsidP="00064327">
            <w:pPr>
              <w:widowControl w:val="0"/>
              <w:ind w:right="32"/>
              <w:jc w:val="both"/>
              <w:rPr>
                <w:rFonts w:ascii="Noto Sans" w:hAnsi="Noto Sans" w:cs="Noto Sans"/>
                <w:bCs/>
              </w:rPr>
            </w:pPr>
            <w:r w:rsidRPr="006F5054">
              <w:rPr>
                <w:rFonts w:ascii="Noto Sans" w:hAnsi="Noto Sans" w:cs="Noto Sans"/>
                <w:bCs/>
              </w:rPr>
              <w:t>ALCANCES:</w:t>
            </w:r>
          </w:p>
          <w:p w14:paraId="45D2C88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lastRenderedPageBreak/>
              <w:t>1. Este concepto comprende todos los trabajos necesarios para la construcción de columnas y/o castillos con sección transversal según indica planos de proyecto, incluyendo: habilitado y colocación de acero de refuerzo, cimbrado, vertido de concreto, vibrado, y curado.</w:t>
            </w:r>
          </w:p>
          <w:p w14:paraId="4262EFCE" w14:textId="77777777" w:rsidR="00A03DA8" w:rsidRPr="006F5054" w:rsidRDefault="00A03DA8" w:rsidP="00A03DA8">
            <w:pPr>
              <w:widowControl w:val="0"/>
              <w:ind w:right="32"/>
              <w:jc w:val="both"/>
              <w:rPr>
                <w:rFonts w:ascii="Noto Sans" w:hAnsi="Noto Sans" w:cs="Noto Sans"/>
                <w:b w:val="0"/>
              </w:rPr>
            </w:pPr>
          </w:p>
          <w:p w14:paraId="68967DBC"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2. Materiales</w:t>
            </w:r>
          </w:p>
          <w:p w14:paraId="7062959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Concreto Estructural: Resistencia mínima de F’c200kg/cm2, con tamaño máximo de agregado de 19 mm (3/4").</w:t>
            </w:r>
          </w:p>
          <w:p w14:paraId="1111010C"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5461D857"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48B5572C" w14:textId="77777777" w:rsidR="00A03DA8" w:rsidRPr="006F5054" w:rsidRDefault="00A03DA8" w:rsidP="00A03DA8">
            <w:pPr>
              <w:widowControl w:val="0"/>
              <w:ind w:right="32"/>
              <w:jc w:val="both"/>
              <w:rPr>
                <w:rFonts w:ascii="Noto Sans" w:hAnsi="Noto Sans" w:cs="Noto Sans"/>
                <w:b w:val="0"/>
              </w:rPr>
            </w:pPr>
          </w:p>
          <w:p w14:paraId="6FDE1D7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3. Procedimiento de Ejecución</w:t>
            </w:r>
          </w:p>
          <w:p w14:paraId="371CEF9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6C21394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519EE0BC"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57207006"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12768D5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69182EEB"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deben dejar preparadas las "anclas" o "bastones" para anclaje de muros o columnas (castillos) según el diseño.</w:t>
            </w:r>
          </w:p>
          <w:p w14:paraId="5FCCED0C"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53AED2FB" w14:textId="77777777" w:rsidR="00A03DA8" w:rsidRPr="006F5054" w:rsidRDefault="00A03DA8" w:rsidP="00A03DA8">
            <w:pPr>
              <w:widowControl w:val="0"/>
              <w:ind w:right="32"/>
              <w:jc w:val="both"/>
              <w:rPr>
                <w:rFonts w:ascii="Noto Sans" w:hAnsi="Noto Sans" w:cs="Noto Sans"/>
                <w:b w:val="0"/>
              </w:rPr>
            </w:pPr>
          </w:p>
          <w:p w14:paraId="74E0B70E"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4. Control de Calidad</w:t>
            </w:r>
          </w:p>
          <w:p w14:paraId="6BDB860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5FB2853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5EACE5B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29F4B448" w14:textId="77777777" w:rsidR="00A03DA8" w:rsidRPr="006F5054" w:rsidRDefault="00A03DA8" w:rsidP="00A03DA8">
            <w:pPr>
              <w:widowControl w:val="0"/>
              <w:ind w:right="32"/>
              <w:jc w:val="both"/>
              <w:rPr>
                <w:rFonts w:ascii="Noto Sans" w:hAnsi="Noto Sans" w:cs="Noto Sans"/>
                <w:b w:val="0"/>
              </w:rPr>
            </w:pPr>
          </w:p>
          <w:p w14:paraId="2BB50719"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5ADE14DC" w14:textId="77777777" w:rsidR="00A03DA8" w:rsidRPr="006F5054" w:rsidRDefault="00A03DA8" w:rsidP="00A03DA8">
            <w:pPr>
              <w:widowControl w:val="0"/>
              <w:ind w:right="32"/>
              <w:jc w:val="both"/>
              <w:rPr>
                <w:rFonts w:ascii="Noto Sans" w:hAnsi="Noto Sans" w:cs="Noto Sans"/>
                <w:b w:val="0"/>
              </w:rPr>
            </w:pPr>
          </w:p>
          <w:p w14:paraId="14D32067" w14:textId="2277E38C"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lastRenderedPageBreak/>
              <w:t>6. El personal de la contratista deberá portar su equipo de seguridad durante toda su estancia y labores en el sitio de obra.</w:t>
            </w:r>
          </w:p>
          <w:p w14:paraId="028ED927" w14:textId="77777777" w:rsidR="00A03DA8" w:rsidRPr="006F5054" w:rsidRDefault="00A03DA8" w:rsidP="00A03DA8">
            <w:pPr>
              <w:widowControl w:val="0"/>
              <w:ind w:right="32"/>
              <w:jc w:val="both"/>
              <w:rPr>
                <w:rFonts w:ascii="Noto Sans" w:hAnsi="Noto Sans" w:cs="Noto Sans"/>
                <w:b w:val="0"/>
              </w:rPr>
            </w:pPr>
          </w:p>
          <w:p w14:paraId="3D2D5674" w14:textId="6C612AA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7.Para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F5A7D35" w14:textId="77777777" w:rsidR="00A03DA8" w:rsidRPr="006F5054" w:rsidRDefault="00A03DA8" w:rsidP="00A03DA8">
            <w:pPr>
              <w:widowControl w:val="0"/>
              <w:ind w:right="32"/>
              <w:jc w:val="both"/>
              <w:rPr>
                <w:rFonts w:ascii="Noto Sans" w:hAnsi="Noto Sans" w:cs="Noto Sans"/>
                <w:b w:val="0"/>
              </w:rPr>
            </w:pPr>
          </w:p>
          <w:p w14:paraId="7BE86192" w14:textId="66AE3CBB" w:rsidR="006D57C0" w:rsidRPr="006F5054" w:rsidRDefault="00A03DA8" w:rsidP="00A03DA8">
            <w:pPr>
              <w:widowControl w:val="0"/>
              <w:ind w:right="32"/>
              <w:jc w:val="both"/>
              <w:rPr>
                <w:rFonts w:ascii="Noto Sans" w:hAnsi="Noto Sans" w:cs="Noto Sans"/>
                <w:b w:val="0"/>
              </w:rPr>
            </w:pPr>
            <w:r w:rsidRPr="006F5054">
              <w:rPr>
                <w:rFonts w:ascii="Noto Sans" w:hAnsi="Noto Sans" w:cs="Noto Sans"/>
                <w:b w:val="0"/>
              </w:rPr>
              <w:t>8.Poner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CF41BD9" w14:textId="77777777" w:rsidR="006D57C0" w:rsidRPr="006F5054" w:rsidRDefault="006D57C0" w:rsidP="00064327">
            <w:pPr>
              <w:widowControl w:val="0"/>
              <w:ind w:right="32"/>
              <w:jc w:val="both"/>
              <w:rPr>
                <w:rFonts w:ascii="Noto Sans" w:hAnsi="Noto Sans" w:cs="Noto Sans"/>
                <w:bCs/>
              </w:rPr>
            </w:pPr>
          </w:p>
        </w:tc>
      </w:tr>
      <w:tr w:rsidR="006D57C0" w:rsidRPr="006F5054" w14:paraId="7868A636" w14:textId="77777777" w:rsidTr="00064327">
        <w:tc>
          <w:tcPr>
            <w:tcW w:w="8788" w:type="dxa"/>
            <w:tcBorders>
              <w:top w:val="single" w:sz="4" w:space="0" w:color="auto"/>
              <w:bottom w:val="single" w:sz="4" w:space="0" w:color="auto"/>
            </w:tcBorders>
            <w:vAlign w:val="center"/>
          </w:tcPr>
          <w:p w14:paraId="494BB4EC" w14:textId="5CB2DA1E" w:rsidR="006D57C0" w:rsidRPr="006F5054" w:rsidRDefault="006D57C0"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A03DA8" w:rsidRPr="006F5054">
              <w:rPr>
                <w:rFonts w:ascii="Noto Sans" w:hAnsi="Noto Sans" w:cs="Noto Sans"/>
                <w:b w:val="0"/>
                <w:bCs/>
                <w:snapToGrid w:val="0"/>
                <w:lang w:val="es-ES"/>
              </w:rPr>
              <w:t>La unidad de medición será el metro por unidad de obra terminada</w:t>
            </w:r>
          </w:p>
        </w:tc>
      </w:tr>
    </w:tbl>
    <w:p w14:paraId="66A4FB63" w14:textId="77777777" w:rsidR="006D57C0" w:rsidRPr="006F5054" w:rsidRDefault="006D57C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3DA8" w:rsidRPr="006F5054" w14:paraId="253CA861" w14:textId="77777777" w:rsidTr="00064327">
        <w:tc>
          <w:tcPr>
            <w:tcW w:w="8788" w:type="dxa"/>
            <w:tcBorders>
              <w:top w:val="single" w:sz="4" w:space="0" w:color="auto"/>
              <w:left w:val="single" w:sz="4" w:space="0" w:color="auto"/>
              <w:bottom w:val="single" w:sz="4" w:space="0" w:color="auto"/>
            </w:tcBorders>
            <w:shd w:val="clear" w:color="auto" w:fill="660033"/>
          </w:tcPr>
          <w:p w14:paraId="10ABADF1" w14:textId="5066BA47" w:rsidR="00A03DA8" w:rsidRPr="006F5054" w:rsidRDefault="00A03D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EDIF-4.2.1/4.2.2/4.2.3/4.2.4/6.4</w:t>
            </w:r>
          </w:p>
        </w:tc>
      </w:tr>
      <w:tr w:rsidR="00A03DA8" w:rsidRPr="006F5054" w14:paraId="60291DC6" w14:textId="77777777" w:rsidTr="00064327">
        <w:tc>
          <w:tcPr>
            <w:tcW w:w="8788" w:type="dxa"/>
            <w:tcBorders>
              <w:bottom w:val="single" w:sz="4" w:space="0" w:color="auto"/>
            </w:tcBorders>
          </w:tcPr>
          <w:p w14:paraId="7FA20F78" w14:textId="77777777" w:rsidR="00A03DA8" w:rsidRPr="006F5054" w:rsidRDefault="00A03DA8"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Pr="006F5054">
              <w:rPr>
                <w:rFonts w:ascii="Noto Sans" w:hAnsi="Noto Sans" w:cs="Noto Sans"/>
                <w:b w:val="0"/>
              </w:rPr>
              <w:t>Construcción de Vigas, a base de concreto reforzado F'c200kg/cm2.  Incluye trazo y nivelación; habilitado, colocación y armado de acero de refuerzo según indica proyecto; traslapes, bastones de refuerzo, anclajes de acero de refuerzo, desperdicios, cortes; cimbrado, vaciado, colado, vibrado, descimbrado y curado de concreto hidráulico; suministro de materiales al sitio de los trabajos, mano de obra, equipo y herramienta.</w:t>
            </w:r>
          </w:p>
          <w:p w14:paraId="1B0DB923" w14:textId="77777777" w:rsidR="00A03DA8" w:rsidRPr="006F5054" w:rsidRDefault="00A03DA8" w:rsidP="00064327">
            <w:pPr>
              <w:widowControl w:val="0"/>
              <w:tabs>
                <w:tab w:val="left" w:pos="1995"/>
              </w:tabs>
              <w:ind w:right="32"/>
              <w:jc w:val="both"/>
              <w:rPr>
                <w:rFonts w:ascii="Noto Sans" w:hAnsi="Noto Sans" w:cs="Noto Sans"/>
                <w:b w:val="0"/>
                <w:bCs/>
                <w:lang w:val="es-ES"/>
              </w:rPr>
            </w:pPr>
          </w:p>
          <w:p w14:paraId="1BC428F1" w14:textId="77777777" w:rsidR="00A03DA8" w:rsidRPr="00327586" w:rsidRDefault="00A03DA8" w:rsidP="00064327">
            <w:pPr>
              <w:widowControl w:val="0"/>
              <w:tabs>
                <w:tab w:val="left" w:pos="1995"/>
              </w:tabs>
              <w:ind w:right="32"/>
              <w:jc w:val="both"/>
              <w:rPr>
                <w:rFonts w:ascii="Noto Sans" w:hAnsi="Noto Sans" w:cs="Noto Sans"/>
                <w:b w:val="0"/>
                <w:bCs/>
                <w:lang w:val="it-IT"/>
              </w:rPr>
            </w:pPr>
            <w:r w:rsidRPr="006F5054">
              <w:rPr>
                <w:rFonts w:ascii="Noto Sans" w:hAnsi="Noto Sans" w:cs="Noto Sans"/>
                <w:b w:val="0"/>
                <w:bCs/>
                <w:lang w:val="es-ES"/>
              </w:rPr>
              <w:t xml:space="preserve">Viga sección transversal Rectangular 20x60cm. </w:t>
            </w:r>
            <w:r w:rsidRPr="00327586">
              <w:rPr>
                <w:rFonts w:ascii="Noto Sans" w:hAnsi="Noto Sans" w:cs="Noto Sans"/>
                <w:b w:val="0"/>
                <w:bCs/>
                <w:lang w:val="it-IT"/>
              </w:rPr>
              <w:t>4v#5 (LS/LI) + 2v#4 (piel) + e#3@15cm.</w:t>
            </w:r>
          </w:p>
          <w:p w14:paraId="356324CA" w14:textId="77777777" w:rsidR="00A03DA8" w:rsidRPr="00327586" w:rsidRDefault="00A03DA8" w:rsidP="00064327">
            <w:pPr>
              <w:widowControl w:val="0"/>
              <w:tabs>
                <w:tab w:val="left" w:pos="1995"/>
              </w:tabs>
              <w:ind w:right="32"/>
              <w:jc w:val="both"/>
              <w:rPr>
                <w:rFonts w:ascii="Noto Sans" w:hAnsi="Noto Sans" w:cs="Noto Sans"/>
                <w:b w:val="0"/>
                <w:bCs/>
                <w:lang w:val="it-IT"/>
              </w:rPr>
            </w:pPr>
          </w:p>
          <w:p w14:paraId="27122766" w14:textId="77777777" w:rsidR="00A03DA8" w:rsidRPr="00327586" w:rsidRDefault="00A03DA8" w:rsidP="00064327">
            <w:pPr>
              <w:widowControl w:val="0"/>
              <w:tabs>
                <w:tab w:val="left" w:pos="1995"/>
              </w:tabs>
              <w:ind w:right="32"/>
              <w:jc w:val="both"/>
              <w:rPr>
                <w:rFonts w:ascii="Noto Sans" w:hAnsi="Noto Sans" w:cs="Noto Sans"/>
                <w:b w:val="0"/>
                <w:bCs/>
                <w:lang w:val="it-IT"/>
              </w:rPr>
            </w:pPr>
            <w:r w:rsidRPr="006F5054">
              <w:rPr>
                <w:rFonts w:ascii="Noto Sans" w:hAnsi="Noto Sans" w:cs="Noto Sans"/>
                <w:b w:val="0"/>
                <w:bCs/>
                <w:lang w:val="es-ES"/>
              </w:rPr>
              <w:t xml:space="preserve">Viga sección transversal Rectangular 20x60cm. </w:t>
            </w:r>
            <w:r w:rsidRPr="00327586">
              <w:rPr>
                <w:rFonts w:ascii="Noto Sans" w:hAnsi="Noto Sans" w:cs="Noto Sans"/>
                <w:b w:val="0"/>
                <w:bCs/>
                <w:lang w:val="it-IT"/>
              </w:rPr>
              <w:t>4v#4 (LS/LI) + 2v#4 (piel) + e#3@15cm.</w:t>
            </w:r>
          </w:p>
          <w:p w14:paraId="4A51CBF9" w14:textId="77777777" w:rsidR="00A03DA8" w:rsidRPr="00327586" w:rsidRDefault="00A03DA8" w:rsidP="00064327">
            <w:pPr>
              <w:widowControl w:val="0"/>
              <w:tabs>
                <w:tab w:val="left" w:pos="1995"/>
              </w:tabs>
              <w:ind w:right="32"/>
              <w:jc w:val="both"/>
              <w:rPr>
                <w:rFonts w:ascii="Noto Sans" w:hAnsi="Noto Sans" w:cs="Noto Sans"/>
                <w:b w:val="0"/>
                <w:bCs/>
                <w:lang w:val="it-IT"/>
              </w:rPr>
            </w:pPr>
          </w:p>
          <w:p w14:paraId="6BFB8CF5" w14:textId="77777777" w:rsidR="00A03DA8" w:rsidRPr="00327586" w:rsidRDefault="00A03DA8" w:rsidP="00064327">
            <w:pPr>
              <w:widowControl w:val="0"/>
              <w:tabs>
                <w:tab w:val="left" w:pos="1995"/>
              </w:tabs>
              <w:ind w:right="32"/>
              <w:jc w:val="both"/>
              <w:rPr>
                <w:rFonts w:ascii="Noto Sans" w:hAnsi="Noto Sans" w:cs="Noto Sans"/>
                <w:b w:val="0"/>
                <w:bCs/>
                <w:lang w:val="it-IT"/>
              </w:rPr>
            </w:pPr>
            <w:r w:rsidRPr="006F5054">
              <w:rPr>
                <w:rFonts w:ascii="Noto Sans" w:hAnsi="Noto Sans" w:cs="Noto Sans"/>
                <w:b w:val="0"/>
                <w:bCs/>
                <w:lang w:val="es-ES"/>
              </w:rPr>
              <w:t xml:space="preserve">Viga sección transversal Rectangular 20x80cm. </w:t>
            </w:r>
            <w:r w:rsidRPr="00327586">
              <w:rPr>
                <w:rFonts w:ascii="Noto Sans" w:hAnsi="Noto Sans" w:cs="Noto Sans"/>
                <w:b w:val="0"/>
                <w:bCs/>
                <w:lang w:val="it-IT"/>
              </w:rPr>
              <w:t>6v#4 (LS/LI) + 4v#4 (piel) + e#3@15cm.</w:t>
            </w:r>
          </w:p>
          <w:p w14:paraId="4F761213" w14:textId="77777777" w:rsidR="00A03DA8" w:rsidRPr="00327586" w:rsidRDefault="00A03DA8" w:rsidP="00064327">
            <w:pPr>
              <w:widowControl w:val="0"/>
              <w:tabs>
                <w:tab w:val="left" w:pos="1995"/>
              </w:tabs>
              <w:ind w:right="32"/>
              <w:jc w:val="both"/>
              <w:rPr>
                <w:rFonts w:ascii="Noto Sans" w:hAnsi="Noto Sans" w:cs="Noto Sans"/>
                <w:b w:val="0"/>
                <w:bCs/>
                <w:lang w:val="it-IT"/>
              </w:rPr>
            </w:pPr>
          </w:p>
          <w:p w14:paraId="38085ADD" w14:textId="77777777"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Cerramiento sección transversal Rectangular 15x20cm 4v#3 (LS/LI) + e#3@15cm.</w:t>
            </w:r>
          </w:p>
          <w:p w14:paraId="1AD7D358" w14:textId="77777777" w:rsidR="00A03DA8" w:rsidRPr="006F5054" w:rsidRDefault="00A03DA8" w:rsidP="00064327">
            <w:pPr>
              <w:widowControl w:val="0"/>
              <w:tabs>
                <w:tab w:val="left" w:pos="1995"/>
              </w:tabs>
              <w:ind w:right="32"/>
              <w:jc w:val="both"/>
              <w:rPr>
                <w:rFonts w:ascii="Noto Sans" w:hAnsi="Noto Sans" w:cs="Noto Sans"/>
                <w:bCs/>
                <w:color w:val="000000"/>
                <w:sz w:val="18"/>
                <w:szCs w:val="18"/>
                <w:lang w:val="es-ES"/>
              </w:rPr>
            </w:pPr>
          </w:p>
          <w:p w14:paraId="23146310" w14:textId="33C3AB29"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Construcción de Viga de sección transversal Rectangular 20x40cm. 6v#4 (LS/LI) + e#3@15cm., a base de concreto reforzado F'c200kg/cm2.  Incluye trazo y nivelación; habilitado, colocación y armado de acero de refuerzo según indica proyecto; traslapes, bastones de refuerzo, anclajes de acero de refuerzo, desperdicios, cortes; cimbrado, vaciado, colado, vibrado, descimbrado y curado de concreto hidráulico; suministro de materiales al sitio de los trabajos, mano de obra, equipo y herramienta.</w:t>
            </w:r>
          </w:p>
        </w:tc>
      </w:tr>
      <w:tr w:rsidR="00A03DA8" w:rsidRPr="006F5054" w14:paraId="49D16D4B" w14:textId="77777777" w:rsidTr="00064327">
        <w:tc>
          <w:tcPr>
            <w:tcW w:w="8788" w:type="dxa"/>
            <w:tcBorders>
              <w:top w:val="single" w:sz="4" w:space="0" w:color="auto"/>
              <w:bottom w:val="single" w:sz="4" w:space="0" w:color="auto"/>
            </w:tcBorders>
          </w:tcPr>
          <w:p w14:paraId="24682147" w14:textId="77777777" w:rsidR="00A03DA8" w:rsidRPr="006F5054" w:rsidRDefault="00A03D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A03DA8" w:rsidRPr="006F5054" w14:paraId="6EBFCF87" w14:textId="77777777" w:rsidTr="00064327">
        <w:tc>
          <w:tcPr>
            <w:tcW w:w="8788" w:type="dxa"/>
            <w:tcBorders>
              <w:top w:val="single" w:sz="4" w:space="0" w:color="auto"/>
              <w:bottom w:val="single" w:sz="4" w:space="0" w:color="auto"/>
            </w:tcBorders>
          </w:tcPr>
          <w:p w14:paraId="025AC18C" w14:textId="274A3037" w:rsidR="00A03DA8" w:rsidRPr="006F5054" w:rsidRDefault="00A03D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Construcción de elementos estructurales horizontales (Vigas) de concreto reforzado con una resistencia a la compresión de </w:t>
            </w:r>
            <w:proofErr w:type="spellStart"/>
            <w:r w:rsidRPr="006F5054">
              <w:rPr>
                <w:rFonts w:ascii="Noto Sans" w:hAnsi="Noto Sans" w:cs="Noto Sans"/>
                <w:b w:val="0"/>
                <w:bCs/>
              </w:rPr>
              <w:t>f'c</w:t>
            </w:r>
            <w:proofErr w:type="spellEnd"/>
            <w:r w:rsidRPr="006F5054">
              <w:rPr>
                <w:rFonts w:ascii="Noto Sans" w:hAnsi="Noto Sans" w:cs="Noto Sans"/>
                <w:b w:val="0"/>
                <w:bCs/>
              </w:rPr>
              <w:t xml:space="preserve"> = 200 kg/cm^2. El concepto abarca desde la preparación previa hasta el acabado final, garantizando la integridad estructural según los planos de diseño.</w:t>
            </w:r>
          </w:p>
        </w:tc>
      </w:tr>
      <w:tr w:rsidR="00A03DA8" w:rsidRPr="006F5054" w14:paraId="7B5F6CE5" w14:textId="77777777" w:rsidTr="00064327">
        <w:trPr>
          <w:trHeight w:val="94"/>
        </w:trPr>
        <w:tc>
          <w:tcPr>
            <w:tcW w:w="8788" w:type="dxa"/>
            <w:tcBorders>
              <w:top w:val="single" w:sz="4" w:space="0" w:color="auto"/>
              <w:bottom w:val="single" w:sz="4" w:space="0" w:color="auto"/>
            </w:tcBorders>
          </w:tcPr>
          <w:p w14:paraId="4F896CAC" w14:textId="77777777" w:rsidR="00A03DA8" w:rsidRPr="006F5054" w:rsidRDefault="00A03DA8"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721E04AD" w14:textId="47E6B411"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Materiales</w:t>
            </w:r>
          </w:p>
          <w:p w14:paraId="04A65BA9"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 Concreto: Hidráulico con resistencia </w:t>
            </w:r>
            <w:proofErr w:type="spellStart"/>
            <w:r w:rsidRPr="006F5054">
              <w:rPr>
                <w:rFonts w:ascii="Noto Sans" w:hAnsi="Noto Sans" w:cs="Noto Sans"/>
                <w:b w:val="0"/>
              </w:rPr>
              <w:t>f'c</w:t>
            </w:r>
            <w:proofErr w:type="spellEnd"/>
            <w:r w:rsidRPr="006F5054">
              <w:rPr>
                <w:rFonts w:ascii="Noto Sans" w:hAnsi="Noto Sans" w:cs="Noto Sans"/>
                <w:b w:val="0"/>
              </w:rPr>
              <w:t xml:space="preserve"> = 200kg/cm^2, tamaño máximo de agregado de 3/4" (19 mm) y revenimiento adecuado para el densificado del armado.</w:t>
            </w:r>
          </w:p>
          <w:p w14:paraId="7D170AC7"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Acero de Refuerzo: Varilla corrugada de diversos calibres según proyecto, grado 42 (</w:t>
            </w:r>
            <w:proofErr w:type="spellStart"/>
            <w:r w:rsidRPr="006F5054">
              <w:rPr>
                <w:rFonts w:ascii="Noto Sans" w:hAnsi="Noto Sans" w:cs="Noto Sans"/>
                <w:b w:val="0"/>
              </w:rPr>
              <w:t>fy</w:t>
            </w:r>
            <w:proofErr w:type="spellEnd"/>
            <w:r w:rsidRPr="006F5054">
              <w:rPr>
                <w:rFonts w:ascii="Noto Sans" w:hAnsi="Noto Sans" w:cs="Noto Sans"/>
                <w:b w:val="0"/>
              </w:rPr>
              <w:t xml:space="preserve"> = 4,200kg/cm^2).</w:t>
            </w:r>
          </w:p>
          <w:p w14:paraId="780570D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Alambre: Recocido de calibre 18 para amarres.</w:t>
            </w:r>
          </w:p>
          <w:p w14:paraId="03C6244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Cimbra: Madera de pino o moldes metálicos tratados con desmoldante para garantizar superficies uniformes.</w:t>
            </w:r>
          </w:p>
          <w:p w14:paraId="636B42C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Curado: Agua libre de impurezas o membrana de curado base parafina.</w:t>
            </w:r>
          </w:p>
          <w:p w14:paraId="24ED13CD" w14:textId="77777777" w:rsidR="00A03DA8" w:rsidRPr="006F5054" w:rsidRDefault="00A03DA8" w:rsidP="00A03DA8">
            <w:pPr>
              <w:widowControl w:val="0"/>
              <w:ind w:right="32"/>
              <w:jc w:val="both"/>
              <w:rPr>
                <w:rFonts w:ascii="Noto Sans" w:hAnsi="Noto Sans" w:cs="Noto Sans"/>
                <w:b w:val="0"/>
              </w:rPr>
            </w:pPr>
          </w:p>
          <w:p w14:paraId="361D5499"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3. Procedimiento de Ejecución</w:t>
            </w:r>
          </w:p>
          <w:p w14:paraId="1E43431B"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 Trazo y Nivelación</w:t>
            </w:r>
          </w:p>
          <w:p w14:paraId="15722E4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Verificación de ejes y niveles de desplante sobre columnas o muros de apoyo mediante equipo topográfico o nivel de precisión.</w:t>
            </w:r>
          </w:p>
          <w:p w14:paraId="586596CE"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Marcado de los límites laterales e inferiores de la Viga para el posicionamiento de la cimbra.</w:t>
            </w:r>
          </w:p>
          <w:p w14:paraId="4C574E3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B. Cimbrado (Encofrado)</w:t>
            </w:r>
          </w:p>
          <w:p w14:paraId="4C5FF3E9"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Soportes: Instalación de pies derechos (puntales), madrinas y rastras dimensionados para soportar el peso del concreto fresco y las cargas vivas de trabajo.</w:t>
            </w:r>
          </w:p>
          <w:p w14:paraId="181D156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Cajones: Los fondos y costados de la cimbra deben estar perfectamente alineados y estancos para evitar la fuga de lechada.</w:t>
            </w:r>
          </w:p>
          <w:p w14:paraId="2EC9D4A6"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 </w:t>
            </w:r>
            <w:proofErr w:type="spellStart"/>
            <w:r w:rsidRPr="006F5054">
              <w:rPr>
                <w:rFonts w:ascii="Noto Sans" w:hAnsi="Noto Sans" w:cs="Noto Sans"/>
                <w:b w:val="0"/>
              </w:rPr>
              <w:t>Contraflecha</w:t>
            </w:r>
            <w:proofErr w:type="spellEnd"/>
            <w:r w:rsidRPr="006F5054">
              <w:rPr>
                <w:rFonts w:ascii="Noto Sans" w:hAnsi="Noto Sans" w:cs="Noto Sans"/>
                <w:b w:val="0"/>
              </w:rPr>
              <w:t xml:space="preserve">: En claros mayores a 4.00 m}, se deberá dar una ligera </w:t>
            </w:r>
            <w:proofErr w:type="spellStart"/>
            <w:r w:rsidRPr="006F5054">
              <w:rPr>
                <w:rFonts w:ascii="Noto Sans" w:hAnsi="Noto Sans" w:cs="Noto Sans"/>
                <w:b w:val="0"/>
              </w:rPr>
              <w:t>contraflecha</w:t>
            </w:r>
            <w:proofErr w:type="spellEnd"/>
            <w:r w:rsidRPr="006F5054">
              <w:rPr>
                <w:rFonts w:ascii="Noto Sans" w:hAnsi="Noto Sans" w:cs="Noto Sans"/>
                <w:b w:val="0"/>
              </w:rPr>
              <w:t xml:space="preserve"> (según proyecto) para compensar las deflexiones elásticas.</w:t>
            </w:r>
          </w:p>
          <w:p w14:paraId="0FEFB6CE"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 Habilitado y Armado de Acero</w:t>
            </w:r>
          </w:p>
          <w:p w14:paraId="7A44AFC9"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Corte y Doblado: Se realizará en frío conforme a las longitudes, ganchos y escuadras indicadas en el cuadro de armados.</w:t>
            </w:r>
          </w:p>
          <w:p w14:paraId="38189FA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Colocación: Instalación de varillas longitudinales, estribos (anillos), bastones de refuerzo y anclajes en nodos viga-columna.</w:t>
            </w:r>
          </w:p>
          <w:p w14:paraId="23B12687"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Traslapes: Se respetarán las longitudes de desarrollo mínimas según el diámetro de la varilla (normativa ACI).</w:t>
            </w:r>
          </w:p>
          <w:p w14:paraId="5E1FDB9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 Separadores: Uso de silletas o calzas de concreto para garantizar un recubrimiento libre de </w:t>
            </w:r>
            <w:proofErr w:type="gramStart"/>
            <w:r w:rsidRPr="006F5054">
              <w:rPr>
                <w:rFonts w:ascii="Noto Sans" w:hAnsi="Noto Sans" w:cs="Noto Sans"/>
                <w:b w:val="0"/>
              </w:rPr>
              <w:t>2.5  3</w:t>
            </w:r>
            <w:proofErr w:type="gramEnd"/>
            <w:r w:rsidRPr="006F5054">
              <w:rPr>
                <w:rFonts w:ascii="Noto Sans" w:hAnsi="Noto Sans" w:cs="Noto Sans"/>
                <w:b w:val="0"/>
              </w:rPr>
              <w:t>.0cm para evitar la corrosión del acero.</w:t>
            </w:r>
          </w:p>
          <w:p w14:paraId="0738F65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D. Vaciado y Colado</w:t>
            </w:r>
          </w:p>
          <w:p w14:paraId="2F4E6AE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Limpieza: Antes del vaciado, la cimbra debe estar libre de basura, aserrín o restos de alambre, y ligeramente humedecida.</w:t>
            </w:r>
          </w:p>
          <w:p w14:paraId="6E68D658"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Vibrado: Se utilizará vibrador de inmersión para asegurar la máxima densidad del concreto, evitar "panales" y garantizar que el material rodee completamente el refuerzo.</w:t>
            </w:r>
          </w:p>
          <w:p w14:paraId="46F3DC6A"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Juntas Frías: El colado será continuo; de requerirse juntas de construcción, se ubicarán en los tercios del claro (zonas de mínimo cortante).</w:t>
            </w:r>
          </w:p>
          <w:p w14:paraId="145B9E76"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E. Descimbrado y Curado</w:t>
            </w:r>
          </w:p>
          <w:p w14:paraId="19DAC11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Descimbrado: Los costados podrán retirarse a las 24-48 horas. El fondo y puntales permanecerán hasta que el concreto alcance el 75% de su resistencia.</w:t>
            </w:r>
          </w:p>
          <w:p w14:paraId="782DD62F"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 Curado: Se mantendrán las superficies húmedas durante un periodo mínimo de 7 días </w:t>
            </w:r>
            <w:r w:rsidRPr="006F5054">
              <w:rPr>
                <w:rFonts w:ascii="Noto Sans" w:hAnsi="Noto Sans" w:cs="Noto Sans"/>
                <w:b w:val="0"/>
              </w:rPr>
              <w:lastRenderedPageBreak/>
              <w:t>naturales para asegurar la hidratación del cemento.</w:t>
            </w:r>
          </w:p>
          <w:p w14:paraId="117EB294" w14:textId="77777777" w:rsidR="00A03DA8" w:rsidRPr="006F5054" w:rsidRDefault="00A03DA8" w:rsidP="00A03DA8">
            <w:pPr>
              <w:widowControl w:val="0"/>
              <w:ind w:right="32"/>
              <w:jc w:val="both"/>
              <w:rPr>
                <w:rFonts w:ascii="Noto Sans" w:hAnsi="Noto Sans" w:cs="Noto Sans"/>
                <w:b w:val="0"/>
              </w:rPr>
            </w:pPr>
          </w:p>
          <w:p w14:paraId="449581A7"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4. Parámetros de Control y Aceptación</w:t>
            </w:r>
          </w:p>
          <w:p w14:paraId="369BABC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Resistencia: Verificación mediante pruebas de laboratorio en cilindros a los 7, 14 y 28 días.</w:t>
            </w:r>
          </w:p>
          <w:p w14:paraId="0D18B48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 Tolerancias: Variación máxima en sección transversal de 10 </w:t>
            </w:r>
            <w:proofErr w:type="gramStart"/>
            <w:r w:rsidRPr="006F5054">
              <w:rPr>
                <w:rFonts w:ascii="Noto Sans" w:hAnsi="Noto Sans" w:cs="Noto Sans"/>
                <w:b w:val="0"/>
              </w:rPr>
              <w:t>mm  y</w:t>
            </w:r>
            <w:proofErr w:type="gramEnd"/>
            <w:r w:rsidRPr="006F5054">
              <w:rPr>
                <w:rFonts w:ascii="Noto Sans" w:hAnsi="Noto Sans" w:cs="Noto Sans"/>
                <w:b w:val="0"/>
              </w:rPr>
              <w:t xml:space="preserve"> en alineamiento horizontal 5 mm por cada 3.00m de longitud.</w:t>
            </w:r>
          </w:p>
          <w:p w14:paraId="07D349DC"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Acabado: Superficies libres de grietas estructurales, oquedades o varillas expuestas.</w:t>
            </w:r>
          </w:p>
          <w:p w14:paraId="4FC53F15" w14:textId="77777777" w:rsidR="00A03DA8" w:rsidRPr="006F5054" w:rsidRDefault="00A03DA8" w:rsidP="00A03DA8">
            <w:pPr>
              <w:widowControl w:val="0"/>
              <w:ind w:right="32"/>
              <w:jc w:val="both"/>
              <w:rPr>
                <w:rFonts w:ascii="Noto Sans" w:hAnsi="Noto Sans" w:cs="Noto Sans"/>
                <w:b w:val="0"/>
              </w:rPr>
            </w:pPr>
          </w:p>
          <w:p w14:paraId="5D11F161"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5. Medición y Pago</w:t>
            </w:r>
          </w:p>
          <w:p w14:paraId="1465ED88"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La unidad de medida será el Metro Lineal. El precio unitario incluye suministro y acarreo de todos los materiales al sitio de obra, mano de obra especializada, equipo de elevación, vibrado y herramienta menor, cortes, desperdicios de acero, cimbra, y retiro de material sobrante. </w:t>
            </w:r>
          </w:p>
          <w:p w14:paraId="25564556" w14:textId="77777777" w:rsidR="00A03DA8" w:rsidRPr="006F5054" w:rsidRDefault="00A03DA8" w:rsidP="00A03DA8">
            <w:pPr>
              <w:widowControl w:val="0"/>
              <w:ind w:right="32"/>
              <w:jc w:val="both"/>
              <w:rPr>
                <w:rFonts w:ascii="Noto Sans" w:hAnsi="Noto Sans" w:cs="Noto Sans"/>
                <w:b w:val="0"/>
              </w:rPr>
            </w:pPr>
          </w:p>
          <w:p w14:paraId="79AEC04B"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4013E519" w14:textId="77777777" w:rsidR="00A03DA8" w:rsidRPr="006F5054" w:rsidRDefault="00A03DA8" w:rsidP="00A03DA8">
            <w:pPr>
              <w:widowControl w:val="0"/>
              <w:ind w:right="32"/>
              <w:jc w:val="both"/>
              <w:rPr>
                <w:rFonts w:ascii="Noto Sans" w:hAnsi="Noto Sans" w:cs="Noto Sans"/>
                <w:b w:val="0"/>
              </w:rPr>
            </w:pPr>
          </w:p>
          <w:p w14:paraId="5648C0A1"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012C471" w14:textId="77777777" w:rsidR="00A03DA8" w:rsidRPr="006F5054" w:rsidRDefault="00A03DA8" w:rsidP="00A03DA8">
            <w:pPr>
              <w:widowControl w:val="0"/>
              <w:ind w:right="32"/>
              <w:jc w:val="both"/>
              <w:rPr>
                <w:rFonts w:ascii="Noto Sans" w:hAnsi="Noto Sans" w:cs="Noto Sans"/>
                <w:b w:val="0"/>
              </w:rPr>
            </w:pPr>
          </w:p>
          <w:p w14:paraId="32D047CE" w14:textId="2B0708BB"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A03DA8" w:rsidRPr="006F5054" w14:paraId="637EEA18" w14:textId="77777777" w:rsidTr="00064327">
        <w:tc>
          <w:tcPr>
            <w:tcW w:w="8788" w:type="dxa"/>
            <w:tcBorders>
              <w:top w:val="single" w:sz="4" w:space="0" w:color="auto"/>
              <w:bottom w:val="single" w:sz="4" w:space="0" w:color="auto"/>
            </w:tcBorders>
            <w:vAlign w:val="center"/>
          </w:tcPr>
          <w:p w14:paraId="16E17CD6" w14:textId="1C1BE774" w:rsidR="00A03DA8" w:rsidRPr="006F5054" w:rsidRDefault="00A03D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por unidad de obra terminada.</w:t>
            </w:r>
          </w:p>
        </w:tc>
      </w:tr>
    </w:tbl>
    <w:p w14:paraId="26547225" w14:textId="77777777" w:rsidR="00A03DA8" w:rsidRPr="006F5054" w:rsidRDefault="00A03D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3DA8" w:rsidRPr="006F5054" w14:paraId="7CA1F3EB" w14:textId="77777777" w:rsidTr="00064327">
        <w:tc>
          <w:tcPr>
            <w:tcW w:w="8788" w:type="dxa"/>
            <w:tcBorders>
              <w:top w:val="single" w:sz="4" w:space="0" w:color="auto"/>
              <w:left w:val="single" w:sz="4" w:space="0" w:color="auto"/>
              <w:bottom w:val="single" w:sz="4" w:space="0" w:color="auto"/>
            </w:tcBorders>
            <w:shd w:val="clear" w:color="auto" w:fill="660033"/>
          </w:tcPr>
          <w:p w14:paraId="333B1503" w14:textId="4D818869" w:rsidR="00A03DA8" w:rsidRPr="006F5054" w:rsidRDefault="00A03D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EDIF-4.3/6.3</w:t>
            </w:r>
          </w:p>
        </w:tc>
      </w:tr>
      <w:tr w:rsidR="00A03DA8" w:rsidRPr="006F5054" w14:paraId="5E342A24" w14:textId="77777777" w:rsidTr="00064327">
        <w:tc>
          <w:tcPr>
            <w:tcW w:w="8788" w:type="dxa"/>
            <w:tcBorders>
              <w:bottom w:val="single" w:sz="4" w:space="0" w:color="auto"/>
            </w:tcBorders>
          </w:tcPr>
          <w:p w14:paraId="5C4D15E8" w14:textId="77777777" w:rsidR="00A03DA8" w:rsidRPr="006F5054" w:rsidRDefault="00A03DA8"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Pr="006F5054">
              <w:rPr>
                <w:rFonts w:ascii="Noto Sans" w:hAnsi="Noto Sans" w:cs="Noto Sans"/>
                <w:b w:val="0"/>
              </w:rPr>
              <w:t>Construcción de cadena de cerramiento DC-2 con sección transversal de 20x20cm,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p w14:paraId="1D282846" w14:textId="77777777" w:rsidR="00A03DA8" w:rsidRPr="006F5054" w:rsidRDefault="00A03DA8" w:rsidP="00064327">
            <w:pPr>
              <w:widowControl w:val="0"/>
              <w:tabs>
                <w:tab w:val="left" w:pos="1995"/>
              </w:tabs>
              <w:ind w:right="32"/>
              <w:jc w:val="both"/>
              <w:rPr>
                <w:rFonts w:ascii="Noto Sans" w:hAnsi="Noto Sans" w:cs="Noto Sans"/>
                <w:b w:val="0"/>
                <w:bCs/>
                <w:lang w:val="es-ES"/>
              </w:rPr>
            </w:pPr>
          </w:p>
          <w:p w14:paraId="6C178AC9" w14:textId="04098AD1"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Construcción de cadena de cerramiento DC-2 con sección transversal de 20x20cm,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A03DA8" w:rsidRPr="006F5054" w14:paraId="7AD5512C" w14:textId="77777777" w:rsidTr="00064327">
        <w:tc>
          <w:tcPr>
            <w:tcW w:w="8788" w:type="dxa"/>
            <w:tcBorders>
              <w:top w:val="single" w:sz="4" w:space="0" w:color="auto"/>
              <w:bottom w:val="single" w:sz="4" w:space="0" w:color="auto"/>
            </w:tcBorders>
          </w:tcPr>
          <w:p w14:paraId="1241A14A" w14:textId="77777777" w:rsidR="00A03DA8" w:rsidRPr="006F5054" w:rsidRDefault="00A03DA8" w:rsidP="00064327">
            <w:pPr>
              <w:widowControl w:val="0"/>
              <w:ind w:right="32"/>
              <w:jc w:val="both"/>
              <w:rPr>
                <w:rFonts w:ascii="Noto Sans" w:hAnsi="Noto Sans" w:cs="Noto Sans"/>
                <w:b w:val="0"/>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A03DA8" w:rsidRPr="006F5054" w14:paraId="34A4AFDC" w14:textId="77777777" w:rsidTr="00064327">
        <w:tc>
          <w:tcPr>
            <w:tcW w:w="8788" w:type="dxa"/>
            <w:tcBorders>
              <w:top w:val="single" w:sz="4" w:space="0" w:color="auto"/>
              <w:bottom w:val="single" w:sz="4" w:space="0" w:color="auto"/>
            </w:tcBorders>
          </w:tcPr>
          <w:p w14:paraId="6497F526" w14:textId="110B3B7A" w:rsidR="00A03DA8" w:rsidRPr="006F5054" w:rsidRDefault="00A03DA8" w:rsidP="00A03DA8">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cadena de cerramiento con sección transversal de 20cm ancho y 20cm alto, incluyendo: habilitado y colocación de acero de refuerzo, cimbrado, vertido de concreto, vibrado, y curado</w:t>
            </w:r>
          </w:p>
        </w:tc>
      </w:tr>
      <w:tr w:rsidR="00A03DA8" w:rsidRPr="006F5054" w14:paraId="59ACEBD5" w14:textId="77777777" w:rsidTr="00064327">
        <w:trPr>
          <w:trHeight w:val="94"/>
        </w:trPr>
        <w:tc>
          <w:tcPr>
            <w:tcW w:w="8788" w:type="dxa"/>
            <w:tcBorders>
              <w:top w:val="single" w:sz="4" w:space="0" w:color="auto"/>
              <w:bottom w:val="single" w:sz="4" w:space="0" w:color="auto"/>
            </w:tcBorders>
          </w:tcPr>
          <w:p w14:paraId="2CFB6AD5" w14:textId="77777777" w:rsidR="00A03DA8" w:rsidRPr="006F5054" w:rsidRDefault="00A03DA8" w:rsidP="00064327">
            <w:pPr>
              <w:widowControl w:val="0"/>
              <w:ind w:right="32"/>
              <w:jc w:val="both"/>
              <w:rPr>
                <w:rFonts w:ascii="Noto Sans" w:hAnsi="Noto Sans" w:cs="Noto Sans"/>
                <w:bCs/>
              </w:rPr>
            </w:pPr>
            <w:r w:rsidRPr="006F5054">
              <w:rPr>
                <w:rFonts w:ascii="Noto Sans" w:hAnsi="Noto Sans" w:cs="Noto Sans"/>
                <w:bCs/>
              </w:rPr>
              <w:t>ALCANCES:</w:t>
            </w:r>
          </w:p>
          <w:p w14:paraId="0D9CC626" w14:textId="06ED823F"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cadena de cerramiento con sección transversal de 20cm ancho y 20cm alto, incluyendo: habilitado y colocación de acero de refuerzo, cimbrado, vertido de concreto, vibrado, y curado.</w:t>
            </w:r>
          </w:p>
          <w:p w14:paraId="526A5E5E" w14:textId="77777777" w:rsidR="00A03DA8" w:rsidRPr="006F5054" w:rsidRDefault="00A03DA8" w:rsidP="00A03DA8">
            <w:pPr>
              <w:widowControl w:val="0"/>
              <w:ind w:right="32"/>
              <w:jc w:val="both"/>
              <w:rPr>
                <w:rFonts w:ascii="Noto Sans" w:hAnsi="Noto Sans" w:cs="Noto Sans"/>
                <w:b w:val="0"/>
              </w:rPr>
            </w:pPr>
          </w:p>
          <w:p w14:paraId="55B32FB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2. Materiales</w:t>
            </w:r>
          </w:p>
          <w:p w14:paraId="56395039"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6FC77A0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52A0C717"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7D029CE3" w14:textId="77777777" w:rsidR="00A03DA8" w:rsidRPr="006F5054" w:rsidRDefault="00A03DA8" w:rsidP="00A03DA8">
            <w:pPr>
              <w:widowControl w:val="0"/>
              <w:ind w:right="32"/>
              <w:jc w:val="both"/>
              <w:rPr>
                <w:rFonts w:ascii="Noto Sans" w:hAnsi="Noto Sans" w:cs="Noto Sans"/>
                <w:b w:val="0"/>
              </w:rPr>
            </w:pPr>
          </w:p>
          <w:p w14:paraId="6849A101"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3. Procedimiento de Ejecución</w:t>
            </w:r>
          </w:p>
          <w:p w14:paraId="6BB29CF8"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3E3CCEBB"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3DD3A07E"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7AC0E35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54DDFA6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62DB7EF4"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19A2526D"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0340D5C6" w14:textId="77777777" w:rsidR="00A03DA8" w:rsidRPr="006F5054" w:rsidRDefault="00A03DA8" w:rsidP="00A03DA8">
            <w:pPr>
              <w:widowControl w:val="0"/>
              <w:ind w:right="32"/>
              <w:jc w:val="both"/>
              <w:rPr>
                <w:rFonts w:ascii="Noto Sans" w:hAnsi="Noto Sans" w:cs="Noto Sans"/>
                <w:b w:val="0"/>
              </w:rPr>
            </w:pPr>
          </w:p>
          <w:p w14:paraId="6955CCEB"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4. Control de Calidad</w:t>
            </w:r>
          </w:p>
          <w:p w14:paraId="1BA331DC"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5EBC9146"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031E07CB"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321DB6A9" w14:textId="77777777" w:rsidR="00A03DA8" w:rsidRPr="006F5054" w:rsidRDefault="00A03DA8" w:rsidP="00A03DA8">
            <w:pPr>
              <w:widowControl w:val="0"/>
              <w:ind w:right="32"/>
              <w:jc w:val="both"/>
              <w:rPr>
                <w:rFonts w:ascii="Noto Sans" w:hAnsi="Noto Sans" w:cs="Noto Sans"/>
                <w:b w:val="0"/>
              </w:rPr>
            </w:pPr>
          </w:p>
          <w:p w14:paraId="38F548EA"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34FB097B" w14:textId="77777777" w:rsidR="00A03DA8" w:rsidRPr="006F5054" w:rsidRDefault="00A03DA8" w:rsidP="00A03DA8">
            <w:pPr>
              <w:widowControl w:val="0"/>
              <w:ind w:right="32"/>
              <w:jc w:val="both"/>
              <w:rPr>
                <w:rFonts w:ascii="Noto Sans" w:hAnsi="Noto Sans" w:cs="Noto Sans"/>
                <w:b w:val="0"/>
              </w:rPr>
            </w:pPr>
          </w:p>
          <w:p w14:paraId="1DA790AC" w14:textId="68ACC982"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6.El personal de la contratista deberá portar su equipo de seguridad durante toda su estancia y labores en el sitio de obra.</w:t>
            </w:r>
          </w:p>
          <w:p w14:paraId="4065D9EC" w14:textId="77777777" w:rsidR="00A03DA8" w:rsidRPr="006F5054" w:rsidRDefault="00A03DA8" w:rsidP="00A03DA8">
            <w:pPr>
              <w:widowControl w:val="0"/>
              <w:ind w:right="32"/>
              <w:jc w:val="both"/>
              <w:rPr>
                <w:rFonts w:ascii="Noto Sans" w:hAnsi="Noto Sans" w:cs="Noto Sans"/>
                <w:b w:val="0"/>
              </w:rPr>
            </w:pPr>
          </w:p>
          <w:p w14:paraId="1E65F87F" w14:textId="65A95A88"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7.Para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8FAD7BC" w14:textId="77777777" w:rsidR="00A03DA8" w:rsidRPr="006F5054" w:rsidRDefault="00A03DA8" w:rsidP="00A03DA8">
            <w:pPr>
              <w:widowControl w:val="0"/>
              <w:ind w:right="32"/>
              <w:jc w:val="both"/>
              <w:rPr>
                <w:rFonts w:ascii="Noto Sans" w:hAnsi="Noto Sans" w:cs="Noto Sans"/>
                <w:b w:val="0"/>
              </w:rPr>
            </w:pPr>
          </w:p>
          <w:p w14:paraId="443E3409" w14:textId="22B3C56B"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8.Poner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15F2220" w14:textId="77777777" w:rsidR="00A03DA8" w:rsidRPr="006F5054" w:rsidRDefault="00A03DA8" w:rsidP="00064327">
            <w:pPr>
              <w:widowControl w:val="0"/>
              <w:ind w:right="32"/>
              <w:jc w:val="both"/>
              <w:rPr>
                <w:rFonts w:ascii="Noto Sans" w:hAnsi="Noto Sans" w:cs="Noto Sans"/>
                <w:bCs/>
              </w:rPr>
            </w:pPr>
          </w:p>
        </w:tc>
      </w:tr>
      <w:tr w:rsidR="00A03DA8" w:rsidRPr="006F5054" w14:paraId="07FC9CF5" w14:textId="77777777" w:rsidTr="00064327">
        <w:tc>
          <w:tcPr>
            <w:tcW w:w="8788" w:type="dxa"/>
            <w:tcBorders>
              <w:top w:val="single" w:sz="4" w:space="0" w:color="auto"/>
              <w:bottom w:val="single" w:sz="4" w:space="0" w:color="auto"/>
            </w:tcBorders>
            <w:vAlign w:val="center"/>
          </w:tcPr>
          <w:p w14:paraId="59E02BC9" w14:textId="25F81189" w:rsidR="00A03DA8" w:rsidRPr="006F5054" w:rsidRDefault="00A03D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por unidad de obra terminada.</w:t>
            </w:r>
          </w:p>
        </w:tc>
      </w:tr>
    </w:tbl>
    <w:p w14:paraId="48F67D8B" w14:textId="77777777" w:rsidR="00A03DA8" w:rsidRPr="006F5054" w:rsidRDefault="00A03DA8">
      <w:pPr>
        <w:rPr>
          <w:rFonts w:ascii="Noto Sans" w:hAnsi="Noto Sans" w:cs="Noto Sans"/>
        </w:rPr>
      </w:pPr>
    </w:p>
    <w:p w14:paraId="7BDF544C" w14:textId="77777777" w:rsidR="00A03DA8" w:rsidRPr="006F5054" w:rsidRDefault="00A03D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3DA8" w:rsidRPr="006F5054" w14:paraId="12DF0DF1" w14:textId="77777777" w:rsidTr="00064327">
        <w:tc>
          <w:tcPr>
            <w:tcW w:w="8788" w:type="dxa"/>
            <w:tcBorders>
              <w:top w:val="single" w:sz="4" w:space="0" w:color="auto"/>
              <w:left w:val="single" w:sz="4" w:space="0" w:color="auto"/>
              <w:bottom w:val="single" w:sz="4" w:space="0" w:color="auto"/>
            </w:tcBorders>
            <w:shd w:val="clear" w:color="auto" w:fill="660033"/>
          </w:tcPr>
          <w:p w14:paraId="2F5960B0" w14:textId="4179B4D4" w:rsidR="00A03DA8" w:rsidRPr="006F5054" w:rsidRDefault="00A03D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EDIF-4.4/5.8/6.2</w:t>
            </w:r>
          </w:p>
        </w:tc>
      </w:tr>
      <w:tr w:rsidR="00A03DA8" w:rsidRPr="006F5054" w14:paraId="6C0B5A65" w14:textId="77777777" w:rsidTr="00064327">
        <w:tc>
          <w:tcPr>
            <w:tcW w:w="8788" w:type="dxa"/>
            <w:tcBorders>
              <w:bottom w:val="single" w:sz="4" w:space="0" w:color="auto"/>
            </w:tcBorders>
          </w:tcPr>
          <w:p w14:paraId="0FF6547C" w14:textId="77777777" w:rsidR="00A03DA8" w:rsidRPr="006F5054" w:rsidRDefault="00A03DA8"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Pr="006F5054">
              <w:rPr>
                <w:rFonts w:ascii="Noto Sans" w:hAnsi="Noto Sans" w:cs="Noto Sans"/>
                <w:b w:val="0"/>
              </w:rPr>
              <w:t xml:space="preserve">Construcción de muro de block 20x20x40cm, junteado con mortero </w:t>
            </w:r>
            <w:proofErr w:type="spellStart"/>
            <w:r w:rsidRPr="006F5054">
              <w:rPr>
                <w:rFonts w:ascii="Noto Sans" w:hAnsi="Noto Sans" w:cs="Noto Sans"/>
                <w:b w:val="0"/>
              </w:rPr>
              <w:t>cem</w:t>
            </w:r>
            <w:proofErr w:type="spellEnd"/>
            <w:r w:rsidRPr="006F5054">
              <w:rPr>
                <w:rFonts w:ascii="Noto Sans" w:hAnsi="Noto Sans" w:cs="Noto Sans"/>
                <w:b w:val="0"/>
              </w:rPr>
              <w:t>-arena 1:4 (espesor 15mm). Incluye plomeado; suministro de materiales al sitio de los trabajos; mano de obra, equipo, herramienta, y todo lo necesario para su correcta ejecución.</w:t>
            </w:r>
          </w:p>
          <w:p w14:paraId="2C350FDC" w14:textId="77777777" w:rsidR="00A03DA8" w:rsidRPr="006F5054" w:rsidRDefault="00A03DA8" w:rsidP="00064327">
            <w:pPr>
              <w:widowControl w:val="0"/>
              <w:tabs>
                <w:tab w:val="left" w:pos="1995"/>
              </w:tabs>
              <w:ind w:right="32"/>
              <w:jc w:val="both"/>
              <w:rPr>
                <w:rFonts w:ascii="Noto Sans" w:hAnsi="Noto Sans" w:cs="Noto Sans"/>
                <w:b w:val="0"/>
                <w:bCs/>
                <w:lang w:val="es-ES"/>
              </w:rPr>
            </w:pPr>
          </w:p>
          <w:p w14:paraId="1FEA0F30" w14:textId="77777777"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 xml:space="preserve">Construcción de muro de block 20x20x40cm, junteado con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(espesor 15mm). Incluye plomeado; suministro de materiales al sitio de los trabajos; mano de obra, equipo, herramienta, y todo lo necesario para su correcta ejecución.</w:t>
            </w:r>
          </w:p>
          <w:p w14:paraId="7578D6E1" w14:textId="77777777" w:rsidR="00A03DA8" w:rsidRPr="006F5054" w:rsidRDefault="00A03DA8" w:rsidP="00064327">
            <w:pPr>
              <w:widowControl w:val="0"/>
              <w:tabs>
                <w:tab w:val="left" w:pos="1995"/>
              </w:tabs>
              <w:ind w:right="32"/>
              <w:jc w:val="both"/>
              <w:rPr>
                <w:rFonts w:ascii="Noto Sans" w:hAnsi="Noto Sans" w:cs="Noto Sans"/>
                <w:b w:val="0"/>
                <w:bCs/>
                <w:lang w:val="es-ES"/>
              </w:rPr>
            </w:pPr>
          </w:p>
          <w:p w14:paraId="12268D67" w14:textId="7DDB2B46"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 xml:space="preserve">Construcción de muro de block 20x20x40cm, junteado con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(espesor 15mm). Incluye plomeado; suministro de materiales al sitio de los trabajos; mano de obra, equipo, herramienta, y todo lo necesario para su correcta ejecución.</w:t>
            </w:r>
          </w:p>
        </w:tc>
      </w:tr>
      <w:tr w:rsidR="00A03DA8" w:rsidRPr="006F5054" w14:paraId="78F27F02" w14:textId="77777777" w:rsidTr="00064327">
        <w:tc>
          <w:tcPr>
            <w:tcW w:w="8788" w:type="dxa"/>
            <w:tcBorders>
              <w:top w:val="single" w:sz="4" w:space="0" w:color="auto"/>
              <w:bottom w:val="single" w:sz="4" w:space="0" w:color="auto"/>
            </w:tcBorders>
          </w:tcPr>
          <w:p w14:paraId="0A97B474" w14:textId="43D40D64" w:rsidR="00A03DA8" w:rsidRPr="006F5054" w:rsidRDefault="00A03D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A03DA8" w:rsidRPr="006F5054" w14:paraId="26AF7835" w14:textId="77777777" w:rsidTr="00064327">
        <w:tc>
          <w:tcPr>
            <w:tcW w:w="8788" w:type="dxa"/>
            <w:tcBorders>
              <w:top w:val="single" w:sz="4" w:space="0" w:color="auto"/>
              <w:bottom w:val="single" w:sz="4" w:space="0" w:color="auto"/>
            </w:tcBorders>
          </w:tcPr>
          <w:p w14:paraId="09FF6AC3" w14:textId="6AF0E0E9" w:rsidR="00A03DA8" w:rsidRPr="006F5054" w:rsidRDefault="00A03D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la construcción de muro utilizando piezas de block de concreto de 20x20x40 cm. El bloque se asentará sobre dala desplante para alcanzar el nivel de desplante de los muros de la superestructura. Incluye el suministro de materiales, el asentado con mortero y la nivelación del elemento.</w:t>
            </w:r>
          </w:p>
        </w:tc>
      </w:tr>
      <w:tr w:rsidR="00A03DA8" w:rsidRPr="006F5054" w14:paraId="407F0289" w14:textId="77777777" w:rsidTr="00064327">
        <w:trPr>
          <w:trHeight w:val="94"/>
        </w:trPr>
        <w:tc>
          <w:tcPr>
            <w:tcW w:w="8788" w:type="dxa"/>
            <w:tcBorders>
              <w:top w:val="single" w:sz="4" w:space="0" w:color="auto"/>
              <w:bottom w:val="single" w:sz="4" w:space="0" w:color="auto"/>
            </w:tcBorders>
          </w:tcPr>
          <w:p w14:paraId="34A35A07" w14:textId="77777777" w:rsidR="00A03DA8" w:rsidRPr="006F5054" w:rsidRDefault="00A03DA8"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2ABC374F" w14:textId="54DB2F33"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1. Materiales</w:t>
            </w:r>
          </w:p>
          <w:p w14:paraId="11A2A818"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Block de Concreto: Piezas de 20 cm de ancho, 20 cm de alto y 40 cm de largo. Deben ser de alta resistencia (mínimo 80kg/cm2), con aristas bien definidas y sin grietas.</w:t>
            </w:r>
          </w:p>
          <w:p w14:paraId="281764C1"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Mortero de Asentado: Mezcla de cemento-arena en proporción 1:4. El agua utilizada debe ser limpia (potable).</w:t>
            </w:r>
          </w:p>
          <w:p w14:paraId="24811742" w14:textId="77777777" w:rsidR="00A03DA8" w:rsidRPr="006F5054" w:rsidRDefault="00A03DA8" w:rsidP="00A03DA8">
            <w:pPr>
              <w:widowControl w:val="0"/>
              <w:ind w:right="32"/>
              <w:jc w:val="both"/>
              <w:rPr>
                <w:rFonts w:ascii="Noto Sans" w:hAnsi="Noto Sans" w:cs="Noto Sans"/>
                <w:b w:val="0"/>
              </w:rPr>
            </w:pPr>
          </w:p>
          <w:p w14:paraId="0765FBF9" w14:textId="02F6C7B1"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2. Procedimiento de Ejecución</w:t>
            </w:r>
          </w:p>
          <w:p w14:paraId="6E802D6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 Preparación de la Superficie</w:t>
            </w:r>
          </w:p>
          <w:p w14:paraId="465A1611"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La superficie de desplante debe estar limpia de tierra, lodo o cualquier material que impida la adherencia.</w:t>
            </w:r>
          </w:p>
          <w:p w14:paraId="090D619F"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 humedecer la base de concreto antes de colocar la primera cama de mortero.</w:t>
            </w:r>
          </w:p>
          <w:p w14:paraId="6166C34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B. Trazo y Nivelación</w:t>
            </w:r>
          </w:p>
          <w:p w14:paraId="3E5DCB83"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deben verificar los ejes y plomos mediante hilos y niveles láser o de burbuja.</w:t>
            </w:r>
          </w:p>
          <w:p w14:paraId="2F554931"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Es fundamental que la primera hilada esté perfectamente nivelada, ya que de ella depende la verticalidad de todo el muro posterior.</w:t>
            </w:r>
          </w:p>
          <w:p w14:paraId="75E5A627"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C. Asentado del Block</w:t>
            </w:r>
          </w:p>
          <w:p w14:paraId="06241FB5"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Las piezas de block se colocarán en hileras horizontales, cuidando que las juntas verticales estén </w:t>
            </w:r>
            <w:proofErr w:type="spellStart"/>
            <w:r w:rsidRPr="006F5054">
              <w:rPr>
                <w:rFonts w:ascii="Noto Sans" w:hAnsi="Noto Sans" w:cs="Noto Sans"/>
                <w:b w:val="0"/>
              </w:rPr>
              <w:t>cuatrapeadas</w:t>
            </w:r>
            <w:proofErr w:type="spellEnd"/>
            <w:r w:rsidRPr="006F5054">
              <w:rPr>
                <w:rFonts w:ascii="Noto Sans" w:hAnsi="Noto Sans" w:cs="Noto Sans"/>
                <w:b w:val="0"/>
              </w:rPr>
              <w:t xml:space="preserve"> (escalonadas) al menos 10 cm.</w:t>
            </w:r>
          </w:p>
          <w:p w14:paraId="32E107D8"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Juntas: El espesor de las juntas de mortero (tanto horizontales como verticales) será de 1.0 cm a 1.5 cm.</w:t>
            </w:r>
          </w:p>
          <w:p w14:paraId="7DF6BFEF"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El mortero debe cubrir totalmente las paredes del block para garantizar la estanqueidad y resistencia.</w:t>
            </w:r>
          </w:p>
          <w:p w14:paraId="7E2E2530"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Se debe realizar el "escantillado" para asegurar que cada hilada mantenga la altura proyectada.</w:t>
            </w:r>
          </w:p>
          <w:p w14:paraId="4B559BE5" w14:textId="77777777" w:rsidR="00A03DA8" w:rsidRPr="006F5054" w:rsidRDefault="00A03DA8" w:rsidP="00A03DA8">
            <w:pPr>
              <w:widowControl w:val="0"/>
              <w:ind w:right="32"/>
              <w:jc w:val="both"/>
              <w:rPr>
                <w:rFonts w:ascii="Noto Sans" w:hAnsi="Noto Sans" w:cs="Noto Sans"/>
                <w:b w:val="0"/>
              </w:rPr>
            </w:pPr>
          </w:p>
          <w:p w14:paraId="2E4A8AF7" w14:textId="42C58FE0"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3. Control de Calidad</w:t>
            </w:r>
          </w:p>
          <w:p w14:paraId="7CC1F959"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Alineamiento: La desviación máxima permitida en el alineamiento horizontal y vertical (plomo) será de 3 mm por cada metro de altura.</w:t>
            </w:r>
          </w:p>
          <w:p w14:paraId="3887C072"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Adherencia: Las juntas deben estar compactas y sin huecos. Se debe retirar el excedente de mortero antes de que endurezca para facilitar acabados posteriores.</w:t>
            </w:r>
          </w:p>
          <w:p w14:paraId="4AEEABA8" w14:textId="77777777"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Resistencia del Mortero: Se verificará que la dosificación 1:4 se respete estrictamente durante la mezcla manual o mecánica.</w:t>
            </w:r>
          </w:p>
          <w:p w14:paraId="413C287E" w14:textId="77777777" w:rsidR="00A03DA8" w:rsidRPr="006F5054" w:rsidRDefault="00A03DA8" w:rsidP="00A03DA8">
            <w:pPr>
              <w:widowControl w:val="0"/>
              <w:ind w:right="32"/>
              <w:jc w:val="both"/>
              <w:rPr>
                <w:rFonts w:ascii="Noto Sans" w:hAnsi="Noto Sans" w:cs="Noto Sans"/>
                <w:b w:val="0"/>
              </w:rPr>
            </w:pPr>
          </w:p>
          <w:p w14:paraId="3BEA4928" w14:textId="58674B6F"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4. Medición y Pago: El precio unitario incluye el suministro y acarreo de bloques, cemento, y arena; preparación del mortero, mano de obra, andamios, herramienta menor, limpieza del área de trabajo y todo lo necesario para su correcta ejecución.</w:t>
            </w:r>
          </w:p>
          <w:p w14:paraId="26056624" w14:textId="77777777" w:rsidR="00A03DA8" w:rsidRPr="006F5054" w:rsidRDefault="00A03DA8" w:rsidP="00A03DA8">
            <w:pPr>
              <w:widowControl w:val="0"/>
              <w:ind w:right="32"/>
              <w:jc w:val="both"/>
              <w:rPr>
                <w:rFonts w:ascii="Noto Sans" w:hAnsi="Noto Sans" w:cs="Noto Sans"/>
                <w:b w:val="0"/>
              </w:rPr>
            </w:pPr>
          </w:p>
          <w:p w14:paraId="382C280E" w14:textId="4C48D0C0"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5. El personal de la contratista deberá portar su equipo de seguridad durante toda su estancia y labores en el sitio de obra.</w:t>
            </w:r>
          </w:p>
          <w:p w14:paraId="110964AD" w14:textId="77777777" w:rsidR="00A03DA8" w:rsidRPr="006F5054" w:rsidRDefault="00A03DA8" w:rsidP="00A03DA8">
            <w:pPr>
              <w:widowControl w:val="0"/>
              <w:ind w:right="32"/>
              <w:jc w:val="both"/>
              <w:rPr>
                <w:rFonts w:ascii="Noto Sans" w:hAnsi="Noto Sans" w:cs="Noto Sans"/>
                <w:b w:val="0"/>
              </w:rPr>
            </w:pPr>
          </w:p>
          <w:p w14:paraId="3067EE2E" w14:textId="36EBA5B3"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 xml:space="preserve">6.Para efectos del pago de las estimaciones, se deberá presentarse entre otros, números generadores, croquis y reporte fotográfico, en los formatos oficiales entregados por la Residencia de obra, solicitando como mínimo 10 fotografías de los trabajos, antes, </w:t>
            </w:r>
            <w:r w:rsidRPr="006F5054">
              <w:rPr>
                <w:rFonts w:ascii="Noto Sans" w:hAnsi="Noto Sans" w:cs="Noto Sans"/>
                <w:b w:val="0"/>
              </w:rPr>
              <w:lastRenderedPageBreak/>
              <w:t>durante y después de la ejecución del concepto de obra correctamente elaborado.</w:t>
            </w:r>
          </w:p>
          <w:p w14:paraId="1E29306E" w14:textId="77777777" w:rsidR="00A03DA8" w:rsidRPr="006F5054" w:rsidRDefault="00A03DA8" w:rsidP="00A03DA8">
            <w:pPr>
              <w:widowControl w:val="0"/>
              <w:ind w:right="32"/>
              <w:jc w:val="both"/>
              <w:rPr>
                <w:rFonts w:ascii="Noto Sans" w:hAnsi="Noto Sans" w:cs="Noto Sans"/>
                <w:b w:val="0"/>
              </w:rPr>
            </w:pPr>
          </w:p>
          <w:p w14:paraId="11E605F3" w14:textId="0B895E5C" w:rsidR="00A03DA8" w:rsidRPr="006F5054" w:rsidRDefault="00A03DA8" w:rsidP="00A03DA8">
            <w:pPr>
              <w:widowControl w:val="0"/>
              <w:ind w:right="32"/>
              <w:jc w:val="both"/>
              <w:rPr>
                <w:rFonts w:ascii="Noto Sans" w:hAnsi="Noto Sans" w:cs="Noto Sans"/>
                <w:b w:val="0"/>
              </w:rPr>
            </w:pPr>
            <w:r w:rsidRPr="006F5054">
              <w:rPr>
                <w:rFonts w:ascii="Noto Sans" w:hAnsi="Noto Sans" w:cs="Noto Sans"/>
                <w:b w:val="0"/>
              </w:rPr>
              <w:t>7.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A03DA8" w:rsidRPr="006F5054" w14:paraId="4F5EB28B" w14:textId="77777777" w:rsidTr="00064327">
        <w:tc>
          <w:tcPr>
            <w:tcW w:w="8788" w:type="dxa"/>
            <w:tcBorders>
              <w:top w:val="single" w:sz="4" w:space="0" w:color="auto"/>
              <w:bottom w:val="single" w:sz="4" w:space="0" w:color="auto"/>
            </w:tcBorders>
            <w:vAlign w:val="center"/>
          </w:tcPr>
          <w:p w14:paraId="639111A4" w14:textId="03F94187" w:rsidR="00A03DA8" w:rsidRPr="006F5054" w:rsidRDefault="00A03D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por unidad de obra terminada.</w:t>
            </w:r>
          </w:p>
        </w:tc>
      </w:tr>
    </w:tbl>
    <w:p w14:paraId="7B1D552C" w14:textId="77777777" w:rsidR="00A03DA8" w:rsidRPr="006F5054" w:rsidRDefault="00A03D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3DA8" w:rsidRPr="006F5054" w14:paraId="5DE331BD" w14:textId="77777777" w:rsidTr="00064327">
        <w:tc>
          <w:tcPr>
            <w:tcW w:w="8788" w:type="dxa"/>
            <w:tcBorders>
              <w:top w:val="single" w:sz="4" w:space="0" w:color="auto"/>
              <w:left w:val="single" w:sz="4" w:space="0" w:color="auto"/>
              <w:bottom w:val="single" w:sz="4" w:space="0" w:color="auto"/>
            </w:tcBorders>
            <w:shd w:val="clear" w:color="auto" w:fill="660033"/>
          </w:tcPr>
          <w:p w14:paraId="3BD7B90E" w14:textId="4422CEB5" w:rsidR="00A03DA8" w:rsidRPr="006F5054" w:rsidRDefault="00A03D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EDIF-4.5 /7.</w:t>
            </w:r>
            <w:r w:rsidR="00472478" w:rsidRPr="006F5054">
              <w:rPr>
                <w:rFonts w:ascii="Noto Sans" w:hAnsi="Noto Sans" w:cs="Noto Sans"/>
                <w:color w:val="FFFFFF"/>
              </w:rPr>
              <w:t>6</w:t>
            </w:r>
          </w:p>
        </w:tc>
      </w:tr>
      <w:tr w:rsidR="00A03DA8" w:rsidRPr="006F5054" w14:paraId="1C3BDAD9" w14:textId="77777777" w:rsidTr="00064327">
        <w:tc>
          <w:tcPr>
            <w:tcW w:w="8788" w:type="dxa"/>
            <w:tcBorders>
              <w:bottom w:val="single" w:sz="4" w:space="0" w:color="auto"/>
            </w:tcBorders>
          </w:tcPr>
          <w:p w14:paraId="5C0B7922" w14:textId="77777777" w:rsidR="00A03DA8" w:rsidRPr="006F5054" w:rsidRDefault="00A03DA8"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Pr="006F5054">
              <w:rPr>
                <w:rFonts w:ascii="Noto Sans" w:hAnsi="Noto Sans" w:cs="Noto Sans"/>
                <w:b w:val="0"/>
              </w:rPr>
              <w:t>Construcción de losa aligerada de 20cm de espesor a base de concreto reforzado F'c200kg/cm2, nervaduras de 10cm, aligerante casetón poliestireno 40x40x15cm, armado con 2v#4 y e#2@15cm, en ambos sentidos y lechos, malla electrosoldada 6-6/6-6. Incluye trazo y nivelación; habilitado, colocación y armado de acero de refuerzo según indica proyecto; traslapes, bastones de refuerzo, anclajes de acero de refuerzo, desperdicios, cortes; cimbrado, vaciado, colado, vibrado, descimbrado y curado de concreto hidráulico; suministro de materiales al sitio de los trabajos, mano de obra, equipo y herramienta.</w:t>
            </w:r>
          </w:p>
          <w:p w14:paraId="23B30833" w14:textId="77777777" w:rsidR="00A03DA8" w:rsidRPr="006F5054" w:rsidRDefault="00A03DA8" w:rsidP="00064327">
            <w:pPr>
              <w:widowControl w:val="0"/>
              <w:tabs>
                <w:tab w:val="left" w:pos="1995"/>
              </w:tabs>
              <w:ind w:right="32"/>
              <w:jc w:val="both"/>
              <w:rPr>
                <w:rFonts w:ascii="Noto Sans" w:hAnsi="Noto Sans" w:cs="Noto Sans"/>
                <w:b w:val="0"/>
                <w:bCs/>
                <w:lang w:val="es-ES"/>
              </w:rPr>
            </w:pPr>
          </w:p>
          <w:p w14:paraId="6FF81B4A" w14:textId="32FA5839"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Construcción de losa aligerada de 20cm de espesor a base de concreto reforzado F'c200kg/cm2, nervaduras de 10cm, aligerante casetón poliestireno 40x40x15cm, armado con 2v#4 y e#2@15cm, en ambos sentidos y lechos, malla electrosoldada 6-6/6-6. Incluye trazo y nivelación; habilitado, colocación y armado de acero de refuerzo según indica proyecto; traslapes, bastones de refuerzo, anclajes de acero de refuerzo, desperdicios, cortes; cimbrado, vaciado, colado, vibrado, descimbrado y curado de concreto hidráulico; suministro de materiales al sitio de los trabajos, mano de obra, equipo y herramienta.</w:t>
            </w:r>
          </w:p>
        </w:tc>
      </w:tr>
      <w:tr w:rsidR="00A03DA8" w:rsidRPr="006F5054" w14:paraId="34E5466B" w14:textId="77777777" w:rsidTr="00064327">
        <w:tc>
          <w:tcPr>
            <w:tcW w:w="8788" w:type="dxa"/>
            <w:tcBorders>
              <w:top w:val="single" w:sz="4" w:space="0" w:color="auto"/>
              <w:bottom w:val="single" w:sz="4" w:space="0" w:color="auto"/>
            </w:tcBorders>
          </w:tcPr>
          <w:p w14:paraId="3F477F23" w14:textId="381E1672" w:rsidR="00A03DA8" w:rsidRPr="006F5054" w:rsidRDefault="00A03D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A03DA8" w:rsidRPr="006F5054" w14:paraId="459C1F83" w14:textId="77777777" w:rsidTr="00064327">
        <w:tc>
          <w:tcPr>
            <w:tcW w:w="8788" w:type="dxa"/>
            <w:tcBorders>
              <w:top w:val="single" w:sz="4" w:space="0" w:color="auto"/>
              <w:bottom w:val="single" w:sz="4" w:space="0" w:color="auto"/>
            </w:tcBorders>
          </w:tcPr>
          <w:p w14:paraId="5ACB5581" w14:textId="5D03D5B4" w:rsidR="00A03DA8" w:rsidRPr="006F5054" w:rsidRDefault="00A03D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F942E0" w:rsidRPr="006F5054">
              <w:rPr>
                <w:rFonts w:ascii="Noto Sans" w:hAnsi="Noto Sans" w:cs="Noto Sans"/>
                <w:b w:val="0"/>
                <w:bCs/>
              </w:rPr>
              <w:t>Descripción. Construcción de losa aligerada de 20 cm de espesor total, estructurada mediante nervaduras de concreto reforzado de 10 cm de ancho, dispuestas en ambos sentidos. El sistema utiliza casetones de poliestireno expandido de 40 x 40 x 15 cm como elemento aligerante y una capa de compresión de 5 cm. Incluye el refuerzo estructural en nervaduras y malla electrosoldada en la capa de compresión.</w:t>
            </w:r>
          </w:p>
        </w:tc>
      </w:tr>
      <w:tr w:rsidR="00A03DA8" w:rsidRPr="006F5054" w14:paraId="66200F82" w14:textId="77777777" w:rsidTr="00064327">
        <w:trPr>
          <w:trHeight w:val="94"/>
        </w:trPr>
        <w:tc>
          <w:tcPr>
            <w:tcW w:w="8788" w:type="dxa"/>
            <w:tcBorders>
              <w:top w:val="single" w:sz="4" w:space="0" w:color="auto"/>
              <w:bottom w:val="single" w:sz="4" w:space="0" w:color="auto"/>
            </w:tcBorders>
          </w:tcPr>
          <w:p w14:paraId="1171C2C7" w14:textId="77777777" w:rsidR="00A03DA8" w:rsidRPr="006F5054" w:rsidRDefault="00A03DA8" w:rsidP="00064327">
            <w:pPr>
              <w:widowControl w:val="0"/>
              <w:ind w:right="32"/>
              <w:jc w:val="both"/>
              <w:rPr>
                <w:rFonts w:ascii="Noto Sans" w:hAnsi="Noto Sans" w:cs="Noto Sans"/>
                <w:bCs/>
              </w:rPr>
            </w:pPr>
            <w:r w:rsidRPr="006F5054">
              <w:rPr>
                <w:rFonts w:ascii="Noto Sans" w:hAnsi="Noto Sans" w:cs="Noto Sans"/>
                <w:bCs/>
              </w:rPr>
              <w:t>ALCANCES:</w:t>
            </w:r>
          </w:p>
          <w:p w14:paraId="4C626EF2" w14:textId="539B0D03" w:rsidR="008C7F6C" w:rsidRPr="006F5054" w:rsidRDefault="00663871" w:rsidP="008C7F6C">
            <w:pPr>
              <w:widowControl w:val="0"/>
              <w:ind w:right="32"/>
              <w:jc w:val="both"/>
              <w:rPr>
                <w:rFonts w:ascii="Noto Sans" w:hAnsi="Noto Sans" w:cs="Noto Sans"/>
                <w:b w:val="0"/>
              </w:rPr>
            </w:pPr>
            <w:r w:rsidRPr="006F5054">
              <w:rPr>
                <w:rFonts w:ascii="Noto Sans" w:hAnsi="Noto Sans" w:cs="Noto Sans"/>
                <w:b w:val="0"/>
              </w:rPr>
              <w:t>1</w:t>
            </w:r>
            <w:r w:rsidR="008C7F6C" w:rsidRPr="006F5054">
              <w:rPr>
                <w:rFonts w:ascii="Noto Sans" w:hAnsi="Noto Sans" w:cs="Noto Sans"/>
                <w:b w:val="0"/>
              </w:rPr>
              <w:t>. Materiales</w:t>
            </w:r>
          </w:p>
          <w:p w14:paraId="774715EC"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xml:space="preserve">- Concreto: Hidráulico con resistencia </w:t>
            </w:r>
            <w:proofErr w:type="spellStart"/>
            <w:r w:rsidRPr="006F5054">
              <w:rPr>
                <w:rFonts w:ascii="Noto Sans" w:hAnsi="Noto Sans" w:cs="Noto Sans"/>
                <w:b w:val="0"/>
              </w:rPr>
              <w:t>f'c</w:t>
            </w:r>
            <w:proofErr w:type="spellEnd"/>
            <w:r w:rsidRPr="006F5054">
              <w:rPr>
                <w:rFonts w:ascii="Noto Sans" w:hAnsi="Noto Sans" w:cs="Noto Sans"/>
                <w:b w:val="0"/>
              </w:rPr>
              <w:t xml:space="preserve"> = 200 kg/cm^2, tamaño máximo de agregado de 3/4" (19 mm).</w:t>
            </w:r>
          </w:p>
          <w:p w14:paraId="7D210108"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Acero de Refuerzo (Nervaduras): Refuerzo longitudinal: 2 varillas de 1/2" (#4) por nervadura.</w:t>
            </w:r>
          </w:p>
          <w:p w14:paraId="76318B4F"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Refuerzo transversal: Estribos de 1/4" (#2) espaciados a cada 15 cm.</w:t>
            </w:r>
          </w:p>
          <w:p w14:paraId="65BA5C32"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xml:space="preserve">- Refuerzo de Capa de Compresión: Malla electrosoldada 6-6/6-6 (calibre 6 en ambos </w:t>
            </w:r>
            <w:r w:rsidRPr="006F5054">
              <w:rPr>
                <w:rFonts w:ascii="Noto Sans" w:hAnsi="Noto Sans" w:cs="Noto Sans"/>
                <w:b w:val="0"/>
              </w:rPr>
              <w:lastRenderedPageBreak/>
              <w:t>sentidos con cuadro de 6"x6").</w:t>
            </w:r>
          </w:p>
          <w:p w14:paraId="396FC5CD"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Aligerante: Casetón de poliestireno expandido (densidad mínima 12-16 kg/m³) de 40 x 40 x 15 cm.</w:t>
            </w:r>
          </w:p>
          <w:p w14:paraId="100428EF"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Cimbra: Madera de pino o sistema metálico (puntales, madrinas y tarimas).</w:t>
            </w:r>
          </w:p>
          <w:p w14:paraId="0AA31C0A" w14:textId="77777777" w:rsidR="008C7F6C" w:rsidRPr="006F5054" w:rsidRDefault="008C7F6C" w:rsidP="008C7F6C">
            <w:pPr>
              <w:widowControl w:val="0"/>
              <w:ind w:right="32"/>
              <w:jc w:val="both"/>
              <w:rPr>
                <w:rFonts w:ascii="Noto Sans" w:hAnsi="Noto Sans" w:cs="Noto Sans"/>
                <w:b w:val="0"/>
              </w:rPr>
            </w:pPr>
          </w:p>
          <w:p w14:paraId="2E775C7D" w14:textId="3ACB344E" w:rsidR="008C7F6C" w:rsidRPr="006F5054" w:rsidRDefault="00663871" w:rsidP="008C7F6C">
            <w:pPr>
              <w:widowControl w:val="0"/>
              <w:ind w:right="32"/>
              <w:jc w:val="both"/>
              <w:rPr>
                <w:rFonts w:ascii="Noto Sans" w:hAnsi="Noto Sans" w:cs="Noto Sans"/>
                <w:b w:val="0"/>
              </w:rPr>
            </w:pPr>
            <w:r w:rsidRPr="006F5054">
              <w:rPr>
                <w:rFonts w:ascii="Noto Sans" w:hAnsi="Noto Sans" w:cs="Noto Sans"/>
                <w:b w:val="0"/>
              </w:rPr>
              <w:t>2</w:t>
            </w:r>
            <w:r w:rsidR="008C7F6C" w:rsidRPr="006F5054">
              <w:rPr>
                <w:rFonts w:ascii="Noto Sans" w:hAnsi="Noto Sans" w:cs="Noto Sans"/>
                <w:b w:val="0"/>
              </w:rPr>
              <w:t>. Procedimiento de Ejecución</w:t>
            </w:r>
          </w:p>
          <w:p w14:paraId="3423EB5F"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A. Cimbrado y Trazo</w:t>
            </w:r>
          </w:p>
          <w:p w14:paraId="61096BAF"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Apuntalamiento: Instalación de un sistema de soporte (gatos o puntales) calculado para resistir el peso del concreto fresco y el personal.</w:t>
            </w:r>
          </w:p>
          <w:p w14:paraId="4175000D"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xml:space="preserve">- Cama de Cimbra: Colocación de la superficie de contacto (triplay o tarima). Debe estar perfectamente nivelada, considerando una </w:t>
            </w:r>
            <w:proofErr w:type="spellStart"/>
            <w:r w:rsidRPr="006F5054">
              <w:rPr>
                <w:rFonts w:ascii="Noto Sans" w:hAnsi="Noto Sans" w:cs="Noto Sans"/>
                <w:b w:val="0"/>
              </w:rPr>
              <w:t>contraflecha</w:t>
            </w:r>
            <w:proofErr w:type="spellEnd"/>
            <w:r w:rsidRPr="006F5054">
              <w:rPr>
                <w:rFonts w:ascii="Noto Sans" w:hAnsi="Noto Sans" w:cs="Noto Sans"/>
                <w:b w:val="0"/>
              </w:rPr>
              <w:t xml:space="preserve"> de L/500.</w:t>
            </w:r>
          </w:p>
          <w:p w14:paraId="408FC6A5"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B. Colocación de Aligerantes y Armado</w:t>
            </w:r>
          </w:p>
          <w:p w14:paraId="66C46C33"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Trazo de Nervaduras: Marcar sobre la cimbra la retícula de 50 cm de eje a eje (40 cm del casetón + 10 cm de la nervadura).</w:t>
            </w:r>
          </w:p>
          <w:p w14:paraId="1877CC94"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Habilitado de Acero: Colocación de las varillas #4 en el lecho inferior y superior de cada nervadura, asegurando los estribos #2 @ 15 cm mediante amarres de alambre recocido.</w:t>
            </w:r>
          </w:p>
          <w:p w14:paraId="46EFFA65"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Instalación de Casetones: Colocación de los bloques de poliestireno. Se deben fijar para evitar que "floten" o se muevan durante el colado.</w:t>
            </w:r>
          </w:p>
          <w:p w14:paraId="7F65CA1B"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xml:space="preserve">- Instalaciones: Colocación de tuberías eléctricas, sanitarias e hidráulicas embebidas en las nervaduras o dentro del espesor de la losa. </w:t>
            </w:r>
          </w:p>
          <w:p w14:paraId="7F0770B4"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Malla Electrosoldada: Se extenderá sobre los casetones en toda el área, asegurando traslapes de al menos 10 cm y utilizando silletas para que quede elevada 2 cm sobre el casetón (centro de la capa de compresión).</w:t>
            </w:r>
          </w:p>
          <w:p w14:paraId="5B7BB62E"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C. Vaciado y Colado</w:t>
            </w:r>
          </w:p>
          <w:p w14:paraId="3408E83D"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Limpieza: Eliminación de basura y restos de materiales dentro de las nervaduras.</w:t>
            </w:r>
          </w:p>
          <w:p w14:paraId="54C24AB8"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Vaciado: El concreto debe verterse primero en las nervaduras y posteriormente en la capa de compresión de manera continua.</w:t>
            </w:r>
          </w:p>
          <w:p w14:paraId="3CB95786"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Vibrado: Es obligatorio el uso de vibrador de inmersión de diámetro pequeño (1") para asegurar que el concreto llene las nervaduras de 10 cm sin dejar huecos o "panales".</w:t>
            </w:r>
          </w:p>
          <w:p w14:paraId="2D5F91FD"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xml:space="preserve">- Nivelado: </w:t>
            </w:r>
            <w:proofErr w:type="spellStart"/>
            <w:r w:rsidRPr="006F5054">
              <w:rPr>
                <w:rFonts w:ascii="Noto Sans" w:hAnsi="Noto Sans" w:cs="Noto Sans"/>
                <w:b w:val="0"/>
              </w:rPr>
              <w:t>Regleado</w:t>
            </w:r>
            <w:proofErr w:type="spellEnd"/>
            <w:r w:rsidRPr="006F5054">
              <w:rPr>
                <w:rFonts w:ascii="Noto Sans" w:hAnsi="Noto Sans" w:cs="Noto Sans"/>
                <w:b w:val="0"/>
              </w:rPr>
              <w:t xml:space="preserve"> y acabado de la superficie (pulido)</w:t>
            </w:r>
          </w:p>
          <w:p w14:paraId="46705660"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D. Descimbrado y Curado</w:t>
            </w:r>
          </w:p>
          <w:p w14:paraId="5EAE74F1"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Curado: Iniciar inmediatamente después del fraguado inicial, manteniendo la losa húmeda por 7 días mínimos.</w:t>
            </w:r>
          </w:p>
          <w:p w14:paraId="65C93A1C"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Descimbrado: Los costados pueden retirarse a los 3 días. El fondo y puntales se retirarán a los 21 días o cuando el concreto alcance el 80% de su resistencia.</w:t>
            </w:r>
          </w:p>
          <w:p w14:paraId="73C727F9" w14:textId="77777777" w:rsidR="008C7F6C" w:rsidRPr="006F5054" w:rsidRDefault="008C7F6C" w:rsidP="008C7F6C">
            <w:pPr>
              <w:widowControl w:val="0"/>
              <w:ind w:right="32"/>
              <w:jc w:val="both"/>
              <w:rPr>
                <w:rFonts w:ascii="Noto Sans" w:hAnsi="Noto Sans" w:cs="Noto Sans"/>
                <w:b w:val="0"/>
              </w:rPr>
            </w:pPr>
          </w:p>
          <w:p w14:paraId="3A557990" w14:textId="0EC62FED" w:rsidR="008C7F6C" w:rsidRPr="006F5054" w:rsidRDefault="00663871" w:rsidP="008C7F6C">
            <w:pPr>
              <w:widowControl w:val="0"/>
              <w:ind w:right="32"/>
              <w:jc w:val="both"/>
              <w:rPr>
                <w:rFonts w:ascii="Noto Sans" w:hAnsi="Noto Sans" w:cs="Noto Sans"/>
                <w:b w:val="0"/>
              </w:rPr>
            </w:pPr>
            <w:r w:rsidRPr="006F5054">
              <w:rPr>
                <w:rFonts w:ascii="Noto Sans" w:hAnsi="Noto Sans" w:cs="Noto Sans"/>
                <w:b w:val="0"/>
              </w:rPr>
              <w:t>3</w:t>
            </w:r>
            <w:r w:rsidR="008C7F6C" w:rsidRPr="006F5054">
              <w:rPr>
                <w:rFonts w:ascii="Noto Sans" w:hAnsi="Noto Sans" w:cs="Noto Sans"/>
                <w:b w:val="0"/>
              </w:rPr>
              <w:t>. Parámetros de Control y Aceptación</w:t>
            </w:r>
          </w:p>
          <w:p w14:paraId="7C2557C2"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Espesor Total: 20 cm (+- 5 mm).</w:t>
            </w:r>
          </w:p>
          <w:p w14:paraId="3FA4B47F"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Capa de Compresión: 5 cm constantes.</w:t>
            </w:r>
          </w:p>
          <w:p w14:paraId="2CAD5244"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Resistencia: Pruebas de laboratorio de cilindros tomados en sitio a los 28 días.</w:t>
            </w:r>
          </w:p>
          <w:p w14:paraId="1039C449"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Estética: Ausencia de deformaciones excesivas o acero expuesto en el lecho inferior tras el descimbrado.</w:t>
            </w:r>
          </w:p>
          <w:p w14:paraId="162C4ABD" w14:textId="77777777" w:rsidR="008C7F6C" w:rsidRPr="006F5054" w:rsidRDefault="008C7F6C" w:rsidP="008C7F6C">
            <w:pPr>
              <w:widowControl w:val="0"/>
              <w:ind w:right="32"/>
              <w:jc w:val="both"/>
              <w:rPr>
                <w:rFonts w:ascii="Noto Sans" w:hAnsi="Noto Sans" w:cs="Noto Sans"/>
                <w:b w:val="0"/>
              </w:rPr>
            </w:pPr>
          </w:p>
          <w:p w14:paraId="3C3BFE51" w14:textId="1DEE08C9" w:rsidR="008C7F6C" w:rsidRPr="006F5054" w:rsidRDefault="00663871" w:rsidP="008C7F6C">
            <w:pPr>
              <w:widowControl w:val="0"/>
              <w:ind w:right="32"/>
              <w:jc w:val="both"/>
              <w:rPr>
                <w:rFonts w:ascii="Noto Sans" w:hAnsi="Noto Sans" w:cs="Noto Sans"/>
                <w:b w:val="0"/>
              </w:rPr>
            </w:pPr>
            <w:r w:rsidRPr="006F5054">
              <w:rPr>
                <w:rFonts w:ascii="Noto Sans" w:hAnsi="Noto Sans" w:cs="Noto Sans"/>
                <w:b w:val="0"/>
              </w:rPr>
              <w:t>4</w:t>
            </w:r>
            <w:r w:rsidR="008C7F6C" w:rsidRPr="006F5054">
              <w:rPr>
                <w:rFonts w:ascii="Noto Sans" w:hAnsi="Noto Sans" w:cs="Noto Sans"/>
                <w:b w:val="0"/>
              </w:rPr>
              <w:t>. Criterios Generales de Dimensionamiento</w:t>
            </w:r>
          </w:p>
          <w:p w14:paraId="6498321B"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lastRenderedPageBreak/>
              <w:t>Para no comprometer la integridad estructural, los ductos y tuberías deben cumplir con las siguientes restricciones geométricas:</w:t>
            </w:r>
          </w:p>
          <w:p w14:paraId="3DC716FE"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-Diámetro Máximo: El diámetro exterior de los ductos no deberá exceder de 1/3 del espesor total del elemento (losa, muro o Viga).</w:t>
            </w:r>
          </w:p>
          <w:p w14:paraId="19C9D84E"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Separación Mínima: Los ductos deben estar separados entre sí al menos 3 veces su diámetro (medido de centro a centro) para permitir que el concreto fluya y envuelva correctamente cada tubo.</w:t>
            </w:r>
          </w:p>
          <w:p w14:paraId="6F7BED7E"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Agrupamiento: No se permite concentrar más de dos ductos de 1" en un mismo punto sin un análisis de refuerzo adicional.</w:t>
            </w:r>
          </w:p>
          <w:p w14:paraId="0052EDB8" w14:textId="77777777" w:rsidR="008C7F6C" w:rsidRPr="006F5054" w:rsidRDefault="008C7F6C" w:rsidP="008C7F6C">
            <w:pPr>
              <w:widowControl w:val="0"/>
              <w:ind w:right="32"/>
              <w:jc w:val="both"/>
              <w:rPr>
                <w:rFonts w:ascii="Noto Sans" w:hAnsi="Noto Sans" w:cs="Noto Sans"/>
                <w:b w:val="0"/>
              </w:rPr>
            </w:pPr>
          </w:p>
          <w:p w14:paraId="08765189" w14:textId="0ACE52FB" w:rsidR="008C7F6C" w:rsidRPr="006F5054" w:rsidRDefault="00663871" w:rsidP="008C7F6C">
            <w:pPr>
              <w:widowControl w:val="0"/>
              <w:ind w:right="32"/>
              <w:jc w:val="both"/>
              <w:rPr>
                <w:rFonts w:ascii="Noto Sans" w:hAnsi="Noto Sans" w:cs="Noto Sans"/>
                <w:b w:val="0"/>
              </w:rPr>
            </w:pPr>
            <w:r w:rsidRPr="006F5054">
              <w:rPr>
                <w:rFonts w:ascii="Noto Sans" w:hAnsi="Noto Sans" w:cs="Noto Sans"/>
                <w:b w:val="0"/>
              </w:rPr>
              <w:t>5</w:t>
            </w:r>
            <w:r w:rsidR="008C7F6C" w:rsidRPr="006F5054">
              <w:rPr>
                <w:rFonts w:ascii="Noto Sans" w:hAnsi="Noto Sans" w:cs="Noto Sans"/>
                <w:b w:val="0"/>
              </w:rPr>
              <w:t>. Restricciones por Elemento Estructural</w:t>
            </w:r>
          </w:p>
          <w:p w14:paraId="3E22B642"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Posición: Los ductos deben colocarse preferentemente entre el lecho inferior y el lecho superior de refuerzo.</w:t>
            </w:r>
          </w:p>
          <w:p w14:paraId="54B6E0C0"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Capa de Compresión: En losas aligeradas, los ductos deben ir dentro de las nervaduras. Si pasan por la capa de compresión, el diámetro del ducto no debe exceder los 20 mm (3/4").</w:t>
            </w:r>
          </w:p>
          <w:p w14:paraId="06D90E0E"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Cruce de Ductos: Se debe evitar el cruce de más de dos ductos en un mismo punto, ya que esto crea un plano de debilidad que puede causar fisuras.</w:t>
            </w:r>
          </w:p>
          <w:p w14:paraId="4FFCDC91"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B. En Vigas (Vigas)</w:t>
            </w:r>
          </w:p>
          <w:p w14:paraId="32A68A55"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Prohibición Longitudinal: No se deben colocar ductos de forma longitudinal (paralelos al acero principal) dentro del cuerpo de la Viga, ya que reducen el área de concreto a compresión o tensión.</w:t>
            </w:r>
          </w:p>
          <w:p w14:paraId="3A15A8AF"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Pasos Transversales: Si se requiere atravesar una Viga, el orificio debe estar ubicado en el tercio central del claro y en el eje neutro (al centro de la altura de la Viga), donde los esfuerzos de corte y flexión son menores.</w:t>
            </w:r>
          </w:p>
          <w:p w14:paraId="6BF51830"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C. En Columnas</w:t>
            </w:r>
          </w:p>
          <w:p w14:paraId="34ADE8BE"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Área de Acero: El área transversal del ducto no debe exceder el 4% del área total de la sección de concreto de la columna.</w:t>
            </w:r>
          </w:p>
          <w:p w14:paraId="0EC68BE1"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Ubicación: El ducto debe estar rodeado por los estribos y nunca debe desplazar al acero de refuerzo longitudinal.</w:t>
            </w:r>
          </w:p>
          <w:p w14:paraId="71F0FBD2" w14:textId="77777777" w:rsidR="008C7F6C" w:rsidRPr="006F5054" w:rsidRDefault="008C7F6C" w:rsidP="008C7F6C">
            <w:pPr>
              <w:widowControl w:val="0"/>
              <w:ind w:right="32"/>
              <w:jc w:val="both"/>
              <w:rPr>
                <w:rFonts w:ascii="Noto Sans" w:hAnsi="Noto Sans" w:cs="Noto Sans"/>
                <w:b w:val="0"/>
              </w:rPr>
            </w:pPr>
          </w:p>
          <w:p w14:paraId="44F99343" w14:textId="72EC3F02" w:rsidR="008C7F6C" w:rsidRPr="006F5054" w:rsidRDefault="00663871" w:rsidP="008C7F6C">
            <w:pPr>
              <w:widowControl w:val="0"/>
              <w:ind w:right="32"/>
              <w:jc w:val="both"/>
              <w:rPr>
                <w:rFonts w:ascii="Noto Sans" w:hAnsi="Noto Sans" w:cs="Noto Sans"/>
                <w:b w:val="0"/>
              </w:rPr>
            </w:pPr>
            <w:r w:rsidRPr="006F5054">
              <w:rPr>
                <w:rFonts w:ascii="Noto Sans" w:hAnsi="Noto Sans" w:cs="Noto Sans"/>
                <w:b w:val="0"/>
              </w:rPr>
              <w:t>6</w:t>
            </w:r>
            <w:r w:rsidR="008C7F6C" w:rsidRPr="006F5054">
              <w:rPr>
                <w:rFonts w:ascii="Noto Sans" w:hAnsi="Noto Sans" w:cs="Noto Sans"/>
                <w:b w:val="0"/>
              </w:rPr>
              <w:t>. Consideraciones de Instalación y Materiales</w:t>
            </w:r>
          </w:p>
          <w:p w14:paraId="35934170"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Recubrimiento Mínimo: Los ductos deben tener al menos 2.5 cm de recubrimiento de concreto para protegerlos y evitar que se marquen grietas en la superficie ("fantasmeo").</w:t>
            </w:r>
          </w:p>
          <w:p w14:paraId="6D424631"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Materiales: Se permite el uso de acero galvanizado (pared gruesa o delgada) y PVC. El PVC debe ser de tipo pesado para resistir la presión del concreto fresco y el vibrado.</w:t>
            </w:r>
          </w:p>
          <w:p w14:paraId="228BC435"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 No se permite el uso de tuberías de aluminio embebidas en el concreto, ya que reaccionan químicamente provocando corrosión y expansión.</w:t>
            </w:r>
          </w:p>
          <w:p w14:paraId="66F2E936" w14:textId="77777777" w:rsidR="008C7F6C" w:rsidRPr="006F5054" w:rsidRDefault="008C7F6C" w:rsidP="008C7F6C">
            <w:pPr>
              <w:widowControl w:val="0"/>
              <w:ind w:right="32"/>
              <w:jc w:val="both"/>
              <w:rPr>
                <w:rFonts w:ascii="Noto Sans" w:hAnsi="Noto Sans" w:cs="Noto Sans"/>
                <w:b w:val="0"/>
              </w:rPr>
            </w:pPr>
          </w:p>
          <w:p w14:paraId="0FE9B328" w14:textId="0F590EB2" w:rsidR="008C7F6C" w:rsidRPr="006F5054" w:rsidRDefault="00663871" w:rsidP="008C7F6C">
            <w:pPr>
              <w:widowControl w:val="0"/>
              <w:ind w:right="32"/>
              <w:jc w:val="both"/>
              <w:rPr>
                <w:rFonts w:ascii="Noto Sans" w:hAnsi="Noto Sans" w:cs="Noto Sans"/>
                <w:b w:val="0"/>
              </w:rPr>
            </w:pPr>
            <w:r w:rsidRPr="006F5054">
              <w:rPr>
                <w:rFonts w:ascii="Noto Sans" w:hAnsi="Noto Sans" w:cs="Noto Sans"/>
                <w:b w:val="0"/>
              </w:rPr>
              <w:t>7</w:t>
            </w:r>
            <w:r w:rsidR="008C7F6C" w:rsidRPr="006F5054">
              <w:rPr>
                <w:rFonts w:ascii="Noto Sans" w:hAnsi="Noto Sans" w:cs="Noto Sans"/>
                <w:b w:val="0"/>
              </w:rPr>
              <w:t>. Medición y Pago</w:t>
            </w:r>
          </w:p>
          <w:p w14:paraId="138AC6A6" w14:textId="77777777" w:rsidR="008C7F6C" w:rsidRPr="006F5054" w:rsidRDefault="008C7F6C" w:rsidP="008C7F6C">
            <w:pPr>
              <w:widowControl w:val="0"/>
              <w:ind w:right="32"/>
              <w:jc w:val="both"/>
              <w:rPr>
                <w:rFonts w:ascii="Noto Sans" w:hAnsi="Noto Sans" w:cs="Noto Sans"/>
                <w:b w:val="0"/>
              </w:rPr>
            </w:pPr>
            <w:r w:rsidRPr="006F5054">
              <w:rPr>
                <w:rFonts w:ascii="Noto Sans" w:hAnsi="Noto Sans" w:cs="Noto Sans"/>
                <w:b w:val="0"/>
              </w:rPr>
              <w:t>La unidad de medida será por Metro Cuadrado (m^2). El precio unitario incluye el suministro y acarreo de concreto, acero, malla, casetón y cimbra, habilitado, armado, cimbrado, colado, vibrado y curado, mano de obra, herramienta menor, y limpieza del área de trabajo.</w:t>
            </w:r>
          </w:p>
          <w:p w14:paraId="4DF37BDC" w14:textId="77777777" w:rsidR="008C7F6C" w:rsidRPr="006F5054" w:rsidRDefault="008C7F6C" w:rsidP="008C7F6C">
            <w:pPr>
              <w:widowControl w:val="0"/>
              <w:ind w:right="32"/>
              <w:jc w:val="both"/>
              <w:rPr>
                <w:rFonts w:ascii="Noto Sans" w:hAnsi="Noto Sans" w:cs="Noto Sans"/>
                <w:b w:val="0"/>
              </w:rPr>
            </w:pPr>
          </w:p>
          <w:p w14:paraId="10E3918C" w14:textId="6936986C" w:rsidR="008C7F6C" w:rsidRPr="006F5054" w:rsidRDefault="00663871" w:rsidP="008C7F6C">
            <w:pPr>
              <w:widowControl w:val="0"/>
              <w:ind w:right="32"/>
              <w:jc w:val="both"/>
              <w:rPr>
                <w:rFonts w:ascii="Noto Sans" w:hAnsi="Noto Sans" w:cs="Noto Sans"/>
                <w:b w:val="0"/>
              </w:rPr>
            </w:pPr>
            <w:r w:rsidRPr="006F5054">
              <w:rPr>
                <w:rFonts w:ascii="Noto Sans" w:hAnsi="Noto Sans" w:cs="Noto Sans"/>
                <w:b w:val="0"/>
              </w:rPr>
              <w:t>8</w:t>
            </w:r>
            <w:r w:rsidR="008C7F6C" w:rsidRPr="006F5054">
              <w:rPr>
                <w:rFonts w:ascii="Noto Sans" w:hAnsi="Noto Sans" w:cs="Noto Sans"/>
                <w:b w:val="0"/>
              </w:rPr>
              <w:t>.</w:t>
            </w:r>
            <w:r w:rsidR="00DA7D39">
              <w:rPr>
                <w:rFonts w:ascii="Noto Sans" w:hAnsi="Noto Sans" w:cs="Noto Sans"/>
                <w:b w:val="0"/>
              </w:rPr>
              <w:t xml:space="preserve"> </w:t>
            </w:r>
            <w:r w:rsidR="008C7F6C" w:rsidRPr="006F5054">
              <w:rPr>
                <w:rFonts w:ascii="Noto Sans" w:hAnsi="Noto Sans" w:cs="Noto Sans"/>
                <w:b w:val="0"/>
              </w:rPr>
              <w:t>El personal de la contratista deberá portar su equipo de seguridad durante toda su estancia y labores en el sitio de obra.</w:t>
            </w:r>
          </w:p>
          <w:p w14:paraId="05536D8C" w14:textId="77777777" w:rsidR="008C7F6C" w:rsidRPr="006F5054" w:rsidRDefault="008C7F6C" w:rsidP="008C7F6C">
            <w:pPr>
              <w:widowControl w:val="0"/>
              <w:ind w:right="32"/>
              <w:jc w:val="both"/>
              <w:rPr>
                <w:rFonts w:ascii="Noto Sans" w:hAnsi="Noto Sans" w:cs="Noto Sans"/>
                <w:b w:val="0"/>
              </w:rPr>
            </w:pPr>
          </w:p>
          <w:p w14:paraId="6C9E447C" w14:textId="179F7536" w:rsidR="008C7F6C" w:rsidRPr="006F5054" w:rsidRDefault="00663871" w:rsidP="008C7F6C">
            <w:pPr>
              <w:widowControl w:val="0"/>
              <w:ind w:right="32"/>
              <w:jc w:val="both"/>
              <w:rPr>
                <w:rFonts w:ascii="Noto Sans" w:hAnsi="Noto Sans" w:cs="Noto Sans"/>
                <w:b w:val="0"/>
              </w:rPr>
            </w:pPr>
            <w:r w:rsidRPr="006F5054">
              <w:rPr>
                <w:rFonts w:ascii="Noto Sans" w:hAnsi="Noto Sans" w:cs="Noto Sans"/>
                <w:b w:val="0"/>
              </w:rPr>
              <w:t>9</w:t>
            </w:r>
            <w:r w:rsidR="008C7F6C" w:rsidRPr="006F5054">
              <w:rPr>
                <w:rFonts w:ascii="Noto Sans" w:hAnsi="Noto Sans" w:cs="Noto Sans"/>
                <w:b w:val="0"/>
              </w:rPr>
              <w:t>.</w:t>
            </w:r>
            <w:r w:rsidR="00DA7D39">
              <w:rPr>
                <w:rFonts w:ascii="Noto Sans" w:hAnsi="Noto Sans" w:cs="Noto Sans"/>
                <w:b w:val="0"/>
              </w:rPr>
              <w:t xml:space="preserve"> </w:t>
            </w:r>
            <w:r w:rsidR="008C7F6C"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EB644D5" w14:textId="77777777" w:rsidR="008C7F6C" w:rsidRPr="006F5054" w:rsidRDefault="008C7F6C" w:rsidP="008C7F6C">
            <w:pPr>
              <w:widowControl w:val="0"/>
              <w:ind w:right="32"/>
              <w:jc w:val="both"/>
              <w:rPr>
                <w:rFonts w:ascii="Noto Sans" w:hAnsi="Noto Sans" w:cs="Noto Sans"/>
                <w:b w:val="0"/>
              </w:rPr>
            </w:pPr>
          </w:p>
          <w:p w14:paraId="37C044E6" w14:textId="1C8CD5C4" w:rsidR="00A03DA8" w:rsidRPr="006F5054" w:rsidRDefault="008C7F6C" w:rsidP="008C7F6C">
            <w:pPr>
              <w:widowControl w:val="0"/>
              <w:ind w:right="32"/>
              <w:jc w:val="both"/>
              <w:rPr>
                <w:rFonts w:ascii="Noto Sans" w:hAnsi="Noto Sans" w:cs="Noto Sans"/>
                <w:b w:val="0"/>
              </w:rPr>
            </w:pPr>
            <w:r w:rsidRPr="006F5054">
              <w:rPr>
                <w:rFonts w:ascii="Noto Sans" w:hAnsi="Noto Sans" w:cs="Noto Sans"/>
                <w:b w:val="0"/>
              </w:rPr>
              <w:t>1</w:t>
            </w:r>
            <w:r w:rsidR="00663871" w:rsidRPr="006F5054">
              <w:rPr>
                <w:rFonts w:ascii="Noto Sans" w:hAnsi="Noto Sans" w:cs="Noto Sans"/>
                <w:b w:val="0"/>
              </w:rPr>
              <w:t>0</w:t>
            </w:r>
            <w:r w:rsidRPr="006F5054">
              <w:rPr>
                <w:rFonts w:ascii="Noto Sans" w:hAnsi="Noto Sans" w:cs="Noto Sans"/>
                <w:b w:val="0"/>
              </w:rPr>
              <w:t>.</w:t>
            </w:r>
            <w:r w:rsidR="00DA7D39">
              <w:rPr>
                <w:rFonts w:ascii="Noto Sans" w:hAnsi="Noto Sans" w:cs="Noto Sans"/>
                <w:b w:val="0"/>
              </w:rPr>
              <w:t xml:space="preserve"> </w:t>
            </w: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A03DA8" w:rsidRPr="006F5054" w14:paraId="4F71316A" w14:textId="77777777" w:rsidTr="00064327">
        <w:tc>
          <w:tcPr>
            <w:tcW w:w="8788" w:type="dxa"/>
            <w:tcBorders>
              <w:top w:val="single" w:sz="4" w:space="0" w:color="auto"/>
              <w:bottom w:val="single" w:sz="4" w:space="0" w:color="auto"/>
            </w:tcBorders>
            <w:vAlign w:val="center"/>
          </w:tcPr>
          <w:p w14:paraId="76FFD3E7" w14:textId="0B8F0A9D" w:rsidR="00A03DA8" w:rsidRPr="006F5054" w:rsidRDefault="00A03D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EB4BC4" w:rsidRPr="006F5054">
              <w:rPr>
                <w:rFonts w:ascii="Noto Sans" w:hAnsi="Noto Sans" w:cs="Noto Sans"/>
                <w:b w:val="0"/>
                <w:bCs/>
                <w:snapToGrid w:val="0"/>
                <w:lang w:val="es-ES"/>
              </w:rPr>
              <w:t>La unidad de medición será el metro cuadrado por unidad de obra terminada.</w:t>
            </w:r>
          </w:p>
        </w:tc>
      </w:tr>
    </w:tbl>
    <w:p w14:paraId="0082FAAF" w14:textId="77777777" w:rsidR="00A03DA8" w:rsidRPr="006F5054" w:rsidRDefault="00A03DA8">
      <w:pPr>
        <w:rPr>
          <w:rFonts w:ascii="Noto Sans" w:hAnsi="Noto Sans" w:cs="Noto Sans"/>
        </w:rPr>
      </w:pPr>
    </w:p>
    <w:p w14:paraId="3895EBF8" w14:textId="77777777" w:rsidR="00A03DA8" w:rsidRPr="006F5054" w:rsidRDefault="00A03D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3DA8" w:rsidRPr="006F5054" w14:paraId="20D58FA7" w14:textId="77777777" w:rsidTr="00064327">
        <w:tc>
          <w:tcPr>
            <w:tcW w:w="8788" w:type="dxa"/>
            <w:tcBorders>
              <w:top w:val="single" w:sz="4" w:space="0" w:color="auto"/>
              <w:left w:val="single" w:sz="4" w:space="0" w:color="auto"/>
              <w:bottom w:val="single" w:sz="4" w:space="0" w:color="auto"/>
            </w:tcBorders>
            <w:shd w:val="clear" w:color="auto" w:fill="660033"/>
          </w:tcPr>
          <w:p w14:paraId="10FEFA50" w14:textId="10C15BDA" w:rsidR="00A03DA8" w:rsidRPr="006F5054" w:rsidRDefault="00A03D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8767C5" w:rsidRPr="006F5054">
              <w:rPr>
                <w:rFonts w:ascii="Noto Sans" w:hAnsi="Noto Sans" w:cs="Noto Sans"/>
                <w:color w:val="FFFFFF"/>
              </w:rPr>
              <w:t>4.6</w:t>
            </w:r>
            <w:r w:rsidR="00F735E6" w:rsidRPr="006F5054">
              <w:rPr>
                <w:rFonts w:ascii="Noto Sans" w:hAnsi="Noto Sans" w:cs="Noto Sans"/>
                <w:color w:val="FFFFFF"/>
              </w:rPr>
              <w:t>, EDIF-5.11</w:t>
            </w:r>
          </w:p>
        </w:tc>
      </w:tr>
      <w:tr w:rsidR="00A03DA8" w:rsidRPr="006F5054" w14:paraId="37F05018" w14:textId="77777777" w:rsidTr="00064327">
        <w:tc>
          <w:tcPr>
            <w:tcW w:w="8788" w:type="dxa"/>
            <w:tcBorders>
              <w:bottom w:val="single" w:sz="4" w:space="0" w:color="auto"/>
            </w:tcBorders>
          </w:tcPr>
          <w:p w14:paraId="3BF4C32C" w14:textId="1C510265"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8767C5" w:rsidRPr="006F5054">
              <w:rPr>
                <w:rFonts w:ascii="Noto Sans" w:hAnsi="Noto Sans" w:cs="Noto Sans"/>
                <w:b w:val="0"/>
              </w:rPr>
              <w:t xml:space="preserve">Construcción de pretil a base de block 20x20x40cm, junteado con mortero </w:t>
            </w:r>
            <w:proofErr w:type="spellStart"/>
            <w:r w:rsidR="008767C5" w:rsidRPr="006F5054">
              <w:rPr>
                <w:rFonts w:ascii="Noto Sans" w:hAnsi="Noto Sans" w:cs="Noto Sans"/>
                <w:b w:val="0"/>
              </w:rPr>
              <w:t>cem</w:t>
            </w:r>
            <w:proofErr w:type="spellEnd"/>
            <w:r w:rsidR="008767C5" w:rsidRPr="006F5054">
              <w:rPr>
                <w:rFonts w:ascii="Noto Sans" w:hAnsi="Noto Sans" w:cs="Noto Sans"/>
                <w:b w:val="0"/>
              </w:rPr>
              <w:t>-arena 1:4 (espesor 15mm). Incluye plomeado; suministro de materiales al sitio de los trabajos; mano de obra, equipo, herramienta, y todo lo necesario para su correcta ejecución.</w:t>
            </w:r>
          </w:p>
        </w:tc>
      </w:tr>
      <w:tr w:rsidR="00A03DA8" w:rsidRPr="006F5054" w14:paraId="645CA0EF" w14:textId="77777777" w:rsidTr="00064327">
        <w:tc>
          <w:tcPr>
            <w:tcW w:w="8788" w:type="dxa"/>
            <w:tcBorders>
              <w:top w:val="single" w:sz="4" w:space="0" w:color="auto"/>
              <w:bottom w:val="single" w:sz="4" w:space="0" w:color="auto"/>
            </w:tcBorders>
          </w:tcPr>
          <w:p w14:paraId="193D6BC8" w14:textId="61F18A9B" w:rsidR="00A03DA8" w:rsidRPr="006F5054" w:rsidRDefault="00A03D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00DA7D39">
              <w:rPr>
                <w:rFonts w:ascii="Noto Sans" w:hAnsi="Noto Sans" w:cs="Noto Sans"/>
                <w:b w:val="0"/>
                <w:lang w:val="es-ES"/>
              </w:rPr>
              <w:t>2</w:t>
            </w:r>
          </w:p>
        </w:tc>
      </w:tr>
      <w:tr w:rsidR="00A03DA8" w:rsidRPr="006F5054" w14:paraId="479E42C1" w14:textId="77777777" w:rsidTr="00064327">
        <w:tc>
          <w:tcPr>
            <w:tcW w:w="8788" w:type="dxa"/>
            <w:tcBorders>
              <w:top w:val="single" w:sz="4" w:space="0" w:color="auto"/>
              <w:bottom w:val="single" w:sz="4" w:space="0" w:color="auto"/>
            </w:tcBorders>
          </w:tcPr>
          <w:p w14:paraId="5096E364" w14:textId="58684A48" w:rsidR="00A03DA8" w:rsidRPr="006F5054" w:rsidRDefault="00A03D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00738B" w:rsidRPr="006F5054">
              <w:rPr>
                <w:rFonts w:ascii="Noto Sans" w:hAnsi="Noto Sans" w:cs="Noto Sans"/>
                <w:b w:val="0"/>
                <w:bCs/>
              </w:rPr>
              <w:t>Este concepto comprende la construcción de muro pretil utilizando piezas de block de concreto de 20x20x40 cm. El bloque se asentará sobre dala cerramiento en losa azotea. Incluye el suministro de materiales, el asentado con mortero y la nivelación del elemento.</w:t>
            </w:r>
          </w:p>
        </w:tc>
      </w:tr>
      <w:tr w:rsidR="00A03DA8" w:rsidRPr="006F5054" w14:paraId="7328AB96" w14:textId="77777777" w:rsidTr="00064327">
        <w:trPr>
          <w:trHeight w:val="94"/>
        </w:trPr>
        <w:tc>
          <w:tcPr>
            <w:tcW w:w="8788" w:type="dxa"/>
            <w:tcBorders>
              <w:top w:val="single" w:sz="4" w:space="0" w:color="auto"/>
              <w:bottom w:val="single" w:sz="4" w:space="0" w:color="auto"/>
            </w:tcBorders>
          </w:tcPr>
          <w:p w14:paraId="1D73AE46" w14:textId="77777777" w:rsidR="00A03DA8" w:rsidRPr="006F5054" w:rsidRDefault="00A03DA8" w:rsidP="00064327">
            <w:pPr>
              <w:widowControl w:val="0"/>
              <w:ind w:right="32"/>
              <w:jc w:val="both"/>
              <w:rPr>
                <w:rFonts w:ascii="Noto Sans" w:hAnsi="Noto Sans" w:cs="Noto Sans"/>
                <w:bCs/>
              </w:rPr>
            </w:pPr>
            <w:r w:rsidRPr="006F5054">
              <w:rPr>
                <w:rFonts w:ascii="Noto Sans" w:hAnsi="Noto Sans" w:cs="Noto Sans"/>
                <w:bCs/>
              </w:rPr>
              <w:t>ALCANCES:</w:t>
            </w:r>
          </w:p>
          <w:p w14:paraId="77BB9015" w14:textId="0DEB045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1. Materiales</w:t>
            </w:r>
          </w:p>
          <w:p w14:paraId="719361E6"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Block de Concreto: Piezas de 20 cm de ancho, 20 cm de alto y 40 cm de largo. Deben ser de alta resistencia (mínimo 80kg/cm2), con aristas bien definidas y sin grietas.</w:t>
            </w:r>
          </w:p>
          <w:p w14:paraId="3E1FA087"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Mortero de Asentado: Mezcla de cemento-arena en proporción 1:4. El agua utilizada debe ser limpia (potable).</w:t>
            </w:r>
          </w:p>
          <w:p w14:paraId="5E5E2B24" w14:textId="77777777" w:rsidR="00F23B90" w:rsidRPr="006F5054" w:rsidRDefault="00F23B90" w:rsidP="00F23B90">
            <w:pPr>
              <w:widowControl w:val="0"/>
              <w:ind w:right="32"/>
              <w:jc w:val="both"/>
              <w:rPr>
                <w:rFonts w:ascii="Noto Sans" w:hAnsi="Noto Sans" w:cs="Noto Sans"/>
                <w:b w:val="0"/>
              </w:rPr>
            </w:pPr>
          </w:p>
          <w:p w14:paraId="5DA9E496" w14:textId="33A0C565"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2. Procedimiento de Ejecución</w:t>
            </w:r>
          </w:p>
          <w:p w14:paraId="59B32688"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A. Preparación de la Superficie</w:t>
            </w:r>
          </w:p>
          <w:p w14:paraId="48DA19A8"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La superficie de desplante debe estar limpia de tierra, lodo o cualquier material que impida la adherencia.</w:t>
            </w:r>
          </w:p>
          <w:p w14:paraId="72170B3C"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Se debe humedecer la base de concreto antes de colocar la primera cama de mortero.</w:t>
            </w:r>
          </w:p>
          <w:p w14:paraId="7916E864"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B. Trazo y Nivelación</w:t>
            </w:r>
          </w:p>
          <w:p w14:paraId="7EDE3E3C"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Se deben verificar los ejes y plomos mediante hilos y niveles láser o de burbuja.</w:t>
            </w:r>
          </w:p>
          <w:p w14:paraId="2F067205"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lastRenderedPageBreak/>
              <w:t>Es fundamental que la primera hilada esté perfectamente nivelada, ya que de ella depende la verticalidad de todo el muro posterior.</w:t>
            </w:r>
          </w:p>
          <w:p w14:paraId="2550E4C9"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C. Asentado del Block</w:t>
            </w:r>
          </w:p>
          <w:p w14:paraId="2B65CAFD"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 xml:space="preserve">Las piezas de block se colocarán en hileras horizontales, cuidando que las juntas verticales estén </w:t>
            </w:r>
            <w:proofErr w:type="spellStart"/>
            <w:r w:rsidRPr="006F5054">
              <w:rPr>
                <w:rFonts w:ascii="Noto Sans" w:hAnsi="Noto Sans" w:cs="Noto Sans"/>
                <w:b w:val="0"/>
              </w:rPr>
              <w:t>cuatrapeadas</w:t>
            </w:r>
            <w:proofErr w:type="spellEnd"/>
            <w:r w:rsidRPr="006F5054">
              <w:rPr>
                <w:rFonts w:ascii="Noto Sans" w:hAnsi="Noto Sans" w:cs="Noto Sans"/>
                <w:b w:val="0"/>
              </w:rPr>
              <w:t xml:space="preserve"> (escalonadas) al menos 10 cm.</w:t>
            </w:r>
          </w:p>
          <w:p w14:paraId="7B2908D3"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Juntas: El espesor de las juntas de mortero (tanto horizontales como verticales) será de 1.0 cm a 1.5 cm.</w:t>
            </w:r>
          </w:p>
          <w:p w14:paraId="70447A57"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El mortero debe cubrir totalmente las paredes del block para garantizar la estanqueidad y resistencia.</w:t>
            </w:r>
          </w:p>
          <w:p w14:paraId="0E1646D5"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Se debe realizar el "escantillado" para asegurar que cada hilada mantenga la altura proyectada.</w:t>
            </w:r>
          </w:p>
          <w:p w14:paraId="07A80A29" w14:textId="77777777" w:rsidR="00F23B90" w:rsidRPr="006F5054" w:rsidRDefault="00F23B90" w:rsidP="00F23B90">
            <w:pPr>
              <w:widowControl w:val="0"/>
              <w:ind w:right="32"/>
              <w:jc w:val="both"/>
              <w:rPr>
                <w:rFonts w:ascii="Noto Sans" w:hAnsi="Noto Sans" w:cs="Noto Sans"/>
                <w:b w:val="0"/>
              </w:rPr>
            </w:pPr>
          </w:p>
          <w:p w14:paraId="549A83E3" w14:textId="4D6E7979"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3. Control de Calidad</w:t>
            </w:r>
          </w:p>
          <w:p w14:paraId="46C26FC2"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Alineamiento: La desviación máxima permitida en el alineamiento horizontal y vertical (plomo) será de 3 mm por cada metro de altura.</w:t>
            </w:r>
          </w:p>
          <w:p w14:paraId="2C464C94"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Adherencia: Las juntas deben estar compactas y sin huecos. Se debe retirar el excedente de mortero antes de que endurezca para facilitar acabados posteriores.</w:t>
            </w:r>
          </w:p>
          <w:p w14:paraId="1FF4A136" w14:textId="77777777"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Resistencia del Mortero: Se verificará que la dosificación 1:4 se respete estrictamente durante la mezcla manual o mecánica.</w:t>
            </w:r>
          </w:p>
          <w:p w14:paraId="06D9471F" w14:textId="77777777" w:rsidR="00F23B90" w:rsidRPr="006F5054" w:rsidRDefault="00F23B90" w:rsidP="00F23B90">
            <w:pPr>
              <w:widowControl w:val="0"/>
              <w:ind w:right="32"/>
              <w:jc w:val="both"/>
              <w:rPr>
                <w:rFonts w:ascii="Noto Sans" w:hAnsi="Noto Sans" w:cs="Noto Sans"/>
                <w:b w:val="0"/>
              </w:rPr>
            </w:pPr>
          </w:p>
          <w:p w14:paraId="588A3412" w14:textId="2EFD4816"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4. Medición y Pago: El precio unitario incluye el suministro y acarreo de bloques, cemento, y arena; preparación del mortero, mano de obra, andamios, herramienta menor, limpieza del área de trabajo y todo lo necesario para su correcta ejecución.</w:t>
            </w:r>
          </w:p>
          <w:p w14:paraId="48FC7F24" w14:textId="77777777" w:rsidR="00F23B90" w:rsidRPr="006F5054" w:rsidRDefault="00F23B90" w:rsidP="00F23B90">
            <w:pPr>
              <w:widowControl w:val="0"/>
              <w:ind w:right="32"/>
              <w:jc w:val="both"/>
              <w:rPr>
                <w:rFonts w:ascii="Noto Sans" w:hAnsi="Noto Sans" w:cs="Noto Sans"/>
                <w:b w:val="0"/>
              </w:rPr>
            </w:pPr>
          </w:p>
          <w:p w14:paraId="19A65170" w14:textId="6FB61FBF"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 El personal de la contratista deberá portar su equipo de seguridad durante toda su estancia y labores en el sitio de obra.</w:t>
            </w:r>
          </w:p>
          <w:p w14:paraId="1C8EE27F" w14:textId="77777777" w:rsidR="00F23B90" w:rsidRPr="006F5054" w:rsidRDefault="00F23B90" w:rsidP="00F23B90">
            <w:pPr>
              <w:widowControl w:val="0"/>
              <w:ind w:right="32"/>
              <w:jc w:val="both"/>
              <w:rPr>
                <w:rFonts w:ascii="Noto Sans" w:hAnsi="Noto Sans" w:cs="Noto Sans"/>
                <w:b w:val="0"/>
              </w:rPr>
            </w:pPr>
          </w:p>
          <w:p w14:paraId="3093ED71" w14:textId="72FFA9B3" w:rsidR="00F23B90" w:rsidRPr="006F5054" w:rsidRDefault="00F23B90" w:rsidP="00F23B90">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608D095" w14:textId="77777777" w:rsidR="00F23B90" w:rsidRPr="006F5054" w:rsidRDefault="00F23B90" w:rsidP="00F23B90">
            <w:pPr>
              <w:widowControl w:val="0"/>
              <w:ind w:right="32"/>
              <w:jc w:val="both"/>
              <w:rPr>
                <w:rFonts w:ascii="Noto Sans" w:hAnsi="Noto Sans" w:cs="Noto Sans"/>
                <w:b w:val="0"/>
              </w:rPr>
            </w:pPr>
          </w:p>
          <w:p w14:paraId="79F163D5" w14:textId="02B0A926" w:rsidR="00A03DA8" w:rsidRPr="006F5054" w:rsidRDefault="00F23B90" w:rsidP="00F23B90">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C8FC942" w14:textId="77777777" w:rsidR="00A03DA8" w:rsidRPr="006F5054" w:rsidRDefault="00A03DA8" w:rsidP="00064327">
            <w:pPr>
              <w:widowControl w:val="0"/>
              <w:ind w:right="32"/>
              <w:jc w:val="both"/>
              <w:rPr>
                <w:rFonts w:ascii="Noto Sans" w:hAnsi="Noto Sans" w:cs="Noto Sans"/>
                <w:bCs/>
              </w:rPr>
            </w:pPr>
          </w:p>
        </w:tc>
      </w:tr>
      <w:tr w:rsidR="00A03DA8" w:rsidRPr="006F5054" w14:paraId="3E5495DE" w14:textId="77777777" w:rsidTr="00064327">
        <w:tc>
          <w:tcPr>
            <w:tcW w:w="8788" w:type="dxa"/>
            <w:tcBorders>
              <w:top w:val="single" w:sz="4" w:space="0" w:color="auto"/>
              <w:bottom w:val="single" w:sz="4" w:space="0" w:color="auto"/>
            </w:tcBorders>
            <w:vAlign w:val="center"/>
          </w:tcPr>
          <w:p w14:paraId="7A4B85AF" w14:textId="3934D692" w:rsidR="00A03DA8" w:rsidRPr="006F5054" w:rsidRDefault="00A03D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CE73EE" w:rsidRPr="006F5054">
              <w:rPr>
                <w:rFonts w:ascii="Noto Sans" w:hAnsi="Noto Sans" w:cs="Noto Sans"/>
                <w:b w:val="0"/>
                <w:bCs/>
                <w:snapToGrid w:val="0"/>
                <w:lang w:val="es-ES"/>
              </w:rPr>
              <w:t>La unidad de medición será el metro cuadrado por unidad de obra terminada.</w:t>
            </w:r>
          </w:p>
        </w:tc>
      </w:tr>
    </w:tbl>
    <w:p w14:paraId="5ABFF3F6" w14:textId="77777777" w:rsidR="00A03DA8" w:rsidRPr="006F5054" w:rsidRDefault="00A03DA8">
      <w:pPr>
        <w:rPr>
          <w:rFonts w:ascii="Noto Sans" w:hAnsi="Noto Sans" w:cs="Noto Sans"/>
        </w:rPr>
      </w:pPr>
    </w:p>
    <w:p w14:paraId="5EDB85CF" w14:textId="77777777" w:rsidR="00A03DA8" w:rsidRPr="006F5054" w:rsidRDefault="00A03D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3DA8" w:rsidRPr="006F5054" w14:paraId="109E9F73" w14:textId="77777777" w:rsidTr="00064327">
        <w:tc>
          <w:tcPr>
            <w:tcW w:w="8788" w:type="dxa"/>
            <w:tcBorders>
              <w:top w:val="single" w:sz="4" w:space="0" w:color="auto"/>
              <w:left w:val="single" w:sz="4" w:space="0" w:color="auto"/>
              <w:bottom w:val="single" w:sz="4" w:space="0" w:color="auto"/>
            </w:tcBorders>
            <w:shd w:val="clear" w:color="auto" w:fill="660033"/>
          </w:tcPr>
          <w:p w14:paraId="638C18C1" w14:textId="1BE01D31" w:rsidR="00A03DA8" w:rsidRPr="006F5054" w:rsidRDefault="00A03D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No. EDIF-</w:t>
            </w:r>
            <w:r w:rsidR="00881B86" w:rsidRPr="006F5054">
              <w:rPr>
                <w:rFonts w:ascii="Noto Sans" w:hAnsi="Noto Sans" w:cs="Noto Sans"/>
                <w:color w:val="FFFFFF"/>
              </w:rPr>
              <w:t>4.7</w:t>
            </w:r>
            <w:r w:rsidR="00256240" w:rsidRPr="006F5054">
              <w:rPr>
                <w:rFonts w:ascii="Noto Sans" w:hAnsi="Noto Sans" w:cs="Noto Sans"/>
                <w:color w:val="FFFFFF"/>
              </w:rPr>
              <w:t>, EDIF-5.12</w:t>
            </w:r>
          </w:p>
        </w:tc>
      </w:tr>
      <w:tr w:rsidR="00A03DA8" w:rsidRPr="006F5054" w14:paraId="2F417A94" w14:textId="77777777" w:rsidTr="00064327">
        <w:tc>
          <w:tcPr>
            <w:tcW w:w="8788" w:type="dxa"/>
            <w:tcBorders>
              <w:bottom w:val="single" w:sz="4" w:space="0" w:color="auto"/>
            </w:tcBorders>
          </w:tcPr>
          <w:p w14:paraId="3057B181" w14:textId="52474039"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881B86" w:rsidRPr="006F5054">
              <w:rPr>
                <w:rFonts w:ascii="Noto Sans" w:hAnsi="Noto Sans" w:cs="Noto Sans"/>
                <w:b w:val="0"/>
              </w:rPr>
              <w:t>Construcción de cadena de cerramiento DC-2 de muro pretil con sección transversal de 20x20cm,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A03DA8" w:rsidRPr="006F5054" w14:paraId="21BE5CD8" w14:textId="77777777" w:rsidTr="00064327">
        <w:tc>
          <w:tcPr>
            <w:tcW w:w="8788" w:type="dxa"/>
            <w:tcBorders>
              <w:top w:val="single" w:sz="4" w:space="0" w:color="auto"/>
              <w:bottom w:val="single" w:sz="4" w:space="0" w:color="auto"/>
            </w:tcBorders>
          </w:tcPr>
          <w:p w14:paraId="7E085C00" w14:textId="77777777" w:rsidR="00A03DA8" w:rsidRPr="006F5054" w:rsidRDefault="00A03D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A03DA8" w:rsidRPr="006F5054" w14:paraId="5AA8D9DB" w14:textId="77777777" w:rsidTr="00064327">
        <w:tc>
          <w:tcPr>
            <w:tcW w:w="8788" w:type="dxa"/>
            <w:tcBorders>
              <w:top w:val="single" w:sz="4" w:space="0" w:color="auto"/>
              <w:bottom w:val="single" w:sz="4" w:space="0" w:color="auto"/>
            </w:tcBorders>
          </w:tcPr>
          <w:p w14:paraId="1EFC933A" w14:textId="49C517A0" w:rsidR="00A03DA8" w:rsidRPr="006F5054" w:rsidRDefault="00A03D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323D23" w:rsidRPr="006F5054">
              <w:rPr>
                <w:rFonts w:ascii="Noto Sans" w:hAnsi="Noto Sans" w:cs="Noto Sans"/>
                <w:b w:val="0"/>
              </w:rPr>
              <w:t>Construcción de cadena de cerramiento DC-2 de muro pretil con sección transversal de 20x20cm,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A03DA8" w:rsidRPr="006F5054" w14:paraId="57887F79" w14:textId="77777777" w:rsidTr="00064327">
        <w:trPr>
          <w:trHeight w:val="94"/>
        </w:trPr>
        <w:tc>
          <w:tcPr>
            <w:tcW w:w="8788" w:type="dxa"/>
            <w:tcBorders>
              <w:top w:val="single" w:sz="4" w:space="0" w:color="auto"/>
              <w:bottom w:val="single" w:sz="4" w:space="0" w:color="auto"/>
            </w:tcBorders>
          </w:tcPr>
          <w:p w14:paraId="1ABA92D5" w14:textId="77777777" w:rsidR="00A03DA8" w:rsidRPr="006F5054" w:rsidRDefault="00A03DA8" w:rsidP="00064327">
            <w:pPr>
              <w:widowControl w:val="0"/>
              <w:ind w:right="32"/>
              <w:jc w:val="both"/>
              <w:rPr>
                <w:rFonts w:ascii="Noto Sans" w:hAnsi="Noto Sans" w:cs="Noto Sans"/>
                <w:bCs/>
              </w:rPr>
            </w:pPr>
            <w:r w:rsidRPr="006F5054">
              <w:rPr>
                <w:rFonts w:ascii="Noto Sans" w:hAnsi="Noto Sans" w:cs="Noto Sans"/>
                <w:bCs/>
              </w:rPr>
              <w:t>ALCANCES:</w:t>
            </w:r>
          </w:p>
          <w:p w14:paraId="1F8ED1D2"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cadena de cerramiento con sección transversal de 20cm ancho y 20cm alto, incluyendo: habilitado y colocación de acero de refuerzo, cimbrado, vertido de concreto, vibrado, y curado.</w:t>
            </w:r>
          </w:p>
          <w:p w14:paraId="45143730" w14:textId="77777777" w:rsidR="00323D23" w:rsidRPr="006F5054" w:rsidRDefault="00323D23" w:rsidP="00323D23">
            <w:pPr>
              <w:widowControl w:val="0"/>
              <w:ind w:right="32"/>
              <w:jc w:val="both"/>
              <w:rPr>
                <w:rFonts w:ascii="Noto Sans" w:hAnsi="Noto Sans" w:cs="Noto Sans"/>
                <w:b w:val="0"/>
              </w:rPr>
            </w:pPr>
          </w:p>
          <w:p w14:paraId="3395F45F"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2. Materiales</w:t>
            </w:r>
          </w:p>
          <w:p w14:paraId="1ACCA260"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377E09C1"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7948F286"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7E8CEE78" w14:textId="77777777" w:rsidR="00323D23" w:rsidRPr="006F5054" w:rsidRDefault="00323D23" w:rsidP="00323D23">
            <w:pPr>
              <w:widowControl w:val="0"/>
              <w:ind w:right="32"/>
              <w:jc w:val="both"/>
              <w:rPr>
                <w:rFonts w:ascii="Noto Sans" w:hAnsi="Noto Sans" w:cs="Noto Sans"/>
                <w:b w:val="0"/>
              </w:rPr>
            </w:pPr>
          </w:p>
          <w:p w14:paraId="7FA57218"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3. Procedimiento de Ejecución</w:t>
            </w:r>
          </w:p>
          <w:p w14:paraId="0916F058"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500F098E"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6BEE5F28"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32C561D1"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59465223"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79C9DFEE"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50A097C9"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 xml:space="preserve">D. Curado. Una vez que el concreto haya fraguado inicialmente, se mantendrá húmedo </w:t>
            </w:r>
            <w:r w:rsidRPr="006F5054">
              <w:rPr>
                <w:rFonts w:ascii="Noto Sans" w:hAnsi="Noto Sans" w:cs="Noto Sans"/>
                <w:b w:val="0"/>
              </w:rPr>
              <w:lastRenderedPageBreak/>
              <w:t>mediante riego de agua o aplicación de membrana de curado química durante un periodo mínimo de 7 días.</w:t>
            </w:r>
          </w:p>
          <w:p w14:paraId="3BEBCA45" w14:textId="77777777" w:rsidR="00323D23" w:rsidRPr="006F5054" w:rsidRDefault="00323D23" w:rsidP="00323D23">
            <w:pPr>
              <w:widowControl w:val="0"/>
              <w:ind w:right="32"/>
              <w:jc w:val="both"/>
              <w:rPr>
                <w:rFonts w:ascii="Noto Sans" w:hAnsi="Noto Sans" w:cs="Noto Sans"/>
                <w:b w:val="0"/>
              </w:rPr>
            </w:pPr>
          </w:p>
          <w:p w14:paraId="5FBB8125"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4. Control de Calidad</w:t>
            </w:r>
          </w:p>
          <w:p w14:paraId="37565E9B"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077824F2"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272E1A14"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2EAB33A7" w14:textId="77777777" w:rsidR="00323D23" w:rsidRPr="006F5054" w:rsidRDefault="00323D23" w:rsidP="00323D23">
            <w:pPr>
              <w:widowControl w:val="0"/>
              <w:ind w:right="32"/>
              <w:jc w:val="both"/>
              <w:rPr>
                <w:rFonts w:ascii="Noto Sans" w:hAnsi="Noto Sans" w:cs="Noto Sans"/>
                <w:b w:val="0"/>
              </w:rPr>
            </w:pPr>
          </w:p>
          <w:p w14:paraId="78E964F5"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2CD2FC4C" w14:textId="77777777" w:rsidR="00323D23" w:rsidRPr="006F5054" w:rsidRDefault="00323D23" w:rsidP="00323D23">
            <w:pPr>
              <w:widowControl w:val="0"/>
              <w:ind w:right="32"/>
              <w:jc w:val="both"/>
              <w:rPr>
                <w:rFonts w:ascii="Noto Sans" w:hAnsi="Noto Sans" w:cs="Noto Sans"/>
                <w:b w:val="0"/>
              </w:rPr>
            </w:pPr>
          </w:p>
          <w:p w14:paraId="3525BBAA"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039D2A40" w14:textId="77777777" w:rsidR="00323D23" w:rsidRPr="006F5054" w:rsidRDefault="00323D23" w:rsidP="00323D23">
            <w:pPr>
              <w:widowControl w:val="0"/>
              <w:ind w:right="32"/>
              <w:jc w:val="both"/>
              <w:rPr>
                <w:rFonts w:ascii="Noto Sans" w:hAnsi="Noto Sans" w:cs="Noto Sans"/>
                <w:b w:val="0"/>
              </w:rPr>
            </w:pPr>
          </w:p>
          <w:p w14:paraId="3F6A8349" w14:textId="77777777" w:rsidR="00323D23" w:rsidRPr="006F5054" w:rsidRDefault="00323D23" w:rsidP="00323D23">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43B5D89" w14:textId="77777777" w:rsidR="00323D23" w:rsidRPr="006F5054" w:rsidRDefault="00323D23" w:rsidP="00323D23">
            <w:pPr>
              <w:widowControl w:val="0"/>
              <w:ind w:right="32"/>
              <w:jc w:val="both"/>
              <w:rPr>
                <w:rFonts w:ascii="Noto Sans" w:hAnsi="Noto Sans" w:cs="Noto Sans"/>
                <w:b w:val="0"/>
              </w:rPr>
            </w:pPr>
          </w:p>
          <w:p w14:paraId="029FBAEB" w14:textId="24803EB1" w:rsidR="00A03DA8" w:rsidRPr="006F5054" w:rsidRDefault="00323D23" w:rsidP="00323D23">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4D26C10" w14:textId="77777777" w:rsidR="00A03DA8" w:rsidRPr="006F5054" w:rsidRDefault="00A03DA8" w:rsidP="00064327">
            <w:pPr>
              <w:widowControl w:val="0"/>
              <w:ind w:right="32"/>
              <w:jc w:val="both"/>
              <w:rPr>
                <w:rFonts w:ascii="Noto Sans" w:hAnsi="Noto Sans" w:cs="Noto Sans"/>
                <w:bCs/>
              </w:rPr>
            </w:pPr>
          </w:p>
        </w:tc>
      </w:tr>
      <w:tr w:rsidR="00A03DA8" w:rsidRPr="006F5054" w14:paraId="535A7EB7" w14:textId="77777777" w:rsidTr="00064327">
        <w:tc>
          <w:tcPr>
            <w:tcW w:w="8788" w:type="dxa"/>
            <w:tcBorders>
              <w:top w:val="single" w:sz="4" w:space="0" w:color="auto"/>
              <w:bottom w:val="single" w:sz="4" w:space="0" w:color="auto"/>
            </w:tcBorders>
            <w:vAlign w:val="center"/>
          </w:tcPr>
          <w:p w14:paraId="2A8F37C0" w14:textId="496AE174" w:rsidR="00A03DA8" w:rsidRPr="006F5054" w:rsidRDefault="00A03D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256240" w:rsidRPr="006F5054">
              <w:rPr>
                <w:rFonts w:ascii="Noto Sans" w:hAnsi="Noto Sans" w:cs="Noto Sans"/>
                <w:b w:val="0"/>
                <w:bCs/>
                <w:snapToGrid w:val="0"/>
                <w:lang w:val="es-ES"/>
              </w:rPr>
              <w:t>La unidad de medición será el metro por unidad de obra terminada</w:t>
            </w:r>
          </w:p>
        </w:tc>
      </w:tr>
    </w:tbl>
    <w:p w14:paraId="43D87EFA" w14:textId="77777777" w:rsidR="00A03DA8" w:rsidRPr="006F5054" w:rsidRDefault="00A03D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A03DA8" w:rsidRPr="006F5054" w14:paraId="46264FB5" w14:textId="77777777" w:rsidTr="00064327">
        <w:tc>
          <w:tcPr>
            <w:tcW w:w="8788" w:type="dxa"/>
            <w:tcBorders>
              <w:top w:val="single" w:sz="4" w:space="0" w:color="auto"/>
              <w:left w:val="single" w:sz="4" w:space="0" w:color="auto"/>
              <w:bottom w:val="single" w:sz="4" w:space="0" w:color="auto"/>
            </w:tcBorders>
            <w:shd w:val="clear" w:color="auto" w:fill="660033"/>
          </w:tcPr>
          <w:p w14:paraId="7348AD1E" w14:textId="1122AA5C" w:rsidR="00A03DA8" w:rsidRPr="006F5054" w:rsidRDefault="00A03D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940355" w:rsidRPr="006F5054">
              <w:rPr>
                <w:rFonts w:ascii="Noto Sans" w:hAnsi="Noto Sans" w:cs="Noto Sans"/>
                <w:color w:val="FFFFFF"/>
              </w:rPr>
              <w:t>5.1.1,5.1.2,5.1.3,5.1.4,5.1.5,5.1.6</w:t>
            </w:r>
            <w:r w:rsidR="00A84AAC" w:rsidRPr="006F5054">
              <w:rPr>
                <w:rFonts w:ascii="Noto Sans" w:hAnsi="Noto Sans" w:cs="Noto Sans"/>
                <w:color w:val="FFFFFF"/>
              </w:rPr>
              <w:t>,</w:t>
            </w:r>
            <w:r w:rsidR="00D33C6C" w:rsidRPr="006F5054">
              <w:rPr>
                <w:rFonts w:ascii="Noto Sans" w:hAnsi="Noto Sans" w:cs="Noto Sans"/>
                <w:color w:val="FFFFFF"/>
              </w:rPr>
              <w:t xml:space="preserve"> 6.1</w:t>
            </w:r>
            <w:r w:rsidR="00E91A59" w:rsidRPr="006F5054">
              <w:rPr>
                <w:rFonts w:ascii="Noto Sans" w:hAnsi="Noto Sans" w:cs="Noto Sans"/>
                <w:color w:val="FFFFFF"/>
              </w:rPr>
              <w:t>.1, 6.1.2</w:t>
            </w:r>
          </w:p>
        </w:tc>
      </w:tr>
      <w:tr w:rsidR="00A03DA8" w:rsidRPr="006F5054" w14:paraId="37957768" w14:textId="77777777" w:rsidTr="00064327">
        <w:tc>
          <w:tcPr>
            <w:tcW w:w="8788" w:type="dxa"/>
            <w:tcBorders>
              <w:bottom w:val="single" w:sz="4" w:space="0" w:color="auto"/>
            </w:tcBorders>
          </w:tcPr>
          <w:p w14:paraId="46CCBDAD" w14:textId="2202D68E" w:rsidR="00A03DA8" w:rsidRPr="006F5054" w:rsidRDefault="00A03D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3C6A24" w:rsidRPr="006F5054">
              <w:rPr>
                <w:rFonts w:ascii="Noto Sans" w:hAnsi="Noto Sans" w:cs="Noto Sans"/>
                <w:b w:val="0"/>
              </w:rPr>
              <w:t>Construcción de Columnas y/o castillos (de NPT a Cubierta), a base de concreto reforzado F'c200kg/cm2.  Incluye trazo y nivelación; habilitado, colocación y armado de acero de refuerzo; cimbrado, vaciado, colado, vibrado, descimbrado y curado de concreto hidráulico; suministro de materiales al sitio de los trabajos, mano de obra, equipo y herramienta.</w:t>
            </w:r>
          </w:p>
        </w:tc>
      </w:tr>
      <w:tr w:rsidR="00A03DA8" w:rsidRPr="006F5054" w14:paraId="7042C8CC" w14:textId="77777777" w:rsidTr="00064327">
        <w:tc>
          <w:tcPr>
            <w:tcW w:w="8788" w:type="dxa"/>
            <w:tcBorders>
              <w:top w:val="single" w:sz="4" w:space="0" w:color="auto"/>
              <w:bottom w:val="single" w:sz="4" w:space="0" w:color="auto"/>
            </w:tcBorders>
          </w:tcPr>
          <w:p w14:paraId="7C129749" w14:textId="77777777" w:rsidR="00A03DA8" w:rsidRPr="006F5054" w:rsidRDefault="00A03D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A03DA8" w:rsidRPr="006F5054" w14:paraId="19FAF478" w14:textId="77777777" w:rsidTr="00064327">
        <w:tc>
          <w:tcPr>
            <w:tcW w:w="8788" w:type="dxa"/>
            <w:tcBorders>
              <w:top w:val="single" w:sz="4" w:space="0" w:color="auto"/>
              <w:bottom w:val="single" w:sz="4" w:space="0" w:color="auto"/>
            </w:tcBorders>
          </w:tcPr>
          <w:p w14:paraId="4D1E2EEC" w14:textId="53B53960" w:rsidR="00A03DA8" w:rsidRPr="006F5054" w:rsidRDefault="00A03D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E31C6F" w:rsidRPr="006F5054">
              <w:rPr>
                <w:rFonts w:ascii="Noto Sans" w:hAnsi="Noto Sans" w:cs="Noto Sans"/>
                <w:b w:val="0"/>
                <w:bCs/>
              </w:rPr>
              <w:t xml:space="preserve">Este concepto comprende todos los trabajos necesarios para la construcción de columnas y/o castillos con sección transversal según indica planos de proyecto, incluyendo: habilitado y colocación de acero de refuerzo, cimbrado, vertido de </w:t>
            </w:r>
            <w:r w:rsidR="00E31C6F" w:rsidRPr="006F5054">
              <w:rPr>
                <w:rFonts w:ascii="Noto Sans" w:hAnsi="Noto Sans" w:cs="Noto Sans"/>
                <w:b w:val="0"/>
                <w:bCs/>
              </w:rPr>
              <w:lastRenderedPageBreak/>
              <w:t>concreto, vibrado, y curado.</w:t>
            </w:r>
          </w:p>
        </w:tc>
      </w:tr>
      <w:tr w:rsidR="00A03DA8" w:rsidRPr="006F5054" w14:paraId="7173CEA8" w14:textId="77777777" w:rsidTr="00064327">
        <w:trPr>
          <w:trHeight w:val="94"/>
        </w:trPr>
        <w:tc>
          <w:tcPr>
            <w:tcW w:w="8788" w:type="dxa"/>
            <w:tcBorders>
              <w:top w:val="single" w:sz="4" w:space="0" w:color="auto"/>
              <w:bottom w:val="single" w:sz="4" w:space="0" w:color="auto"/>
            </w:tcBorders>
          </w:tcPr>
          <w:p w14:paraId="4B81662D" w14:textId="77777777" w:rsidR="00A03DA8" w:rsidRPr="006F5054" w:rsidRDefault="00A03DA8"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52DA09CA"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columnas y/o castillos con sección transversal según indica planos de proyecto, incluyendo: habilitado y colocación de acero de refuerzo, cimbrado, vertido de concreto, vibrado, y curado.</w:t>
            </w:r>
          </w:p>
          <w:p w14:paraId="11B66D84" w14:textId="77777777" w:rsidR="00415BCE" w:rsidRPr="006F5054" w:rsidRDefault="00415BCE" w:rsidP="00415BCE">
            <w:pPr>
              <w:widowControl w:val="0"/>
              <w:ind w:right="32"/>
              <w:jc w:val="both"/>
              <w:rPr>
                <w:rFonts w:ascii="Noto Sans" w:hAnsi="Noto Sans" w:cs="Noto Sans"/>
                <w:b w:val="0"/>
              </w:rPr>
            </w:pPr>
          </w:p>
          <w:p w14:paraId="1E942058"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2. Materiales</w:t>
            </w:r>
          </w:p>
          <w:p w14:paraId="33A99D12"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Concreto Estructural: Resistencia mínima de F’c200kg/cm2, con tamaño máximo de agregado de 19 mm (3/4").</w:t>
            </w:r>
          </w:p>
          <w:p w14:paraId="0CFB91DC"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2A1761FD"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5E17022C" w14:textId="77777777" w:rsidR="00415BCE" w:rsidRPr="006F5054" w:rsidRDefault="00415BCE" w:rsidP="00415BCE">
            <w:pPr>
              <w:widowControl w:val="0"/>
              <w:ind w:right="32"/>
              <w:jc w:val="both"/>
              <w:rPr>
                <w:rFonts w:ascii="Noto Sans" w:hAnsi="Noto Sans" w:cs="Noto Sans"/>
                <w:b w:val="0"/>
              </w:rPr>
            </w:pPr>
          </w:p>
          <w:p w14:paraId="33BB34F7"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3. Procedimiento de Ejecución</w:t>
            </w:r>
          </w:p>
          <w:p w14:paraId="2FEBBF8C"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02203335"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28592776"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7F4B9DFA"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12F874F0"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60AACB11"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Se deben dejar preparadas las "anclas" o "bastones" para anclaje de muros o columnas (castillos) según el diseño.</w:t>
            </w:r>
          </w:p>
          <w:p w14:paraId="133D27A4"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2C26779A" w14:textId="77777777" w:rsidR="00415BCE" w:rsidRPr="006F5054" w:rsidRDefault="00415BCE" w:rsidP="00415BCE">
            <w:pPr>
              <w:widowControl w:val="0"/>
              <w:ind w:right="32"/>
              <w:jc w:val="both"/>
              <w:rPr>
                <w:rFonts w:ascii="Noto Sans" w:hAnsi="Noto Sans" w:cs="Noto Sans"/>
                <w:b w:val="0"/>
              </w:rPr>
            </w:pPr>
          </w:p>
          <w:p w14:paraId="5AC70B30"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4. Control de Calidad</w:t>
            </w:r>
          </w:p>
          <w:p w14:paraId="21050BC7"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59A194E1"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26D94F6F"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79C92B0A" w14:textId="77777777" w:rsidR="00415BCE" w:rsidRPr="006F5054" w:rsidRDefault="00415BCE" w:rsidP="00415BCE">
            <w:pPr>
              <w:widowControl w:val="0"/>
              <w:ind w:right="32"/>
              <w:jc w:val="both"/>
              <w:rPr>
                <w:rFonts w:ascii="Noto Sans" w:hAnsi="Noto Sans" w:cs="Noto Sans"/>
                <w:b w:val="0"/>
              </w:rPr>
            </w:pPr>
          </w:p>
          <w:p w14:paraId="3585170B"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 xml:space="preserve">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w:t>
            </w:r>
            <w:r w:rsidRPr="006F5054">
              <w:rPr>
                <w:rFonts w:ascii="Noto Sans" w:hAnsi="Noto Sans" w:cs="Noto Sans"/>
                <w:b w:val="0"/>
              </w:rPr>
              <w:lastRenderedPageBreak/>
              <w:t>para su correcta ejecución.</w:t>
            </w:r>
          </w:p>
          <w:p w14:paraId="4DD1D6F0" w14:textId="77777777" w:rsidR="00415BCE" w:rsidRPr="006F5054" w:rsidRDefault="00415BCE" w:rsidP="00415BCE">
            <w:pPr>
              <w:widowControl w:val="0"/>
              <w:ind w:right="32"/>
              <w:jc w:val="both"/>
              <w:rPr>
                <w:rFonts w:ascii="Noto Sans" w:hAnsi="Noto Sans" w:cs="Noto Sans"/>
                <w:b w:val="0"/>
              </w:rPr>
            </w:pPr>
          </w:p>
          <w:p w14:paraId="062F9C25"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6B85DA95" w14:textId="77777777" w:rsidR="00415BCE" w:rsidRPr="006F5054" w:rsidRDefault="00415BCE" w:rsidP="00415BCE">
            <w:pPr>
              <w:widowControl w:val="0"/>
              <w:ind w:right="32"/>
              <w:jc w:val="both"/>
              <w:rPr>
                <w:rFonts w:ascii="Noto Sans" w:hAnsi="Noto Sans" w:cs="Noto Sans"/>
                <w:b w:val="0"/>
              </w:rPr>
            </w:pPr>
          </w:p>
          <w:p w14:paraId="091F673D" w14:textId="77777777" w:rsidR="00415BCE" w:rsidRPr="006F5054" w:rsidRDefault="00415BCE" w:rsidP="00415BCE">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4C85239" w14:textId="77777777" w:rsidR="00415BCE" w:rsidRPr="006F5054" w:rsidRDefault="00415BCE" w:rsidP="00415BCE">
            <w:pPr>
              <w:widowControl w:val="0"/>
              <w:ind w:right="32"/>
              <w:jc w:val="both"/>
              <w:rPr>
                <w:rFonts w:ascii="Noto Sans" w:hAnsi="Noto Sans" w:cs="Noto Sans"/>
                <w:b w:val="0"/>
              </w:rPr>
            </w:pPr>
          </w:p>
          <w:p w14:paraId="3E39AA3C" w14:textId="64071DFC" w:rsidR="00A03DA8" w:rsidRPr="006F5054" w:rsidRDefault="00415BCE" w:rsidP="00415BCE">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5448A20" w14:textId="77777777" w:rsidR="00A03DA8" w:rsidRPr="006F5054" w:rsidRDefault="00A03DA8" w:rsidP="00064327">
            <w:pPr>
              <w:widowControl w:val="0"/>
              <w:ind w:right="32"/>
              <w:jc w:val="both"/>
              <w:rPr>
                <w:rFonts w:ascii="Noto Sans" w:hAnsi="Noto Sans" w:cs="Noto Sans"/>
                <w:bCs/>
              </w:rPr>
            </w:pPr>
          </w:p>
        </w:tc>
      </w:tr>
      <w:tr w:rsidR="00A03DA8" w:rsidRPr="006F5054" w14:paraId="632FB9F6" w14:textId="77777777" w:rsidTr="00064327">
        <w:tc>
          <w:tcPr>
            <w:tcW w:w="8788" w:type="dxa"/>
            <w:tcBorders>
              <w:top w:val="single" w:sz="4" w:space="0" w:color="auto"/>
              <w:bottom w:val="single" w:sz="4" w:space="0" w:color="auto"/>
            </w:tcBorders>
            <w:vAlign w:val="center"/>
          </w:tcPr>
          <w:p w14:paraId="02CBE57E" w14:textId="763F4B8C" w:rsidR="00A03DA8" w:rsidRPr="006F5054" w:rsidRDefault="00A03D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CD0701" w:rsidRPr="006F5054">
              <w:rPr>
                <w:rFonts w:ascii="Noto Sans" w:hAnsi="Noto Sans" w:cs="Noto Sans"/>
                <w:b w:val="0"/>
                <w:bCs/>
                <w:snapToGrid w:val="0"/>
                <w:lang w:val="es-ES"/>
              </w:rPr>
              <w:t>La unidad de medición será el metro por unidad de obra terminada.</w:t>
            </w:r>
          </w:p>
        </w:tc>
      </w:tr>
    </w:tbl>
    <w:p w14:paraId="3770891B" w14:textId="77777777" w:rsidR="00A03DA8" w:rsidRPr="006F5054" w:rsidRDefault="00A03D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CE73EE" w:rsidRPr="006F5054" w14:paraId="396D91FE" w14:textId="77777777" w:rsidTr="00064327">
        <w:tc>
          <w:tcPr>
            <w:tcW w:w="8788" w:type="dxa"/>
            <w:tcBorders>
              <w:top w:val="single" w:sz="4" w:space="0" w:color="auto"/>
              <w:left w:val="single" w:sz="4" w:space="0" w:color="auto"/>
              <w:bottom w:val="single" w:sz="4" w:space="0" w:color="auto"/>
            </w:tcBorders>
            <w:shd w:val="clear" w:color="auto" w:fill="660033"/>
          </w:tcPr>
          <w:p w14:paraId="749CAB89" w14:textId="529A2DF6" w:rsidR="00CE73EE" w:rsidRPr="006F5054" w:rsidRDefault="00CE73EE"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3A7AE3" w:rsidRPr="006F5054">
              <w:rPr>
                <w:rFonts w:ascii="Noto Sans" w:hAnsi="Noto Sans" w:cs="Noto Sans"/>
                <w:color w:val="FFFFFF"/>
              </w:rPr>
              <w:t>5.2.1, 5.2.2, 5.2.3</w:t>
            </w:r>
            <w:r w:rsidR="000E1222" w:rsidRPr="006F5054">
              <w:rPr>
                <w:rFonts w:ascii="Noto Sans" w:hAnsi="Noto Sans" w:cs="Noto Sans"/>
                <w:color w:val="FFFFFF"/>
              </w:rPr>
              <w:t>,</w:t>
            </w:r>
            <w:r w:rsidR="00560762">
              <w:rPr>
                <w:rFonts w:ascii="Noto Sans" w:hAnsi="Noto Sans" w:cs="Noto Sans"/>
                <w:color w:val="FFFFFF"/>
              </w:rPr>
              <w:t>5.2.4</w:t>
            </w:r>
          </w:p>
        </w:tc>
      </w:tr>
      <w:tr w:rsidR="00CE73EE" w:rsidRPr="006F5054" w14:paraId="34F889DD" w14:textId="77777777" w:rsidTr="00064327">
        <w:tc>
          <w:tcPr>
            <w:tcW w:w="8788" w:type="dxa"/>
            <w:tcBorders>
              <w:bottom w:val="single" w:sz="4" w:space="0" w:color="auto"/>
            </w:tcBorders>
          </w:tcPr>
          <w:p w14:paraId="40732419" w14:textId="77777777" w:rsidR="00283145" w:rsidRPr="006F5054" w:rsidRDefault="00CE73EE" w:rsidP="00283145">
            <w:pPr>
              <w:widowControl w:val="0"/>
              <w:tabs>
                <w:tab w:val="left" w:pos="1995"/>
              </w:tabs>
              <w:ind w:right="32"/>
              <w:jc w:val="both"/>
              <w:rPr>
                <w:rFonts w:ascii="Noto Sans" w:hAnsi="Noto Sans" w:cs="Noto Sans"/>
                <w:bCs/>
              </w:rPr>
            </w:pPr>
            <w:r w:rsidRPr="006F5054">
              <w:rPr>
                <w:rFonts w:ascii="Noto Sans" w:hAnsi="Noto Sans" w:cs="Noto Sans"/>
                <w:bCs/>
              </w:rPr>
              <w:t xml:space="preserve">CONCEPTO: </w:t>
            </w:r>
            <w:r w:rsidR="00283145" w:rsidRPr="006F5054">
              <w:rPr>
                <w:rFonts w:ascii="Noto Sans" w:hAnsi="Noto Sans" w:cs="Noto Sans"/>
                <w:bCs/>
              </w:rPr>
              <w:t xml:space="preserve">Acero formado en frío A53 </w:t>
            </w:r>
            <w:proofErr w:type="spellStart"/>
            <w:r w:rsidR="00283145" w:rsidRPr="006F5054">
              <w:rPr>
                <w:rFonts w:ascii="Noto Sans" w:hAnsi="Noto Sans" w:cs="Noto Sans"/>
                <w:bCs/>
              </w:rPr>
              <w:t>GrB</w:t>
            </w:r>
            <w:proofErr w:type="spellEnd"/>
            <w:r w:rsidR="00283145" w:rsidRPr="006F5054">
              <w:rPr>
                <w:rFonts w:ascii="Noto Sans" w:hAnsi="Noto Sans" w:cs="Noto Sans"/>
                <w:bCs/>
              </w:rPr>
              <w:t xml:space="preserve"> / A1008 Gr50</w:t>
            </w:r>
          </w:p>
          <w:p w14:paraId="3B86946A" w14:textId="1C3CA97A" w:rsidR="00CE73EE" w:rsidRPr="006F5054" w:rsidRDefault="00283145" w:rsidP="00283145">
            <w:pPr>
              <w:widowControl w:val="0"/>
              <w:tabs>
                <w:tab w:val="left" w:pos="1995"/>
              </w:tabs>
              <w:ind w:right="32"/>
              <w:jc w:val="both"/>
              <w:rPr>
                <w:rFonts w:ascii="Noto Sans" w:hAnsi="Noto Sans" w:cs="Noto Sans"/>
                <w:b w:val="0"/>
                <w:lang w:val="es-ES"/>
              </w:rPr>
            </w:pPr>
            <w:r w:rsidRPr="006F5054">
              <w:rPr>
                <w:rFonts w:ascii="Noto Sans" w:hAnsi="Noto Sans" w:cs="Noto Sans"/>
                <w:b w:val="0"/>
              </w:rPr>
              <w:t xml:space="preserve">Suministro, fabricación y colocación de acero formado en frío ASTM A53 </w:t>
            </w:r>
            <w:proofErr w:type="spellStart"/>
            <w:r w:rsidRPr="006F5054">
              <w:rPr>
                <w:rFonts w:ascii="Noto Sans" w:hAnsi="Noto Sans" w:cs="Noto Sans"/>
                <w:b w:val="0"/>
              </w:rPr>
              <w:t>GrB</w:t>
            </w:r>
            <w:proofErr w:type="spellEnd"/>
            <w:r w:rsidRPr="006F5054">
              <w:rPr>
                <w:rFonts w:ascii="Noto Sans" w:hAnsi="Noto Sans" w:cs="Noto Sans"/>
                <w:b w:val="0"/>
              </w:rPr>
              <w:t xml:space="preserve"> y A1008 Gr50. Incluye limpieza mecánica, aplicación de primario anticorrosivo y pintura acabado esmalte; trazo, cortes, soldaduras, conexiones, </w:t>
            </w:r>
            <w:proofErr w:type="spellStart"/>
            <w:r w:rsidRPr="006F5054">
              <w:rPr>
                <w:rFonts w:ascii="Noto Sans" w:hAnsi="Noto Sans" w:cs="Noto Sans"/>
                <w:b w:val="0"/>
              </w:rPr>
              <w:t>izajes</w:t>
            </w:r>
            <w:proofErr w:type="spellEnd"/>
            <w:r w:rsidRPr="006F5054">
              <w:rPr>
                <w:rFonts w:ascii="Noto Sans" w:hAnsi="Noto Sans" w:cs="Noto Sans"/>
                <w:b w:val="0"/>
              </w:rPr>
              <w:t>, maniobras, andamiajes, desperdicios, mano de obra, equipo y herramienta.</w:t>
            </w:r>
          </w:p>
        </w:tc>
      </w:tr>
      <w:tr w:rsidR="00CE73EE" w:rsidRPr="006F5054" w14:paraId="18088FDF" w14:textId="77777777" w:rsidTr="00064327">
        <w:tc>
          <w:tcPr>
            <w:tcW w:w="8788" w:type="dxa"/>
            <w:tcBorders>
              <w:top w:val="single" w:sz="4" w:space="0" w:color="auto"/>
              <w:bottom w:val="single" w:sz="4" w:space="0" w:color="auto"/>
            </w:tcBorders>
          </w:tcPr>
          <w:p w14:paraId="3DCDB794" w14:textId="5630AE3F" w:rsidR="00CE73EE" w:rsidRPr="006F5054" w:rsidRDefault="00CE73EE"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00283145" w:rsidRPr="006F5054">
              <w:rPr>
                <w:rFonts w:ascii="Noto Sans" w:hAnsi="Noto Sans" w:cs="Noto Sans"/>
                <w:b w:val="0"/>
                <w:lang w:val="es-ES"/>
              </w:rPr>
              <w:t>kg</w:t>
            </w:r>
          </w:p>
        </w:tc>
      </w:tr>
      <w:tr w:rsidR="00CE73EE" w:rsidRPr="006F5054" w14:paraId="3443BE39" w14:textId="77777777" w:rsidTr="00064327">
        <w:tc>
          <w:tcPr>
            <w:tcW w:w="8788" w:type="dxa"/>
            <w:tcBorders>
              <w:top w:val="single" w:sz="4" w:space="0" w:color="auto"/>
              <w:bottom w:val="single" w:sz="4" w:space="0" w:color="auto"/>
            </w:tcBorders>
          </w:tcPr>
          <w:p w14:paraId="1B840F18" w14:textId="0279C2DD" w:rsidR="00CE73EE" w:rsidRPr="006F5054" w:rsidRDefault="00CE73EE"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3A7AE3" w:rsidRPr="006F5054">
              <w:rPr>
                <w:rFonts w:ascii="Noto Sans" w:hAnsi="Noto Sans" w:cs="Noto Sans"/>
                <w:b w:val="0"/>
                <w:bCs/>
              </w:rPr>
              <w:t xml:space="preserve">Suministro, habilitado, fabricación, montaje y aplicación de recubrimiento final de elementos de acero formado en frío. Incluye perfiles tubulares o estructurales bajo normas ASTM A53 Grado B (tubería) y ASTM A1008 Grado 50 (lámina y perfiles delgados), con acabado final en esmalte </w:t>
            </w:r>
            <w:proofErr w:type="spellStart"/>
            <w:r w:rsidR="003A7AE3" w:rsidRPr="006F5054">
              <w:rPr>
                <w:rFonts w:ascii="Noto Sans" w:hAnsi="Noto Sans" w:cs="Noto Sans"/>
                <w:b w:val="0"/>
                <w:bCs/>
              </w:rPr>
              <w:t>alquidálico</w:t>
            </w:r>
            <w:proofErr w:type="spellEnd"/>
            <w:r w:rsidR="003A7AE3" w:rsidRPr="006F5054">
              <w:rPr>
                <w:rFonts w:ascii="Noto Sans" w:hAnsi="Noto Sans" w:cs="Noto Sans"/>
                <w:b w:val="0"/>
                <w:bCs/>
              </w:rPr>
              <w:t>.</w:t>
            </w:r>
          </w:p>
        </w:tc>
      </w:tr>
      <w:tr w:rsidR="00CE73EE" w:rsidRPr="006F5054" w14:paraId="66A594B8" w14:textId="77777777" w:rsidTr="00064327">
        <w:trPr>
          <w:trHeight w:val="94"/>
        </w:trPr>
        <w:tc>
          <w:tcPr>
            <w:tcW w:w="8788" w:type="dxa"/>
            <w:tcBorders>
              <w:top w:val="single" w:sz="4" w:space="0" w:color="auto"/>
              <w:bottom w:val="single" w:sz="4" w:space="0" w:color="auto"/>
            </w:tcBorders>
          </w:tcPr>
          <w:p w14:paraId="25E55485" w14:textId="77777777" w:rsidR="00CE73EE" w:rsidRPr="006F5054" w:rsidRDefault="00CE73EE" w:rsidP="00064327">
            <w:pPr>
              <w:widowControl w:val="0"/>
              <w:ind w:right="32"/>
              <w:jc w:val="both"/>
              <w:rPr>
                <w:rFonts w:ascii="Noto Sans" w:hAnsi="Noto Sans" w:cs="Noto Sans"/>
                <w:bCs/>
              </w:rPr>
            </w:pPr>
            <w:r w:rsidRPr="006F5054">
              <w:rPr>
                <w:rFonts w:ascii="Noto Sans" w:hAnsi="Noto Sans" w:cs="Noto Sans"/>
                <w:bCs/>
              </w:rPr>
              <w:t>ALCANCES:</w:t>
            </w:r>
          </w:p>
          <w:p w14:paraId="5938D19F" w14:textId="772C1B3B" w:rsidR="00C00F7A" w:rsidRPr="006F5054" w:rsidRDefault="00A6716C" w:rsidP="00C00F7A">
            <w:pPr>
              <w:widowControl w:val="0"/>
              <w:ind w:right="32"/>
              <w:jc w:val="both"/>
              <w:rPr>
                <w:rFonts w:ascii="Noto Sans" w:hAnsi="Noto Sans" w:cs="Noto Sans"/>
                <w:b w:val="0"/>
              </w:rPr>
            </w:pPr>
            <w:r w:rsidRPr="006F5054">
              <w:rPr>
                <w:rFonts w:ascii="Noto Sans" w:hAnsi="Noto Sans" w:cs="Noto Sans"/>
                <w:b w:val="0"/>
              </w:rPr>
              <w:t>1</w:t>
            </w:r>
            <w:r w:rsidR="00C00F7A" w:rsidRPr="006F5054">
              <w:rPr>
                <w:rFonts w:ascii="Noto Sans" w:hAnsi="Noto Sans" w:cs="Noto Sans"/>
                <w:b w:val="0"/>
              </w:rPr>
              <w:t>. Materiales</w:t>
            </w:r>
          </w:p>
          <w:p w14:paraId="73CEACF5"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Acero Estructural: * Perfiles redondos (tubería): ASTM A53 Gr. B (</w:t>
            </w:r>
            <w:proofErr w:type="spellStart"/>
            <w:r w:rsidRPr="006F5054">
              <w:rPr>
                <w:rFonts w:ascii="Noto Sans" w:hAnsi="Noto Sans" w:cs="Noto Sans"/>
                <w:b w:val="0"/>
              </w:rPr>
              <w:t>fy</w:t>
            </w:r>
            <w:proofErr w:type="spellEnd"/>
            <w:r w:rsidRPr="006F5054">
              <w:rPr>
                <w:rFonts w:ascii="Noto Sans" w:hAnsi="Noto Sans" w:cs="Noto Sans"/>
                <w:b w:val="0"/>
              </w:rPr>
              <w:t xml:space="preserve"> = 35 </w:t>
            </w:r>
            <w:proofErr w:type="spellStart"/>
            <w:r w:rsidRPr="006F5054">
              <w:rPr>
                <w:rFonts w:ascii="Noto Sans" w:hAnsi="Noto Sans" w:cs="Noto Sans"/>
                <w:b w:val="0"/>
              </w:rPr>
              <w:t>ksi</w:t>
            </w:r>
            <w:proofErr w:type="spellEnd"/>
            <w:r w:rsidRPr="006F5054">
              <w:rPr>
                <w:rFonts w:ascii="Noto Sans" w:hAnsi="Noto Sans" w:cs="Noto Sans"/>
                <w:b w:val="0"/>
              </w:rPr>
              <w:t xml:space="preserve"> / 2,460 kg/cm2).</w:t>
            </w:r>
          </w:p>
          <w:p w14:paraId="5ACE17EE"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Perfiles de lámina (</w:t>
            </w:r>
            <w:proofErr w:type="spellStart"/>
            <w:r w:rsidRPr="006F5054">
              <w:rPr>
                <w:rFonts w:ascii="Noto Sans" w:hAnsi="Noto Sans" w:cs="Noto Sans"/>
                <w:b w:val="0"/>
              </w:rPr>
              <w:t>montenes</w:t>
            </w:r>
            <w:proofErr w:type="spellEnd"/>
            <w:r w:rsidRPr="006F5054">
              <w:rPr>
                <w:rFonts w:ascii="Noto Sans" w:hAnsi="Noto Sans" w:cs="Noto Sans"/>
                <w:b w:val="0"/>
              </w:rPr>
              <w:t>): ASTM A1008 Gr. 50 (</w:t>
            </w:r>
            <w:proofErr w:type="spellStart"/>
            <w:r w:rsidRPr="006F5054">
              <w:rPr>
                <w:rFonts w:ascii="Noto Sans" w:hAnsi="Noto Sans" w:cs="Noto Sans"/>
                <w:b w:val="0"/>
              </w:rPr>
              <w:t>fy</w:t>
            </w:r>
            <w:proofErr w:type="spellEnd"/>
            <w:r w:rsidRPr="006F5054">
              <w:rPr>
                <w:rFonts w:ascii="Noto Sans" w:hAnsi="Noto Sans" w:cs="Noto Sans"/>
                <w:b w:val="0"/>
              </w:rPr>
              <w:t xml:space="preserve"> = 50ksi / 3,515 kg/cm2).</w:t>
            </w:r>
          </w:p>
          <w:p w14:paraId="2F78F914"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Soldadura: Electrodos E-6013 o E-7018 según el espesor del material y diseño, o proceso (GMAW) para una mejor terminación en taller.</w:t>
            </w:r>
          </w:p>
          <w:p w14:paraId="4EF83228"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Limpieza: Uso de cepillo de alambre, solventes o limpieza mecánica según norma SSPC-SP2/SP3.</w:t>
            </w:r>
          </w:p>
          <w:p w14:paraId="22A903B9" w14:textId="77777777" w:rsidR="00C00F7A" w:rsidRPr="00327586" w:rsidRDefault="00C00F7A" w:rsidP="00C00F7A">
            <w:pPr>
              <w:widowControl w:val="0"/>
              <w:ind w:right="32"/>
              <w:jc w:val="both"/>
              <w:rPr>
                <w:rFonts w:ascii="Noto Sans" w:hAnsi="Noto Sans" w:cs="Noto Sans"/>
                <w:b w:val="0"/>
                <w:lang w:val="it-IT"/>
              </w:rPr>
            </w:pPr>
            <w:r w:rsidRPr="00327586">
              <w:rPr>
                <w:rFonts w:ascii="Noto Sans" w:hAnsi="Noto Sans" w:cs="Noto Sans"/>
                <w:b w:val="0"/>
                <w:lang w:val="it-IT"/>
              </w:rPr>
              <w:t>- Primario: Fondo anticorrosivo (cromato de zinc o similar).</w:t>
            </w:r>
          </w:p>
          <w:p w14:paraId="490085DB"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xml:space="preserve">- Pintura: Esmalte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de secado rápido, color según catálogo arquitectónico.</w:t>
            </w:r>
          </w:p>
          <w:p w14:paraId="341BFE7F" w14:textId="77777777" w:rsidR="00C00F7A" w:rsidRPr="006F5054" w:rsidRDefault="00C00F7A" w:rsidP="00C00F7A">
            <w:pPr>
              <w:widowControl w:val="0"/>
              <w:ind w:right="32"/>
              <w:jc w:val="both"/>
              <w:rPr>
                <w:rFonts w:ascii="Noto Sans" w:hAnsi="Noto Sans" w:cs="Noto Sans"/>
                <w:b w:val="0"/>
              </w:rPr>
            </w:pPr>
          </w:p>
          <w:p w14:paraId="30FF231B" w14:textId="78043C25" w:rsidR="00C00F7A" w:rsidRPr="006F5054" w:rsidRDefault="00A6716C" w:rsidP="00C00F7A">
            <w:pPr>
              <w:widowControl w:val="0"/>
              <w:ind w:right="32"/>
              <w:jc w:val="both"/>
              <w:rPr>
                <w:rFonts w:ascii="Noto Sans" w:hAnsi="Noto Sans" w:cs="Noto Sans"/>
                <w:b w:val="0"/>
              </w:rPr>
            </w:pPr>
            <w:r w:rsidRPr="006F5054">
              <w:rPr>
                <w:rFonts w:ascii="Noto Sans" w:hAnsi="Noto Sans" w:cs="Noto Sans"/>
                <w:b w:val="0"/>
              </w:rPr>
              <w:t>2</w:t>
            </w:r>
            <w:r w:rsidR="00C00F7A" w:rsidRPr="006F5054">
              <w:rPr>
                <w:rFonts w:ascii="Noto Sans" w:hAnsi="Noto Sans" w:cs="Noto Sans"/>
                <w:b w:val="0"/>
              </w:rPr>
              <w:t>. Procedimiento de Ejecución</w:t>
            </w:r>
          </w:p>
          <w:p w14:paraId="46F29BE6"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lastRenderedPageBreak/>
              <w:t>A. Preparación y Fabricación</w:t>
            </w:r>
          </w:p>
          <w:p w14:paraId="64539F45"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Trazo y Corte: El corte de los perfiles se realizará con sierra de cinta o disco abrasivo para garantizar perpendicularidad. No se permiten cortes con soplete que dejen rebabas excesivas.</w:t>
            </w:r>
          </w:p>
          <w:p w14:paraId="7711F64D"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Habilitado: Los elementos se presentarán en bancos de trabajo (plantillas) para asegurar las dimensiones y ángulos indicados en planos.</w:t>
            </w:r>
          </w:p>
          <w:p w14:paraId="0722D8D2"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Soldadura: Las uniones serán soldadas de manera continua, a menos que el proyecto indique lo contrario. Las soldaduras deberán ser pulidas con esmeril para eliminar escoria y protuberancias, dejando una superficie lisa para la pintura.</w:t>
            </w:r>
          </w:p>
          <w:p w14:paraId="5EE492AE" w14:textId="77777777" w:rsidR="00C00F7A" w:rsidRPr="006F5054" w:rsidRDefault="00C00F7A" w:rsidP="00C00F7A">
            <w:pPr>
              <w:widowControl w:val="0"/>
              <w:ind w:right="32"/>
              <w:jc w:val="both"/>
              <w:rPr>
                <w:rFonts w:ascii="Noto Sans" w:hAnsi="Noto Sans" w:cs="Noto Sans"/>
                <w:b w:val="0"/>
              </w:rPr>
            </w:pPr>
          </w:p>
          <w:p w14:paraId="01DC055E"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B. Limpieza y Pintura (Taller/Obra)</w:t>
            </w:r>
          </w:p>
          <w:p w14:paraId="70C686B1"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Limpieza Mecánica: Se eliminará todo rastro de óxido, grasa, aceite o escama de laminación mediante cepillo de acero o lija.</w:t>
            </w:r>
          </w:p>
          <w:p w14:paraId="0B2A2034"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xml:space="preserve">- Primario Anticorrosivo: Se aplicará una capa uniforme de primario (espesor de película seca de 1.5 a 2.0 </w:t>
            </w:r>
            <w:proofErr w:type="spellStart"/>
            <w:r w:rsidRPr="006F5054">
              <w:rPr>
                <w:rFonts w:ascii="Noto Sans" w:hAnsi="Noto Sans" w:cs="Noto Sans"/>
                <w:b w:val="0"/>
              </w:rPr>
              <w:t>mils</w:t>
            </w:r>
            <w:proofErr w:type="spellEnd"/>
            <w:r w:rsidRPr="006F5054">
              <w:rPr>
                <w:rFonts w:ascii="Noto Sans" w:hAnsi="Noto Sans" w:cs="Noto Sans"/>
                <w:b w:val="0"/>
              </w:rPr>
              <w:t>). Se debe asegurar la cobertura en zonas de difícil acceso y cordones de soldadura.</w:t>
            </w:r>
          </w:p>
          <w:p w14:paraId="6A2224A8"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xml:space="preserve">- Pintura de Acabado: Aplicación de dos capas de esmalte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(espesor total de 3.0 </w:t>
            </w:r>
            <w:proofErr w:type="spellStart"/>
            <w:r w:rsidRPr="006F5054">
              <w:rPr>
                <w:rFonts w:ascii="Noto Sans" w:hAnsi="Noto Sans" w:cs="Noto Sans"/>
                <w:b w:val="0"/>
              </w:rPr>
              <w:t>mils</w:t>
            </w:r>
            <w:proofErr w:type="spellEnd"/>
            <w:r w:rsidRPr="006F5054">
              <w:rPr>
                <w:rFonts w:ascii="Noto Sans" w:hAnsi="Noto Sans" w:cs="Noto Sans"/>
                <w:b w:val="0"/>
              </w:rPr>
              <w:t>) mediante aspersión (aire comprimido) o brocha, garantizando un acabado brillante u opaco uniforme, sin escurrimientos ("chorreaduras") ni marcas de brocha.</w:t>
            </w:r>
          </w:p>
          <w:p w14:paraId="3AE542F5"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xml:space="preserve">C. Montaje e </w:t>
            </w:r>
            <w:proofErr w:type="spellStart"/>
            <w:r w:rsidRPr="006F5054">
              <w:rPr>
                <w:rFonts w:ascii="Noto Sans" w:hAnsi="Noto Sans" w:cs="Noto Sans"/>
                <w:b w:val="0"/>
              </w:rPr>
              <w:t>Izaje</w:t>
            </w:r>
            <w:proofErr w:type="spellEnd"/>
          </w:p>
          <w:p w14:paraId="0846897F"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xml:space="preserve">- Maniobras: El </w:t>
            </w:r>
            <w:proofErr w:type="spellStart"/>
            <w:r w:rsidRPr="006F5054">
              <w:rPr>
                <w:rFonts w:ascii="Noto Sans" w:hAnsi="Noto Sans" w:cs="Noto Sans"/>
                <w:b w:val="0"/>
              </w:rPr>
              <w:t>izaje</w:t>
            </w:r>
            <w:proofErr w:type="spellEnd"/>
            <w:r w:rsidRPr="006F5054">
              <w:rPr>
                <w:rFonts w:ascii="Noto Sans" w:hAnsi="Noto Sans" w:cs="Noto Sans"/>
                <w:b w:val="0"/>
              </w:rPr>
              <w:t xml:space="preserve"> se realizará con grúas o polipastos según el peso de los elementos, utilizando eslingas de nylon para no dañar la pintura base.</w:t>
            </w:r>
          </w:p>
          <w:p w14:paraId="15159479"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Conexiones: Las conexiones en sitio podrán ser soldadas o atornilladas según el diseño. Toda soldadura de campo deberá ser limpiada, imprimada y pintada inmediatamente.</w:t>
            </w:r>
          </w:p>
          <w:p w14:paraId="77ED966F"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Andamiaje: Se incluirán los andamios tubulares y plataformas necesarias para realizar trabajos en altura con seguridad.</w:t>
            </w:r>
          </w:p>
          <w:p w14:paraId="70B10E2B" w14:textId="77777777" w:rsidR="00C00F7A" w:rsidRPr="006F5054" w:rsidRDefault="00C00F7A" w:rsidP="00C00F7A">
            <w:pPr>
              <w:widowControl w:val="0"/>
              <w:ind w:right="32"/>
              <w:jc w:val="both"/>
              <w:rPr>
                <w:rFonts w:ascii="Noto Sans" w:hAnsi="Noto Sans" w:cs="Noto Sans"/>
                <w:b w:val="0"/>
              </w:rPr>
            </w:pPr>
          </w:p>
          <w:p w14:paraId="53796C8C" w14:textId="5253D8FB" w:rsidR="00C00F7A" w:rsidRPr="006F5054" w:rsidRDefault="00A6716C" w:rsidP="00C00F7A">
            <w:pPr>
              <w:widowControl w:val="0"/>
              <w:ind w:right="32"/>
              <w:jc w:val="both"/>
              <w:rPr>
                <w:rFonts w:ascii="Noto Sans" w:hAnsi="Noto Sans" w:cs="Noto Sans"/>
                <w:b w:val="0"/>
              </w:rPr>
            </w:pPr>
            <w:r w:rsidRPr="006F5054">
              <w:rPr>
                <w:rFonts w:ascii="Noto Sans" w:hAnsi="Noto Sans" w:cs="Noto Sans"/>
                <w:b w:val="0"/>
              </w:rPr>
              <w:t>3</w:t>
            </w:r>
            <w:r w:rsidR="00C00F7A" w:rsidRPr="006F5054">
              <w:rPr>
                <w:rFonts w:ascii="Noto Sans" w:hAnsi="Noto Sans" w:cs="Noto Sans"/>
                <w:b w:val="0"/>
              </w:rPr>
              <w:t>. Parámetros de Control y Aceptación</w:t>
            </w:r>
          </w:p>
          <w:p w14:paraId="74462A79"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Calidad de Soldadura: Inspección visual al 100% (ausencia de poros, grietas o falta de penetración).</w:t>
            </w:r>
          </w:p>
          <w:p w14:paraId="42D84836"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Verticalidad y Nivel: Desplomes máximos de 1/500 de la altura.</w:t>
            </w:r>
          </w:p>
          <w:p w14:paraId="7E571AF4"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 Adherencia de Pintura: Verificación de que el recubrimiento no se desprenda al tacto o por fricción leve; el color debe ser homogéneo.</w:t>
            </w:r>
          </w:p>
          <w:p w14:paraId="6EB1EC96" w14:textId="77777777" w:rsidR="00C00F7A" w:rsidRPr="006F5054" w:rsidRDefault="00C00F7A" w:rsidP="00C00F7A">
            <w:pPr>
              <w:widowControl w:val="0"/>
              <w:ind w:right="32"/>
              <w:jc w:val="both"/>
              <w:rPr>
                <w:rFonts w:ascii="Noto Sans" w:hAnsi="Noto Sans" w:cs="Noto Sans"/>
                <w:b w:val="0"/>
              </w:rPr>
            </w:pPr>
          </w:p>
          <w:p w14:paraId="3ACE30B3" w14:textId="2B1A7935" w:rsidR="00C00F7A" w:rsidRPr="006F5054" w:rsidRDefault="00A6716C" w:rsidP="00C00F7A">
            <w:pPr>
              <w:widowControl w:val="0"/>
              <w:ind w:right="32"/>
              <w:jc w:val="both"/>
              <w:rPr>
                <w:rFonts w:ascii="Noto Sans" w:hAnsi="Noto Sans" w:cs="Noto Sans"/>
                <w:b w:val="0"/>
              </w:rPr>
            </w:pPr>
            <w:r w:rsidRPr="006F5054">
              <w:rPr>
                <w:rFonts w:ascii="Noto Sans" w:hAnsi="Noto Sans" w:cs="Noto Sans"/>
                <w:b w:val="0"/>
              </w:rPr>
              <w:t>4</w:t>
            </w:r>
            <w:r w:rsidR="00C00F7A" w:rsidRPr="006F5054">
              <w:rPr>
                <w:rFonts w:ascii="Noto Sans" w:hAnsi="Noto Sans" w:cs="Noto Sans"/>
                <w:b w:val="0"/>
              </w:rPr>
              <w:t>. Medición y Pago</w:t>
            </w:r>
          </w:p>
          <w:p w14:paraId="132F26C3" w14:textId="77777777" w:rsidR="00C00F7A" w:rsidRPr="006F5054" w:rsidRDefault="00C00F7A" w:rsidP="00C00F7A">
            <w:pPr>
              <w:widowControl w:val="0"/>
              <w:ind w:right="32"/>
              <w:jc w:val="both"/>
              <w:rPr>
                <w:rFonts w:ascii="Noto Sans" w:hAnsi="Noto Sans" w:cs="Noto Sans"/>
                <w:b w:val="0"/>
              </w:rPr>
            </w:pPr>
            <w:r w:rsidRPr="006F5054">
              <w:rPr>
                <w:rFonts w:ascii="Noto Sans" w:hAnsi="Noto Sans" w:cs="Noto Sans"/>
                <w:b w:val="0"/>
              </w:rPr>
              <w:t>La unidad de medida será el Kilogramo (kg) de acero instalado. El precio unitario incluye el suministro de perfiles, consumibles de soldaduras, gases y pinturas, mano de obra calificada, equipos (plantas de soldar, grúas, andamios, herramienta menor), desperdicios por cortes y traslapes.</w:t>
            </w:r>
          </w:p>
          <w:p w14:paraId="12EEB141" w14:textId="77777777" w:rsidR="00C00F7A" w:rsidRPr="006F5054" w:rsidRDefault="00C00F7A" w:rsidP="00C00F7A">
            <w:pPr>
              <w:widowControl w:val="0"/>
              <w:ind w:right="32"/>
              <w:jc w:val="both"/>
              <w:rPr>
                <w:rFonts w:ascii="Noto Sans" w:hAnsi="Noto Sans" w:cs="Noto Sans"/>
                <w:b w:val="0"/>
              </w:rPr>
            </w:pPr>
          </w:p>
          <w:p w14:paraId="6A12B6BE" w14:textId="315FB015" w:rsidR="00C00F7A" w:rsidRPr="006F5054" w:rsidRDefault="00A6716C" w:rsidP="00C00F7A">
            <w:pPr>
              <w:widowControl w:val="0"/>
              <w:ind w:right="32"/>
              <w:jc w:val="both"/>
              <w:rPr>
                <w:rFonts w:ascii="Noto Sans" w:hAnsi="Noto Sans" w:cs="Noto Sans"/>
                <w:b w:val="0"/>
              </w:rPr>
            </w:pPr>
            <w:r w:rsidRPr="006F5054">
              <w:rPr>
                <w:rFonts w:ascii="Noto Sans" w:hAnsi="Noto Sans" w:cs="Noto Sans"/>
                <w:b w:val="0"/>
              </w:rPr>
              <w:t>5</w:t>
            </w:r>
            <w:r w:rsidR="00C00F7A" w:rsidRPr="006F5054">
              <w:rPr>
                <w:rFonts w:ascii="Noto Sans" w:hAnsi="Noto Sans" w:cs="Noto Sans"/>
                <w:b w:val="0"/>
              </w:rPr>
              <w:t>.</w:t>
            </w:r>
            <w:r w:rsidR="00C00F7A" w:rsidRPr="006F5054">
              <w:rPr>
                <w:rFonts w:ascii="Noto Sans" w:hAnsi="Noto Sans" w:cs="Noto Sans"/>
                <w:b w:val="0"/>
              </w:rPr>
              <w:tab/>
              <w:t xml:space="preserve"> El personal de la contratista deberá portar su equipo de seguridad durante toda su estancia y labores en el sitio de obra.</w:t>
            </w:r>
          </w:p>
          <w:p w14:paraId="6AF996B3" w14:textId="77777777" w:rsidR="00C00F7A" w:rsidRPr="006F5054" w:rsidRDefault="00C00F7A" w:rsidP="00C00F7A">
            <w:pPr>
              <w:widowControl w:val="0"/>
              <w:ind w:right="32"/>
              <w:jc w:val="both"/>
              <w:rPr>
                <w:rFonts w:ascii="Noto Sans" w:hAnsi="Noto Sans" w:cs="Noto Sans"/>
                <w:b w:val="0"/>
              </w:rPr>
            </w:pPr>
          </w:p>
          <w:p w14:paraId="04173EA7" w14:textId="0735F327" w:rsidR="00C00F7A" w:rsidRPr="006F5054" w:rsidRDefault="00A6716C" w:rsidP="00C00F7A">
            <w:pPr>
              <w:widowControl w:val="0"/>
              <w:ind w:right="32"/>
              <w:jc w:val="both"/>
              <w:rPr>
                <w:rFonts w:ascii="Noto Sans" w:hAnsi="Noto Sans" w:cs="Noto Sans"/>
                <w:b w:val="0"/>
              </w:rPr>
            </w:pPr>
            <w:r w:rsidRPr="006F5054">
              <w:rPr>
                <w:rFonts w:ascii="Noto Sans" w:hAnsi="Noto Sans" w:cs="Noto Sans"/>
                <w:b w:val="0"/>
              </w:rPr>
              <w:t>6</w:t>
            </w:r>
            <w:r w:rsidR="00C00F7A" w:rsidRPr="006F5054">
              <w:rPr>
                <w:rFonts w:ascii="Noto Sans" w:hAnsi="Noto Sans" w:cs="Noto Sans"/>
                <w:b w:val="0"/>
              </w:rPr>
              <w:t>.</w:t>
            </w:r>
            <w:r w:rsidR="00C00F7A" w:rsidRPr="006F5054">
              <w:rPr>
                <w:rFonts w:ascii="Noto Sans" w:hAnsi="Noto Sans" w:cs="Noto Sans"/>
                <w:b w:val="0"/>
              </w:rPr>
              <w:tab/>
              <w:t xml:space="preserve">Para efectos del pago de las estimaciones, se deberá presentarse entre otros, </w:t>
            </w:r>
            <w:r w:rsidR="00C00F7A" w:rsidRPr="006F5054">
              <w:rPr>
                <w:rFonts w:ascii="Noto Sans" w:hAnsi="Noto Sans" w:cs="Noto Sans"/>
                <w:b w:val="0"/>
              </w:rPr>
              <w:lastRenderedPageBreak/>
              <w:t>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ACB3642" w14:textId="77777777" w:rsidR="00C00F7A" w:rsidRPr="006F5054" w:rsidRDefault="00C00F7A" w:rsidP="00C00F7A">
            <w:pPr>
              <w:widowControl w:val="0"/>
              <w:ind w:right="32"/>
              <w:jc w:val="both"/>
              <w:rPr>
                <w:rFonts w:ascii="Noto Sans" w:hAnsi="Noto Sans" w:cs="Noto Sans"/>
                <w:b w:val="0"/>
              </w:rPr>
            </w:pPr>
          </w:p>
          <w:p w14:paraId="0C34F4F2" w14:textId="7A63EB56" w:rsidR="00CE73EE" w:rsidRPr="006F5054" w:rsidRDefault="00A6716C" w:rsidP="00064327">
            <w:pPr>
              <w:widowControl w:val="0"/>
              <w:ind w:right="32"/>
              <w:jc w:val="both"/>
              <w:rPr>
                <w:rFonts w:ascii="Noto Sans" w:hAnsi="Noto Sans" w:cs="Noto Sans"/>
                <w:b w:val="0"/>
              </w:rPr>
            </w:pPr>
            <w:r w:rsidRPr="006F5054">
              <w:rPr>
                <w:rFonts w:ascii="Noto Sans" w:hAnsi="Noto Sans" w:cs="Noto Sans"/>
                <w:b w:val="0"/>
              </w:rPr>
              <w:t>7</w:t>
            </w:r>
            <w:r w:rsidR="00C00F7A" w:rsidRPr="006F5054">
              <w:rPr>
                <w:rFonts w:ascii="Noto Sans" w:hAnsi="Noto Sans" w:cs="Noto Sans"/>
                <w:b w:val="0"/>
              </w:rPr>
              <w:t>.</w:t>
            </w:r>
            <w:r w:rsidR="00C00F7A"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CE73EE" w:rsidRPr="006F5054" w14:paraId="3EB5921F" w14:textId="77777777" w:rsidTr="00064327">
        <w:tc>
          <w:tcPr>
            <w:tcW w:w="8788" w:type="dxa"/>
            <w:tcBorders>
              <w:top w:val="single" w:sz="4" w:space="0" w:color="auto"/>
              <w:bottom w:val="single" w:sz="4" w:space="0" w:color="auto"/>
            </w:tcBorders>
            <w:vAlign w:val="center"/>
          </w:tcPr>
          <w:p w14:paraId="26E4AA43" w14:textId="77777777" w:rsidR="00560762" w:rsidRPr="0011084D" w:rsidRDefault="00CE73EE" w:rsidP="0056076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560762" w:rsidRPr="00543226">
              <w:rPr>
                <w:rFonts w:ascii="Noto Sans" w:hAnsi="Noto Sans" w:cs="Noto Sans"/>
                <w:b w:val="0"/>
                <w:lang w:eastAsia="es-MX"/>
              </w:rPr>
              <w:t>La unidad de medición será pieza</w:t>
            </w:r>
            <w:r w:rsidR="00560762">
              <w:rPr>
                <w:rFonts w:ascii="Noto Sans" w:hAnsi="Noto Sans" w:cs="Noto Sans"/>
                <w:b w:val="0"/>
                <w:lang w:eastAsia="es-MX"/>
              </w:rPr>
              <w:t xml:space="preserve">. </w:t>
            </w:r>
            <w:r w:rsidR="00560762" w:rsidRPr="0011084D">
              <w:rPr>
                <w:rFonts w:ascii="Noto Sans" w:hAnsi="Noto Sans" w:cs="Noto Sans"/>
                <w:b w:val="0"/>
                <w:bCs/>
                <w:lang w:eastAsia="es-MX"/>
              </w:rPr>
              <w:t>La medición de pago para fines de estimaciones será de acuerdo con los siguientes porcentajes:</w:t>
            </w:r>
          </w:p>
          <w:p w14:paraId="2D648AD5" w14:textId="7C88B9E9" w:rsidR="00560762" w:rsidRPr="0011084D" w:rsidRDefault="00560762" w:rsidP="0056076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Pr>
                <w:rFonts w:ascii="Noto Sans" w:hAnsi="Noto Sans" w:cs="Noto Sans"/>
                <w:b w:val="0"/>
                <w:bCs/>
                <w:lang w:eastAsia="es-MX"/>
              </w:rPr>
              <w:t>3</w:t>
            </w:r>
            <w:r w:rsidRPr="0011084D">
              <w:rPr>
                <w:rFonts w:ascii="Noto Sans" w:hAnsi="Noto Sans" w:cs="Noto Sans"/>
                <w:b w:val="0"/>
                <w:bCs/>
                <w:lang w:eastAsia="es-MX"/>
              </w:rPr>
              <w:t xml:space="preserve">0 % Para </w:t>
            </w:r>
            <w:r w:rsidRPr="00A00B7E">
              <w:rPr>
                <w:rFonts w:ascii="Noto Sans" w:hAnsi="Noto Sans" w:cs="Noto Sans"/>
                <w:b w:val="0"/>
                <w:bCs/>
                <w:lang w:eastAsia="es-MX"/>
              </w:rPr>
              <w:t>fincado de pedido y embarque</w:t>
            </w:r>
          </w:p>
          <w:p w14:paraId="79474882" w14:textId="351B329E" w:rsidR="00CE73EE" w:rsidRPr="00560762" w:rsidRDefault="00560762" w:rsidP="0056076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Pr>
                <w:rFonts w:ascii="Noto Sans" w:hAnsi="Noto Sans" w:cs="Noto Sans"/>
                <w:b w:val="0"/>
                <w:bCs/>
                <w:lang w:eastAsia="es-MX"/>
              </w:rPr>
              <w:t>7</w:t>
            </w:r>
            <w:r w:rsidRPr="0011084D">
              <w:rPr>
                <w:rFonts w:ascii="Noto Sans" w:hAnsi="Noto Sans" w:cs="Noto Sans"/>
                <w:b w:val="0"/>
                <w:bCs/>
                <w:lang w:eastAsia="es-MX"/>
              </w:rPr>
              <w:t xml:space="preserve">0 % </w:t>
            </w:r>
            <w:r w:rsidRPr="00A00B7E">
              <w:rPr>
                <w:rFonts w:ascii="Noto Sans" w:hAnsi="Noto Sans" w:cs="Noto Sans"/>
                <w:b w:val="0"/>
                <w:bCs/>
                <w:lang w:eastAsia="es-MX"/>
              </w:rPr>
              <w:t>Para</w:t>
            </w:r>
            <w:r w:rsidRPr="0011084D">
              <w:rPr>
                <w:rFonts w:ascii="Noto Sans" w:hAnsi="Noto Sans" w:cs="Noto Sans"/>
                <w:b w:val="0"/>
                <w:bCs/>
                <w:lang w:eastAsia="es-MX"/>
              </w:rPr>
              <w:t xml:space="preserve"> instalaci</w:t>
            </w:r>
            <w:r w:rsidRPr="00A00B7E">
              <w:rPr>
                <w:rFonts w:ascii="Noto Sans" w:hAnsi="Noto Sans" w:cs="Noto Sans"/>
                <w:b w:val="0"/>
                <w:bCs/>
                <w:lang w:eastAsia="es-MX"/>
              </w:rPr>
              <w:t>ó</w:t>
            </w:r>
            <w:r w:rsidRPr="0011084D">
              <w:rPr>
                <w:rFonts w:ascii="Noto Sans" w:hAnsi="Noto Sans" w:cs="Noto Sans"/>
                <w:b w:val="0"/>
                <w:bCs/>
                <w:lang w:eastAsia="es-MX"/>
              </w:rPr>
              <w:t>n</w:t>
            </w:r>
            <w:r>
              <w:rPr>
                <w:rFonts w:ascii="Noto Sans" w:hAnsi="Noto Sans" w:cs="Noto Sans"/>
                <w:b w:val="0"/>
                <w:bCs/>
                <w:lang w:eastAsia="es-MX"/>
              </w:rPr>
              <w:t>.</w:t>
            </w:r>
          </w:p>
        </w:tc>
      </w:tr>
    </w:tbl>
    <w:p w14:paraId="72A665CF" w14:textId="77777777" w:rsidR="00CE73EE" w:rsidRPr="006F5054" w:rsidRDefault="00CE73EE">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CE73EE" w:rsidRPr="006F5054" w14:paraId="60FDA743" w14:textId="77777777" w:rsidTr="00064327">
        <w:tc>
          <w:tcPr>
            <w:tcW w:w="8788" w:type="dxa"/>
            <w:tcBorders>
              <w:top w:val="single" w:sz="4" w:space="0" w:color="auto"/>
              <w:left w:val="single" w:sz="4" w:space="0" w:color="auto"/>
              <w:bottom w:val="single" w:sz="4" w:space="0" w:color="auto"/>
            </w:tcBorders>
            <w:shd w:val="clear" w:color="auto" w:fill="660033"/>
          </w:tcPr>
          <w:p w14:paraId="5934FDE9" w14:textId="33552C07" w:rsidR="00CE73EE" w:rsidRPr="006F5054" w:rsidRDefault="00CE73EE"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961595" w:rsidRPr="006F5054">
              <w:rPr>
                <w:rFonts w:ascii="Noto Sans" w:hAnsi="Noto Sans" w:cs="Noto Sans"/>
                <w:color w:val="FFFFFF"/>
              </w:rPr>
              <w:t>5</w:t>
            </w:r>
            <w:r w:rsidRPr="006F5054">
              <w:rPr>
                <w:rFonts w:ascii="Noto Sans" w:hAnsi="Noto Sans" w:cs="Noto Sans"/>
                <w:color w:val="FFFFFF"/>
              </w:rPr>
              <w:t>.3</w:t>
            </w:r>
          </w:p>
        </w:tc>
      </w:tr>
      <w:tr w:rsidR="00CE73EE" w:rsidRPr="006F5054" w14:paraId="60C5FA4E" w14:textId="77777777" w:rsidTr="00064327">
        <w:tc>
          <w:tcPr>
            <w:tcW w:w="8788" w:type="dxa"/>
            <w:tcBorders>
              <w:bottom w:val="single" w:sz="4" w:space="0" w:color="auto"/>
            </w:tcBorders>
          </w:tcPr>
          <w:p w14:paraId="7E06AA73" w14:textId="67521C52" w:rsidR="00CE73EE" w:rsidRPr="006F5054" w:rsidRDefault="00CE73EE"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DD4EB6" w:rsidRPr="006F5054">
              <w:rPr>
                <w:rFonts w:ascii="Noto Sans" w:hAnsi="Noto Sans" w:cs="Noto Sans"/>
                <w:b w:val="0"/>
                <w:bCs/>
                <w:color w:val="000000"/>
                <w:sz w:val="18"/>
                <w:szCs w:val="18"/>
              </w:rPr>
              <w:t>Fabricación y colocación de anclaje de estructura metálica a columnas de concreto reforzado según indica proyecto, con placa base de acero al carbón A36 de 1" de espesor con sección transversal de 335x335mm, cartabones rigidizadores 1/2"espesor, y 4 pernos lisos de 1"diam de acero A307 (120cm longitud desarrollo). Deberá considerarse limpieza mecánica, aplicación de primario anticorrosivo y pintura acabado esmalte; cortes, soldaduras, desperdicios, mano de obra, equipo y herramienta.</w:t>
            </w:r>
          </w:p>
        </w:tc>
      </w:tr>
      <w:tr w:rsidR="00CE73EE" w:rsidRPr="006F5054" w14:paraId="479BC10C" w14:textId="77777777" w:rsidTr="00064327">
        <w:tc>
          <w:tcPr>
            <w:tcW w:w="8788" w:type="dxa"/>
            <w:tcBorders>
              <w:top w:val="single" w:sz="4" w:space="0" w:color="auto"/>
              <w:bottom w:val="single" w:sz="4" w:space="0" w:color="auto"/>
            </w:tcBorders>
          </w:tcPr>
          <w:p w14:paraId="26207E58" w14:textId="19CB961E" w:rsidR="00CE73EE" w:rsidRPr="006F5054" w:rsidRDefault="00CE73EE"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00A6716C" w:rsidRPr="006F5054">
              <w:rPr>
                <w:rFonts w:ascii="Noto Sans" w:hAnsi="Noto Sans" w:cs="Noto Sans"/>
                <w:b w:val="0"/>
                <w:lang w:val="es-ES"/>
              </w:rPr>
              <w:t>Pieza</w:t>
            </w:r>
          </w:p>
        </w:tc>
      </w:tr>
      <w:tr w:rsidR="00CE73EE" w:rsidRPr="006F5054" w14:paraId="51D80CF1" w14:textId="77777777" w:rsidTr="00064327">
        <w:tc>
          <w:tcPr>
            <w:tcW w:w="8788" w:type="dxa"/>
            <w:tcBorders>
              <w:top w:val="single" w:sz="4" w:space="0" w:color="auto"/>
              <w:bottom w:val="single" w:sz="4" w:space="0" w:color="auto"/>
            </w:tcBorders>
          </w:tcPr>
          <w:p w14:paraId="3D49C359" w14:textId="5557DBA8" w:rsidR="00CE73EE" w:rsidRPr="006F5054" w:rsidRDefault="00CE73EE"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AA6EE2" w:rsidRPr="006F5054">
              <w:rPr>
                <w:rFonts w:ascii="Noto Sans" w:hAnsi="Noto Sans" w:cs="Noto Sans"/>
                <w:b w:val="0"/>
                <w:bCs/>
              </w:rPr>
              <w:t>Suministro, fabricación e instalación de sistema de anclaje para estructura metálica sobre columnas de concreto reforzado. El sistema consiste en una placa base de acero ASTM A36 de 1" de espesor, reforzada con cartabones y anclada mediante pernos de acero ASTM A307, incluyendo el tratamiento anticorrosivo completo.</w:t>
            </w:r>
          </w:p>
        </w:tc>
      </w:tr>
      <w:tr w:rsidR="00CE73EE" w:rsidRPr="006F5054" w14:paraId="7675A51B" w14:textId="77777777" w:rsidTr="00064327">
        <w:trPr>
          <w:trHeight w:val="94"/>
        </w:trPr>
        <w:tc>
          <w:tcPr>
            <w:tcW w:w="8788" w:type="dxa"/>
            <w:tcBorders>
              <w:top w:val="single" w:sz="4" w:space="0" w:color="auto"/>
              <w:bottom w:val="single" w:sz="4" w:space="0" w:color="auto"/>
            </w:tcBorders>
          </w:tcPr>
          <w:p w14:paraId="68754AB2" w14:textId="77777777" w:rsidR="00CE73EE" w:rsidRPr="006F5054" w:rsidRDefault="00CE73EE" w:rsidP="00064327">
            <w:pPr>
              <w:widowControl w:val="0"/>
              <w:ind w:right="32"/>
              <w:jc w:val="both"/>
              <w:rPr>
                <w:rFonts w:ascii="Noto Sans" w:hAnsi="Noto Sans" w:cs="Noto Sans"/>
                <w:bCs/>
              </w:rPr>
            </w:pPr>
            <w:r w:rsidRPr="006F5054">
              <w:rPr>
                <w:rFonts w:ascii="Noto Sans" w:hAnsi="Noto Sans" w:cs="Noto Sans"/>
                <w:bCs/>
              </w:rPr>
              <w:t>ALCANCES:</w:t>
            </w:r>
          </w:p>
          <w:p w14:paraId="43B88A65" w14:textId="6F61CC56"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1. Materiales</w:t>
            </w:r>
          </w:p>
          <w:p w14:paraId="19A20FFF"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Placa Base: Acero al carbón ASTM A36 de 335x335x25.4mm (1")</w:t>
            </w:r>
          </w:p>
          <w:p w14:paraId="794C722A"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Cartabones (Rigidizadores): Placas de acero ASTM A36 de 1/2" de espesor, dimensiones según detalle de proyecto.</w:t>
            </w:r>
          </w:p>
          <w:p w14:paraId="04C4AEDF"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Pernos de Anclaje: 4 piezas de acero ASTM A307 de 1" de diámetro con una longitud de desarrollo de 120 cm. Incluyen tuerca y arandela de presión.</w:t>
            </w:r>
          </w:p>
          <w:p w14:paraId="08754D00"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Soldadura: Electrodos E-7018 (bajo hidrógeno) para uniones estructurales.</w:t>
            </w:r>
          </w:p>
          <w:p w14:paraId="17179E04"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xml:space="preserve">- Recubrimientos: Primario anticorrosivo (tipo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o </w:t>
            </w:r>
            <w:proofErr w:type="spellStart"/>
            <w:r w:rsidRPr="006F5054">
              <w:rPr>
                <w:rFonts w:ascii="Noto Sans" w:hAnsi="Noto Sans" w:cs="Noto Sans"/>
                <w:b w:val="0"/>
              </w:rPr>
              <w:t>epóxico</w:t>
            </w:r>
            <w:proofErr w:type="spellEnd"/>
            <w:r w:rsidRPr="006F5054">
              <w:rPr>
                <w:rFonts w:ascii="Noto Sans" w:hAnsi="Noto Sans" w:cs="Noto Sans"/>
                <w:b w:val="0"/>
              </w:rPr>
              <w:t xml:space="preserve">) y acabado final en esmalte </w:t>
            </w:r>
            <w:proofErr w:type="spellStart"/>
            <w:r w:rsidRPr="006F5054">
              <w:rPr>
                <w:rFonts w:ascii="Noto Sans" w:hAnsi="Noto Sans" w:cs="Noto Sans"/>
                <w:b w:val="0"/>
              </w:rPr>
              <w:t>alquidálico</w:t>
            </w:r>
            <w:proofErr w:type="spellEnd"/>
            <w:r w:rsidRPr="006F5054">
              <w:rPr>
                <w:rFonts w:ascii="Noto Sans" w:hAnsi="Noto Sans" w:cs="Noto Sans"/>
                <w:b w:val="0"/>
              </w:rPr>
              <w:t>.</w:t>
            </w:r>
          </w:p>
          <w:p w14:paraId="0015CEF5" w14:textId="77777777" w:rsidR="00CF5A78" w:rsidRPr="006F5054" w:rsidRDefault="00CF5A78" w:rsidP="00CF5A78">
            <w:pPr>
              <w:widowControl w:val="0"/>
              <w:ind w:right="32"/>
              <w:jc w:val="both"/>
              <w:rPr>
                <w:rFonts w:ascii="Noto Sans" w:hAnsi="Noto Sans" w:cs="Noto Sans"/>
                <w:b w:val="0"/>
              </w:rPr>
            </w:pPr>
          </w:p>
          <w:p w14:paraId="5FB135C3" w14:textId="22CE15EE"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2. Procedimiento de Ejecución</w:t>
            </w:r>
          </w:p>
          <w:p w14:paraId="2C6872DA"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A. Fabricación en Taller</w:t>
            </w:r>
          </w:p>
          <w:p w14:paraId="3E0AE3B8"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Habilitado de Placas: Corte de placa de 1" mediante equipo de oxicorte o CNC para asegurar precisión en las dimensiones. Se perforarán los 4 barrenos para los pernos, con un diámetro 1/8" mayor al del perno.</w:t>
            </w:r>
          </w:p>
          <w:p w14:paraId="42CEF178"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xml:space="preserve">- Soldadura de Cartabones: Los rigidizadores de 1/2" se soldarán a la placa base mediante </w:t>
            </w:r>
            <w:r w:rsidRPr="006F5054">
              <w:rPr>
                <w:rFonts w:ascii="Noto Sans" w:hAnsi="Noto Sans" w:cs="Noto Sans"/>
                <w:b w:val="0"/>
              </w:rPr>
              <w:lastRenderedPageBreak/>
              <w:t>filetes continuos, asegurando la eliminación de escoria y pulido de aristas.</w:t>
            </w:r>
          </w:p>
          <w:p w14:paraId="18126A74"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Preparación de Pernos: Los pernos lisos de 1" deberán habilitarse con la longitud de 120 cm, incluyendo roscado en el extremo superior y gancho o placa de anclaje en el extremo inferior según diseño.</w:t>
            </w:r>
          </w:p>
          <w:p w14:paraId="158AA029"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B. Protección Anticorrosiva</w:t>
            </w:r>
          </w:p>
          <w:p w14:paraId="022F0B55"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Limpieza: Limpieza mecánica manual o motorizada (SSPC-SP2 o SP3) para eliminar óxido y escamas de laminación.</w:t>
            </w:r>
          </w:p>
          <w:p w14:paraId="61D26576"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Imprimación: Aplicación de una capa de primario anticorrosivo inmediatamente después de la limpieza.</w:t>
            </w:r>
          </w:p>
          <w:p w14:paraId="5F8B58CD"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xml:space="preserve">- Acabado: Aplicación de dos capas de esmalte para lograr el espesor de película seca especificado. Nota: No se debe pintar la cara de la placa que estará en contacto directo con el concreto o el </w:t>
            </w:r>
            <w:proofErr w:type="spellStart"/>
            <w:r w:rsidRPr="006F5054">
              <w:rPr>
                <w:rFonts w:ascii="Noto Sans" w:hAnsi="Noto Sans" w:cs="Noto Sans"/>
                <w:b w:val="0"/>
              </w:rPr>
              <w:t>grout</w:t>
            </w:r>
            <w:proofErr w:type="spellEnd"/>
            <w:r w:rsidRPr="006F5054">
              <w:rPr>
                <w:rFonts w:ascii="Noto Sans" w:hAnsi="Noto Sans" w:cs="Noto Sans"/>
                <w:b w:val="0"/>
              </w:rPr>
              <w:t>.</w:t>
            </w:r>
          </w:p>
          <w:p w14:paraId="7FDAA7C1"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C. Instalación y Colocación</w:t>
            </w:r>
          </w:p>
          <w:p w14:paraId="02629DEA"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Posicionamiento de Pernos: Los anclajes de 120 cm de longitud se fijarán al acero de refuerzo de la columna de concreto antes del colado. Se debe utilizar una plantilla de madera o acero para garantizar que la distancia entre centros de pernos sea exacta y que estos queden perfectamente verticales.</w:t>
            </w:r>
          </w:p>
          <w:p w14:paraId="1C50C4CB"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Protección de Roscas: Las roscas de los pernos deben protegerse con cinta o grasa antes del colado del concreto para evitar que se contaminen.</w:t>
            </w:r>
          </w:p>
          <w:p w14:paraId="619A6EB9"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Montaje de Placa: Una vez que el concreto haya alcanzado la resistencia necesaria, se colocará la placa base.</w:t>
            </w:r>
          </w:p>
          <w:p w14:paraId="7C968AEA"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Nivelación: Se utilizarán tuercas de nivelación o cuñas. El espacio remanente entre la columna y la placa se rellenará con mortero de nivelación (Grout) para asegurar el contacto total de la superficie.</w:t>
            </w:r>
          </w:p>
          <w:p w14:paraId="365C3FCD" w14:textId="77777777" w:rsidR="00CF5A78" w:rsidRPr="006F5054" w:rsidRDefault="00CF5A78" w:rsidP="00CF5A78">
            <w:pPr>
              <w:widowControl w:val="0"/>
              <w:ind w:right="32"/>
              <w:jc w:val="both"/>
              <w:rPr>
                <w:rFonts w:ascii="Noto Sans" w:hAnsi="Noto Sans" w:cs="Noto Sans"/>
                <w:b w:val="0"/>
              </w:rPr>
            </w:pPr>
          </w:p>
          <w:p w14:paraId="0C085AA4" w14:textId="5033141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3. Parámetros de Control y Aceptación</w:t>
            </w:r>
          </w:p>
          <w:p w14:paraId="3789FDC6"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xml:space="preserve">- Tolerancia de Ubicación: La desviación máxima de los pernos respecto a los ejes de proyecto será 3 </w:t>
            </w:r>
            <w:proofErr w:type="spellStart"/>
            <w:r w:rsidRPr="006F5054">
              <w:rPr>
                <w:rFonts w:ascii="Noto Sans" w:hAnsi="Noto Sans" w:cs="Noto Sans"/>
                <w:b w:val="0"/>
              </w:rPr>
              <w:t>mm.</w:t>
            </w:r>
            <w:proofErr w:type="spellEnd"/>
          </w:p>
          <w:p w14:paraId="43D9779C"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Verticalidad: Los pernos no deberán presentar una inclinación mayor al 1%.</w:t>
            </w:r>
          </w:p>
          <w:p w14:paraId="08CE7DFB"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Calidad de Soldadura: Inspección visual para asegurar la ausencia de porosidad o falta de fusión en los cartabones.</w:t>
            </w:r>
          </w:p>
          <w:p w14:paraId="74C3C5A5"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 Nivelación: La placa base deberá quedar perfectamente horizontal para recibir los elementos de la estructura metálica.</w:t>
            </w:r>
          </w:p>
          <w:p w14:paraId="15824561" w14:textId="77777777" w:rsidR="00CF5A78" w:rsidRPr="006F5054" w:rsidRDefault="00CF5A78" w:rsidP="00CF5A78">
            <w:pPr>
              <w:widowControl w:val="0"/>
              <w:ind w:right="32"/>
              <w:jc w:val="both"/>
              <w:rPr>
                <w:rFonts w:ascii="Noto Sans" w:hAnsi="Noto Sans" w:cs="Noto Sans"/>
                <w:b w:val="0"/>
              </w:rPr>
            </w:pPr>
          </w:p>
          <w:p w14:paraId="41AC4639" w14:textId="73B99042"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4. Medición y Pago</w:t>
            </w:r>
          </w:p>
          <w:p w14:paraId="090EC417" w14:textId="77777777"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La unidad de medida será por Pieza (</w:t>
            </w:r>
            <w:proofErr w:type="spellStart"/>
            <w:r w:rsidRPr="006F5054">
              <w:rPr>
                <w:rFonts w:ascii="Noto Sans" w:hAnsi="Noto Sans" w:cs="Noto Sans"/>
                <w:b w:val="0"/>
              </w:rPr>
              <w:t>Pza</w:t>
            </w:r>
            <w:proofErr w:type="spellEnd"/>
            <w:r w:rsidRPr="006F5054">
              <w:rPr>
                <w:rFonts w:ascii="Noto Sans" w:hAnsi="Noto Sans" w:cs="Noto Sans"/>
                <w:b w:val="0"/>
              </w:rPr>
              <w:t xml:space="preserve">) de anclaje completo fabricado e instalado. El precio unitario incluye el suministro de acero A36 y pernos A307, cortes, perforaciones, soldaduras, y habilitado de pernos, limpieza, primario y pintura, maniobras de </w:t>
            </w:r>
            <w:proofErr w:type="spellStart"/>
            <w:r w:rsidRPr="006F5054">
              <w:rPr>
                <w:rFonts w:ascii="Noto Sans" w:hAnsi="Noto Sans" w:cs="Noto Sans"/>
                <w:b w:val="0"/>
              </w:rPr>
              <w:t>izaje</w:t>
            </w:r>
            <w:proofErr w:type="spellEnd"/>
            <w:r w:rsidRPr="006F5054">
              <w:rPr>
                <w:rFonts w:ascii="Noto Sans" w:hAnsi="Noto Sans" w:cs="Noto Sans"/>
                <w:b w:val="0"/>
              </w:rPr>
              <w:t>, andamios, consumibles, y desperdicios, mano de obra especializada y herramienta.</w:t>
            </w:r>
          </w:p>
          <w:p w14:paraId="16854F7E" w14:textId="77777777" w:rsidR="00CF5A78" w:rsidRPr="006F5054" w:rsidRDefault="00CF5A78" w:rsidP="00CF5A78">
            <w:pPr>
              <w:widowControl w:val="0"/>
              <w:ind w:right="32"/>
              <w:jc w:val="both"/>
              <w:rPr>
                <w:rFonts w:ascii="Noto Sans" w:hAnsi="Noto Sans" w:cs="Noto Sans"/>
                <w:b w:val="0"/>
              </w:rPr>
            </w:pPr>
          </w:p>
          <w:p w14:paraId="134763E7" w14:textId="221F52FA"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 El personal de la contratista deberá portar su equipo de seguridad durante toda su estancia y labores en el sitio de obra.</w:t>
            </w:r>
          </w:p>
          <w:p w14:paraId="34D04134" w14:textId="77777777" w:rsidR="00CF5A78" w:rsidRPr="006F5054" w:rsidRDefault="00CF5A78" w:rsidP="00CF5A78">
            <w:pPr>
              <w:widowControl w:val="0"/>
              <w:ind w:right="32"/>
              <w:jc w:val="both"/>
              <w:rPr>
                <w:rFonts w:ascii="Noto Sans" w:hAnsi="Noto Sans" w:cs="Noto Sans"/>
                <w:b w:val="0"/>
              </w:rPr>
            </w:pPr>
          </w:p>
          <w:p w14:paraId="346228C8" w14:textId="0A71CDF6" w:rsidR="00CF5A78" w:rsidRPr="006F5054" w:rsidRDefault="00CF5A78" w:rsidP="00CF5A78">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Para efectos del pago de las estimaciones, se deberá presentarse entre otros, </w:t>
            </w:r>
            <w:r w:rsidRPr="006F5054">
              <w:rPr>
                <w:rFonts w:ascii="Noto Sans" w:hAnsi="Noto Sans" w:cs="Noto Sans"/>
                <w:b w:val="0"/>
              </w:rPr>
              <w:lastRenderedPageBreak/>
              <w:t>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4C33FAC" w14:textId="77777777" w:rsidR="00CF5A78" w:rsidRPr="006F5054" w:rsidRDefault="00CF5A78" w:rsidP="00CF5A78">
            <w:pPr>
              <w:widowControl w:val="0"/>
              <w:ind w:right="32"/>
              <w:jc w:val="both"/>
              <w:rPr>
                <w:rFonts w:ascii="Noto Sans" w:hAnsi="Noto Sans" w:cs="Noto Sans"/>
                <w:b w:val="0"/>
              </w:rPr>
            </w:pPr>
          </w:p>
          <w:p w14:paraId="76BF8400" w14:textId="02445504" w:rsidR="00CE73EE" w:rsidRPr="006F5054" w:rsidRDefault="00CF5A78" w:rsidP="00CF5A78">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C37DF13" w14:textId="77777777" w:rsidR="00CE73EE" w:rsidRPr="006F5054" w:rsidRDefault="00CE73EE" w:rsidP="00064327">
            <w:pPr>
              <w:widowControl w:val="0"/>
              <w:ind w:right="32"/>
              <w:jc w:val="both"/>
              <w:rPr>
                <w:rFonts w:ascii="Noto Sans" w:hAnsi="Noto Sans" w:cs="Noto Sans"/>
                <w:bCs/>
              </w:rPr>
            </w:pPr>
          </w:p>
        </w:tc>
      </w:tr>
      <w:tr w:rsidR="00CE73EE" w:rsidRPr="006F5054" w14:paraId="6D1FB153" w14:textId="77777777" w:rsidTr="00064327">
        <w:tc>
          <w:tcPr>
            <w:tcW w:w="8788" w:type="dxa"/>
            <w:tcBorders>
              <w:top w:val="single" w:sz="4" w:space="0" w:color="auto"/>
              <w:bottom w:val="single" w:sz="4" w:space="0" w:color="auto"/>
            </w:tcBorders>
            <w:vAlign w:val="center"/>
          </w:tcPr>
          <w:p w14:paraId="1A4BE869" w14:textId="02C4BA38" w:rsidR="00CE73EE" w:rsidRPr="006F5054" w:rsidRDefault="00CE73EE"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A6716C" w:rsidRPr="006F5054">
              <w:rPr>
                <w:rFonts w:ascii="Noto Sans" w:hAnsi="Noto Sans" w:cs="Noto Sans"/>
                <w:b w:val="0"/>
                <w:bCs/>
                <w:sz w:val="16"/>
                <w:szCs w:val="16"/>
                <w:lang w:eastAsia="es-MX"/>
              </w:rPr>
              <w:t>a unidad de medición será la pieza de anclaje completo fabricado e instalado.</w:t>
            </w:r>
          </w:p>
        </w:tc>
      </w:tr>
    </w:tbl>
    <w:p w14:paraId="3FA28780" w14:textId="77777777" w:rsidR="00CE73EE" w:rsidRPr="006F5054" w:rsidRDefault="00CE73EE">
      <w:pPr>
        <w:rPr>
          <w:rFonts w:ascii="Noto Sans" w:hAnsi="Noto Sans" w:cs="Noto Sans"/>
        </w:rPr>
      </w:pPr>
    </w:p>
    <w:p w14:paraId="59D25D0C" w14:textId="77777777" w:rsidR="00CE73EE" w:rsidRPr="006F5054" w:rsidRDefault="00CE73EE">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CE73EE" w:rsidRPr="006F5054" w14:paraId="607CD87B" w14:textId="77777777" w:rsidTr="00064327">
        <w:tc>
          <w:tcPr>
            <w:tcW w:w="8788" w:type="dxa"/>
            <w:tcBorders>
              <w:top w:val="single" w:sz="4" w:space="0" w:color="auto"/>
              <w:left w:val="single" w:sz="4" w:space="0" w:color="auto"/>
              <w:bottom w:val="single" w:sz="4" w:space="0" w:color="auto"/>
            </w:tcBorders>
            <w:shd w:val="clear" w:color="auto" w:fill="660033"/>
          </w:tcPr>
          <w:p w14:paraId="0EF4CD83" w14:textId="6AC58343" w:rsidR="00CE73EE" w:rsidRPr="006F5054" w:rsidRDefault="00CE73EE"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345474" w:rsidRPr="006F5054">
              <w:rPr>
                <w:rFonts w:ascii="Noto Sans" w:hAnsi="Noto Sans" w:cs="Noto Sans"/>
                <w:color w:val="FFFFFF"/>
              </w:rPr>
              <w:t>5.4</w:t>
            </w:r>
          </w:p>
        </w:tc>
      </w:tr>
      <w:tr w:rsidR="00CE73EE" w:rsidRPr="006F5054" w14:paraId="2FDF6406" w14:textId="77777777" w:rsidTr="00064327">
        <w:tc>
          <w:tcPr>
            <w:tcW w:w="8788" w:type="dxa"/>
            <w:tcBorders>
              <w:bottom w:val="single" w:sz="4" w:space="0" w:color="auto"/>
            </w:tcBorders>
          </w:tcPr>
          <w:p w14:paraId="3089C1DF" w14:textId="6E7B3A02" w:rsidR="00CE73EE" w:rsidRPr="006F5054" w:rsidRDefault="00CE73EE"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C63711" w:rsidRPr="006F5054">
              <w:rPr>
                <w:rFonts w:ascii="Noto Sans" w:hAnsi="Noto Sans" w:cs="Noto Sans"/>
                <w:b w:val="0"/>
              </w:rPr>
              <w:t>Suministro y colocación de mortero autonivelante Grout de alta resistencia en un espesor de 25mm, en espacio libre formado entre placa base (335x335mm) de estructura metálica y columna concreto. Incluye suministros al sitio de los trabajos, cimbrado, desperdicios; materiales, mano de obra, equipo y herramienta.</w:t>
            </w:r>
          </w:p>
        </w:tc>
      </w:tr>
      <w:tr w:rsidR="00CE73EE" w:rsidRPr="006F5054" w14:paraId="191651DF" w14:textId="77777777" w:rsidTr="00064327">
        <w:tc>
          <w:tcPr>
            <w:tcW w:w="8788" w:type="dxa"/>
            <w:tcBorders>
              <w:top w:val="single" w:sz="4" w:space="0" w:color="auto"/>
              <w:bottom w:val="single" w:sz="4" w:space="0" w:color="auto"/>
            </w:tcBorders>
          </w:tcPr>
          <w:p w14:paraId="280D161E" w14:textId="63EA35B6" w:rsidR="00CE73EE" w:rsidRPr="006F5054" w:rsidRDefault="00CE73EE"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00C63711" w:rsidRPr="006F5054">
              <w:rPr>
                <w:rFonts w:ascii="Noto Sans" w:hAnsi="Noto Sans" w:cs="Noto Sans"/>
                <w:b w:val="0"/>
                <w:lang w:val="es-ES"/>
              </w:rPr>
              <w:t>Pieza</w:t>
            </w:r>
          </w:p>
        </w:tc>
      </w:tr>
      <w:tr w:rsidR="00CE73EE" w:rsidRPr="006F5054" w14:paraId="6E8A4D5F" w14:textId="77777777" w:rsidTr="00064327">
        <w:tc>
          <w:tcPr>
            <w:tcW w:w="8788" w:type="dxa"/>
            <w:tcBorders>
              <w:top w:val="single" w:sz="4" w:space="0" w:color="auto"/>
              <w:bottom w:val="single" w:sz="4" w:space="0" w:color="auto"/>
            </w:tcBorders>
          </w:tcPr>
          <w:p w14:paraId="084F8ABE" w14:textId="1165B015" w:rsidR="00CE73EE" w:rsidRPr="006F5054" w:rsidRDefault="00CE73EE"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3356F3" w:rsidRPr="006F5054">
              <w:rPr>
                <w:rFonts w:ascii="Noto Sans" w:hAnsi="Noto Sans" w:cs="Noto Sans"/>
                <w:b w:val="0"/>
                <w:bCs/>
              </w:rPr>
              <w:t>Suministro y aplicación de mortero hidráulico de alta resistencia, sin contracción (non-</w:t>
            </w:r>
            <w:proofErr w:type="spellStart"/>
            <w:r w:rsidR="003356F3" w:rsidRPr="006F5054">
              <w:rPr>
                <w:rFonts w:ascii="Noto Sans" w:hAnsi="Noto Sans" w:cs="Noto Sans"/>
                <w:b w:val="0"/>
                <w:bCs/>
              </w:rPr>
              <w:t>shrink</w:t>
            </w:r>
            <w:proofErr w:type="spellEnd"/>
            <w:r w:rsidR="003356F3" w:rsidRPr="006F5054">
              <w:rPr>
                <w:rFonts w:ascii="Noto Sans" w:hAnsi="Noto Sans" w:cs="Noto Sans"/>
                <w:b w:val="0"/>
                <w:bCs/>
              </w:rPr>
              <w:t>) y de consistencia fluida/autonivelante, para el relleno del espacio de 25 mm comprendido entre la superficie superior de la columna de concreto y la cara inferior de la placa base de acero (335x335mm).</w:t>
            </w:r>
          </w:p>
        </w:tc>
      </w:tr>
      <w:tr w:rsidR="00CE73EE" w:rsidRPr="006F5054" w14:paraId="1FADB08E" w14:textId="77777777" w:rsidTr="00064327">
        <w:trPr>
          <w:trHeight w:val="94"/>
        </w:trPr>
        <w:tc>
          <w:tcPr>
            <w:tcW w:w="8788" w:type="dxa"/>
            <w:tcBorders>
              <w:top w:val="single" w:sz="4" w:space="0" w:color="auto"/>
              <w:bottom w:val="single" w:sz="4" w:space="0" w:color="auto"/>
            </w:tcBorders>
          </w:tcPr>
          <w:p w14:paraId="4AC7381D" w14:textId="77777777" w:rsidR="00CE73EE" w:rsidRPr="006F5054" w:rsidRDefault="00CE73EE" w:rsidP="00064327">
            <w:pPr>
              <w:widowControl w:val="0"/>
              <w:ind w:right="32"/>
              <w:jc w:val="both"/>
              <w:rPr>
                <w:rFonts w:ascii="Noto Sans" w:hAnsi="Noto Sans" w:cs="Noto Sans"/>
                <w:bCs/>
              </w:rPr>
            </w:pPr>
            <w:r w:rsidRPr="006F5054">
              <w:rPr>
                <w:rFonts w:ascii="Noto Sans" w:hAnsi="Noto Sans" w:cs="Noto Sans"/>
                <w:bCs/>
              </w:rPr>
              <w:t>ALCANCES:</w:t>
            </w:r>
          </w:p>
          <w:p w14:paraId="6917A196" w14:textId="02585040"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1. Materiales</w:t>
            </w:r>
          </w:p>
          <w:p w14:paraId="4A9EF3F3"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xml:space="preserve">- Mortero Grout: Mortero premezclado de base </w:t>
            </w:r>
            <w:proofErr w:type="spellStart"/>
            <w:r w:rsidRPr="006F5054">
              <w:rPr>
                <w:rFonts w:ascii="Noto Sans" w:hAnsi="Noto Sans" w:cs="Noto Sans"/>
                <w:b w:val="0"/>
              </w:rPr>
              <w:t>cementicia</w:t>
            </w:r>
            <w:proofErr w:type="spellEnd"/>
            <w:r w:rsidRPr="006F5054">
              <w:rPr>
                <w:rFonts w:ascii="Noto Sans" w:hAnsi="Noto Sans" w:cs="Noto Sans"/>
                <w:b w:val="0"/>
              </w:rPr>
              <w:t xml:space="preserve"> (tipo </w:t>
            </w:r>
            <w:proofErr w:type="spellStart"/>
            <w:r w:rsidRPr="006F5054">
              <w:rPr>
                <w:rFonts w:ascii="Noto Sans" w:hAnsi="Noto Sans" w:cs="Noto Sans"/>
                <w:b w:val="0"/>
              </w:rPr>
              <w:t>SikaGrout</w:t>
            </w:r>
            <w:proofErr w:type="spellEnd"/>
            <w:r w:rsidRPr="006F5054">
              <w:rPr>
                <w:rFonts w:ascii="Noto Sans" w:hAnsi="Noto Sans" w:cs="Noto Sans"/>
                <w:b w:val="0"/>
              </w:rPr>
              <w:t xml:space="preserve">, </w:t>
            </w:r>
            <w:proofErr w:type="spellStart"/>
            <w:r w:rsidRPr="006F5054">
              <w:rPr>
                <w:rFonts w:ascii="Noto Sans" w:hAnsi="Noto Sans" w:cs="Noto Sans"/>
                <w:b w:val="0"/>
              </w:rPr>
              <w:t>Festergrout</w:t>
            </w:r>
            <w:proofErr w:type="spellEnd"/>
            <w:r w:rsidRPr="006F5054">
              <w:rPr>
                <w:rFonts w:ascii="Noto Sans" w:hAnsi="Noto Sans" w:cs="Noto Sans"/>
                <w:b w:val="0"/>
              </w:rPr>
              <w:t xml:space="preserve"> o similar en calidad y características), que alcance una resistencia a la compresión mínima de 450 kg/cm2 a los 28 días (o superior a la resistencia del concreto de la columna).</w:t>
            </w:r>
          </w:p>
          <w:p w14:paraId="4F017FCD"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Agua: Limpia, potable y libre de aceites o sales.</w:t>
            </w:r>
          </w:p>
          <w:p w14:paraId="0790C31A"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Cimbra: Tiras de madera de pino o material plástico para confinar el área de vertido.</w:t>
            </w:r>
          </w:p>
          <w:p w14:paraId="579977F0" w14:textId="77777777" w:rsidR="007D74E5" w:rsidRPr="006F5054" w:rsidRDefault="007D74E5" w:rsidP="007D74E5">
            <w:pPr>
              <w:widowControl w:val="0"/>
              <w:ind w:right="32"/>
              <w:jc w:val="both"/>
              <w:rPr>
                <w:rFonts w:ascii="Noto Sans" w:hAnsi="Noto Sans" w:cs="Noto Sans"/>
                <w:b w:val="0"/>
              </w:rPr>
            </w:pPr>
          </w:p>
          <w:p w14:paraId="359B1492" w14:textId="79C458D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2. Procedimiento de Ejecución</w:t>
            </w:r>
          </w:p>
          <w:p w14:paraId="1970EB79"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A. Preparación de la Superficie</w:t>
            </w:r>
          </w:p>
          <w:p w14:paraId="1C0650E8"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Limpieza: La cabeza de la columna de concreto debe estar sana, limpia y rugosa (libre de lechada superficial, polvo o grasas). Se recomienda el uso de cepillo de alambre o aire a presión.</w:t>
            </w:r>
          </w:p>
          <w:p w14:paraId="395AA6DA"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xml:space="preserve">- Saturación: Se debe humedecer el concreto con agua limpia al menos 2 a 4 horas antes de la aplicación, retirando cualquier exceso o encharcamiento justo antes de verter el </w:t>
            </w:r>
            <w:proofErr w:type="spellStart"/>
            <w:r w:rsidRPr="006F5054">
              <w:rPr>
                <w:rFonts w:ascii="Noto Sans" w:hAnsi="Noto Sans" w:cs="Noto Sans"/>
                <w:b w:val="0"/>
              </w:rPr>
              <w:t>grout</w:t>
            </w:r>
            <w:proofErr w:type="spellEnd"/>
            <w:r w:rsidRPr="006F5054">
              <w:rPr>
                <w:rFonts w:ascii="Noto Sans" w:hAnsi="Noto Sans" w:cs="Noto Sans"/>
                <w:b w:val="0"/>
              </w:rPr>
              <w:t xml:space="preserve"> (superficie saturada y seca).</w:t>
            </w:r>
          </w:p>
          <w:p w14:paraId="65BFD97A"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Limpieza de Placa: La cara inferior de la placa base debe estar libre de óxido, pintura o aceite.</w:t>
            </w:r>
          </w:p>
          <w:p w14:paraId="0C0706D3"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B. Cimbrado (Encofrado)</w:t>
            </w:r>
          </w:p>
          <w:p w14:paraId="049D768B"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lastRenderedPageBreak/>
              <w:t>- Confinamiento: Se instalará una cimbra perimetral a una distancia de aproximadamente 2.5 a 5.0 cm de las caras de la placa base.</w:t>
            </w:r>
          </w:p>
          <w:p w14:paraId="27D95437"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Caja de Vertido: En uno de los lados, la cimbra debe sobresalir hacia arriba formando una "caja de alimentación" o buzón inclinado para generar una carga hidrostática que facilite el flujo del material hacia el centro de la placa.</w:t>
            </w:r>
          </w:p>
          <w:p w14:paraId="578091C7"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Estanqueidad: La cimbra debe sellarse perfectamente para evitar fugas de material fluido.</w:t>
            </w:r>
          </w:p>
          <w:p w14:paraId="7A656A4A"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C. Mezclado y Aplicación</w:t>
            </w:r>
          </w:p>
          <w:p w14:paraId="1FAB8169"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Mezclado: Se debe utilizar un mezclador mecánico de bajas revoluciones (taladro con paleta) para evitar la inclusión excesiva de aire. La cantidad de agua debe ser la mínima necesaria para lograr la fluidez deseada según la ficha técnica del fabricante.</w:t>
            </w:r>
          </w:p>
          <w:p w14:paraId="11905B9C"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xml:space="preserve">- Vertido: El </w:t>
            </w:r>
            <w:proofErr w:type="spellStart"/>
            <w:r w:rsidRPr="006F5054">
              <w:rPr>
                <w:rFonts w:ascii="Noto Sans" w:hAnsi="Noto Sans" w:cs="Noto Sans"/>
                <w:b w:val="0"/>
              </w:rPr>
              <w:t>grout</w:t>
            </w:r>
            <w:proofErr w:type="spellEnd"/>
            <w:r w:rsidRPr="006F5054">
              <w:rPr>
                <w:rFonts w:ascii="Noto Sans" w:hAnsi="Noto Sans" w:cs="Noto Sans"/>
                <w:b w:val="0"/>
              </w:rPr>
              <w:t xml:space="preserve"> debe verterse de manera continua y únicamente desde un solo lado de la placa para evitar el atrapamiento de aire bajo la misma.</w:t>
            </w:r>
          </w:p>
          <w:p w14:paraId="6A172791"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xml:space="preserve">- Ayuda de Flujo: Se puede utilizar una cinta metálica o cadena para "ayudar" al flujo del material, asegurando que el </w:t>
            </w:r>
            <w:proofErr w:type="spellStart"/>
            <w:r w:rsidRPr="006F5054">
              <w:rPr>
                <w:rFonts w:ascii="Noto Sans" w:hAnsi="Noto Sans" w:cs="Noto Sans"/>
                <w:b w:val="0"/>
              </w:rPr>
              <w:t>grout</w:t>
            </w:r>
            <w:proofErr w:type="spellEnd"/>
            <w:r w:rsidRPr="006F5054">
              <w:rPr>
                <w:rFonts w:ascii="Noto Sans" w:hAnsi="Noto Sans" w:cs="Noto Sans"/>
                <w:b w:val="0"/>
              </w:rPr>
              <w:t xml:space="preserve"> asome por todos los lados opuestos al punto de vertido.</w:t>
            </w:r>
          </w:p>
          <w:p w14:paraId="1555D2D9"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Espesor: Se verificará que el espesor de 25 mm sea constante y no existan vacíos (u "oquedades") bajo la placa.</w:t>
            </w:r>
          </w:p>
          <w:p w14:paraId="18869B43"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D. Acabado y Curado</w:t>
            </w:r>
          </w:p>
          <w:p w14:paraId="7EFF174D"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xml:space="preserve">- Corte de Bordes: Una vez que el </w:t>
            </w:r>
            <w:proofErr w:type="spellStart"/>
            <w:r w:rsidRPr="006F5054">
              <w:rPr>
                <w:rFonts w:ascii="Noto Sans" w:hAnsi="Noto Sans" w:cs="Noto Sans"/>
                <w:b w:val="0"/>
              </w:rPr>
              <w:t>grout</w:t>
            </w:r>
            <w:proofErr w:type="spellEnd"/>
            <w:r w:rsidRPr="006F5054">
              <w:rPr>
                <w:rFonts w:ascii="Noto Sans" w:hAnsi="Noto Sans" w:cs="Noto Sans"/>
                <w:b w:val="0"/>
              </w:rPr>
              <w:t xml:space="preserve"> haya endurecido lo suficiente para soportar el peso de un dedo sin hundirse, se puede retirar la cimbra y cortar el exceso de material en un ángulo de 45 desde el borde de la placa.</w:t>
            </w:r>
          </w:p>
          <w:p w14:paraId="1B2DED7F"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Curado: Inmediatamente después del acabado, se debe curar con agua o mediante la aplicación de una membrana de curado para evitar fisuras por contracción plástica.</w:t>
            </w:r>
          </w:p>
          <w:p w14:paraId="4BFCD2D0" w14:textId="77777777" w:rsidR="007D74E5" w:rsidRPr="006F5054" w:rsidRDefault="007D74E5" w:rsidP="007D74E5">
            <w:pPr>
              <w:widowControl w:val="0"/>
              <w:ind w:right="32"/>
              <w:jc w:val="both"/>
              <w:rPr>
                <w:rFonts w:ascii="Noto Sans" w:hAnsi="Noto Sans" w:cs="Noto Sans"/>
                <w:b w:val="0"/>
              </w:rPr>
            </w:pPr>
          </w:p>
          <w:p w14:paraId="3D305FD0" w14:textId="663F77BE"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3. Parámetros de Control y Aceptación</w:t>
            </w:r>
          </w:p>
          <w:p w14:paraId="03D877C5"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Adherencia: El sonido al golpear la placa después de 24 horas debe ser "sólido"; un sonido hueco indica falta de llenado.</w:t>
            </w:r>
          </w:p>
          <w:p w14:paraId="227785CD" w14:textId="7777777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 Nivelación: La placa no debe presentar movimientos tras el apriete final de las tuercas de anclaje.</w:t>
            </w:r>
          </w:p>
          <w:p w14:paraId="5E54DD04" w14:textId="77777777" w:rsidR="007D74E5" w:rsidRPr="006F5054" w:rsidRDefault="007D74E5" w:rsidP="007D74E5">
            <w:pPr>
              <w:widowControl w:val="0"/>
              <w:ind w:right="32"/>
              <w:jc w:val="both"/>
              <w:rPr>
                <w:rFonts w:ascii="Noto Sans" w:hAnsi="Noto Sans" w:cs="Noto Sans"/>
                <w:b w:val="0"/>
              </w:rPr>
            </w:pPr>
          </w:p>
          <w:p w14:paraId="78AFD098" w14:textId="08035DD7"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4. Medición y Pago</w:t>
            </w:r>
          </w:p>
          <w:p w14:paraId="0BE257E0" w14:textId="0E5E4A5D"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La unidad de medida será por Pieza (</w:t>
            </w:r>
            <w:proofErr w:type="spellStart"/>
            <w:r w:rsidRPr="006F5054">
              <w:rPr>
                <w:rFonts w:ascii="Noto Sans" w:hAnsi="Noto Sans" w:cs="Noto Sans"/>
                <w:b w:val="0"/>
              </w:rPr>
              <w:t>Pza</w:t>
            </w:r>
            <w:proofErr w:type="spellEnd"/>
            <w:r w:rsidRPr="006F5054">
              <w:rPr>
                <w:rFonts w:ascii="Noto Sans" w:hAnsi="Noto Sans" w:cs="Noto Sans"/>
                <w:b w:val="0"/>
              </w:rPr>
              <w:t xml:space="preserve">) de placa nivelada. El precio unitario incluye el suministro de mortero </w:t>
            </w:r>
            <w:proofErr w:type="spellStart"/>
            <w:r w:rsidRPr="006F5054">
              <w:rPr>
                <w:rFonts w:ascii="Noto Sans" w:hAnsi="Noto Sans" w:cs="Noto Sans"/>
                <w:b w:val="0"/>
              </w:rPr>
              <w:t>grout</w:t>
            </w:r>
            <w:proofErr w:type="spellEnd"/>
            <w:r w:rsidRPr="006F5054">
              <w:rPr>
                <w:rFonts w:ascii="Noto Sans" w:hAnsi="Noto Sans" w:cs="Noto Sans"/>
                <w:b w:val="0"/>
              </w:rPr>
              <w:t xml:space="preserve"> y materiales auxiliares, preparación de superficie, cimbrado, limpieza, mano de obra especializada, mezclado y curado, equipo, herramienta y retiro de desperdicios.</w:t>
            </w:r>
          </w:p>
          <w:p w14:paraId="0551DB36" w14:textId="77777777" w:rsidR="007D74E5" w:rsidRPr="006F5054" w:rsidRDefault="007D74E5" w:rsidP="007D74E5">
            <w:pPr>
              <w:widowControl w:val="0"/>
              <w:ind w:right="32"/>
              <w:jc w:val="both"/>
              <w:rPr>
                <w:rFonts w:ascii="Noto Sans" w:hAnsi="Noto Sans" w:cs="Noto Sans"/>
                <w:b w:val="0"/>
              </w:rPr>
            </w:pPr>
          </w:p>
          <w:p w14:paraId="305347E3" w14:textId="4D339A5B"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 El personal de la contratista deberá portar su equipo de seguridad durante toda su estancia y labores en el sitio de obra.</w:t>
            </w:r>
          </w:p>
          <w:p w14:paraId="05F99BD2" w14:textId="77777777" w:rsidR="007D74E5" w:rsidRPr="006F5054" w:rsidRDefault="007D74E5" w:rsidP="007D74E5">
            <w:pPr>
              <w:widowControl w:val="0"/>
              <w:ind w:right="32"/>
              <w:jc w:val="both"/>
              <w:rPr>
                <w:rFonts w:ascii="Noto Sans" w:hAnsi="Noto Sans" w:cs="Noto Sans"/>
                <w:b w:val="0"/>
              </w:rPr>
            </w:pPr>
          </w:p>
          <w:p w14:paraId="53DB7E49" w14:textId="7CEB108E" w:rsidR="007D74E5" w:rsidRPr="006F5054" w:rsidRDefault="007D74E5" w:rsidP="007D74E5">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6889CCC" w14:textId="77777777" w:rsidR="007D74E5" w:rsidRPr="006F5054" w:rsidRDefault="007D74E5" w:rsidP="007D74E5">
            <w:pPr>
              <w:widowControl w:val="0"/>
              <w:ind w:right="32"/>
              <w:jc w:val="both"/>
              <w:rPr>
                <w:rFonts w:ascii="Noto Sans" w:hAnsi="Noto Sans" w:cs="Noto Sans"/>
                <w:b w:val="0"/>
              </w:rPr>
            </w:pPr>
          </w:p>
          <w:p w14:paraId="0E3EF0EF" w14:textId="5A937836" w:rsidR="00CE73EE" w:rsidRPr="006F5054" w:rsidRDefault="007D74E5" w:rsidP="0006432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CE73EE" w:rsidRPr="006F5054" w14:paraId="700647CC" w14:textId="77777777" w:rsidTr="00064327">
        <w:tc>
          <w:tcPr>
            <w:tcW w:w="8788" w:type="dxa"/>
            <w:tcBorders>
              <w:top w:val="single" w:sz="4" w:space="0" w:color="auto"/>
              <w:bottom w:val="single" w:sz="4" w:space="0" w:color="auto"/>
            </w:tcBorders>
            <w:vAlign w:val="center"/>
          </w:tcPr>
          <w:p w14:paraId="655B061C" w14:textId="70602443" w:rsidR="00CE73EE" w:rsidRPr="006F5054" w:rsidRDefault="00CE73EE"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50293B" w:rsidRPr="006F5054">
              <w:rPr>
                <w:rFonts w:ascii="Noto Sans" w:hAnsi="Noto Sans" w:cs="Noto Sans"/>
                <w:b w:val="0"/>
                <w:bCs/>
                <w:snapToGrid w:val="0"/>
                <w:lang w:val="es-ES"/>
              </w:rPr>
              <w:t>La unidad de medición será la pieza de anclaje completo fabricado e instalado.</w:t>
            </w:r>
          </w:p>
        </w:tc>
      </w:tr>
    </w:tbl>
    <w:p w14:paraId="55433929" w14:textId="77777777" w:rsidR="00CE73EE" w:rsidRPr="006F5054" w:rsidRDefault="00CE73EE">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CE73EE" w:rsidRPr="006F5054" w14:paraId="40C87FF9" w14:textId="77777777" w:rsidTr="00064327">
        <w:tc>
          <w:tcPr>
            <w:tcW w:w="8788" w:type="dxa"/>
            <w:tcBorders>
              <w:top w:val="single" w:sz="4" w:space="0" w:color="auto"/>
              <w:left w:val="single" w:sz="4" w:space="0" w:color="auto"/>
              <w:bottom w:val="single" w:sz="4" w:space="0" w:color="auto"/>
            </w:tcBorders>
            <w:shd w:val="clear" w:color="auto" w:fill="660033"/>
          </w:tcPr>
          <w:p w14:paraId="36F71AB6" w14:textId="350E90EF" w:rsidR="00CE73EE" w:rsidRPr="006F5054" w:rsidRDefault="00CE73EE"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345474" w:rsidRPr="006F5054">
              <w:rPr>
                <w:rFonts w:ascii="Noto Sans" w:hAnsi="Noto Sans" w:cs="Noto Sans"/>
                <w:color w:val="FFFFFF"/>
              </w:rPr>
              <w:t>5.5</w:t>
            </w:r>
          </w:p>
        </w:tc>
      </w:tr>
      <w:tr w:rsidR="00CE73EE" w:rsidRPr="006F5054" w14:paraId="13D8C17B" w14:textId="77777777" w:rsidTr="00064327">
        <w:tc>
          <w:tcPr>
            <w:tcW w:w="8788" w:type="dxa"/>
            <w:tcBorders>
              <w:bottom w:val="single" w:sz="4" w:space="0" w:color="auto"/>
            </w:tcBorders>
          </w:tcPr>
          <w:p w14:paraId="66E254B6" w14:textId="169241C6" w:rsidR="00CE73EE" w:rsidRPr="006F5054" w:rsidRDefault="00CE73EE"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D6448A" w:rsidRPr="006F5054">
              <w:rPr>
                <w:rFonts w:ascii="Noto Sans" w:hAnsi="Noto Sans" w:cs="Noto Sans"/>
                <w:b w:val="0"/>
              </w:rPr>
              <w:t>Fabricación y colocación de anclaje de elementos metálicos (</w:t>
            </w:r>
            <w:proofErr w:type="spellStart"/>
            <w:r w:rsidR="00D6448A" w:rsidRPr="006F5054">
              <w:rPr>
                <w:rFonts w:ascii="Noto Sans" w:hAnsi="Noto Sans" w:cs="Noto Sans"/>
                <w:b w:val="0"/>
              </w:rPr>
              <w:t>Montén</w:t>
            </w:r>
            <w:proofErr w:type="spellEnd"/>
            <w:r w:rsidR="00D6448A" w:rsidRPr="006F5054">
              <w:rPr>
                <w:rFonts w:ascii="Noto Sans" w:hAnsi="Noto Sans" w:cs="Noto Sans"/>
                <w:b w:val="0"/>
              </w:rPr>
              <w:t xml:space="preserve"> CF) a estructura metálica principal (armadura) según indica proyecto, con placa base de acero al carbón A36 de 1/2" de espesor con sección transversal de 200x200mm, cartabones rigidizadores 1/2"espesor y (4) tornillos 1/2" </w:t>
            </w:r>
            <w:proofErr w:type="spellStart"/>
            <w:r w:rsidR="00D6448A" w:rsidRPr="006F5054">
              <w:rPr>
                <w:rFonts w:ascii="Noto Sans" w:hAnsi="Noto Sans" w:cs="Noto Sans"/>
                <w:b w:val="0"/>
              </w:rPr>
              <w:t>diam</w:t>
            </w:r>
            <w:proofErr w:type="spellEnd"/>
            <w:r w:rsidR="00D6448A" w:rsidRPr="006F5054">
              <w:rPr>
                <w:rFonts w:ascii="Noto Sans" w:hAnsi="Noto Sans" w:cs="Noto Sans"/>
                <w:b w:val="0"/>
              </w:rPr>
              <w:t xml:space="preserve"> de alta resistencia. Deberá considerarse limpieza mecánica, aplicación de primario anticorrosivo y pintura acabado esmalte; tornillos y arandelas de alta resistencia; cortes, soldaduras, desperdicios, mano de obra, equipo y herramienta.</w:t>
            </w:r>
          </w:p>
        </w:tc>
      </w:tr>
      <w:tr w:rsidR="00CE73EE" w:rsidRPr="006F5054" w14:paraId="31232229" w14:textId="77777777" w:rsidTr="00064327">
        <w:tc>
          <w:tcPr>
            <w:tcW w:w="8788" w:type="dxa"/>
            <w:tcBorders>
              <w:top w:val="single" w:sz="4" w:space="0" w:color="auto"/>
              <w:bottom w:val="single" w:sz="4" w:space="0" w:color="auto"/>
            </w:tcBorders>
          </w:tcPr>
          <w:p w14:paraId="7D834CB8" w14:textId="58412D32" w:rsidR="00CE73EE" w:rsidRPr="006F5054" w:rsidRDefault="00CE73EE"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003F3BD2">
              <w:rPr>
                <w:rFonts w:ascii="Noto Sans" w:hAnsi="Noto Sans" w:cs="Noto Sans"/>
                <w:b w:val="0"/>
                <w:lang w:val="es-ES"/>
              </w:rPr>
              <w:t>Kg</w:t>
            </w:r>
          </w:p>
        </w:tc>
      </w:tr>
      <w:tr w:rsidR="00CE73EE" w:rsidRPr="006F5054" w14:paraId="22D813F9" w14:textId="77777777" w:rsidTr="00064327">
        <w:tc>
          <w:tcPr>
            <w:tcW w:w="8788" w:type="dxa"/>
            <w:tcBorders>
              <w:top w:val="single" w:sz="4" w:space="0" w:color="auto"/>
              <w:bottom w:val="single" w:sz="4" w:space="0" w:color="auto"/>
            </w:tcBorders>
          </w:tcPr>
          <w:p w14:paraId="2BE2475A" w14:textId="79519553" w:rsidR="00CE73EE" w:rsidRPr="006F5054" w:rsidRDefault="00CE73EE"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143309" w:rsidRPr="006F5054">
              <w:rPr>
                <w:rFonts w:ascii="Noto Sans" w:hAnsi="Noto Sans" w:cs="Noto Sans"/>
                <w:b w:val="0"/>
                <w:bCs/>
              </w:rPr>
              <w:t>Suministro, fabricación e instalación de sistema de conexión para elementos metálicos formados en frío (</w:t>
            </w:r>
            <w:proofErr w:type="spellStart"/>
            <w:r w:rsidR="00143309" w:rsidRPr="006F5054">
              <w:rPr>
                <w:rFonts w:ascii="Noto Sans" w:hAnsi="Noto Sans" w:cs="Noto Sans"/>
                <w:b w:val="0"/>
                <w:bCs/>
              </w:rPr>
              <w:t>Montén</w:t>
            </w:r>
            <w:proofErr w:type="spellEnd"/>
            <w:r w:rsidR="00143309" w:rsidRPr="006F5054">
              <w:rPr>
                <w:rFonts w:ascii="Noto Sans" w:hAnsi="Noto Sans" w:cs="Noto Sans"/>
                <w:b w:val="0"/>
                <w:bCs/>
              </w:rPr>
              <w:t xml:space="preserve"> CF) a la estructura metálica principal mediante placas de asiento. El sistema consiste en una placa base de acero ASTM A36 de 1/2" de espesor, reforzada con cartabones del mismo espesor y fijada mediante (4) tornillos de alta resistencia de 1/2" de diámetro.</w:t>
            </w:r>
          </w:p>
        </w:tc>
      </w:tr>
      <w:tr w:rsidR="00CE73EE" w:rsidRPr="006F5054" w14:paraId="262D88D6" w14:textId="77777777" w:rsidTr="00064327">
        <w:trPr>
          <w:trHeight w:val="94"/>
        </w:trPr>
        <w:tc>
          <w:tcPr>
            <w:tcW w:w="8788" w:type="dxa"/>
            <w:tcBorders>
              <w:top w:val="single" w:sz="4" w:space="0" w:color="auto"/>
              <w:bottom w:val="single" w:sz="4" w:space="0" w:color="auto"/>
            </w:tcBorders>
          </w:tcPr>
          <w:p w14:paraId="7CB7283A" w14:textId="158B00C3" w:rsidR="00CE73EE" w:rsidRPr="006F5054" w:rsidRDefault="00CE73EE" w:rsidP="00064327">
            <w:pPr>
              <w:widowControl w:val="0"/>
              <w:ind w:right="32"/>
              <w:jc w:val="both"/>
              <w:rPr>
                <w:rFonts w:ascii="Noto Sans" w:hAnsi="Noto Sans" w:cs="Noto Sans"/>
                <w:bCs/>
              </w:rPr>
            </w:pPr>
            <w:r w:rsidRPr="006F5054">
              <w:rPr>
                <w:rFonts w:ascii="Noto Sans" w:hAnsi="Noto Sans" w:cs="Noto Sans"/>
                <w:bCs/>
              </w:rPr>
              <w:t>ALCANCES:</w:t>
            </w:r>
          </w:p>
          <w:p w14:paraId="759DAF60" w14:textId="0ECAD5BD"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1. Materiales</w:t>
            </w:r>
          </w:p>
          <w:p w14:paraId="3D5DE020"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Placa de Conexión: Acero al carbón ASTM A36 de 200x200x12.7mm (1/2").</w:t>
            </w:r>
          </w:p>
          <w:p w14:paraId="556BF4FB"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Cartabones (Rigidizadores): Placa de acero ASTM A36 de 1/2" de espesor.</w:t>
            </w:r>
          </w:p>
          <w:p w14:paraId="29A2145B"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Tornillería: (4) Tornillos de alta resistencia (grado A325) de 1/2" de diámetro, con tuerca y arandela de presión/plana de alta resistencia.</w:t>
            </w:r>
          </w:p>
          <w:p w14:paraId="49F3B25C"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xml:space="preserve">- Soldadura: Electrodos E-7018 </w:t>
            </w:r>
          </w:p>
          <w:p w14:paraId="250E6251"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xml:space="preserve">- Recubrimientos: Primario anticorrosivo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y pintura de acabado esmalte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de secado rápido.</w:t>
            </w:r>
          </w:p>
          <w:p w14:paraId="33DE90AC" w14:textId="77777777" w:rsidR="00363F84" w:rsidRPr="006F5054" w:rsidRDefault="00363F84" w:rsidP="00363F84">
            <w:pPr>
              <w:widowControl w:val="0"/>
              <w:ind w:right="32"/>
              <w:jc w:val="both"/>
              <w:rPr>
                <w:rFonts w:ascii="Noto Sans" w:hAnsi="Noto Sans" w:cs="Noto Sans"/>
                <w:b w:val="0"/>
              </w:rPr>
            </w:pPr>
          </w:p>
          <w:p w14:paraId="7C60E8C1" w14:textId="5925A6F4"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2. Procedimiento de Ejecución</w:t>
            </w:r>
          </w:p>
          <w:p w14:paraId="2CCE1EE3"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A. Fabricación en Taller</w:t>
            </w:r>
          </w:p>
          <w:p w14:paraId="7A83BE28"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Corte y Habilitado: Las placas y los cartabones se cortarán mediante cizalla, disco abrasivo o CNC, asegurando aristas libres de rebabas.</w:t>
            </w:r>
          </w:p>
          <w:p w14:paraId="2B23009D"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Barrenación: Los 4 barrenos para los tornillos de 1/2" se realizarán mediante taladro de banco o punzonado, con un diámetro máximo de 1/16" (1.5 mm) mayor al diámetro del tornillo para asegurar el ajuste estructural.</w:t>
            </w:r>
          </w:p>
          <w:p w14:paraId="78DB5914"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xml:space="preserve">- Soldadura de Elementos: Se soldarán los cartabones a la placa base y, en su caso, la placa al elemento principal o secundario según el detalle de ingeniería. Se aplicarán </w:t>
            </w:r>
            <w:r w:rsidRPr="006F5054">
              <w:rPr>
                <w:rFonts w:ascii="Noto Sans" w:hAnsi="Noto Sans" w:cs="Noto Sans"/>
                <w:b w:val="0"/>
              </w:rPr>
              <w:lastRenderedPageBreak/>
              <w:t>cordones de soldadura continuos, eliminando la escoria mediante picahielo y cepillo de alambre.</w:t>
            </w:r>
          </w:p>
          <w:p w14:paraId="11F55080"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B. Preparación de Superficie y Pintura</w:t>
            </w:r>
          </w:p>
          <w:p w14:paraId="0B1DF846"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Limpieza: Se realizará limpieza mecánica manual o motorizada (norma SSPC-SP2 o SP3) para remover óxido, grasa y salpicaduras de soldadura.</w:t>
            </w:r>
          </w:p>
          <w:p w14:paraId="17CA4AA2"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-Aplicación de Recubrimientos:</w:t>
            </w:r>
          </w:p>
          <w:p w14:paraId="469DDAFB"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xml:space="preserve">Primario: Aplicación de una capa de fondo anticorrosivo de 1.5 a 2.0 </w:t>
            </w:r>
            <w:proofErr w:type="spellStart"/>
            <w:r w:rsidRPr="006F5054">
              <w:rPr>
                <w:rFonts w:ascii="Noto Sans" w:hAnsi="Noto Sans" w:cs="Noto Sans"/>
                <w:b w:val="0"/>
              </w:rPr>
              <w:t>mils</w:t>
            </w:r>
            <w:proofErr w:type="spellEnd"/>
            <w:r w:rsidRPr="006F5054">
              <w:rPr>
                <w:rFonts w:ascii="Noto Sans" w:hAnsi="Noto Sans" w:cs="Noto Sans"/>
                <w:b w:val="0"/>
              </w:rPr>
              <w:t xml:space="preserve"> de espesor seco.</w:t>
            </w:r>
          </w:p>
          <w:p w14:paraId="30E69684"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xml:space="preserve">Acabado: Aplicación de dos capas de esmalte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hasta alcanzar el color y brillo especificado por el proyecto arquitectónico. Nota: Las zonas de contacto que serán soldadas en campo no deberán pintarse previamente.</w:t>
            </w:r>
          </w:p>
          <w:p w14:paraId="19291CCC"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C. Montaje e Instalación</w:t>
            </w:r>
          </w:p>
          <w:p w14:paraId="59428597"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xml:space="preserve">- Presentación: Se presentará el </w:t>
            </w:r>
            <w:proofErr w:type="spellStart"/>
            <w:r w:rsidRPr="006F5054">
              <w:rPr>
                <w:rFonts w:ascii="Noto Sans" w:hAnsi="Noto Sans" w:cs="Noto Sans"/>
                <w:b w:val="0"/>
              </w:rPr>
              <w:t>Montén</w:t>
            </w:r>
            <w:proofErr w:type="spellEnd"/>
            <w:r w:rsidRPr="006F5054">
              <w:rPr>
                <w:rFonts w:ascii="Noto Sans" w:hAnsi="Noto Sans" w:cs="Noto Sans"/>
                <w:b w:val="0"/>
              </w:rPr>
              <w:t xml:space="preserve"> sobre la placa de la estructura principal, alineando los </w:t>
            </w:r>
            <w:proofErr w:type="spellStart"/>
            <w:r w:rsidRPr="006F5054">
              <w:rPr>
                <w:rFonts w:ascii="Noto Sans" w:hAnsi="Noto Sans" w:cs="Noto Sans"/>
                <w:b w:val="0"/>
              </w:rPr>
              <w:t>barrenos</w:t>
            </w:r>
            <w:proofErr w:type="spellEnd"/>
            <w:r w:rsidRPr="006F5054">
              <w:rPr>
                <w:rFonts w:ascii="Noto Sans" w:hAnsi="Noto Sans" w:cs="Noto Sans"/>
                <w:b w:val="0"/>
              </w:rPr>
              <w:t xml:space="preserve"> según los ejes de diseño.</w:t>
            </w:r>
          </w:p>
          <w:p w14:paraId="680BD6A2"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Apriete de Tornillería: Se instalarán los 4 tornillos de alta resistencia con sus respectivas arandelas. El apriete se realizará mediante el método de "giro de tuerca" o con llave de torque calibrada para asegurar que los tornillos alcancen la tensión de diseño.</w:t>
            </w:r>
          </w:p>
          <w:p w14:paraId="2935EA75"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Retoque de Campo: Toda zona donde se haya dañado la pintura durante el montaje o donde se hayan realizado soldaduras de campo deberá ser limpiada y pintada nuevamente.</w:t>
            </w:r>
          </w:p>
          <w:p w14:paraId="147049AC" w14:textId="77777777" w:rsidR="00363F84" w:rsidRPr="006F5054" w:rsidRDefault="00363F84" w:rsidP="00363F84">
            <w:pPr>
              <w:widowControl w:val="0"/>
              <w:ind w:right="32"/>
              <w:jc w:val="both"/>
              <w:rPr>
                <w:rFonts w:ascii="Noto Sans" w:hAnsi="Noto Sans" w:cs="Noto Sans"/>
                <w:b w:val="0"/>
              </w:rPr>
            </w:pPr>
          </w:p>
          <w:p w14:paraId="32C703AF" w14:textId="76031751"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3. Parámetros de Control y Aceptación</w:t>
            </w:r>
          </w:p>
          <w:p w14:paraId="17E50CE5"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xml:space="preserve">- Alineación: La desviación máxima permitida en la posición del </w:t>
            </w:r>
            <w:proofErr w:type="spellStart"/>
            <w:r w:rsidRPr="006F5054">
              <w:rPr>
                <w:rFonts w:ascii="Noto Sans" w:hAnsi="Noto Sans" w:cs="Noto Sans"/>
                <w:b w:val="0"/>
              </w:rPr>
              <w:t>Montén</w:t>
            </w:r>
            <w:proofErr w:type="spellEnd"/>
            <w:r w:rsidRPr="006F5054">
              <w:rPr>
                <w:rFonts w:ascii="Noto Sans" w:hAnsi="Noto Sans" w:cs="Noto Sans"/>
                <w:b w:val="0"/>
              </w:rPr>
              <w:t xml:space="preserve"> respecto a su eje será de 3 </w:t>
            </w:r>
            <w:proofErr w:type="spellStart"/>
            <w:r w:rsidRPr="006F5054">
              <w:rPr>
                <w:rFonts w:ascii="Noto Sans" w:hAnsi="Noto Sans" w:cs="Noto Sans"/>
                <w:b w:val="0"/>
              </w:rPr>
              <w:t>mm.</w:t>
            </w:r>
            <w:proofErr w:type="spellEnd"/>
          </w:p>
          <w:p w14:paraId="492C6922"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Calidad de Soldadura: Inspección visual de todos los cordones; no se aceptarán porosidades, socavaciones ni grietas.</w:t>
            </w:r>
          </w:p>
          <w:p w14:paraId="47CA232E"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Torque: Verificación aleatoria del apriete de los tornillos de alta resistencia.</w:t>
            </w:r>
          </w:p>
          <w:p w14:paraId="30B46FC8"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Espesor de Película: Verificación de que el recubrimiento cubra uniformemente todas las caras del conjunto, incluyendo los bordes de la placa.</w:t>
            </w:r>
          </w:p>
          <w:p w14:paraId="15311DDB" w14:textId="77777777" w:rsidR="00363F84" w:rsidRPr="006F5054" w:rsidRDefault="00363F84" w:rsidP="00363F84">
            <w:pPr>
              <w:widowControl w:val="0"/>
              <w:ind w:right="32"/>
              <w:jc w:val="both"/>
              <w:rPr>
                <w:rFonts w:ascii="Noto Sans" w:hAnsi="Noto Sans" w:cs="Noto Sans"/>
                <w:b w:val="0"/>
              </w:rPr>
            </w:pPr>
          </w:p>
          <w:p w14:paraId="18531801" w14:textId="489E6FB3"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4. Medición y Pago</w:t>
            </w:r>
          </w:p>
          <w:p w14:paraId="46CC8FBE" w14:textId="77777777"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 xml:space="preserve">La unidad de medida será por kilogramo de anclaje/conexión totalmente terminada e instalada. El precio unitario incluye el suministro de placas A36, cartabones y tornillería de alta resistencia, habilitado, cortes, barrenación y aplicación de soldaduras, limpieza mecánica, primario y pintura de acabado, maniobras de </w:t>
            </w:r>
            <w:proofErr w:type="spellStart"/>
            <w:r w:rsidRPr="006F5054">
              <w:rPr>
                <w:rFonts w:ascii="Noto Sans" w:hAnsi="Noto Sans" w:cs="Noto Sans"/>
                <w:b w:val="0"/>
              </w:rPr>
              <w:t>izaje</w:t>
            </w:r>
            <w:proofErr w:type="spellEnd"/>
            <w:r w:rsidRPr="006F5054">
              <w:rPr>
                <w:rFonts w:ascii="Noto Sans" w:hAnsi="Noto Sans" w:cs="Noto Sans"/>
                <w:b w:val="0"/>
              </w:rPr>
              <w:t>, andamiajes para trabajos en altura, herramienta menor y equipo de seguridad, mano de obra especializada y desperdicios de materiales.</w:t>
            </w:r>
          </w:p>
          <w:p w14:paraId="30B33A66" w14:textId="77777777" w:rsidR="00363F84" w:rsidRPr="006F5054" w:rsidRDefault="00363F84" w:rsidP="00363F84">
            <w:pPr>
              <w:widowControl w:val="0"/>
              <w:ind w:right="32"/>
              <w:jc w:val="both"/>
              <w:rPr>
                <w:rFonts w:ascii="Noto Sans" w:hAnsi="Noto Sans" w:cs="Noto Sans"/>
                <w:b w:val="0"/>
              </w:rPr>
            </w:pPr>
          </w:p>
          <w:p w14:paraId="66D434BE" w14:textId="3281DEF4"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 El personal de la contratista deberá portar su equipo de seguridad durante toda su estancia y labores en el sitio de obra.</w:t>
            </w:r>
          </w:p>
          <w:p w14:paraId="75F8471E" w14:textId="77777777" w:rsidR="00363F84" w:rsidRPr="006F5054" w:rsidRDefault="00363F84" w:rsidP="00363F84">
            <w:pPr>
              <w:widowControl w:val="0"/>
              <w:ind w:right="32"/>
              <w:jc w:val="both"/>
              <w:rPr>
                <w:rFonts w:ascii="Noto Sans" w:hAnsi="Noto Sans" w:cs="Noto Sans"/>
                <w:b w:val="0"/>
              </w:rPr>
            </w:pPr>
          </w:p>
          <w:p w14:paraId="50CD51E5" w14:textId="7D9655D0" w:rsidR="00363F84" w:rsidRPr="006F5054" w:rsidRDefault="00363F84" w:rsidP="00363F84">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FCB8BBD" w14:textId="77777777" w:rsidR="00363F84" w:rsidRPr="006F5054" w:rsidRDefault="00363F84" w:rsidP="00363F84">
            <w:pPr>
              <w:widowControl w:val="0"/>
              <w:ind w:right="32"/>
              <w:jc w:val="both"/>
              <w:rPr>
                <w:rFonts w:ascii="Noto Sans" w:hAnsi="Noto Sans" w:cs="Noto Sans"/>
                <w:b w:val="0"/>
              </w:rPr>
            </w:pPr>
          </w:p>
          <w:p w14:paraId="198F3694" w14:textId="09D7BEBF" w:rsidR="00CE73EE" w:rsidRPr="006F5054" w:rsidRDefault="00363F84" w:rsidP="00363F84">
            <w:pPr>
              <w:widowControl w:val="0"/>
              <w:ind w:right="32"/>
              <w:jc w:val="both"/>
              <w:rPr>
                <w:rFonts w:ascii="Noto Sans" w:hAnsi="Noto Sans" w:cs="Noto Sans"/>
                <w:bCs/>
              </w:rPr>
            </w:pPr>
            <w:r w:rsidRPr="006F5054">
              <w:rPr>
                <w:rFonts w:ascii="Noto Sans" w:hAnsi="Noto Sans" w:cs="Noto Sans"/>
                <w:b w:val="0"/>
              </w:rPr>
              <w:t>7.</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CE73EE" w:rsidRPr="006F5054" w14:paraId="2EF52C8F" w14:textId="77777777" w:rsidTr="00064327">
        <w:tc>
          <w:tcPr>
            <w:tcW w:w="8788" w:type="dxa"/>
            <w:tcBorders>
              <w:top w:val="single" w:sz="4" w:space="0" w:color="auto"/>
              <w:bottom w:val="single" w:sz="4" w:space="0" w:color="auto"/>
            </w:tcBorders>
            <w:vAlign w:val="center"/>
          </w:tcPr>
          <w:p w14:paraId="3BE72EA4" w14:textId="0713A913" w:rsidR="00CE73EE" w:rsidRPr="006F5054" w:rsidRDefault="00CE73EE"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A16EA1" w:rsidRPr="006F5054">
              <w:rPr>
                <w:rFonts w:ascii="Noto Sans" w:hAnsi="Noto Sans" w:cs="Noto Sans"/>
                <w:b w:val="0"/>
                <w:bCs/>
                <w:snapToGrid w:val="0"/>
                <w:lang w:val="es-ES"/>
              </w:rPr>
              <w:t>La unidad de medición será el kilogramo por unidad de obra terminada.</w:t>
            </w:r>
          </w:p>
        </w:tc>
      </w:tr>
    </w:tbl>
    <w:p w14:paraId="7D656C42" w14:textId="77777777" w:rsidR="00CE73EE" w:rsidRPr="006F5054" w:rsidRDefault="00CE73EE">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CE73EE" w:rsidRPr="006F5054" w14:paraId="6B3CE912" w14:textId="77777777" w:rsidTr="00064327">
        <w:tc>
          <w:tcPr>
            <w:tcW w:w="8788" w:type="dxa"/>
            <w:tcBorders>
              <w:top w:val="single" w:sz="4" w:space="0" w:color="auto"/>
              <w:left w:val="single" w:sz="4" w:space="0" w:color="auto"/>
              <w:bottom w:val="single" w:sz="4" w:space="0" w:color="auto"/>
            </w:tcBorders>
            <w:shd w:val="clear" w:color="auto" w:fill="660033"/>
          </w:tcPr>
          <w:p w14:paraId="0C31BD6E" w14:textId="6A31497F" w:rsidR="00CE73EE" w:rsidRPr="006F5054" w:rsidRDefault="00CE73EE"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3F1EA8" w:rsidRPr="006F5054">
              <w:rPr>
                <w:rFonts w:ascii="Noto Sans" w:hAnsi="Noto Sans" w:cs="Noto Sans"/>
                <w:color w:val="FFFFFF"/>
              </w:rPr>
              <w:t>5.6, 6.7</w:t>
            </w:r>
          </w:p>
        </w:tc>
      </w:tr>
      <w:tr w:rsidR="00CE73EE" w:rsidRPr="006F5054" w14:paraId="4105008A" w14:textId="77777777" w:rsidTr="00064327">
        <w:tc>
          <w:tcPr>
            <w:tcW w:w="8788" w:type="dxa"/>
            <w:tcBorders>
              <w:bottom w:val="single" w:sz="4" w:space="0" w:color="auto"/>
            </w:tcBorders>
          </w:tcPr>
          <w:p w14:paraId="1AC635A7" w14:textId="5CE3F916" w:rsidR="00CE73EE" w:rsidRPr="006F5054" w:rsidRDefault="0074649B"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 </w:t>
            </w:r>
            <w:r w:rsidR="00CE73EE" w:rsidRPr="006F5054">
              <w:rPr>
                <w:rFonts w:ascii="Noto Sans" w:hAnsi="Noto Sans" w:cs="Noto Sans"/>
                <w:bCs/>
              </w:rPr>
              <w:t xml:space="preserve">CNCEPTO: </w:t>
            </w:r>
            <w:r w:rsidR="00CC4FF8" w:rsidRPr="006F5054">
              <w:rPr>
                <w:rFonts w:ascii="Noto Sans" w:hAnsi="Noto Sans" w:cs="Noto Sans"/>
                <w:b w:val="0"/>
                <w:bCs/>
                <w:color w:val="000000"/>
                <w:sz w:val="18"/>
                <w:szCs w:val="18"/>
              </w:rPr>
              <w:t xml:space="preserve">Suministro y colocación de cubierta a base de panel prefabricado MULTY TECHO TERNIUM 4" o similar en calidad y características, formado con lámina de acero galvanizado tipo G60 cal26 (ambas caras) con núcleo de espuma rígida de poliuretano. Incluye elementos de sujeción y anclaje a estructura metálica, </w:t>
            </w:r>
            <w:proofErr w:type="spellStart"/>
            <w:r w:rsidR="00CC4FF8" w:rsidRPr="006F5054">
              <w:rPr>
                <w:rFonts w:ascii="Noto Sans" w:hAnsi="Noto Sans" w:cs="Noto Sans"/>
                <w:b w:val="0"/>
                <w:bCs/>
                <w:color w:val="000000"/>
                <w:sz w:val="18"/>
                <w:szCs w:val="18"/>
              </w:rPr>
              <w:t>izaje</w:t>
            </w:r>
            <w:proofErr w:type="spellEnd"/>
            <w:r w:rsidR="00CC4FF8" w:rsidRPr="006F5054">
              <w:rPr>
                <w:rFonts w:ascii="Noto Sans" w:hAnsi="Noto Sans" w:cs="Noto Sans"/>
                <w:b w:val="0"/>
                <w:bCs/>
                <w:color w:val="000000"/>
                <w:sz w:val="18"/>
                <w:szCs w:val="18"/>
              </w:rPr>
              <w:t xml:space="preserve">, montaje, cortes, desperdicios, sellado de juntas con sellador elástico, botaguas y tapaderas en conexión con pretiles perimetrales con lámina galvanizada cal26, </w:t>
            </w:r>
            <w:proofErr w:type="spellStart"/>
            <w:r w:rsidR="00CC4FF8" w:rsidRPr="006F5054">
              <w:rPr>
                <w:rFonts w:ascii="Noto Sans" w:hAnsi="Noto Sans" w:cs="Noto Sans"/>
                <w:b w:val="0"/>
                <w:bCs/>
                <w:color w:val="000000"/>
                <w:sz w:val="18"/>
                <w:szCs w:val="18"/>
              </w:rPr>
              <w:t>closures</w:t>
            </w:r>
            <w:proofErr w:type="spellEnd"/>
            <w:r w:rsidR="00CC4FF8" w:rsidRPr="006F5054">
              <w:rPr>
                <w:rFonts w:ascii="Noto Sans" w:hAnsi="Noto Sans" w:cs="Noto Sans"/>
                <w:b w:val="0"/>
                <w:bCs/>
                <w:color w:val="000000"/>
                <w:sz w:val="18"/>
                <w:szCs w:val="18"/>
              </w:rPr>
              <w:t xml:space="preserve"> de espuma rígida, cinta de butilo en juntas y traslapes, goterones; suministro de materiales al sitio de los trabajos, mano de obra, equipo, herramienta y todo lo necesario para su correcta ejecución.</w:t>
            </w:r>
          </w:p>
        </w:tc>
      </w:tr>
      <w:tr w:rsidR="00CE73EE" w:rsidRPr="006F5054" w14:paraId="2D90D60E" w14:textId="77777777" w:rsidTr="00064327">
        <w:tc>
          <w:tcPr>
            <w:tcW w:w="8788" w:type="dxa"/>
            <w:tcBorders>
              <w:top w:val="single" w:sz="4" w:space="0" w:color="auto"/>
              <w:bottom w:val="single" w:sz="4" w:space="0" w:color="auto"/>
            </w:tcBorders>
          </w:tcPr>
          <w:p w14:paraId="77F282CC" w14:textId="45C82EA7" w:rsidR="00CE73EE" w:rsidRPr="006F5054" w:rsidRDefault="00CE73EE"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003F3BD2">
              <w:rPr>
                <w:rFonts w:ascii="Noto Sans" w:hAnsi="Noto Sans" w:cs="Noto Sans"/>
                <w:b w:val="0"/>
                <w:lang w:val="es-ES"/>
              </w:rPr>
              <w:t>2</w:t>
            </w:r>
          </w:p>
        </w:tc>
      </w:tr>
      <w:tr w:rsidR="00CE73EE" w:rsidRPr="006F5054" w14:paraId="02D0AD59" w14:textId="77777777" w:rsidTr="00064327">
        <w:tc>
          <w:tcPr>
            <w:tcW w:w="8788" w:type="dxa"/>
            <w:tcBorders>
              <w:top w:val="single" w:sz="4" w:space="0" w:color="auto"/>
              <w:bottom w:val="single" w:sz="4" w:space="0" w:color="auto"/>
            </w:tcBorders>
          </w:tcPr>
          <w:p w14:paraId="28709A00" w14:textId="02795189" w:rsidR="00CE73EE" w:rsidRPr="006F5054" w:rsidRDefault="00CE73EE"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271C4A" w:rsidRPr="006F5054">
              <w:rPr>
                <w:rFonts w:ascii="Noto Sans" w:hAnsi="Noto Sans" w:cs="Noto Sans"/>
                <w:b w:val="0"/>
                <w:bCs/>
              </w:rPr>
              <w:t xml:space="preserve">Suministro e instalación de sistema de cubierta a base de panel prefabricado tipo sándwich </w:t>
            </w:r>
            <w:proofErr w:type="spellStart"/>
            <w:r w:rsidR="00271C4A" w:rsidRPr="006F5054">
              <w:rPr>
                <w:rFonts w:ascii="Noto Sans" w:hAnsi="Noto Sans" w:cs="Noto Sans"/>
                <w:b w:val="0"/>
                <w:bCs/>
              </w:rPr>
              <w:t>Multytecho</w:t>
            </w:r>
            <w:proofErr w:type="spellEnd"/>
            <w:r w:rsidR="00271C4A" w:rsidRPr="006F5054">
              <w:rPr>
                <w:rFonts w:ascii="Noto Sans" w:hAnsi="Noto Sans" w:cs="Noto Sans"/>
                <w:b w:val="0"/>
                <w:bCs/>
              </w:rPr>
              <w:t xml:space="preserve"> de Ternium de 4" (101.6 mm) de espesor (o equivalente en calidad y características). El sistema está diseñado para ofrecer aislamiento térmico y resistencia estructural, incluyendo todos los accesorios de remate, sellado y fijación necesarios para garantizar una envolvente hermética.</w:t>
            </w:r>
          </w:p>
        </w:tc>
      </w:tr>
      <w:tr w:rsidR="00CE73EE" w:rsidRPr="006F5054" w14:paraId="76EA4B56" w14:textId="77777777" w:rsidTr="00064327">
        <w:trPr>
          <w:trHeight w:val="94"/>
        </w:trPr>
        <w:tc>
          <w:tcPr>
            <w:tcW w:w="8788" w:type="dxa"/>
            <w:tcBorders>
              <w:top w:val="single" w:sz="4" w:space="0" w:color="auto"/>
              <w:bottom w:val="single" w:sz="4" w:space="0" w:color="auto"/>
            </w:tcBorders>
          </w:tcPr>
          <w:p w14:paraId="1A96DD6A" w14:textId="77777777" w:rsidR="00CE73EE" w:rsidRPr="006F5054" w:rsidRDefault="00CE73EE" w:rsidP="00064327">
            <w:pPr>
              <w:widowControl w:val="0"/>
              <w:ind w:right="32"/>
              <w:jc w:val="both"/>
              <w:rPr>
                <w:rFonts w:ascii="Noto Sans" w:hAnsi="Noto Sans" w:cs="Noto Sans"/>
                <w:bCs/>
              </w:rPr>
            </w:pPr>
            <w:r w:rsidRPr="006F5054">
              <w:rPr>
                <w:rFonts w:ascii="Noto Sans" w:hAnsi="Noto Sans" w:cs="Noto Sans"/>
                <w:bCs/>
              </w:rPr>
              <w:t>ALCANCES:</w:t>
            </w:r>
          </w:p>
          <w:p w14:paraId="5EDB4509" w14:textId="1F3C7EEC"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1. Materiales</w:t>
            </w:r>
          </w:p>
          <w:p w14:paraId="1CF45E56"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Panel: MULTYTECHO de 4" de espesor.</w:t>
            </w:r>
          </w:p>
          <w:p w14:paraId="65D3CA94"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xml:space="preserve">Caras: Lámina de acero galvanizada G60, Calibre 26 en ambas caras, con acabado </w:t>
            </w:r>
            <w:proofErr w:type="spellStart"/>
            <w:r w:rsidRPr="006F5054">
              <w:rPr>
                <w:rFonts w:ascii="Noto Sans" w:hAnsi="Noto Sans" w:cs="Noto Sans"/>
                <w:b w:val="0"/>
              </w:rPr>
              <w:t>prepintado</w:t>
            </w:r>
            <w:proofErr w:type="spellEnd"/>
            <w:r w:rsidRPr="006F5054">
              <w:rPr>
                <w:rFonts w:ascii="Noto Sans" w:hAnsi="Noto Sans" w:cs="Noto Sans"/>
                <w:b w:val="0"/>
              </w:rPr>
              <w:t xml:space="preserve"> (</w:t>
            </w:r>
            <w:proofErr w:type="spellStart"/>
            <w:r w:rsidRPr="006F5054">
              <w:rPr>
                <w:rFonts w:ascii="Noto Sans" w:hAnsi="Noto Sans" w:cs="Noto Sans"/>
                <w:b w:val="0"/>
              </w:rPr>
              <w:t>Pintro</w:t>
            </w:r>
            <w:proofErr w:type="spellEnd"/>
            <w:r w:rsidRPr="006F5054">
              <w:rPr>
                <w:rFonts w:ascii="Noto Sans" w:hAnsi="Noto Sans" w:cs="Noto Sans"/>
                <w:b w:val="0"/>
              </w:rPr>
              <w:t>).</w:t>
            </w:r>
          </w:p>
          <w:p w14:paraId="090F7898"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Núcleo: Espuma rígida de poliuretano inyectado de alta densidad (40 kg/m3 aprox.).</w:t>
            </w:r>
          </w:p>
          <w:p w14:paraId="3192171E"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-Fijación: Tornillería autoperforante con arandela de neopreno y clips de fijación (según recomendación del fabricante para soportar succión de viento).</w:t>
            </w:r>
          </w:p>
          <w:p w14:paraId="4C8DA0B5"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Selladores: Cinta de butilo para traslapes longitudinales y sellador elástico de poliuretano para juntas y remates.</w:t>
            </w:r>
          </w:p>
          <w:p w14:paraId="705B0C2E"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Accesorios (</w:t>
            </w:r>
            <w:proofErr w:type="spellStart"/>
            <w:r w:rsidRPr="006F5054">
              <w:rPr>
                <w:rFonts w:ascii="Noto Sans" w:hAnsi="Noto Sans" w:cs="Noto Sans"/>
                <w:b w:val="0"/>
              </w:rPr>
              <w:t>Flashings</w:t>
            </w:r>
            <w:proofErr w:type="spellEnd"/>
            <w:r w:rsidRPr="006F5054">
              <w:rPr>
                <w:rFonts w:ascii="Noto Sans" w:hAnsi="Noto Sans" w:cs="Noto Sans"/>
                <w:b w:val="0"/>
              </w:rPr>
              <w:t>): Botaguas, tapaderas, goterones y remates – canalones pluviales contra pretil fabricados con lámina galvanizada Calibre 26, según indica proyecto.</w:t>
            </w:r>
          </w:p>
          <w:p w14:paraId="6FEF250A"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xml:space="preserve">- Complementos: </w:t>
            </w:r>
            <w:proofErr w:type="spellStart"/>
            <w:r w:rsidRPr="006F5054">
              <w:rPr>
                <w:rFonts w:ascii="Noto Sans" w:hAnsi="Noto Sans" w:cs="Noto Sans"/>
                <w:b w:val="0"/>
              </w:rPr>
              <w:t>Closures</w:t>
            </w:r>
            <w:proofErr w:type="spellEnd"/>
            <w:r w:rsidRPr="006F5054">
              <w:rPr>
                <w:rFonts w:ascii="Noto Sans" w:hAnsi="Noto Sans" w:cs="Noto Sans"/>
                <w:b w:val="0"/>
              </w:rPr>
              <w:t xml:space="preserve"> de espuma rígida (perfilados según la cresta del panel) para sellado contra la entrada de fauna y polvo.</w:t>
            </w:r>
          </w:p>
          <w:p w14:paraId="446CD2DD" w14:textId="77777777" w:rsidR="00E80CA4" w:rsidRPr="006F5054" w:rsidRDefault="00E80CA4" w:rsidP="00E80CA4">
            <w:pPr>
              <w:widowControl w:val="0"/>
              <w:ind w:right="32"/>
              <w:jc w:val="both"/>
              <w:rPr>
                <w:rFonts w:ascii="Noto Sans" w:hAnsi="Noto Sans" w:cs="Noto Sans"/>
                <w:b w:val="0"/>
              </w:rPr>
            </w:pPr>
          </w:p>
          <w:p w14:paraId="1DE24739" w14:textId="516A8F35"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2. Procedimiento de Ejecución</w:t>
            </w:r>
          </w:p>
          <w:p w14:paraId="0CD30E82"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A. Preparación y Recepción</w:t>
            </w:r>
          </w:p>
          <w:p w14:paraId="17E03891"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Verificación de Estructura: Se debe comprobar la alineación y nivelación de las correas o polines de soporte. La distancia entre apoyos no debe exceder lo especificado en las tablas de carga del fabricante para el espesor de 4".</w:t>
            </w:r>
          </w:p>
          <w:p w14:paraId="0FE6D404"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lastRenderedPageBreak/>
              <w:t xml:space="preserve">- Maniobras e </w:t>
            </w:r>
            <w:proofErr w:type="spellStart"/>
            <w:r w:rsidRPr="006F5054">
              <w:rPr>
                <w:rFonts w:ascii="Noto Sans" w:hAnsi="Noto Sans" w:cs="Noto Sans"/>
                <w:b w:val="0"/>
              </w:rPr>
              <w:t>Izaje</w:t>
            </w:r>
            <w:proofErr w:type="spellEnd"/>
            <w:r w:rsidRPr="006F5054">
              <w:rPr>
                <w:rFonts w:ascii="Noto Sans" w:hAnsi="Noto Sans" w:cs="Noto Sans"/>
                <w:b w:val="0"/>
              </w:rPr>
              <w:t>: Los paneles deben izarse utilizando equipo mecánico o manual con eslingas de lona para evitar abolladuras o rayaduras en la lámina. No se deben caminar directamente sobre los paneles sin protección o tablas de distribución de carga.</w:t>
            </w:r>
          </w:p>
          <w:p w14:paraId="25605FEB"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B. Instalación del Panel</w:t>
            </w:r>
          </w:p>
          <w:p w14:paraId="7D4C7244"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Sentido de Avance: La colocación debe ser en sentido opuesto a la dirección de los vientos dominantes.</w:t>
            </w:r>
          </w:p>
          <w:p w14:paraId="78C887DF"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Traslapes y Sellado: Se aplicará cinta de butilo en todos los traslapes longitudinales y transversales antes de fijar el siguiente panel. El sellado debe ser continuo para garantizar la estanqueidad.</w:t>
            </w:r>
          </w:p>
          <w:p w14:paraId="401168E1"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Fijación Estructural: Los tornillos se colocarán en las crestas del panel, asegurando que la arandela de neopreno quede ligeramente comprimida (sin deformarse) para evitar filtraciones.</w:t>
            </w:r>
          </w:p>
          <w:p w14:paraId="76F144BF"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C. Remates y Accesorios (Hojalatería)</w:t>
            </w:r>
          </w:p>
          <w:p w14:paraId="20E73864"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Botaguas y Pretiles: En la conexión con pretiles, se instalarán botaguas de lámina Cal. 26 fijados mecánicamente y sellados con poliuretano elástico en la unión con el muro.</w:t>
            </w:r>
          </w:p>
          <w:p w14:paraId="616B2879"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xml:space="preserve">- </w:t>
            </w:r>
            <w:proofErr w:type="spellStart"/>
            <w:r w:rsidRPr="006F5054">
              <w:rPr>
                <w:rFonts w:ascii="Noto Sans" w:hAnsi="Noto Sans" w:cs="Noto Sans"/>
                <w:b w:val="0"/>
              </w:rPr>
              <w:t>Closures</w:t>
            </w:r>
            <w:proofErr w:type="spellEnd"/>
            <w:r w:rsidRPr="006F5054">
              <w:rPr>
                <w:rFonts w:ascii="Noto Sans" w:hAnsi="Noto Sans" w:cs="Noto Sans"/>
                <w:b w:val="0"/>
              </w:rPr>
              <w:t>: Se colocarán sellos de espuma (</w:t>
            </w:r>
            <w:proofErr w:type="spellStart"/>
            <w:r w:rsidRPr="006F5054">
              <w:rPr>
                <w:rFonts w:ascii="Noto Sans" w:hAnsi="Noto Sans" w:cs="Noto Sans"/>
                <w:b w:val="0"/>
              </w:rPr>
              <w:t>closures</w:t>
            </w:r>
            <w:proofErr w:type="spellEnd"/>
            <w:r w:rsidRPr="006F5054">
              <w:rPr>
                <w:rFonts w:ascii="Noto Sans" w:hAnsi="Noto Sans" w:cs="Noto Sans"/>
                <w:b w:val="0"/>
              </w:rPr>
              <w:t>) en los extremos de los paneles (cumbreras y aleros) para evitar el paso de aire, agua y aves.</w:t>
            </w:r>
          </w:p>
          <w:p w14:paraId="66FC831F"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Goterones: Instalación de goterones en los bordes de caída de agua para dirigir el flujo fuera de la fachada y evitar el escurrimiento capilar hacia el interior de la estructura.</w:t>
            </w:r>
          </w:p>
          <w:p w14:paraId="003F1BF3"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xml:space="preserve">- Canalón pluvial: con lámina cal.26 en perímetro de muro pretil / remate de </w:t>
            </w:r>
            <w:proofErr w:type="spellStart"/>
            <w:r w:rsidRPr="006F5054">
              <w:rPr>
                <w:rFonts w:ascii="Noto Sans" w:hAnsi="Noto Sans" w:cs="Noto Sans"/>
                <w:b w:val="0"/>
              </w:rPr>
              <w:t>multytecho</w:t>
            </w:r>
            <w:proofErr w:type="spellEnd"/>
            <w:r w:rsidRPr="006F5054">
              <w:rPr>
                <w:rFonts w:ascii="Noto Sans" w:hAnsi="Noto Sans" w:cs="Noto Sans"/>
                <w:b w:val="0"/>
              </w:rPr>
              <w:t>, según indica planos de proyecto.</w:t>
            </w:r>
          </w:p>
          <w:p w14:paraId="101FEB08" w14:textId="77777777" w:rsidR="00E80CA4" w:rsidRPr="006F5054" w:rsidRDefault="00E80CA4" w:rsidP="00E80CA4">
            <w:pPr>
              <w:widowControl w:val="0"/>
              <w:ind w:right="32"/>
              <w:jc w:val="both"/>
              <w:rPr>
                <w:rFonts w:ascii="Noto Sans" w:hAnsi="Noto Sans" w:cs="Noto Sans"/>
                <w:b w:val="0"/>
              </w:rPr>
            </w:pPr>
          </w:p>
          <w:p w14:paraId="33885CC3" w14:textId="53C09093"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3. Parámetros de Control y Aceptación</w:t>
            </w:r>
          </w:p>
          <w:p w14:paraId="115B784B"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Hermeticidad: Se podrá realizar una prueba de riego (manguerazo) tras la instalación de los remates para verificar la ausencia de filtraciones.</w:t>
            </w:r>
          </w:p>
          <w:p w14:paraId="7D229DEC"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Alineación: Las crestas del panel deben mantener una línea recta visualmente perfecta en toda la longitud de la cubierta.</w:t>
            </w:r>
          </w:p>
          <w:p w14:paraId="34116E48"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Limpieza: Al finalizar la jornada, se deben retirar las rebabas metálicas producidas por los tornillos para evitar la oxidación temprana de la lámina (</w:t>
            </w:r>
            <w:proofErr w:type="spellStart"/>
            <w:r w:rsidRPr="006F5054">
              <w:rPr>
                <w:rFonts w:ascii="Noto Sans" w:hAnsi="Noto Sans" w:cs="Noto Sans"/>
                <w:b w:val="0"/>
              </w:rPr>
              <w:t>pitting</w:t>
            </w:r>
            <w:proofErr w:type="spellEnd"/>
            <w:r w:rsidRPr="006F5054">
              <w:rPr>
                <w:rFonts w:ascii="Noto Sans" w:hAnsi="Noto Sans" w:cs="Noto Sans"/>
                <w:b w:val="0"/>
              </w:rPr>
              <w:t>).</w:t>
            </w:r>
          </w:p>
          <w:p w14:paraId="1BC08A43" w14:textId="77777777" w:rsidR="00E80CA4" w:rsidRPr="006F5054" w:rsidRDefault="00E80CA4" w:rsidP="00E80CA4">
            <w:pPr>
              <w:widowControl w:val="0"/>
              <w:ind w:right="32"/>
              <w:jc w:val="both"/>
              <w:rPr>
                <w:rFonts w:ascii="Noto Sans" w:hAnsi="Noto Sans" w:cs="Noto Sans"/>
                <w:b w:val="0"/>
              </w:rPr>
            </w:pPr>
          </w:p>
          <w:p w14:paraId="05D2AB01" w14:textId="03E4D1D1"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4. Especificaciones materiales:</w:t>
            </w:r>
          </w:p>
          <w:p w14:paraId="7DF6F564"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El núcleo de poliuretano de 4” deberá ofrecer una resistencia térmica (Valor R) aproximado de R-30/33.</w:t>
            </w:r>
          </w:p>
          <w:p w14:paraId="0630E7BB"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Pija Autoperforante ¼” x 6” con clip.</w:t>
            </w:r>
          </w:p>
          <w:p w14:paraId="1D36A1B7"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xml:space="preserve">El Sellador de poliuretano se deberá aplicar antes de poner los tapajuntas (clips), para garantizar que la unión sea realmente impermeable. </w:t>
            </w:r>
          </w:p>
          <w:p w14:paraId="53E6A679"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Para evitar corrosión prematura, el panel debe cortarse con sierra circular de diente fino o caladora. No deberá usarse esmeril (disco abrasivo.</w:t>
            </w:r>
          </w:p>
          <w:p w14:paraId="528D4440"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Retiro de película plástica protectora inmediatamente después de la instalación, para evitar daño al acabado estético.</w:t>
            </w:r>
          </w:p>
          <w:p w14:paraId="21187E24" w14:textId="77777777" w:rsidR="00E80CA4" w:rsidRPr="006F5054" w:rsidRDefault="00E80CA4" w:rsidP="00E80CA4">
            <w:pPr>
              <w:widowControl w:val="0"/>
              <w:ind w:right="32"/>
              <w:jc w:val="both"/>
              <w:rPr>
                <w:rFonts w:ascii="Noto Sans" w:hAnsi="Noto Sans" w:cs="Noto Sans"/>
                <w:b w:val="0"/>
              </w:rPr>
            </w:pPr>
          </w:p>
          <w:p w14:paraId="43ABDD94" w14:textId="6CD061FA"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5. Medición y Pago</w:t>
            </w:r>
          </w:p>
          <w:p w14:paraId="336060F1" w14:textId="77777777"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 xml:space="preserve">La unidad de medida será el Metro Cuadrado (m^2) de cubierta instalada en proyección horizontal. El precio unitario incluye el suministro de paneles, accesorios de fijación, </w:t>
            </w:r>
            <w:r w:rsidRPr="006F5054">
              <w:rPr>
                <w:rFonts w:ascii="Noto Sans" w:hAnsi="Noto Sans" w:cs="Noto Sans"/>
                <w:b w:val="0"/>
              </w:rPr>
              <w:lastRenderedPageBreak/>
              <w:t>selladores y remates de lámina, mano de obra especializada para el trazo, cortes, montaje y sellado; andamiaje, equipos de elevación (grúas / polipastos), herramienta menor, y equipo de seguridad para trabajos en altura, desperdicios por cortes y traslapes, así como la limpieza del área de trabajo.</w:t>
            </w:r>
          </w:p>
          <w:p w14:paraId="5A9171BC" w14:textId="77777777" w:rsidR="00E80CA4" w:rsidRPr="006F5054" w:rsidRDefault="00E80CA4" w:rsidP="00E80CA4">
            <w:pPr>
              <w:widowControl w:val="0"/>
              <w:ind w:right="32"/>
              <w:jc w:val="both"/>
              <w:rPr>
                <w:rFonts w:ascii="Noto Sans" w:hAnsi="Noto Sans" w:cs="Noto Sans"/>
                <w:b w:val="0"/>
              </w:rPr>
            </w:pPr>
          </w:p>
          <w:p w14:paraId="18C532D5" w14:textId="204BDBAC"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603BE0AE" w14:textId="77777777" w:rsidR="00E80CA4" w:rsidRPr="006F5054" w:rsidRDefault="00E80CA4" w:rsidP="00E80CA4">
            <w:pPr>
              <w:widowControl w:val="0"/>
              <w:ind w:right="32"/>
              <w:jc w:val="both"/>
              <w:rPr>
                <w:rFonts w:ascii="Noto Sans" w:hAnsi="Noto Sans" w:cs="Noto Sans"/>
                <w:b w:val="0"/>
              </w:rPr>
            </w:pPr>
          </w:p>
          <w:p w14:paraId="7427621A" w14:textId="6F1D7A03" w:rsidR="00E80CA4" w:rsidRPr="006F5054" w:rsidRDefault="00E80CA4" w:rsidP="00E80CA4">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5EB790E" w14:textId="77777777" w:rsidR="00E80CA4" w:rsidRPr="006F5054" w:rsidRDefault="00E80CA4" w:rsidP="00E80CA4">
            <w:pPr>
              <w:widowControl w:val="0"/>
              <w:ind w:right="32"/>
              <w:jc w:val="both"/>
              <w:rPr>
                <w:rFonts w:ascii="Noto Sans" w:hAnsi="Noto Sans" w:cs="Noto Sans"/>
                <w:b w:val="0"/>
              </w:rPr>
            </w:pPr>
          </w:p>
          <w:p w14:paraId="5B62C346" w14:textId="722763E3" w:rsidR="00CE73EE" w:rsidRPr="006F5054" w:rsidRDefault="00E80CA4" w:rsidP="00E80CA4">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CE73EE" w:rsidRPr="006F5054" w14:paraId="190F4FC8" w14:textId="77777777" w:rsidTr="00064327">
        <w:tc>
          <w:tcPr>
            <w:tcW w:w="8788" w:type="dxa"/>
            <w:tcBorders>
              <w:top w:val="single" w:sz="4" w:space="0" w:color="auto"/>
              <w:bottom w:val="single" w:sz="4" w:space="0" w:color="auto"/>
            </w:tcBorders>
            <w:vAlign w:val="center"/>
          </w:tcPr>
          <w:p w14:paraId="15592C90" w14:textId="631611DB" w:rsidR="00CE73EE" w:rsidRPr="006F5054" w:rsidRDefault="00CE73EE"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EE6448" w:rsidRPr="006F5054">
              <w:rPr>
                <w:rFonts w:ascii="Noto Sans" w:hAnsi="Noto Sans" w:cs="Noto Sans"/>
                <w:b w:val="0"/>
                <w:bCs/>
                <w:snapToGrid w:val="0"/>
                <w:lang w:val="es-ES"/>
              </w:rPr>
              <w:t>La unidad de medición será el metro cuadrado de cubierta instalada.</w:t>
            </w:r>
          </w:p>
        </w:tc>
      </w:tr>
    </w:tbl>
    <w:p w14:paraId="40D6D18C" w14:textId="77777777" w:rsidR="00CE73EE" w:rsidRPr="006F5054" w:rsidRDefault="00CE73EE">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50293B" w:rsidRPr="006F5054" w14:paraId="27879EEE" w14:textId="77777777" w:rsidTr="00064327">
        <w:tc>
          <w:tcPr>
            <w:tcW w:w="8788" w:type="dxa"/>
            <w:tcBorders>
              <w:top w:val="single" w:sz="4" w:space="0" w:color="auto"/>
              <w:left w:val="single" w:sz="4" w:space="0" w:color="auto"/>
              <w:bottom w:val="single" w:sz="4" w:space="0" w:color="auto"/>
            </w:tcBorders>
            <w:shd w:val="clear" w:color="auto" w:fill="660033"/>
          </w:tcPr>
          <w:p w14:paraId="7D1EF41B" w14:textId="3CC4A8E0" w:rsidR="0050293B" w:rsidRPr="006F5054" w:rsidRDefault="0050293B"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EE6448" w:rsidRPr="006F5054">
              <w:rPr>
                <w:rFonts w:ascii="Noto Sans" w:hAnsi="Noto Sans" w:cs="Noto Sans"/>
                <w:color w:val="FFFFFF"/>
              </w:rPr>
              <w:t>5.7</w:t>
            </w:r>
          </w:p>
        </w:tc>
      </w:tr>
      <w:tr w:rsidR="0050293B" w:rsidRPr="006F5054" w14:paraId="36D98708" w14:textId="77777777" w:rsidTr="00064327">
        <w:tc>
          <w:tcPr>
            <w:tcW w:w="8788" w:type="dxa"/>
            <w:tcBorders>
              <w:bottom w:val="single" w:sz="4" w:space="0" w:color="auto"/>
            </w:tcBorders>
          </w:tcPr>
          <w:p w14:paraId="18E8D253" w14:textId="5CA3A283" w:rsidR="0050293B" w:rsidRPr="006F5054" w:rsidRDefault="0050293B"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EA5B1A" w:rsidRPr="006F5054">
              <w:rPr>
                <w:rFonts w:ascii="Noto Sans" w:hAnsi="Noto Sans" w:cs="Noto Sans"/>
                <w:b w:val="0"/>
              </w:rPr>
              <w:t>Construcción de Viga sección transversal Rectangular 20x60cm. 4v#5 (LS/LI) + 2v#4 (piel) + e#3@15cm., a base de concreto reforzado F'c200kg/cm2.  Incluye trazo y nivelación; habilitado, colocación y armado de acero de refuerzo según indica proyecto; traslapes, bastones de refuerzo, anclajes de acero de refuerzo, desperdicios, cortes; cimbrado, vaciado, colado, vibrado, descimbrado y curado de concreto hidráulico; suministro de materiales al sitio de los trabajos, mano de obra, equipo y herramienta.</w:t>
            </w:r>
          </w:p>
        </w:tc>
      </w:tr>
      <w:tr w:rsidR="0050293B" w:rsidRPr="006F5054" w14:paraId="63D8B638" w14:textId="77777777" w:rsidTr="00064327">
        <w:tc>
          <w:tcPr>
            <w:tcW w:w="8788" w:type="dxa"/>
            <w:tcBorders>
              <w:top w:val="single" w:sz="4" w:space="0" w:color="auto"/>
              <w:bottom w:val="single" w:sz="4" w:space="0" w:color="auto"/>
            </w:tcBorders>
          </w:tcPr>
          <w:p w14:paraId="521DFF51" w14:textId="77777777" w:rsidR="0050293B" w:rsidRPr="006F5054" w:rsidRDefault="0050293B"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50293B" w:rsidRPr="006F5054" w14:paraId="468FC83B" w14:textId="77777777" w:rsidTr="00064327">
        <w:tc>
          <w:tcPr>
            <w:tcW w:w="8788" w:type="dxa"/>
            <w:tcBorders>
              <w:top w:val="single" w:sz="4" w:space="0" w:color="auto"/>
              <w:bottom w:val="single" w:sz="4" w:space="0" w:color="auto"/>
            </w:tcBorders>
          </w:tcPr>
          <w:p w14:paraId="0BD35C7C" w14:textId="194E6643" w:rsidR="0050293B" w:rsidRPr="006F5054" w:rsidRDefault="0050293B"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1B1420" w:rsidRPr="006F5054">
              <w:rPr>
                <w:rFonts w:ascii="Noto Sans" w:hAnsi="Noto Sans" w:cs="Noto Sans"/>
                <w:b w:val="0"/>
                <w:bCs/>
              </w:rPr>
              <w:t xml:space="preserve">Construcción de elementos estructurales horizontales (Vigas) de concreto reforzado con una resistencia a la compresión de </w:t>
            </w:r>
            <w:proofErr w:type="spellStart"/>
            <w:r w:rsidR="001B1420" w:rsidRPr="006F5054">
              <w:rPr>
                <w:rFonts w:ascii="Noto Sans" w:hAnsi="Noto Sans" w:cs="Noto Sans"/>
                <w:b w:val="0"/>
                <w:bCs/>
              </w:rPr>
              <w:t>f'c</w:t>
            </w:r>
            <w:proofErr w:type="spellEnd"/>
            <w:r w:rsidR="001B1420" w:rsidRPr="006F5054">
              <w:rPr>
                <w:rFonts w:ascii="Noto Sans" w:hAnsi="Noto Sans" w:cs="Noto Sans"/>
                <w:b w:val="0"/>
                <w:bCs/>
              </w:rPr>
              <w:t xml:space="preserve"> = 200 kg/cm^2. El concepto abarca desde la preparación previa hasta el acabado final, garantizando la integridad estructural según los planos de diseño.</w:t>
            </w:r>
          </w:p>
        </w:tc>
      </w:tr>
      <w:tr w:rsidR="0050293B" w:rsidRPr="006F5054" w14:paraId="4045DC38" w14:textId="77777777" w:rsidTr="00064327">
        <w:trPr>
          <w:trHeight w:val="94"/>
        </w:trPr>
        <w:tc>
          <w:tcPr>
            <w:tcW w:w="8788" w:type="dxa"/>
            <w:tcBorders>
              <w:top w:val="single" w:sz="4" w:space="0" w:color="auto"/>
              <w:bottom w:val="single" w:sz="4" w:space="0" w:color="auto"/>
            </w:tcBorders>
          </w:tcPr>
          <w:p w14:paraId="15014857" w14:textId="77777777" w:rsidR="0050293B" w:rsidRPr="006F5054" w:rsidRDefault="0050293B" w:rsidP="00064327">
            <w:pPr>
              <w:widowControl w:val="0"/>
              <w:ind w:right="32"/>
              <w:jc w:val="both"/>
              <w:rPr>
                <w:rFonts w:ascii="Noto Sans" w:hAnsi="Noto Sans" w:cs="Noto Sans"/>
                <w:bCs/>
              </w:rPr>
            </w:pPr>
            <w:r w:rsidRPr="006F5054">
              <w:rPr>
                <w:rFonts w:ascii="Noto Sans" w:hAnsi="Noto Sans" w:cs="Noto Sans"/>
                <w:bCs/>
              </w:rPr>
              <w:t>ALCANCES:</w:t>
            </w:r>
          </w:p>
          <w:p w14:paraId="7976DB45" w14:textId="3C18F78E"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1. Materiales</w:t>
            </w:r>
          </w:p>
          <w:p w14:paraId="5FC6E345"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xml:space="preserve">- Concreto: Hidráulico con resistencia </w:t>
            </w:r>
            <w:proofErr w:type="spellStart"/>
            <w:r w:rsidRPr="006F5054">
              <w:rPr>
                <w:rFonts w:ascii="Noto Sans" w:hAnsi="Noto Sans" w:cs="Noto Sans"/>
                <w:b w:val="0"/>
              </w:rPr>
              <w:t>f'c</w:t>
            </w:r>
            <w:proofErr w:type="spellEnd"/>
            <w:r w:rsidRPr="006F5054">
              <w:rPr>
                <w:rFonts w:ascii="Noto Sans" w:hAnsi="Noto Sans" w:cs="Noto Sans"/>
                <w:b w:val="0"/>
              </w:rPr>
              <w:t xml:space="preserve"> = 200kg/cm^2, tamaño máximo de agregado de 3/4" (19 mm) y revenimiento adecuado para el densificado del armado.</w:t>
            </w:r>
          </w:p>
          <w:p w14:paraId="6C09BBFC"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Acero de Refuerzo: Varilla corrugada de diversos calibres según proyecto, grado 42 (</w:t>
            </w:r>
            <w:proofErr w:type="spellStart"/>
            <w:r w:rsidRPr="006F5054">
              <w:rPr>
                <w:rFonts w:ascii="Noto Sans" w:hAnsi="Noto Sans" w:cs="Noto Sans"/>
                <w:b w:val="0"/>
              </w:rPr>
              <w:t>fy</w:t>
            </w:r>
            <w:proofErr w:type="spellEnd"/>
            <w:r w:rsidRPr="006F5054">
              <w:rPr>
                <w:rFonts w:ascii="Noto Sans" w:hAnsi="Noto Sans" w:cs="Noto Sans"/>
                <w:b w:val="0"/>
              </w:rPr>
              <w:t xml:space="preserve"> = 4,200kg/cm^2).</w:t>
            </w:r>
          </w:p>
          <w:p w14:paraId="4C7D9E4B"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Alambre: Recocido de calibre 18 para amarres.</w:t>
            </w:r>
          </w:p>
          <w:p w14:paraId="0A2E84E2"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Cimbra: Madera de pino o moldes metálicos tratados con desmoldante para garantizar superficies uniformes.</w:t>
            </w:r>
          </w:p>
          <w:p w14:paraId="35AC7937"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Curado: Agua libre de impurezas o membrana de curado base parafina.</w:t>
            </w:r>
          </w:p>
          <w:p w14:paraId="34B305C7" w14:textId="77777777" w:rsidR="003D38E9" w:rsidRPr="006F5054" w:rsidRDefault="003D38E9" w:rsidP="003D38E9">
            <w:pPr>
              <w:widowControl w:val="0"/>
              <w:ind w:right="32"/>
              <w:jc w:val="both"/>
              <w:rPr>
                <w:rFonts w:ascii="Noto Sans" w:hAnsi="Noto Sans" w:cs="Noto Sans"/>
                <w:b w:val="0"/>
              </w:rPr>
            </w:pPr>
          </w:p>
          <w:p w14:paraId="52F1721E" w14:textId="6D4FDF6C"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2. Procedimiento de Ejecución</w:t>
            </w:r>
          </w:p>
          <w:p w14:paraId="13B3C60A"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A. Trazo y Nivelación</w:t>
            </w:r>
          </w:p>
          <w:p w14:paraId="72C118A4"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Verificación de ejes y niveles de desplante sobre columnas o muros de apoyo mediante equipo topográfico o nivel de precisión.</w:t>
            </w:r>
          </w:p>
          <w:p w14:paraId="74DB2F74"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Marcado de los límites laterales e inferiores de la Viga para el posicionamiento de la cimbra.</w:t>
            </w:r>
          </w:p>
          <w:p w14:paraId="17B87A4A"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B. Cimbrado (Encofrado)</w:t>
            </w:r>
          </w:p>
          <w:p w14:paraId="1B383A2F"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Soportes: Instalación de pies derechos (puntales), madrinas y rastras dimensionados para soportar el peso del concreto fresco y las cargas vivas de trabajo.</w:t>
            </w:r>
          </w:p>
          <w:p w14:paraId="571CD39F"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Cajones: Los fondos y costados de la cimbra deben estar perfectamente alineados y estancos para evitar la fuga de lechada.</w:t>
            </w:r>
          </w:p>
          <w:p w14:paraId="07EF5D99"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xml:space="preserve">- </w:t>
            </w:r>
            <w:proofErr w:type="spellStart"/>
            <w:r w:rsidRPr="006F5054">
              <w:rPr>
                <w:rFonts w:ascii="Noto Sans" w:hAnsi="Noto Sans" w:cs="Noto Sans"/>
                <w:b w:val="0"/>
              </w:rPr>
              <w:t>Contraflecha</w:t>
            </w:r>
            <w:proofErr w:type="spellEnd"/>
            <w:r w:rsidRPr="006F5054">
              <w:rPr>
                <w:rFonts w:ascii="Noto Sans" w:hAnsi="Noto Sans" w:cs="Noto Sans"/>
                <w:b w:val="0"/>
              </w:rPr>
              <w:t xml:space="preserve">: En claros mayores a 4.00 m}, se deberá dar una ligera </w:t>
            </w:r>
            <w:proofErr w:type="spellStart"/>
            <w:r w:rsidRPr="006F5054">
              <w:rPr>
                <w:rFonts w:ascii="Noto Sans" w:hAnsi="Noto Sans" w:cs="Noto Sans"/>
                <w:b w:val="0"/>
              </w:rPr>
              <w:t>contraflecha</w:t>
            </w:r>
            <w:proofErr w:type="spellEnd"/>
            <w:r w:rsidRPr="006F5054">
              <w:rPr>
                <w:rFonts w:ascii="Noto Sans" w:hAnsi="Noto Sans" w:cs="Noto Sans"/>
                <w:b w:val="0"/>
              </w:rPr>
              <w:t xml:space="preserve"> (según proyecto) para compensar las deflexiones elásticas.</w:t>
            </w:r>
          </w:p>
          <w:p w14:paraId="04E65A1A"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C. Habilitado y Armado de Acero</w:t>
            </w:r>
          </w:p>
          <w:p w14:paraId="141B4EAC"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Corte y Doblado: Se realizará en frío conforme a las longitudes, ganchos y escuadras indicadas en el cuadro de armados.</w:t>
            </w:r>
          </w:p>
          <w:p w14:paraId="76A5CAF0"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Colocación: Instalación de varillas longitudinales, estribos (anillos), bastones de refuerzo y anclajes en nodos viga-columna.</w:t>
            </w:r>
          </w:p>
          <w:p w14:paraId="51674AB4"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Traslapes: Se respetarán las longitudes de desarrollo mínimas según el diámetro de la varilla (normativa ACI).</w:t>
            </w:r>
          </w:p>
          <w:p w14:paraId="02A9BC6D"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Separadores: Uso de silletas o calzas de concreto para garantizar un recubrimiento libre de 2.5 - 3.0cm para evitar la corrosión del acero.</w:t>
            </w:r>
          </w:p>
          <w:p w14:paraId="44AE5DB1"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D. Vaciado y Colado</w:t>
            </w:r>
          </w:p>
          <w:p w14:paraId="704D1CB4"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Limpieza: Antes del vaciado, la cimbra debe estar libre de basura, aserrín o restos de alambre, y ligeramente humedecida.</w:t>
            </w:r>
          </w:p>
          <w:p w14:paraId="59530838"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Vibrado: Se utilizará vibrador de inmersión para asegurar la máxima densidad del concreto, evitar "panales" y garantizar que el material rodee completamente el refuerzo.</w:t>
            </w:r>
          </w:p>
          <w:p w14:paraId="616F3CA9"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Juntas Frías: El colado será continuo; de requerirse juntas de construcción, se ubicarán en los tercios del claro (zonas de mínimo cortante).</w:t>
            </w:r>
          </w:p>
          <w:p w14:paraId="037703F4"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E. Descimbrado y Curado</w:t>
            </w:r>
          </w:p>
          <w:p w14:paraId="07DF51FB"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Descimbrado: Los costados podrán retirarse a las 24-48 horas. El fondo y puntales permanecerán hasta que el concreto alcance el 75% de su resistencia.</w:t>
            </w:r>
          </w:p>
          <w:p w14:paraId="1D58AF5A"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Curado: Se mantendrán las superficies húmedas durante un periodo mínimo de 7 días naturales para asegurar la hidratación del cemento.</w:t>
            </w:r>
          </w:p>
          <w:p w14:paraId="6E4BC6C4" w14:textId="77777777" w:rsidR="003D38E9" w:rsidRPr="006F5054" w:rsidRDefault="003D38E9" w:rsidP="003D38E9">
            <w:pPr>
              <w:widowControl w:val="0"/>
              <w:ind w:right="32"/>
              <w:jc w:val="both"/>
              <w:rPr>
                <w:rFonts w:ascii="Noto Sans" w:hAnsi="Noto Sans" w:cs="Noto Sans"/>
                <w:b w:val="0"/>
              </w:rPr>
            </w:pPr>
          </w:p>
          <w:p w14:paraId="6C153A72" w14:textId="14160BDB" w:rsidR="003D38E9" w:rsidRPr="006F5054" w:rsidRDefault="00555663" w:rsidP="003D38E9">
            <w:pPr>
              <w:widowControl w:val="0"/>
              <w:ind w:right="32"/>
              <w:jc w:val="both"/>
              <w:rPr>
                <w:rFonts w:ascii="Noto Sans" w:hAnsi="Noto Sans" w:cs="Noto Sans"/>
                <w:b w:val="0"/>
              </w:rPr>
            </w:pPr>
            <w:r w:rsidRPr="006F5054">
              <w:rPr>
                <w:rFonts w:ascii="Noto Sans" w:hAnsi="Noto Sans" w:cs="Noto Sans"/>
                <w:b w:val="0"/>
              </w:rPr>
              <w:t>3</w:t>
            </w:r>
            <w:r w:rsidR="003D38E9" w:rsidRPr="006F5054">
              <w:rPr>
                <w:rFonts w:ascii="Noto Sans" w:hAnsi="Noto Sans" w:cs="Noto Sans"/>
                <w:b w:val="0"/>
              </w:rPr>
              <w:t>. Parámetros de Control y Aceptación</w:t>
            </w:r>
          </w:p>
          <w:p w14:paraId="05702154"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Resistencia: Verificación mediante pruebas de laboratorio en cilindros a los 7, 14 y 28 días.</w:t>
            </w:r>
          </w:p>
          <w:p w14:paraId="39BB3502"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xml:space="preserve">- Tolerancias: Variación máxima en sección transversal de 10 </w:t>
            </w:r>
            <w:proofErr w:type="gramStart"/>
            <w:r w:rsidRPr="006F5054">
              <w:rPr>
                <w:rFonts w:ascii="Noto Sans" w:hAnsi="Noto Sans" w:cs="Noto Sans"/>
                <w:b w:val="0"/>
              </w:rPr>
              <w:t>mm  y</w:t>
            </w:r>
            <w:proofErr w:type="gramEnd"/>
            <w:r w:rsidRPr="006F5054">
              <w:rPr>
                <w:rFonts w:ascii="Noto Sans" w:hAnsi="Noto Sans" w:cs="Noto Sans"/>
                <w:b w:val="0"/>
              </w:rPr>
              <w:t xml:space="preserve"> en alineamiento horizontal 5 mm por cada 3.00m de longitud.</w:t>
            </w:r>
          </w:p>
          <w:p w14:paraId="5DED6EFB"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t>- Acabado: Superficies libres de grietas estructurales, oquedades o varillas expuestas.</w:t>
            </w:r>
          </w:p>
          <w:p w14:paraId="78C78A8B" w14:textId="77777777" w:rsidR="003D38E9" w:rsidRPr="006F5054" w:rsidRDefault="003D38E9" w:rsidP="003D38E9">
            <w:pPr>
              <w:widowControl w:val="0"/>
              <w:ind w:right="32"/>
              <w:jc w:val="both"/>
              <w:rPr>
                <w:rFonts w:ascii="Noto Sans" w:hAnsi="Noto Sans" w:cs="Noto Sans"/>
                <w:b w:val="0"/>
              </w:rPr>
            </w:pPr>
          </w:p>
          <w:p w14:paraId="1A1ADDE6" w14:textId="7D97D55E" w:rsidR="003D38E9" w:rsidRPr="006F5054" w:rsidRDefault="00555663" w:rsidP="003D38E9">
            <w:pPr>
              <w:widowControl w:val="0"/>
              <w:ind w:right="32"/>
              <w:jc w:val="both"/>
              <w:rPr>
                <w:rFonts w:ascii="Noto Sans" w:hAnsi="Noto Sans" w:cs="Noto Sans"/>
                <w:b w:val="0"/>
              </w:rPr>
            </w:pPr>
            <w:r w:rsidRPr="006F5054">
              <w:rPr>
                <w:rFonts w:ascii="Noto Sans" w:hAnsi="Noto Sans" w:cs="Noto Sans"/>
                <w:b w:val="0"/>
              </w:rPr>
              <w:t>4</w:t>
            </w:r>
            <w:r w:rsidR="003D38E9" w:rsidRPr="006F5054">
              <w:rPr>
                <w:rFonts w:ascii="Noto Sans" w:hAnsi="Noto Sans" w:cs="Noto Sans"/>
                <w:b w:val="0"/>
              </w:rPr>
              <w:t>. Medición y Pago</w:t>
            </w:r>
          </w:p>
          <w:p w14:paraId="13BF8D82" w14:textId="77777777" w:rsidR="003D38E9" w:rsidRPr="006F5054" w:rsidRDefault="003D38E9" w:rsidP="003D38E9">
            <w:pPr>
              <w:widowControl w:val="0"/>
              <w:ind w:right="32"/>
              <w:jc w:val="both"/>
              <w:rPr>
                <w:rFonts w:ascii="Noto Sans" w:hAnsi="Noto Sans" w:cs="Noto Sans"/>
                <w:b w:val="0"/>
              </w:rPr>
            </w:pPr>
            <w:r w:rsidRPr="006F5054">
              <w:rPr>
                <w:rFonts w:ascii="Noto Sans" w:hAnsi="Noto Sans" w:cs="Noto Sans"/>
                <w:b w:val="0"/>
              </w:rPr>
              <w:lastRenderedPageBreak/>
              <w:t xml:space="preserve">La unidad de medida será el Metro Lineal. El precio unitario incluye suministro y acarreo de todos los materiales al sitio de obra, mano de obra especializada, equipo de elevación, vibrado y herramienta menor, cortes, desperdicios de acero, cimbra, y retiro de material sobrante. </w:t>
            </w:r>
          </w:p>
          <w:p w14:paraId="36A47C9C" w14:textId="77777777" w:rsidR="003D38E9" w:rsidRPr="006F5054" w:rsidRDefault="003D38E9" w:rsidP="003D38E9">
            <w:pPr>
              <w:widowControl w:val="0"/>
              <w:ind w:right="32"/>
              <w:jc w:val="both"/>
              <w:rPr>
                <w:rFonts w:ascii="Noto Sans" w:hAnsi="Noto Sans" w:cs="Noto Sans"/>
                <w:b w:val="0"/>
              </w:rPr>
            </w:pPr>
          </w:p>
          <w:p w14:paraId="5F4D31FB" w14:textId="18E606DC" w:rsidR="003D38E9" w:rsidRPr="006F5054" w:rsidRDefault="00555663" w:rsidP="003D38E9">
            <w:pPr>
              <w:widowControl w:val="0"/>
              <w:ind w:right="32"/>
              <w:jc w:val="both"/>
              <w:rPr>
                <w:rFonts w:ascii="Noto Sans" w:hAnsi="Noto Sans" w:cs="Noto Sans"/>
                <w:b w:val="0"/>
              </w:rPr>
            </w:pPr>
            <w:r w:rsidRPr="006F5054">
              <w:rPr>
                <w:rFonts w:ascii="Noto Sans" w:hAnsi="Noto Sans" w:cs="Noto Sans"/>
                <w:b w:val="0"/>
              </w:rPr>
              <w:t>5</w:t>
            </w:r>
            <w:r w:rsidR="003D38E9" w:rsidRPr="006F5054">
              <w:rPr>
                <w:rFonts w:ascii="Noto Sans" w:hAnsi="Noto Sans" w:cs="Noto Sans"/>
                <w:b w:val="0"/>
              </w:rPr>
              <w:t>.</w:t>
            </w:r>
            <w:r w:rsidR="003D38E9" w:rsidRPr="006F5054">
              <w:rPr>
                <w:rFonts w:ascii="Noto Sans" w:hAnsi="Noto Sans" w:cs="Noto Sans"/>
                <w:b w:val="0"/>
              </w:rPr>
              <w:tab/>
              <w:t xml:space="preserve"> El personal de la contratista deberá portar su equipo de seguridad durante toda su estancia y labores en el sitio de obra.</w:t>
            </w:r>
          </w:p>
          <w:p w14:paraId="2F8344B3" w14:textId="77777777" w:rsidR="003D38E9" w:rsidRPr="006F5054" w:rsidRDefault="003D38E9" w:rsidP="003D38E9">
            <w:pPr>
              <w:widowControl w:val="0"/>
              <w:ind w:right="32"/>
              <w:jc w:val="both"/>
              <w:rPr>
                <w:rFonts w:ascii="Noto Sans" w:hAnsi="Noto Sans" w:cs="Noto Sans"/>
                <w:b w:val="0"/>
              </w:rPr>
            </w:pPr>
          </w:p>
          <w:p w14:paraId="59EF4AB0" w14:textId="1B3D8E4E" w:rsidR="003D38E9" w:rsidRPr="006F5054" w:rsidRDefault="00555663" w:rsidP="003D38E9">
            <w:pPr>
              <w:widowControl w:val="0"/>
              <w:ind w:right="32"/>
              <w:jc w:val="both"/>
              <w:rPr>
                <w:rFonts w:ascii="Noto Sans" w:hAnsi="Noto Sans" w:cs="Noto Sans"/>
                <w:b w:val="0"/>
              </w:rPr>
            </w:pPr>
            <w:r w:rsidRPr="006F5054">
              <w:rPr>
                <w:rFonts w:ascii="Noto Sans" w:hAnsi="Noto Sans" w:cs="Noto Sans"/>
                <w:b w:val="0"/>
              </w:rPr>
              <w:t>6</w:t>
            </w:r>
            <w:r w:rsidR="003D38E9" w:rsidRPr="006F5054">
              <w:rPr>
                <w:rFonts w:ascii="Noto Sans" w:hAnsi="Noto Sans" w:cs="Noto Sans"/>
                <w:b w:val="0"/>
              </w:rPr>
              <w:t>.</w:t>
            </w:r>
            <w:r w:rsidR="003D38E9"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C111C9A" w14:textId="77777777" w:rsidR="003D38E9" w:rsidRPr="006F5054" w:rsidRDefault="003D38E9" w:rsidP="003D38E9">
            <w:pPr>
              <w:widowControl w:val="0"/>
              <w:ind w:right="32"/>
              <w:jc w:val="both"/>
              <w:rPr>
                <w:rFonts w:ascii="Noto Sans" w:hAnsi="Noto Sans" w:cs="Noto Sans"/>
                <w:b w:val="0"/>
              </w:rPr>
            </w:pPr>
          </w:p>
          <w:p w14:paraId="71DCD78B" w14:textId="5D879CD2" w:rsidR="0050293B" w:rsidRPr="006F5054" w:rsidRDefault="00555663" w:rsidP="003D38E9">
            <w:pPr>
              <w:widowControl w:val="0"/>
              <w:ind w:right="32"/>
              <w:jc w:val="both"/>
              <w:rPr>
                <w:rFonts w:ascii="Noto Sans" w:hAnsi="Noto Sans" w:cs="Noto Sans"/>
                <w:b w:val="0"/>
              </w:rPr>
            </w:pPr>
            <w:r w:rsidRPr="006F5054">
              <w:rPr>
                <w:rFonts w:ascii="Noto Sans" w:hAnsi="Noto Sans" w:cs="Noto Sans"/>
                <w:b w:val="0"/>
              </w:rPr>
              <w:t>7</w:t>
            </w:r>
            <w:r w:rsidR="003D38E9" w:rsidRPr="006F5054">
              <w:rPr>
                <w:rFonts w:ascii="Noto Sans" w:hAnsi="Noto Sans" w:cs="Noto Sans"/>
                <w:b w:val="0"/>
              </w:rPr>
              <w:t>.</w:t>
            </w:r>
            <w:r w:rsidR="003D38E9"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50293B" w:rsidRPr="006F5054" w14:paraId="44C13BB7" w14:textId="77777777" w:rsidTr="00064327">
        <w:tc>
          <w:tcPr>
            <w:tcW w:w="8788" w:type="dxa"/>
            <w:tcBorders>
              <w:top w:val="single" w:sz="4" w:space="0" w:color="auto"/>
              <w:bottom w:val="single" w:sz="4" w:space="0" w:color="auto"/>
            </w:tcBorders>
            <w:vAlign w:val="center"/>
          </w:tcPr>
          <w:p w14:paraId="531E1966" w14:textId="102657B4" w:rsidR="0050293B" w:rsidRPr="006F5054" w:rsidRDefault="0050293B"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DC3648" w:rsidRPr="006F5054">
              <w:rPr>
                <w:rFonts w:ascii="Noto Sans" w:hAnsi="Noto Sans" w:cs="Noto Sans"/>
                <w:b w:val="0"/>
                <w:bCs/>
                <w:snapToGrid w:val="0"/>
                <w:lang w:val="es-ES"/>
              </w:rPr>
              <w:t>La unidad de medición será el metro por unidad de obra terminada.</w:t>
            </w:r>
          </w:p>
        </w:tc>
      </w:tr>
    </w:tbl>
    <w:p w14:paraId="75FCC503" w14:textId="77777777" w:rsidR="0050293B" w:rsidRPr="006F5054" w:rsidRDefault="0050293B">
      <w:pPr>
        <w:rPr>
          <w:rFonts w:ascii="Noto Sans" w:hAnsi="Noto Sans" w:cs="Noto Sans"/>
        </w:rPr>
      </w:pPr>
    </w:p>
    <w:p w14:paraId="1CAF991A" w14:textId="77777777" w:rsidR="0050293B" w:rsidRPr="006F5054" w:rsidRDefault="0050293B">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50293B" w:rsidRPr="006F5054" w14:paraId="6B36D57C" w14:textId="77777777" w:rsidTr="00064327">
        <w:tc>
          <w:tcPr>
            <w:tcW w:w="8788" w:type="dxa"/>
            <w:tcBorders>
              <w:top w:val="single" w:sz="4" w:space="0" w:color="auto"/>
              <w:left w:val="single" w:sz="4" w:space="0" w:color="auto"/>
              <w:bottom w:val="single" w:sz="4" w:space="0" w:color="auto"/>
            </w:tcBorders>
            <w:shd w:val="clear" w:color="auto" w:fill="660033"/>
          </w:tcPr>
          <w:p w14:paraId="784E343C" w14:textId="0C1FAE00" w:rsidR="0050293B" w:rsidRPr="006F5054" w:rsidRDefault="0050293B"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E9295C" w:rsidRPr="006F5054">
              <w:rPr>
                <w:rFonts w:ascii="Noto Sans" w:hAnsi="Noto Sans" w:cs="Noto Sans"/>
                <w:color w:val="FFFFFF"/>
              </w:rPr>
              <w:t>5.9</w:t>
            </w:r>
          </w:p>
        </w:tc>
      </w:tr>
      <w:tr w:rsidR="0050293B" w:rsidRPr="006F5054" w14:paraId="36D6EB35" w14:textId="77777777" w:rsidTr="00064327">
        <w:tc>
          <w:tcPr>
            <w:tcW w:w="8788" w:type="dxa"/>
            <w:tcBorders>
              <w:bottom w:val="single" w:sz="4" w:space="0" w:color="auto"/>
            </w:tcBorders>
          </w:tcPr>
          <w:p w14:paraId="31A8E145" w14:textId="0C4DD3D5" w:rsidR="0050293B" w:rsidRPr="006F5054" w:rsidRDefault="0050293B"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F1669B" w:rsidRPr="006F5054">
              <w:rPr>
                <w:rFonts w:ascii="Noto Sans" w:hAnsi="Noto Sans" w:cs="Noto Sans"/>
                <w:b w:val="0"/>
              </w:rPr>
              <w:t>Construcción de cadena de cerramiento DC-2 con sección transversal de 20x20cm,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50293B" w:rsidRPr="006F5054" w14:paraId="186ABBF8" w14:textId="77777777" w:rsidTr="00064327">
        <w:tc>
          <w:tcPr>
            <w:tcW w:w="8788" w:type="dxa"/>
            <w:tcBorders>
              <w:top w:val="single" w:sz="4" w:space="0" w:color="auto"/>
              <w:bottom w:val="single" w:sz="4" w:space="0" w:color="auto"/>
            </w:tcBorders>
          </w:tcPr>
          <w:p w14:paraId="6E0A339B" w14:textId="77777777" w:rsidR="0050293B" w:rsidRPr="006F5054" w:rsidRDefault="0050293B"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50293B" w:rsidRPr="006F5054" w14:paraId="61E977B0" w14:textId="77777777" w:rsidTr="00064327">
        <w:tc>
          <w:tcPr>
            <w:tcW w:w="8788" w:type="dxa"/>
            <w:tcBorders>
              <w:top w:val="single" w:sz="4" w:space="0" w:color="auto"/>
              <w:bottom w:val="single" w:sz="4" w:space="0" w:color="auto"/>
            </w:tcBorders>
          </w:tcPr>
          <w:p w14:paraId="51B9D9E8" w14:textId="316C2E4C" w:rsidR="0050293B" w:rsidRPr="006F5054" w:rsidRDefault="0050293B"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B4028C" w:rsidRPr="006F5054">
              <w:rPr>
                <w:rFonts w:ascii="Noto Sans" w:hAnsi="Noto Sans" w:cs="Noto Sans"/>
                <w:b w:val="0"/>
                <w:bCs/>
              </w:rPr>
              <w:t>Este concepto comprende todos los trabajos necesarios para la construcción de cadena de cerramiento con sección transversal de 20cm ancho y 20cm alto, incluyendo: habilitado y colocación de acero de refuerzo, cimbrado, vertido de concreto, vibrado, y curado.</w:t>
            </w:r>
          </w:p>
        </w:tc>
      </w:tr>
      <w:tr w:rsidR="0050293B" w:rsidRPr="006F5054" w14:paraId="6CF01583" w14:textId="77777777" w:rsidTr="00064327">
        <w:trPr>
          <w:trHeight w:val="94"/>
        </w:trPr>
        <w:tc>
          <w:tcPr>
            <w:tcW w:w="8788" w:type="dxa"/>
            <w:tcBorders>
              <w:top w:val="single" w:sz="4" w:space="0" w:color="auto"/>
              <w:bottom w:val="single" w:sz="4" w:space="0" w:color="auto"/>
            </w:tcBorders>
          </w:tcPr>
          <w:p w14:paraId="54A1960B" w14:textId="77777777" w:rsidR="0050293B" w:rsidRPr="006F5054" w:rsidRDefault="0050293B" w:rsidP="00064327">
            <w:pPr>
              <w:widowControl w:val="0"/>
              <w:ind w:right="32"/>
              <w:jc w:val="both"/>
              <w:rPr>
                <w:rFonts w:ascii="Noto Sans" w:hAnsi="Noto Sans" w:cs="Noto Sans"/>
                <w:bCs/>
              </w:rPr>
            </w:pPr>
            <w:r w:rsidRPr="006F5054">
              <w:rPr>
                <w:rFonts w:ascii="Noto Sans" w:hAnsi="Noto Sans" w:cs="Noto Sans"/>
                <w:bCs/>
              </w:rPr>
              <w:t>ALCANCES:</w:t>
            </w:r>
          </w:p>
          <w:p w14:paraId="26D23A2D" w14:textId="2495E553"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1. Materiales</w:t>
            </w:r>
          </w:p>
          <w:p w14:paraId="6A0E98A7" w14:textId="5FB741CA"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 xml:space="preserve">Concreto Estructural: Resistencia mínima de </w:t>
            </w:r>
            <w:proofErr w:type="spellStart"/>
            <w:r w:rsidRPr="006F5054">
              <w:rPr>
                <w:rFonts w:ascii="Noto Sans" w:hAnsi="Noto Sans" w:cs="Noto Sans"/>
                <w:b w:val="0"/>
              </w:rPr>
              <w:t>F’c</w:t>
            </w:r>
            <w:proofErr w:type="spellEnd"/>
            <w:r w:rsidR="00314F42" w:rsidRPr="006F5054">
              <w:rPr>
                <w:rFonts w:ascii="Noto Sans" w:hAnsi="Noto Sans" w:cs="Noto Sans"/>
                <w:b w:val="0"/>
              </w:rPr>
              <w:t>=</w:t>
            </w:r>
            <w:r w:rsidRPr="006F5054">
              <w:rPr>
                <w:rFonts w:ascii="Noto Sans" w:hAnsi="Noto Sans" w:cs="Noto Sans"/>
                <w:b w:val="0"/>
              </w:rPr>
              <w:t>150kg/cm2, con tamaño máximo de agregado de 19 mm (3/4").</w:t>
            </w:r>
          </w:p>
          <w:p w14:paraId="4D03235F"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0C70D226"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5F3ABF17" w14:textId="77777777" w:rsidR="00D75C68" w:rsidRPr="006F5054" w:rsidRDefault="00D75C68" w:rsidP="00D75C68">
            <w:pPr>
              <w:widowControl w:val="0"/>
              <w:ind w:right="32"/>
              <w:jc w:val="both"/>
              <w:rPr>
                <w:rFonts w:ascii="Noto Sans" w:hAnsi="Noto Sans" w:cs="Noto Sans"/>
                <w:b w:val="0"/>
              </w:rPr>
            </w:pPr>
          </w:p>
          <w:p w14:paraId="6BC1B38A" w14:textId="721FBDC5"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2. Procedimiento de Ejecución</w:t>
            </w:r>
          </w:p>
          <w:p w14:paraId="01119B57"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lastRenderedPageBreak/>
              <w:t>A. Habilitado de Acero. El armado se realizará conforme a los planos, respetando diámetros, traslapes y ganchos.</w:t>
            </w:r>
          </w:p>
          <w:p w14:paraId="1B8102CB"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3F54E357"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36A24B6C"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0B34430F"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6EFD3B3D"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03D6741F"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55317E89" w14:textId="77777777" w:rsidR="00D75C68" w:rsidRPr="006F5054" w:rsidRDefault="00D75C68" w:rsidP="00D75C68">
            <w:pPr>
              <w:widowControl w:val="0"/>
              <w:ind w:right="32"/>
              <w:jc w:val="both"/>
              <w:rPr>
                <w:rFonts w:ascii="Noto Sans" w:hAnsi="Noto Sans" w:cs="Noto Sans"/>
                <w:b w:val="0"/>
              </w:rPr>
            </w:pPr>
          </w:p>
          <w:p w14:paraId="66D02D3A" w14:textId="56AF433A"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3. Control de Calidad</w:t>
            </w:r>
          </w:p>
          <w:p w14:paraId="5B63F3A5"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2486D829"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641F60DA" w14:textId="77777777"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22D381BC" w14:textId="77777777" w:rsidR="00D75C68" w:rsidRPr="006F5054" w:rsidRDefault="00D75C68" w:rsidP="00D75C68">
            <w:pPr>
              <w:widowControl w:val="0"/>
              <w:ind w:right="32"/>
              <w:jc w:val="both"/>
              <w:rPr>
                <w:rFonts w:ascii="Noto Sans" w:hAnsi="Noto Sans" w:cs="Noto Sans"/>
                <w:b w:val="0"/>
              </w:rPr>
            </w:pPr>
          </w:p>
          <w:p w14:paraId="2724CA69" w14:textId="145DE728"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4.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4975F210" w14:textId="77777777" w:rsidR="00D75C68" w:rsidRPr="006F5054" w:rsidRDefault="00D75C68" w:rsidP="00D75C68">
            <w:pPr>
              <w:widowControl w:val="0"/>
              <w:ind w:right="32"/>
              <w:jc w:val="both"/>
              <w:rPr>
                <w:rFonts w:ascii="Noto Sans" w:hAnsi="Noto Sans" w:cs="Noto Sans"/>
                <w:b w:val="0"/>
              </w:rPr>
            </w:pPr>
          </w:p>
          <w:p w14:paraId="4CD43A6F" w14:textId="644F2774"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 El personal de la contratista deberá portar su equipo de seguridad durante toda su estancia y labores en el sitio de obra.</w:t>
            </w:r>
          </w:p>
          <w:p w14:paraId="04D2A060" w14:textId="77777777" w:rsidR="00D75C68" w:rsidRPr="006F5054" w:rsidRDefault="00D75C68" w:rsidP="00D75C68">
            <w:pPr>
              <w:widowControl w:val="0"/>
              <w:ind w:right="32"/>
              <w:jc w:val="both"/>
              <w:rPr>
                <w:rFonts w:ascii="Noto Sans" w:hAnsi="Noto Sans" w:cs="Noto Sans"/>
                <w:b w:val="0"/>
              </w:rPr>
            </w:pPr>
          </w:p>
          <w:p w14:paraId="1F5F3381" w14:textId="3F811E98" w:rsidR="00D75C68" w:rsidRPr="006F5054" w:rsidRDefault="00D75C68" w:rsidP="00D75C68">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247B149" w14:textId="77777777" w:rsidR="00D75C68" w:rsidRPr="006F5054" w:rsidRDefault="00D75C68" w:rsidP="00D75C68">
            <w:pPr>
              <w:widowControl w:val="0"/>
              <w:ind w:right="32"/>
              <w:jc w:val="both"/>
              <w:rPr>
                <w:rFonts w:ascii="Noto Sans" w:hAnsi="Noto Sans" w:cs="Noto Sans"/>
                <w:b w:val="0"/>
              </w:rPr>
            </w:pPr>
          </w:p>
          <w:p w14:paraId="56060E8B" w14:textId="5192A5F3" w:rsidR="0050293B" w:rsidRPr="006F5054" w:rsidRDefault="00D75C68" w:rsidP="00D75C68">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168CF93" w14:textId="77777777" w:rsidR="0050293B" w:rsidRPr="006F5054" w:rsidRDefault="0050293B" w:rsidP="00064327">
            <w:pPr>
              <w:widowControl w:val="0"/>
              <w:ind w:right="32"/>
              <w:jc w:val="both"/>
              <w:rPr>
                <w:rFonts w:ascii="Noto Sans" w:hAnsi="Noto Sans" w:cs="Noto Sans"/>
                <w:bCs/>
              </w:rPr>
            </w:pPr>
          </w:p>
        </w:tc>
      </w:tr>
      <w:tr w:rsidR="0050293B" w:rsidRPr="006F5054" w14:paraId="40353FC5" w14:textId="77777777" w:rsidTr="00064327">
        <w:tc>
          <w:tcPr>
            <w:tcW w:w="8788" w:type="dxa"/>
            <w:tcBorders>
              <w:top w:val="single" w:sz="4" w:space="0" w:color="auto"/>
              <w:bottom w:val="single" w:sz="4" w:space="0" w:color="auto"/>
            </w:tcBorders>
            <w:vAlign w:val="center"/>
          </w:tcPr>
          <w:p w14:paraId="51763DFF" w14:textId="73702C22" w:rsidR="0050293B" w:rsidRPr="006F5054" w:rsidRDefault="0050293B"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5A5D1C" w:rsidRPr="006F5054">
              <w:rPr>
                <w:rFonts w:ascii="Noto Sans" w:hAnsi="Noto Sans" w:cs="Noto Sans"/>
                <w:b w:val="0"/>
                <w:bCs/>
                <w:snapToGrid w:val="0"/>
                <w:lang w:val="es-ES"/>
              </w:rPr>
              <w:t>La unidad de medición será el metro por unidad de obra terminada.</w:t>
            </w:r>
          </w:p>
        </w:tc>
      </w:tr>
    </w:tbl>
    <w:p w14:paraId="38BAFB79" w14:textId="77777777" w:rsidR="0050293B" w:rsidRPr="006F5054" w:rsidRDefault="0050293B">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3F1EA8" w:rsidRPr="006F5054" w14:paraId="39C9DF07" w14:textId="77777777" w:rsidTr="00064327">
        <w:tc>
          <w:tcPr>
            <w:tcW w:w="8788" w:type="dxa"/>
            <w:tcBorders>
              <w:top w:val="single" w:sz="4" w:space="0" w:color="auto"/>
              <w:left w:val="single" w:sz="4" w:space="0" w:color="auto"/>
              <w:bottom w:val="single" w:sz="4" w:space="0" w:color="auto"/>
            </w:tcBorders>
            <w:shd w:val="clear" w:color="auto" w:fill="660033"/>
          </w:tcPr>
          <w:p w14:paraId="416AD067" w14:textId="7210C0AD" w:rsidR="003F1EA8" w:rsidRPr="006F5054" w:rsidRDefault="003F1E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5A5D1C" w:rsidRPr="006F5054">
              <w:rPr>
                <w:rFonts w:ascii="Noto Sans" w:hAnsi="Noto Sans" w:cs="Noto Sans"/>
                <w:color w:val="FFFFFF"/>
              </w:rPr>
              <w:t>5.10</w:t>
            </w:r>
          </w:p>
        </w:tc>
      </w:tr>
      <w:tr w:rsidR="003F1EA8" w:rsidRPr="006F5054" w14:paraId="4821B546" w14:textId="77777777" w:rsidTr="00064327">
        <w:tc>
          <w:tcPr>
            <w:tcW w:w="8788" w:type="dxa"/>
            <w:tcBorders>
              <w:bottom w:val="single" w:sz="4" w:space="0" w:color="auto"/>
            </w:tcBorders>
          </w:tcPr>
          <w:p w14:paraId="107DE0B2" w14:textId="47162566" w:rsidR="003F1EA8" w:rsidRPr="006F5054" w:rsidRDefault="003F1E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D96C25" w:rsidRPr="006F5054">
              <w:rPr>
                <w:rFonts w:ascii="Noto Sans" w:hAnsi="Noto Sans" w:cs="Noto Sans"/>
                <w:b w:val="0"/>
              </w:rPr>
              <w:t>Construcción de cadena de cerramiento DC-L2 con sección transversal de 20x20cm, a base de concreto reforzado F'c200kg/cm2,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3F1EA8" w:rsidRPr="006F5054" w14:paraId="7C2902FD" w14:textId="77777777" w:rsidTr="00064327">
        <w:tc>
          <w:tcPr>
            <w:tcW w:w="8788" w:type="dxa"/>
            <w:tcBorders>
              <w:top w:val="single" w:sz="4" w:space="0" w:color="auto"/>
              <w:bottom w:val="single" w:sz="4" w:space="0" w:color="auto"/>
            </w:tcBorders>
          </w:tcPr>
          <w:p w14:paraId="50342980" w14:textId="77777777" w:rsidR="003F1EA8" w:rsidRPr="006F5054" w:rsidRDefault="003F1E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3F1EA8" w:rsidRPr="006F5054" w14:paraId="4D96ABA9" w14:textId="77777777" w:rsidTr="00064327">
        <w:tc>
          <w:tcPr>
            <w:tcW w:w="8788" w:type="dxa"/>
            <w:tcBorders>
              <w:top w:val="single" w:sz="4" w:space="0" w:color="auto"/>
              <w:bottom w:val="single" w:sz="4" w:space="0" w:color="auto"/>
            </w:tcBorders>
          </w:tcPr>
          <w:p w14:paraId="4C64AEE7" w14:textId="77777777" w:rsidR="003F1EA8" w:rsidRPr="006F5054" w:rsidRDefault="003F1E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tc>
      </w:tr>
      <w:tr w:rsidR="003F1EA8" w:rsidRPr="006F5054" w14:paraId="27E9A9C0" w14:textId="77777777" w:rsidTr="00064327">
        <w:trPr>
          <w:trHeight w:val="94"/>
        </w:trPr>
        <w:tc>
          <w:tcPr>
            <w:tcW w:w="8788" w:type="dxa"/>
            <w:tcBorders>
              <w:top w:val="single" w:sz="4" w:space="0" w:color="auto"/>
              <w:bottom w:val="single" w:sz="4" w:space="0" w:color="auto"/>
            </w:tcBorders>
          </w:tcPr>
          <w:p w14:paraId="284440C5" w14:textId="77777777" w:rsidR="003F1EA8" w:rsidRPr="006F5054" w:rsidRDefault="003F1EA8" w:rsidP="00064327">
            <w:pPr>
              <w:widowControl w:val="0"/>
              <w:ind w:right="32"/>
              <w:jc w:val="both"/>
              <w:rPr>
                <w:rFonts w:ascii="Noto Sans" w:hAnsi="Noto Sans" w:cs="Noto Sans"/>
                <w:bCs/>
              </w:rPr>
            </w:pPr>
            <w:r w:rsidRPr="006F5054">
              <w:rPr>
                <w:rFonts w:ascii="Noto Sans" w:hAnsi="Noto Sans" w:cs="Noto Sans"/>
                <w:bCs/>
              </w:rPr>
              <w:t>ALCANCES:</w:t>
            </w:r>
          </w:p>
          <w:p w14:paraId="22256A10"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1. Materiales</w:t>
            </w:r>
          </w:p>
          <w:p w14:paraId="1062B118" w14:textId="17D9A561"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 xml:space="preserve">Concreto Estructural: Resistencia mínima de </w:t>
            </w:r>
            <w:proofErr w:type="spellStart"/>
            <w:r w:rsidRPr="006F5054">
              <w:rPr>
                <w:rFonts w:ascii="Noto Sans" w:hAnsi="Noto Sans" w:cs="Noto Sans"/>
                <w:b w:val="0"/>
              </w:rPr>
              <w:t>F’c</w:t>
            </w:r>
            <w:proofErr w:type="spellEnd"/>
            <w:r w:rsidRPr="006F5054">
              <w:rPr>
                <w:rFonts w:ascii="Noto Sans" w:hAnsi="Noto Sans" w:cs="Noto Sans"/>
                <w:b w:val="0"/>
              </w:rPr>
              <w:t>= 200kg/cm2, con tamaño máximo de agregado de 19 mm (3/4").</w:t>
            </w:r>
          </w:p>
          <w:p w14:paraId="3530B1EC"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28267A29"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67293F0C" w14:textId="77777777" w:rsidR="00D96C25" w:rsidRPr="006F5054" w:rsidRDefault="00D96C25" w:rsidP="00D96C25">
            <w:pPr>
              <w:widowControl w:val="0"/>
              <w:ind w:right="32"/>
              <w:jc w:val="both"/>
              <w:rPr>
                <w:rFonts w:ascii="Noto Sans" w:hAnsi="Noto Sans" w:cs="Noto Sans"/>
                <w:b w:val="0"/>
              </w:rPr>
            </w:pPr>
          </w:p>
          <w:p w14:paraId="3464AC7E"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2. Procedimiento de Ejecución</w:t>
            </w:r>
          </w:p>
          <w:p w14:paraId="153A1E4A"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71A8BF6B"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71C45119"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13681536"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1B02661A"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4613B0BD"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7C700C76"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719B07D8" w14:textId="77777777" w:rsidR="00D96C25" w:rsidRPr="006F5054" w:rsidRDefault="00D96C25" w:rsidP="00D96C25">
            <w:pPr>
              <w:widowControl w:val="0"/>
              <w:ind w:right="32"/>
              <w:jc w:val="both"/>
              <w:rPr>
                <w:rFonts w:ascii="Noto Sans" w:hAnsi="Noto Sans" w:cs="Noto Sans"/>
                <w:b w:val="0"/>
              </w:rPr>
            </w:pPr>
          </w:p>
          <w:p w14:paraId="6388E8C5"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3. Control de Calidad</w:t>
            </w:r>
          </w:p>
          <w:p w14:paraId="1656BEC9"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18E1EA1B"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2DDED36B"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 xml:space="preserve">Inspección Visual: El elemento terminado no deberá presentar "panales" (huecos), </w:t>
            </w:r>
            <w:r w:rsidRPr="006F5054">
              <w:rPr>
                <w:rFonts w:ascii="Noto Sans" w:hAnsi="Noto Sans" w:cs="Noto Sans"/>
                <w:b w:val="0"/>
              </w:rPr>
              <w:lastRenderedPageBreak/>
              <w:t>segregación de agregado ni acero expuesto.</w:t>
            </w:r>
          </w:p>
          <w:p w14:paraId="5D759F41" w14:textId="59C2D2FF" w:rsidR="003F1EA8" w:rsidRPr="006F5054" w:rsidRDefault="003F1EA8" w:rsidP="00064327">
            <w:pPr>
              <w:widowControl w:val="0"/>
              <w:ind w:right="32"/>
              <w:jc w:val="both"/>
              <w:rPr>
                <w:rFonts w:ascii="Noto Sans" w:hAnsi="Noto Sans" w:cs="Noto Sans"/>
                <w:b w:val="0"/>
              </w:rPr>
            </w:pPr>
          </w:p>
          <w:p w14:paraId="2D506252"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4.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7FD8BE39" w14:textId="77777777" w:rsidR="00D96C25" w:rsidRPr="006F5054" w:rsidRDefault="00D96C25" w:rsidP="00D96C25">
            <w:pPr>
              <w:widowControl w:val="0"/>
              <w:ind w:right="32"/>
              <w:jc w:val="both"/>
              <w:rPr>
                <w:rFonts w:ascii="Noto Sans" w:hAnsi="Noto Sans" w:cs="Noto Sans"/>
                <w:b w:val="0"/>
              </w:rPr>
            </w:pPr>
          </w:p>
          <w:p w14:paraId="39069A20"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 El personal de la contratista deberá portar su equipo de seguridad durante toda su estancia y labores en el sitio de obra.</w:t>
            </w:r>
          </w:p>
          <w:p w14:paraId="4D539C8F" w14:textId="77777777" w:rsidR="00D96C25" w:rsidRPr="006F5054" w:rsidRDefault="00D96C25" w:rsidP="00D96C25">
            <w:pPr>
              <w:widowControl w:val="0"/>
              <w:ind w:right="32"/>
              <w:jc w:val="both"/>
              <w:rPr>
                <w:rFonts w:ascii="Noto Sans" w:hAnsi="Noto Sans" w:cs="Noto Sans"/>
                <w:b w:val="0"/>
              </w:rPr>
            </w:pPr>
          </w:p>
          <w:p w14:paraId="1BA9F91C" w14:textId="77777777"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2C674DF" w14:textId="77777777" w:rsidR="00D96C25" w:rsidRPr="006F5054" w:rsidRDefault="00D96C25" w:rsidP="00D96C25">
            <w:pPr>
              <w:widowControl w:val="0"/>
              <w:ind w:right="32"/>
              <w:jc w:val="both"/>
              <w:rPr>
                <w:rFonts w:ascii="Noto Sans" w:hAnsi="Noto Sans" w:cs="Noto Sans"/>
                <w:b w:val="0"/>
              </w:rPr>
            </w:pPr>
          </w:p>
          <w:p w14:paraId="2EB9E9F0" w14:textId="727E76B6" w:rsidR="00D96C25" w:rsidRPr="006F5054" w:rsidRDefault="00D96C25" w:rsidP="00D96C25">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46B6AB7" w14:textId="77777777" w:rsidR="003F1EA8" w:rsidRPr="006F5054" w:rsidRDefault="003F1EA8" w:rsidP="00064327">
            <w:pPr>
              <w:widowControl w:val="0"/>
              <w:ind w:right="32"/>
              <w:jc w:val="both"/>
              <w:rPr>
                <w:rFonts w:ascii="Noto Sans" w:hAnsi="Noto Sans" w:cs="Noto Sans"/>
                <w:bCs/>
              </w:rPr>
            </w:pPr>
          </w:p>
        </w:tc>
      </w:tr>
      <w:tr w:rsidR="003F1EA8" w:rsidRPr="006F5054" w14:paraId="143C9BDE" w14:textId="77777777" w:rsidTr="00064327">
        <w:tc>
          <w:tcPr>
            <w:tcW w:w="8788" w:type="dxa"/>
            <w:tcBorders>
              <w:top w:val="single" w:sz="4" w:space="0" w:color="auto"/>
              <w:bottom w:val="single" w:sz="4" w:space="0" w:color="auto"/>
            </w:tcBorders>
            <w:vAlign w:val="center"/>
          </w:tcPr>
          <w:p w14:paraId="4A21F83A" w14:textId="67027BB1" w:rsidR="003F1EA8" w:rsidRPr="006F5054" w:rsidRDefault="003F1E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D96C25" w:rsidRPr="006F5054">
              <w:rPr>
                <w:rFonts w:ascii="Noto Sans" w:hAnsi="Noto Sans" w:cs="Noto Sans"/>
                <w:b w:val="0"/>
                <w:bCs/>
                <w:snapToGrid w:val="0"/>
                <w:lang w:val="es-ES"/>
              </w:rPr>
              <w:t>La unidad de medición será el metro por unidad de obra terminada.</w:t>
            </w:r>
          </w:p>
        </w:tc>
      </w:tr>
    </w:tbl>
    <w:p w14:paraId="46D05572" w14:textId="77777777" w:rsidR="003F1EA8" w:rsidRPr="006F5054" w:rsidRDefault="003F1EA8">
      <w:pPr>
        <w:rPr>
          <w:rFonts w:ascii="Noto Sans" w:hAnsi="Noto Sans" w:cs="Noto Sans"/>
        </w:rPr>
      </w:pPr>
    </w:p>
    <w:p w14:paraId="18B29918" w14:textId="77777777" w:rsidR="003F1EA8" w:rsidRPr="006F5054" w:rsidRDefault="003F1E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3F1EA8" w:rsidRPr="006F5054" w14:paraId="0AD702B0" w14:textId="77777777" w:rsidTr="00064327">
        <w:tc>
          <w:tcPr>
            <w:tcW w:w="8788" w:type="dxa"/>
            <w:tcBorders>
              <w:top w:val="single" w:sz="4" w:space="0" w:color="auto"/>
              <w:left w:val="single" w:sz="4" w:space="0" w:color="auto"/>
              <w:bottom w:val="single" w:sz="4" w:space="0" w:color="auto"/>
            </w:tcBorders>
            <w:shd w:val="clear" w:color="auto" w:fill="660033"/>
          </w:tcPr>
          <w:p w14:paraId="5D39BB65" w14:textId="1C5B22FC" w:rsidR="003F1EA8" w:rsidRPr="006F5054" w:rsidRDefault="003F1E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EB7F2E" w:rsidRPr="006F5054">
              <w:rPr>
                <w:rFonts w:ascii="Noto Sans" w:hAnsi="Noto Sans" w:cs="Noto Sans"/>
                <w:color w:val="FFFFFF"/>
              </w:rPr>
              <w:t>6.5.1</w:t>
            </w:r>
          </w:p>
        </w:tc>
      </w:tr>
      <w:tr w:rsidR="003F1EA8" w:rsidRPr="006F5054" w14:paraId="01ECB2E0" w14:textId="77777777" w:rsidTr="00064327">
        <w:tc>
          <w:tcPr>
            <w:tcW w:w="8788" w:type="dxa"/>
            <w:tcBorders>
              <w:bottom w:val="single" w:sz="4" w:space="0" w:color="auto"/>
            </w:tcBorders>
          </w:tcPr>
          <w:p w14:paraId="7BE3E55B" w14:textId="77777777" w:rsidR="003F1EA8" w:rsidRPr="006F5054" w:rsidRDefault="003F1EA8" w:rsidP="00064327">
            <w:pPr>
              <w:widowControl w:val="0"/>
              <w:tabs>
                <w:tab w:val="left" w:pos="1995"/>
              </w:tabs>
              <w:ind w:right="32"/>
              <w:jc w:val="both"/>
              <w:rPr>
                <w:rFonts w:ascii="Noto Sans" w:hAnsi="Noto Sans" w:cs="Noto Sans"/>
                <w:b w:val="0"/>
              </w:rPr>
            </w:pPr>
            <w:r w:rsidRPr="006F5054">
              <w:rPr>
                <w:rFonts w:ascii="Noto Sans" w:hAnsi="Noto Sans" w:cs="Noto Sans"/>
                <w:bCs/>
              </w:rPr>
              <w:t xml:space="preserve">CONCEPTO: </w:t>
            </w:r>
            <w:r w:rsidR="00F27D60" w:rsidRPr="006F5054">
              <w:rPr>
                <w:rFonts w:ascii="Noto Sans" w:hAnsi="Noto Sans" w:cs="Noto Sans"/>
                <w:b w:val="0"/>
              </w:rPr>
              <w:t xml:space="preserve">Suministro, fabricación y colocación de acero laminado ASTM A36. Incluye limpieza mecánica, aplicación de primario anticorrosivo y pintura acabado esmalte; trazo, cortes, soldaduras, conexiones, </w:t>
            </w:r>
            <w:proofErr w:type="spellStart"/>
            <w:r w:rsidR="00F27D60" w:rsidRPr="006F5054">
              <w:rPr>
                <w:rFonts w:ascii="Noto Sans" w:hAnsi="Noto Sans" w:cs="Noto Sans"/>
                <w:b w:val="0"/>
              </w:rPr>
              <w:t>izajes</w:t>
            </w:r>
            <w:proofErr w:type="spellEnd"/>
            <w:r w:rsidR="00F27D60" w:rsidRPr="006F5054">
              <w:rPr>
                <w:rFonts w:ascii="Noto Sans" w:hAnsi="Noto Sans" w:cs="Noto Sans"/>
                <w:b w:val="0"/>
              </w:rPr>
              <w:t>, maniobras, andamiajes, desperdicios, mano de obra, equipo y herramienta.</w:t>
            </w:r>
          </w:p>
          <w:p w14:paraId="4556D9D5" w14:textId="77777777" w:rsidR="00C33683" w:rsidRPr="006F5054" w:rsidRDefault="00C33683" w:rsidP="00064327">
            <w:pPr>
              <w:widowControl w:val="0"/>
              <w:tabs>
                <w:tab w:val="left" w:pos="1995"/>
              </w:tabs>
              <w:ind w:right="32"/>
              <w:jc w:val="both"/>
              <w:rPr>
                <w:rFonts w:ascii="Noto Sans" w:hAnsi="Noto Sans" w:cs="Noto Sans"/>
                <w:b w:val="0"/>
                <w:bCs/>
                <w:lang w:val="es-ES"/>
              </w:rPr>
            </w:pPr>
          </w:p>
          <w:p w14:paraId="758ECA1D" w14:textId="08443730" w:rsidR="00C33683" w:rsidRPr="006F5054" w:rsidRDefault="00C33683"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 w:val="0"/>
                <w:bCs/>
                <w:lang w:val="es-ES"/>
              </w:rPr>
              <w:t>Perfil estructural ángulo lados iguales LI 51x3</w:t>
            </w:r>
          </w:p>
        </w:tc>
      </w:tr>
      <w:tr w:rsidR="003F1EA8" w:rsidRPr="006F5054" w14:paraId="67B8057E" w14:textId="77777777" w:rsidTr="00064327">
        <w:tc>
          <w:tcPr>
            <w:tcW w:w="8788" w:type="dxa"/>
            <w:tcBorders>
              <w:top w:val="single" w:sz="4" w:space="0" w:color="auto"/>
              <w:bottom w:val="single" w:sz="4" w:space="0" w:color="auto"/>
            </w:tcBorders>
          </w:tcPr>
          <w:p w14:paraId="7096E40F" w14:textId="113C63DB" w:rsidR="003F1EA8" w:rsidRPr="006F5054" w:rsidRDefault="003F1E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00F27D60" w:rsidRPr="006F5054">
              <w:rPr>
                <w:rFonts w:ascii="Noto Sans" w:hAnsi="Noto Sans" w:cs="Noto Sans"/>
                <w:b w:val="0"/>
                <w:lang w:val="es-ES"/>
              </w:rPr>
              <w:t>kg</w:t>
            </w:r>
          </w:p>
        </w:tc>
      </w:tr>
      <w:tr w:rsidR="003F1EA8" w:rsidRPr="006F5054" w14:paraId="31F070D4" w14:textId="77777777" w:rsidTr="00064327">
        <w:tc>
          <w:tcPr>
            <w:tcW w:w="8788" w:type="dxa"/>
            <w:tcBorders>
              <w:top w:val="single" w:sz="4" w:space="0" w:color="auto"/>
              <w:bottom w:val="single" w:sz="4" w:space="0" w:color="auto"/>
            </w:tcBorders>
          </w:tcPr>
          <w:p w14:paraId="19B78EDD" w14:textId="79EB1A29" w:rsidR="003F1EA8" w:rsidRPr="006F5054" w:rsidRDefault="003F1E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23008B" w:rsidRPr="006F5054">
              <w:rPr>
                <w:rFonts w:ascii="Noto Sans" w:hAnsi="Noto Sans" w:cs="Noto Sans"/>
                <w:b w:val="0"/>
                <w:bCs/>
              </w:rPr>
              <w:t xml:space="preserve">Suministro, habilitado, fabricación, montaje y aplicación de recubrimiento final de elementos de acero formado en frío. Incluye perfiles tubulares o estructurales bajo normas ASTM A36, con acabado final en esmalte </w:t>
            </w:r>
            <w:proofErr w:type="spellStart"/>
            <w:r w:rsidR="0023008B" w:rsidRPr="006F5054">
              <w:rPr>
                <w:rFonts w:ascii="Noto Sans" w:hAnsi="Noto Sans" w:cs="Noto Sans"/>
                <w:b w:val="0"/>
                <w:bCs/>
              </w:rPr>
              <w:t>alquidálico</w:t>
            </w:r>
            <w:proofErr w:type="spellEnd"/>
            <w:r w:rsidR="0023008B" w:rsidRPr="006F5054">
              <w:rPr>
                <w:rFonts w:ascii="Noto Sans" w:hAnsi="Noto Sans" w:cs="Noto Sans"/>
                <w:b w:val="0"/>
                <w:bCs/>
              </w:rPr>
              <w:t>.</w:t>
            </w:r>
          </w:p>
        </w:tc>
      </w:tr>
      <w:tr w:rsidR="003F1EA8" w:rsidRPr="006F5054" w14:paraId="63440549" w14:textId="77777777" w:rsidTr="00064327">
        <w:trPr>
          <w:trHeight w:val="94"/>
        </w:trPr>
        <w:tc>
          <w:tcPr>
            <w:tcW w:w="8788" w:type="dxa"/>
            <w:tcBorders>
              <w:top w:val="single" w:sz="4" w:space="0" w:color="auto"/>
              <w:bottom w:val="single" w:sz="4" w:space="0" w:color="auto"/>
            </w:tcBorders>
          </w:tcPr>
          <w:p w14:paraId="702545DC" w14:textId="77777777" w:rsidR="003F1EA8" w:rsidRPr="006F5054" w:rsidRDefault="003F1EA8" w:rsidP="00064327">
            <w:pPr>
              <w:widowControl w:val="0"/>
              <w:ind w:right="32"/>
              <w:jc w:val="both"/>
              <w:rPr>
                <w:rFonts w:ascii="Noto Sans" w:hAnsi="Noto Sans" w:cs="Noto Sans"/>
                <w:bCs/>
              </w:rPr>
            </w:pPr>
            <w:r w:rsidRPr="006F5054">
              <w:rPr>
                <w:rFonts w:ascii="Noto Sans" w:hAnsi="Noto Sans" w:cs="Noto Sans"/>
                <w:bCs/>
              </w:rPr>
              <w:t>ALCANCES:</w:t>
            </w:r>
          </w:p>
          <w:p w14:paraId="4D8FE84C"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2. Materiales</w:t>
            </w:r>
          </w:p>
          <w:p w14:paraId="24CF8CCB"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Acero Estructural: *(</w:t>
            </w:r>
            <w:proofErr w:type="gramStart"/>
            <w:r w:rsidRPr="006F5054">
              <w:rPr>
                <w:rFonts w:ascii="Noto Sans" w:hAnsi="Noto Sans" w:cs="Noto Sans"/>
                <w:b w:val="0"/>
              </w:rPr>
              <w:t>perfil angulares</w:t>
            </w:r>
            <w:proofErr w:type="gramEnd"/>
            <w:r w:rsidRPr="006F5054">
              <w:rPr>
                <w:rFonts w:ascii="Noto Sans" w:hAnsi="Noto Sans" w:cs="Noto Sans"/>
                <w:b w:val="0"/>
              </w:rPr>
              <w:t>): ASTM A36 (</w:t>
            </w:r>
            <w:proofErr w:type="spellStart"/>
            <w:r w:rsidRPr="006F5054">
              <w:rPr>
                <w:rFonts w:ascii="Noto Sans" w:hAnsi="Noto Sans" w:cs="Noto Sans"/>
                <w:b w:val="0"/>
              </w:rPr>
              <w:t>fy</w:t>
            </w:r>
            <w:proofErr w:type="spellEnd"/>
            <w:r w:rsidRPr="006F5054">
              <w:rPr>
                <w:rFonts w:ascii="Noto Sans" w:hAnsi="Noto Sans" w:cs="Noto Sans"/>
                <w:b w:val="0"/>
              </w:rPr>
              <w:t xml:space="preserve"> = 36 </w:t>
            </w:r>
            <w:proofErr w:type="spellStart"/>
            <w:r w:rsidRPr="006F5054">
              <w:rPr>
                <w:rFonts w:ascii="Noto Sans" w:hAnsi="Noto Sans" w:cs="Noto Sans"/>
                <w:b w:val="0"/>
              </w:rPr>
              <w:t>ksi</w:t>
            </w:r>
            <w:proofErr w:type="spellEnd"/>
            <w:r w:rsidRPr="006F5054">
              <w:rPr>
                <w:rFonts w:ascii="Noto Sans" w:hAnsi="Noto Sans" w:cs="Noto Sans"/>
                <w:b w:val="0"/>
              </w:rPr>
              <w:t xml:space="preserve"> / 2,530 kg/cm2).</w:t>
            </w:r>
          </w:p>
          <w:p w14:paraId="495911C6"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Soldadura: Electrodos E-6013 o E-7018 según el espesor del material y diseño, o proceso (GMAW) para una mejor terminación en taller.</w:t>
            </w:r>
          </w:p>
          <w:p w14:paraId="790BC473"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Limpieza: Uso de cepillo de alambre, solventes o limpieza mecánica según norma SSPC-</w:t>
            </w:r>
            <w:r w:rsidRPr="006F5054">
              <w:rPr>
                <w:rFonts w:ascii="Noto Sans" w:hAnsi="Noto Sans" w:cs="Noto Sans"/>
                <w:b w:val="0"/>
              </w:rPr>
              <w:lastRenderedPageBreak/>
              <w:t>SP2/SP3.</w:t>
            </w:r>
          </w:p>
          <w:p w14:paraId="537C62B7" w14:textId="77777777" w:rsidR="0077053E" w:rsidRPr="00327586" w:rsidRDefault="0077053E" w:rsidP="0077053E">
            <w:pPr>
              <w:widowControl w:val="0"/>
              <w:ind w:right="32"/>
              <w:jc w:val="both"/>
              <w:rPr>
                <w:rFonts w:ascii="Noto Sans" w:hAnsi="Noto Sans" w:cs="Noto Sans"/>
                <w:b w:val="0"/>
                <w:lang w:val="it-IT"/>
              </w:rPr>
            </w:pPr>
            <w:r w:rsidRPr="00327586">
              <w:rPr>
                <w:rFonts w:ascii="Noto Sans" w:hAnsi="Noto Sans" w:cs="Noto Sans"/>
                <w:b w:val="0"/>
                <w:lang w:val="it-IT"/>
              </w:rPr>
              <w:t>- Primario: Fondo anticorrosivo (cromato de zinc o similar).</w:t>
            </w:r>
          </w:p>
          <w:p w14:paraId="65E3F8E5"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xml:space="preserve">- Pintura: Esmalte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de secado rápido, color según catálogo arquitectónico.</w:t>
            </w:r>
          </w:p>
          <w:p w14:paraId="75D0510A" w14:textId="77777777" w:rsidR="0077053E" w:rsidRPr="006F5054" w:rsidRDefault="0077053E" w:rsidP="0077053E">
            <w:pPr>
              <w:widowControl w:val="0"/>
              <w:ind w:right="32"/>
              <w:jc w:val="both"/>
              <w:rPr>
                <w:rFonts w:ascii="Noto Sans" w:hAnsi="Noto Sans" w:cs="Noto Sans"/>
                <w:b w:val="0"/>
              </w:rPr>
            </w:pPr>
          </w:p>
          <w:p w14:paraId="53C1E365"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3. Procedimiento de Ejecución</w:t>
            </w:r>
          </w:p>
          <w:p w14:paraId="503D6FC9"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A. Preparación y Fabricación</w:t>
            </w:r>
          </w:p>
          <w:p w14:paraId="5FF6408B"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Trazo y Corte: El corte de los perfiles se realizará con sierra de cinta o disco abrasivo para garantizar perpendicularidad. No se permiten cortes con soplete que dejen rebabas excesivas.</w:t>
            </w:r>
          </w:p>
          <w:p w14:paraId="0516FC20"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Habilitado: Los elementos se presentarán en bancos de trabajo (plantillas) para asegurar las dimensiones y ángulos indicados en planos.</w:t>
            </w:r>
          </w:p>
          <w:p w14:paraId="5DD3131E"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Soldadura: Las uniones serán soldadas de manera continua, a menos que el proyecto indique lo contrario. Las soldaduras deberán ser pulidas con esmeril para eliminar escoria y protuberancias, dejando una superficie lisa para la pintura.</w:t>
            </w:r>
          </w:p>
          <w:p w14:paraId="05914848" w14:textId="77777777" w:rsidR="0077053E" w:rsidRPr="006F5054" w:rsidRDefault="0077053E" w:rsidP="0077053E">
            <w:pPr>
              <w:widowControl w:val="0"/>
              <w:ind w:right="32"/>
              <w:jc w:val="both"/>
              <w:rPr>
                <w:rFonts w:ascii="Noto Sans" w:hAnsi="Noto Sans" w:cs="Noto Sans"/>
                <w:b w:val="0"/>
              </w:rPr>
            </w:pPr>
          </w:p>
          <w:p w14:paraId="318EB897"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B. Limpieza y Pintura (Taller/Obra)</w:t>
            </w:r>
          </w:p>
          <w:p w14:paraId="4B4C48CE"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Limpieza Mecánica: Se eliminará todo rastro de óxido, grasa, aceite o escama de laminación mediante cepillo de acero o lija.</w:t>
            </w:r>
          </w:p>
          <w:p w14:paraId="4891D968"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xml:space="preserve">- Primario Anticorrosivo: Se aplicará una capa uniforme de primario (espesor de película seca de 1.5 a 2.0 </w:t>
            </w:r>
            <w:proofErr w:type="spellStart"/>
            <w:r w:rsidRPr="006F5054">
              <w:rPr>
                <w:rFonts w:ascii="Noto Sans" w:hAnsi="Noto Sans" w:cs="Noto Sans"/>
                <w:b w:val="0"/>
              </w:rPr>
              <w:t>mils</w:t>
            </w:r>
            <w:proofErr w:type="spellEnd"/>
            <w:r w:rsidRPr="006F5054">
              <w:rPr>
                <w:rFonts w:ascii="Noto Sans" w:hAnsi="Noto Sans" w:cs="Noto Sans"/>
                <w:b w:val="0"/>
              </w:rPr>
              <w:t>). Se debe asegurar la cobertura en zonas de difícil acceso y cordones de soldadura.</w:t>
            </w:r>
          </w:p>
          <w:p w14:paraId="1E4E4B11"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xml:space="preserve">- Pintura de Acabado: Aplicación de dos capas de esmalte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(espesor total de 3.0 </w:t>
            </w:r>
            <w:proofErr w:type="spellStart"/>
            <w:r w:rsidRPr="006F5054">
              <w:rPr>
                <w:rFonts w:ascii="Noto Sans" w:hAnsi="Noto Sans" w:cs="Noto Sans"/>
                <w:b w:val="0"/>
              </w:rPr>
              <w:t>mils</w:t>
            </w:r>
            <w:proofErr w:type="spellEnd"/>
            <w:r w:rsidRPr="006F5054">
              <w:rPr>
                <w:rFonts w:ascii="Noto Sans" w:hAnsi="Noto Sans" w:cs="Noto Sans"/>
                <w:b w:val="0"/>
              </w:rPr>
              <w:t>) mediante aspersión (aire comprimido) o brocha, garantizando un acabado brillante u opaco uniforme, sin escurrimientos ("chorreaduras") ni marcas de brocha.</w:t>
            </w:r>
          </w:p>
          <w:p w14:paraId="3CA28E50"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xml:space="preserve">C. Montaje e </w:t>
            </w:r>
            <w:proofErr w:type="spellStart"/>
            <w:r w:rsidRPr="006F5054">
              <w:rPr>
                <w:rFonts w:ascii="Noto Sans" w:hAnsi="Noto Sans" w:cs="Noto Sans"/>
                <w:b w:val="0"/>
              </w:rPr>
              <w:t>Izaje</w:t>
            </w:r>
            <w:proofErr w:type="spellEnd"/>
          </w:p>
          <w:p w14:paraId="433A6350"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xml:space="preserve">- Maniobras: El </w:t>
            </w:r>
            <w:proofErr w:type="spellStart"/>
            <w:r w:rsidRPr="006F5054">
              <w:rPr>
                <w:rFonts w:ascii="Noto Sans" w:hAnsi="Noto Sans" w:cs="Noto Sans"/>
                <w:b w:val="0"/>
              </w:rPr>
              <w:t>izaje</w:t>
            </w:r>
            <w:proofErr w:type="spellEnd"/>
            <w:r w:rsidRPr="006F5054">
              <w:rPr>
                <w:rFonts w:ascii="Noto Sans" w:hAnsi="Noto Sans" w:cs="Noto Sans"/>
                <w:b w:val="0"/>
              </w:rPr>
              <w:t xml:space="preserve"> se realizará con grúas o polipastos según el peso de los elementos, utilizando eslingas de nylon para no dañar la pintura base.</w:t>
            </w:r>
          </w:p>
          <w:p w14:paraId="3200BC25"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Conexiones: Las conexiones en sitio podrán ser soldadas o atornilladas según el diseño. Toda soldadura de campo deberá ser limpiada, imprimada y pintada inmediatamente.</w:t>
            </w:r>
          </w:p>
          <w:p w14:paraId="613EA73D"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Andamiaje: Se incluirán los andamios tubulares y plataformas necesarias para realizar trabajos en altura con seguridad.</w:t>
            </w:r>
          </w:p>
          <w:p w14:paraId="3BA2BA29" w14:textId="77777777" w:rsidR="0077053E" w:rsidRPr="006F5054" w:rsidRDefault="0077053E" w:rsidP="0077053E">
            <w:pPr>
              <w:widowControl w:val="0"/>
              <w:ind w:right="32"/>
              <w:jc w:val="both"/>
              <w:rPr>
                <w:rFonts w:ascii="Noto Sans" w:hAnsi="Noto Sans" w:cs="Noto Sans"/>
                <w:b w:val="0"/>
              </w:rPr>
            </w:pPr>
          </w:p>
          <w:p w14:paraId="6CCC790E"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4. Parámetros de Control y Aceptación</w:t>
            </w:r>
          </w:p>
          <w:p w14:paraId="7B4CF6D5"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Calidad de Soldadura: Inspección visual al 100% (ausencia de poros, grietas o falta de penetración).</w:t>
            </w:r>
          </w:p>
          <w:p w14:paraId="52A6472F"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Verticalidad y Nivel: Desplomes máximos de 1/500 de la altura.</w:t>
            </w:r>
          </w:p>
          <w:p w14:paraId="5005AF03"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 Adherencia de Pintura: Verificación de que el recubrimiento no se desprenda al tacto o por fricción leve; el color debe ser homogéneo.</w:t>
            </w:r>
          </w:p>
          <w:p w14:paraId="0517F73C" w14:textId="77777777" w:rsidR="0077053E" w:rsidRPr="006F5054" w:rsidRDefault="0077053E" w:rsidP="0077053E">
            <w:pPr>
              <w:widowControl w:val="0"/>
              <w:ind w:right="32"/>
              <w:jc w:val="both"/>
              <w:rPr>
                <w:rFonts w:ascii="Noto Sans" w:hAnsi="Noto Sans" w:cs="Noto Sans"/>
                <w:b w:val="0"/>
              </w:rPr>
            </w:pPr>
          </w:p>
          <w:p w14:paraId="037476EB"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5. Medición y Pago</w:t>
            </w:r>
          </w:p>
          <w:p w14:paraId="2602B8BD"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La unidad de medida será el Kilogramo (kg) de acero instalado. El precio unitario incluye el suministro de perfiles, consumibles de soldaduras, gases y pinturas, mano de obra calificada, equipos (plantas de soldar, grúas, andamios, herramienta menor), desperdicios por cortes y traslapes.</w:t>
            </w:r>
          </w:p>
          <w:p w14:paraId="5175FA4F" w14:textId="77777777" w:rsidR="0077053E" w:rsidRPr="006F5054" w:rsidRDefault="0077053E" w:rsidP="0077053E">
            <w:pPr>
              <w:widowControl w:val="0"/>
              <w:ind w:right="32"/>
              <w:jc w:val="both"/>
              <w:rPr>
                <w:rFonts w:ascii="Noto Sans" w:hAnsi="Noto Sans" w:cs="Noto Sans"/>
                <w:b w:val="0"/>
              </w:rPr>
            </w:pPr>
          </w:p>
          <w:p w14:paraId="361085C3"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32E8543F" w14:textId="77777777" w:rsidR="0077053E" w:rsidRPr="006F5054" w:rsidRDefault="0077053E" w:rsidP="0077053E">
            <w:pPr>
              <w:widowControl w:val="0"/>
              <w:ind w:right="32"/>
              <w:jc w:val="both"/>
              <w:rPr>
                <w:rFonts w:ascii="Noto Sans" w:hAnsi="Noto Sans" w:cs="Noto Sans"/>
                <w:b w:val="0"/>
              </w:rPr>
            </w:pPr>
          </w:p>
          <w:p w14:paraId="15F4B687" w14:textId="77777777" w:rsidR="0077053E" w:rsidRPr="006F5054" w:rsidRDefault="0077053E" w:rsidP="0077053E">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80B1103" w14:textId="77777777" w:rsidR="0077053E" w:rsidRPr="006F5054" w:rsidRDefault="0077053E" w:rsidP="0077053E">
            <w:pPr>
              <w:widowControl w:val="0"/>
              <w:ind w:right="32"/>
              <w:jc w:val="both"/>
              <w:rPr>
                <w:rFonts w:ascii="Noto Sans" w:hAnsi="Noto Sans" w:cs="Noto Sans"/>
                <w:b w:val="0"/>
              </w:rPr>
            </w:pPr>
          </w:p>
          <w:p w14:paraId="59BA8318" w14:textId="0B98943B" w:rsidR="003F1EA8" w:rsidRPr="006F5054" w:rsidRDefault="0077053E" w:rsidP="0077053E">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3F1EA8" w:rsidRPr="006F5054" w14:paraId="60520D62" w14:textId="77777777" w:rsidTr="00064327">
        <w:tc>
          <w:tcPr>
            <w:tcW w:w="8788" w:type="dxa"/>
            <w:tcBorders>
              <w:top w:val="single" w:sz="4" w:space="0" w:color="auto"/>
              <w:bottom w:val="single" w:sz="4" w:space="0" w:color="auto"/>
            </w:tcBorders>
            <w:vAlign w:val="center"/>
          </w:tcPr>
          <w:p w14:paraId="438BABFE" w14:textId="796B64E6" w:rsidR="003F1EA8" w:rsidRPr="006F5054" w:rsidRDefault="003F1E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B53AD5" w:rsidRPr="006F5054">
              <w:rPr>
                <w:rFonts w:ascii="Noto Sans" w:hAnsi="Noto Sans" w:cs="Noto Sans"/>
                <w:b w:val="0"/>
                <w:bCs/>
                <w:snapToGrid w:val="0"/>
                <w:lang w:val="es-ES"/>
              </w:rPr>
              <w:t>La unidad de medición será el kilogramo de acero instalado.</w:t>
            </w:r>
          </w:p>
        </w:tc>
      </w:tr>
    </w:tbl>
    <w:p w14:paraId="45F4D91B" w14:textId="77777777" w:rsidR="003F1EA8" w:rsidRPr="006F5054" w:rsidRDefault="003F1EA8">
      <w:pPr>
        <w:rPr>
          <w:rFonts w:ascii="Noto Sans" w:hAnsi="Noto Sans" w:cs="Noto Sans"/>
        </w:rPr>
      </w:pPr>
    </w:p>
    <w:p w14:paraId="7248B169" w14:textId="77777777" w:rsidR="003F1EA8" w:rsidRPr="006F5054" w:rsidRDefault="003F1E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3F1EA8" w:rsidRPr="006F5054" w14:paraId="6933AEC5" w14:textId="77777777" w:rsidTr="00064327">
        <w:tc>
          <w:tcPr>
            <w:tcW w:w="8788" w:type="dxa"/>
            <w:tcBorders>
              <w:top w:val="single" w:sz="4" w:space="0" w:color="auto"/>
              <w:left w:val="single" w:sz="4" w:space="0" w:color="auto"/>
              <w:bottom w:val="single" w:sz="4" w:space="0" w:color="auto"/>
            </w:tcBorders>
            <w:shd w:val="clear" w:color="auto" w:fill="660033"/>
          </w:tcPr>
          <w:p w14:paraId="757D7663" w14:textId="24FEAB40" w:rsidR="003F1EA8" w:rsidRPr="006F5054" w:rsidRDefault="003F1E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02343F" w:rsidRPr="006F5054">
              <w:rPr>
                <w:rFonts w:ascii="Noto Sans" w:hAnsi="Noto Sans" w:cs="Noto Sans"/>
                <w:color w:val="FFFFFF"/>
              </w:rPr>
              <w:t>6.6</w:t>
            </w:r>
          </w:p>
        </w:tc>
      </w:tr>
      <w:tr w:rsidR="003F1EA8" w:rsidRPr="006F5054" w14:paraId="5ABAD961" w14:textId="77777777" w:rsidTr="00064327">
        <w:tc>
          <w:tcPr>
            <w:tcW w:w="8788" w:type="dxa"/>
            <w:tcBorders>
              <w:bottom w:val="single" w:sz="4" w:space="0" w:color="auto"/>
            </w:tcBorders>
          </w:tcPr>
          <w:p w14:paraId="7EC4B0AD" w14:textId="79E9201E" w:rsidR="003F1EA8" w:rsidRPr="006F5054" w:rsidRDefault="003F1E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8A0ACA" w:rsidRPr="006F5054">
              <w:rPr>
                <w:rFonts w:ascii="Noto Sans" w:hAnsi="Noto Sans" w:cs="Noto Sans"/>
                <w:b w:val="0"/>
              </w:rPr>
              <w:t>Fabricación y colocación de anclaje de elementos metálicos (ángulos LI) a elemento de concreto reforzado según indica proyecto, con placa base de acero al carbón A36 de 1/2" de espesor con sección transversal de 200x200mm, anclaje redondo liso. Deberá considerarse limpieza mecánica, aplicación de primario anticorrosivo y pintura acabado esmalte; cortes, soldaduras, desperdicios, mano de obra, equipo y herramienta.</w:t>
            </w:r>
          </w:p>
        </w:tc>
      </w:tr>
      <w:tr w:rsidR="003F1EA8" w:rsidRPr="006F5054" w14:paraId="19FD302F" w14:textId="77777777" w:rsidTr="00064327">
        <w:tc>
          <w:tcPr>
            <w:tcW w:w="8788" w:type="dxa"/>
            <w:tcBorders>
              <w:top w:val="single" w:sz="4" w:space="0" w:color="auto"/>
              <w:bottom w:val="single" w:sz="4" w:space="0" w:color="auto"/>
            </w:tcBorders>
          </w:tcPr>
          <w:p w14:paraId="4D3233E1" w14:textId="51F72C98" w:rsidR="003F1EA8" w:rsidRPr="006F5054" w:rsidRDefault="003F1E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00635C0D" w:rsidRPr="006F5054">
              <w:rPr>
                <w:rFonts w:ascii="Noto Sans" w:hAnsi="Noto Sans" w:cs="Noto Sans"/>
                <w:b w:val="0"/>
                <w:lang w:val="es-ES"/>
              </w:rPr>
              <w:t>kg</w:t>
            </w:r>
          </w:p>
        </w:tc>
      </w:tr>
      <w:tr w:rsidR="003F1EA8" w:rsidRPr="006F5054" w14:paraId="03C268A4" w14:textId="77777777" w:rsidTr="00064327">
        <w:tc>
          <w:tcPr>
            <w:tcW w:w="8788" w:type="dxa"/>
            <w:tcBorders>
              <w:top w:val="single" w:sz="4" w:space="0" w:color="auto"/>
              <w:bottom w:val="single" w:sz="4" w:space="0" w:color="auto"/>
            </w:tcBorders>
          </w:tcPr>
          <w:p w14:paraId="212E2EB4" w14:textId="6221C18C" w:rsidR="003F1EA8" w:rsidRPr="006F5054" w:rsidRDefault="003F1E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9D352D" w:rsidRPr="006F5054">
              <w:rPr>
                <w:rFonts w:ascii="Noto Sans" w:hAnsi="Noto Sans" w:cs="Noto Sans"/>
                <w:b w:val="0"/>
                <w:bCs/>
              </w:rPr>
              <w:t>Suministro, fabricación e instalación de sistemas de anclaje para la conexión de ángulos de acero (LI) a elementos de concreto reforzado (muros, columnas o Vigas). El sistema consta de una placa base de acero ASTM A36 de 1/2" de espesor con dimensiones de 200 x 200 mm, anclada mediante redondos lisos embebidos en el concreto.</w:t>
            </w:r>
          </w:p>
        </w:tc>
      </w:tr>
      <w:tr w:rsidR="003F1EA8" w:rsidRPr="006F5054" w14:paraId="00EF1F5B" w14:textId="77777777" w:rsidTr="00064327">
        <w:trPr>
          <w:trHeight w:val="94"/>
        </w:trPr>
        <w:tc>
          <w:tcPr>
            <w:tcW w:w="8788" w:type="dxa"/>
            <w:tcBorders>
              <w:top w:val="single" w:sz="4" w:space="0" w:color="auto"/>
              <w:bottom w:val="single" w:sz="4" w:space="0" w:color="auto"/>
            </w:tcBorders>
          </w:tcPr>
          <w:p w14:paraId="1141ECC3" w14:textId="4F11C21E" w:rsidR="003F1EA8" w:rsidRPr="006F5054" w:rsidRDefault="003F1EA8" w:rsidP="00064327">
            <w:pPr>
              <w:widowControl w:val="0"/>
              <w:ind w:right="32"/>
              <w:jc w:val="both"/>
              <w:rPr>
                <w:rFonts w:ascii="Noto Sans" w:hAnsi="Noto Sans" w:cs="Noto Sans"/>
                <w:b w:val="0"/>
              </w:rPr>
            </w:pPr>
            <w:r w:rsidRPr="006F5054">
              <w:rPr>
                <w:rFonts w:ascii="Noto Sans" w:hAnsi="Noto Sans" w:cs="Noto Sans"/>
                <w:b w:val="0"/>
              </w:rPr>
              <w:t>ALCANCES:</w:t>
            </w:r>
          </w:p>
          <w:p w14:paraId="24C7B57F" w14:textId="1E163995"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1. Materiales</w:t>
            </w:r>
          </w:p>
          <w:p w14:paraId="1C8AA11B"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Placa Base: Acero estructural ASTM A36 (</w:t>
            </w:r>
            <w:proofErr w:type="spellStart"/>
            <w:r w:rsidRPr="006F5054">
              <w:rPr>
                <w:rFonts w:ascii="Noto Sans" w:hAnsi="Noto Sans" w:cs="Noto Sans"/>
                <w:b w:val="0"/>
              </w:rPr>
              <w:t>fy</w:t>
            </w:r>
            <w:proofErr w:type="spellEnd"/>
            <w:r w:rsidRPr="006F5054">
              <w:rPr>
                <w:rFonts w:ascii="Noto Sans" w:hAnsi="Noto Sans" w:cs="Noto Sans"/>
                <w:b w:val="0"/>
              </w:rPr>
              <w:t xml:space="preserve"> = 36,000psi) de 200x200x12.7mm.</w:t>
            </w:r>
          </w:p>
          <w:p w14:paraId="0D5345BB"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Anclajes: Redondo liso de acero (diámetro y longitud según proyecto, con doblez en "J" o "L" para garantizar el anclaje mecánico.</w:t>
            </w:r>
          </w:p>
          <w:p w14:paraId="4EA6BDE5"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Soldadura: Electrodos E-7018 para la unión entre los anclajes y la placa base, y para la posterior fijación de los ángulos LI.</w:t>
            </w:r>
          </w:p>
          <w:p w14:paraId="6DCFE569"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xml:space="preserve">- Recubrimientos: * Primario anticorrosivo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(fondo).</w:t>
            </w:r>
          </w:p>
          <w:p w14:paraId="5BA0EA93"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xml:space="preserve">- Esmalte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de acabado, color según catálogo.</w:t>
            </w:r>
          </w:p>
          <w:p w14:paraId="4753E5F0"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Limpieza: Solventes y herramienta mecánica (cepillo de alambre o carda).</w:t>
            </w:r>
          </w:p>
          <w:p w14:paraId="78A90E89" w14:textId="77777777" w:rsidR="00CB6D07" w:rsidRPr="006F5054" w:rsidRDefault="00CB6D07" w:rsidP="00CB6D07">
            <w:pPr>
              <w:widowControl w:val="0"/>
              <w:ind w:right="32"/>
              <w:jc w:val="both"/>
              <w:rPr>
                <w:rFonts w:ascii="Noto Sans" w:hAnsi="Noto Sans" w:cs="Noto Sans"/>
                <w:b w:val="0"/>
              </w:rPr>
            </w:pPr>
          </w:p>
          <w:p w14:paraId="089FA29F" w14:textId="3B7A54EF"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2. Procedimiento de Ejecución</w:t>
            </w:r>
          </w:p>
          <w:p w14:paraId="6F2E632F"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A. Fabricación de la Pieza de Anclaje</w:t>
            </w:r>
          </w:p>
          <w:p w14:paraId="619FEF78"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lastRenderedPageBreak/>
              <w:t>- Corte y Habilitado: Las placas de 1/2" se cortarán a la medida exacta. Los bordes deben ser pulidos para eliminar rebabas y filos.</w:t>
            </w:r>
          </w:p>
          <w:p w14:paraId="4FB2AFED"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Preparación de Redondos: Se cortarán y doblarán los redondos lisos de acero para formar las "patas" de anclaje.</w:t>
            </w:r>
          </w:p>
          <w:p w14:paraId="1513EF11"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Soldadura de Pernos: Los redondos se soldarán a la parte posterior de la placa base mediante cordones perimetrales. Se debe asegurar la perpendicularidad de los anclajes respecto a la placa.</w:t>
            </w:r>
          </w:p>
          <w:p w14:paraId="38C71C18"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B. Protección Anticorrosiva</w:t>
            </w:r>
          </w:p>
          <w:p w14:paraId="498D920B"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Limpieza Mecánica: Se aplicará limpieza según la norma SSPC-SP3 (limpieza motorizada) en la cara expuesta de la placa y en las zonas donde se recibirá el ángulo LI.</w:t>
            </w:r>
          </w:p>
          <w:p w14:paraId="57289B38"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xml:space="preserve">- Pintura: * Se aplicará una capa de primario anticorrosivo (1.5 a 2.0 </w:t>
            </w:r>
            <w:proofErr w:type="spellStart"/>
            <w:r w:rsidRPr="006F5054">
              <w:rPr>
                <w:rFonts w:ascii="Noto Sans" w:hAnsi="Noto Sans" w:cs="Noto Sans"/>
                <w:b w:val="0"/>
              </w:rPr>
              <w:t>mils</w:t>
            </w:r>
            <w:proofErr w:type="spellEnd"/>
            <w:r w:rsidRPr="006F5054">
              <w:rPr>
                <w:rFonts w:ascii="Noto Sans" w:hAnsi="Noto Sans" w:cs="Noto Sans"/>
                <w:b w:val="0"/>
              </w:rPr>
              <w:t>).</w:t>
            </w:r>
          </w:p>
          <w:p w14:paraId="4BD78A69"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Se aplicarán dos capas de esmalte de acabado.</w:t>
            </w:r>
          </w:p>
          <w:p w14:paraId="26E5BA88"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Nota: Las patas de anclaje (redondos lisos) que quedarán embebidas en el concreto no deben pintarse, ya que la pintura reduce la adherencia entre el acero y el concreto.</w:t>
            </w:r>
          </w:p>
          <w:p w14:paraId="5631CBD2"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C. Instalación (Colocación en Cimbra)</w:t>
            </w:r>
          </w:p>
          <w:p w14:paraId="4F651E04"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Posicionamiento: Las placas se fijarán a la cimbra antes del colado del elemento de concreto, asegurando que la cara pintada quede al ras del acabado final del concreto.</w:t>
            </w:r>
          </w:p>
          <w:p w14:paraId="753D5A6A"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Sujeción: Se utilizarán clavos o alambre recocido para evitar que la placa se desplace durante el vibrado del concreto.</w:t>
            </w:r>
          </w:p>
          <w:p w14:paraId="4DC281FA"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Colado: Durante el vaciado del concreto, se debe tener especial cuidado en vibrar bien la zona alrededor de los redondos de anclaje para evitar oquedades ("panales").</w:t>
            </w:r>
          </w:p>
          <w:p w14:paraId="3A013C32"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D. Conexión del Ángulo LI</w:t>
            </w:r>
          </w:p>
          <w:p w14:paraId="5C6F24FA"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Una vez descimbrado el concreto, se presentará el ángulo de lados iguales (LI) sobre la placa.</w:t>
            </w:r>
          </w:p>
          <w:p w14:paraId="2EEA6A5B"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Se realizará la soldadura de unión entre el ángulo y la placa base.</w:t>
            </w:r>
          </w:p>
          <w:p w14:paraId="71FEEF3C"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Retoque: Se deberá limpiar la zona soldada (retirar escoria) y aplicar primario y pintura de retoque en las áreas afectadas por el calor de la soldadura.</w:t>
            </w:r>
          </w:p>
          <w:p w14:paraId="5C2CCA41" w14:textId="77777777" w:rsidR="00CB6D07" w:rsidRPr="006F5054" w:rsidRDefault="00CB6D07" w:rsidP="00CB6D07">
            <w:pPr>
              <w:widowControl w:val="0"/>
              <w:ind w:right="32"/>
              <w:jc w:val="both"/>
              <w:rPr>
                <w:rFonts w:ascii="Noto Sans" w:hAnsi="Noto Sans" w:cs="Noto Sans"/>
                <w:b w:val="0"/>
              </w:rPr>
            </w:pPr>
          </w:p>
          <w:p w14:paraId="3D580A63"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4. Parámetros de Control y Aceptación</w:t>
            </w:r>
          </w:p>
          <w:p w14:paraId="75934B95"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Nivelación: La placa debe quedar perfectamente enrasada con el elemento de concreto.</w:t>
            </w:r>
          </w:p>
          <w:p w14:paraId="2EC7883E"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xml:space="preserve">- Ubicación: La desviación máxima respecto a los ejes del proyecto será de 5 </w:t>
            </w:r>
            <w:proofErr w:type="spellStart"/>
            <w:r w:rsidRPr="006F5054">
              <w:rPr>
                <w:rFonts w:ascii="Noto Sans" w:hAnsi="Noto Sans" w:cs="Noto Sans"/>
                <w:b w:val="0"/>
              </w:rPr>
              <w:t>mm.</w:t>
            </w:r>
            <w:proofErr w:type="spellEnd"/>
          </w:p>
          <w:p w14:paraId="37C288C4"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 Soldadura: Inspección visual de cordones de soldadura; no se admitirán porosidades ni falta de fusión.</w:t>
            </w:r>
          </w:p>
          <w:p w14:paraId="3D05A3AA" w14:textId="77777777" w:rsidR="00CB6D07" w:rsidRPr="006F5054" w:rsidRDefault="00CB6D07" w:rsidP="00CB6D07">
            <w:pPr>
              <w:widowControl w:val="0"/>
              <w:ind w:right="32"/>
              <w:jc w:val="both"/>
              <w:rPr>
                <w:rFonts w:ascii="Noto Sans" w:hAnsi="Noto Sans" w:cs="Noto Sans"/>
                <w:b w:val="0"/>
              </w:rPr>
            </w:pPr>
          </w:p>
          <w:p w14:paraId="1C649025"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5. Medición y Pago</w:t>
            </w:r>
          </w:p>
          <w:p w14:paraId="58FA97AF"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La unidad de medida será por kilogramo de estructura instalada y terminada. El precio unitario incluye el suministro de placa A36, redondos lisos, y consumibles de soldadura, habilitado, cortes, dobleces y aplicación de recubrimientos, mano de obra especializada para fabricación e instalación, herramienta menor, equipo de seguridad, andamios y desperdicios de material.</w:t>
            </w:r>
          </w:p>
          <w:p w14:paraId="2099EFEA" w14:textId="77777777" w:rsidR="00CB6D07" w:rsidRPr="006F5054" w:rsidRDefault="00CB6D07" w:rsidP="00CB6D07">
            <w:pPr>
              <w:widowControl w:val="0"/>
              <w:ind w:right="32"/>
              <w:jc w:val="both"/>
              <w:rPr>
                <w:rFonts w:ascii="Noto Sans" w:hAnsi="Noto Sans" w:cs="Noto Sans"/>
                <w:b w:val="0"/>
              </w:rPr>
            </w:pPr>
          </w:p>
          <w:p w14:paraId="4C95A798"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244B45EA" w14:textId="77777777" w:rsidR="00CB6D07" w:rsidRPr="006F5054" w:rsidRDefault="00CB6D07" w:rsidP="00CB6D07">
            <w:pPr>
              <w:widowControl w:val="0"/>
              <w:ind w:right="32"/>
              <w:jc w:val="both"/>
              <w:rPr>
                <w:rFonts w:ascii="Noto Sans" w:hAnsi="Noto Sans" w:cs="Noto Sans"/>
                <w:b w:val="0"/>
              </w:rPr>
            </w:pPr>
          </w:p>
          <w:p w14:paraId="76C5F7B9" w14:textId="77777777" w:rsidR="00CB6D07" w:rsidRPr="006F5054" w:rsidRDefault="00CB6D07" w:rsidP="00CB6D07">
            <w:pPr>
              <w:widowControl w:val="0"/>
              <w:ind w:right="32"/>
              <w:jc w:val="both"/>
              <w:rPr>
                <w:rFonts w:ascii="Noto Sans" w:hAnsi="Noto Sans" w:cs="Noto Sans"/>
                <w:b w:val="0"/>
              </w:rPr>
            </w:pPr>
            <w:r w:rsidRPr="006F5054">
              <w:rPr>
                <w:rFonts w:ascii="Noto Sans" w:hAnsi="Noto Sans" w:cs="Noto Sans"/>
                <w:b w:val="0"/>
              </w:rPr>
              <w:lastRenderedPageBreak/>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3BD6C9E" w14:textId="77777777" w:rsidR="00CB6D07" w:rsidRPr="006F5054" w:rsidRDefault="00CB6D07" w:rsidP="00CB6D07">
            <w:pPr>
              <w:widowControl w:val="0"/>
              <w:ind w:right="32"/>
              <w:jc w:val="both"/>
              <w:rPr>
                <w:rFonts w:ascii="Noto Sans" w:hAnsi="Noto Sans" w:cs="Noto Sans"/>
                <w:b w:val="0"/>
              </w:rPr>
            </w:pPr>
          </w:p>
          <w:p w14:paraId="2924B98D" w14:textId="34FCBF58" w:rsidR="003F1EA8" w:rsidRPr="006F5054" w:rsidRDefault="00CB6D07" w:rsidP="00CB6D0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3F1EA8" w:rsidRPr="006F5054" w14:paraId="44B6DBD2" w14:textId="77777777" w:rsidTr="00064327">
        <w:tc>
          <w:tcPr>
            <w:tcW w:w="8788" w:type="dxa"/>
            <w:tcBorders>
              <w:top w:val="single" w:sz="4" w:space="0" w:color="auto"/>
              <w:bottom w:val="single" w:sz="4" w:space="0" w:color="auto"/>
            </w:tcBorders>
            <w:vAlign w:val="center"/>
          </w:tcPr>
          <w:p w14:paraId="7092A452" w14:textId="65B4B0CA" w:rsidR="003F1EA8" w:rsidRPr="006F5054" w:rsidRDefault="003F1E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8B4C83" w:rsidRPr="006F5054">
              <w:rPr>
                <w:rFonts w:ascii="Noto Sans" w:hAnsi="Noto Sans" w:cs="Noto Sans"/>
                <w:b w:val="0"/>
                <w:bCs/>
                <w:snapToGrid w:val="0"/>
                <w:lang w:val="es-ES"/>
              </w:rPr>
              <w:t>La unidad de medición será el kilogramo por unidad de obra terminada</w:t>
            </w:r>
          </w:p>
        </w:tc>
      </w:tr>
    </w:tbl>
    <w:p w14:paraId="28E85E7C" w14:textId="77777777" w:rsidR="003F1EA8" w:rsidRPr="006F5054" w:rsidRDefault="003F1EA8">
      <w:pPr>
        <w:rPr>
          <w:rFonts w:ascii="Noto Sans" w:hAnsi="Noto Sans" w:cs="Noto Sans"/>
        </w:rPr>
      </w:pPr>
    </w:p>
    <w:p w14:paraId="65900C8E" w14:textId="77777777" w:rsidR="003F1EA8" w:rsidRPr="006F5054" w:rsidRDefault="003F1E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3F1EA8" w:rsidRPr="006F5054" w14:paraId="4F2D912A" w14:textId="77777777" w:rsidTr="00064327">
        <w:tc>
          <w:tcPr>
            <w:tcW w:w="8788" w:type="dxa"/>
            <w:tcBorders>
              <w:top w:val="single" w:sz="4" w:space="0" w:color="auto"/>
              <w:left w:val="single" w:sz="4" w:space="0" w:color="auto"/>
              <w:bottom w:val="single" w:sz="4" w:space="0" w:color="auto"/>
            </w:tcBorders>
            <w:shd w:val="clear" w:color="auto" w:fill="660033"/>
          </w:tcPr>
          <w:p w14:paraId="6F7DFBB0" w14:textId="0EB03379" w:rsidR="003F1EA8" w:rsidRPr="006F5054" w:rsidRDefault="003F1E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EE0D06" w:rsidRPr="006F5054">
              <w:rPr>
                <w:rFonts w:ascii="Noto Sans" w:hAnsi="Noto Sans" w:cs="Noto Sans"/>
                <w:color w:val="FFFFFF"/>
              </w:rPr>
              <w:t>6.8.1</w:t>
            </w:r>
          </w:p>
        </w:tc>
      </w:tr>
      <w:tr w:rsidR="003F1EA8" w:rsidRPr="006F5054" w14:paraId="44966EEE" w14:textId="77777777" w:rsidTr="00064327">
        <w:tc>
          <w:tcPr>
            <w:tcW w:w="8788" w:type="dxa"/>
            <w:tcBorders>
              <w:bottom w:val="single" w:sz="4" w:space="0" w:color="auto"/>
            </w:tcBorders>
          </w:tcPr>
          <w:p w14:paraId="3E178C82" w14:textId="77777777" w:rsidR="001B3E5B" w:rsidRPr="006F5054" w:rsidRDefault="003F1EA8" w:rsidP="001B3E5B">
            <w:pPr>
              <w:widowControl w:val="0"/>
              <w:tabs>
                <w:tab w:val="left" w:pos="1995"/>
              </w:tabs>
              <w:ind w:right="32"/>
              <w:jc w:val="both"/>
              <w:rPr>
                <w:rFonts w:ascii="Noto Sans" w:hAnsi="Noto Sans" w:cs="Noto Sans"/>
                <w:bCs/>
              </w:rPr>
            </w:pPr>
            <w:r w:rsidRPr="006F5054">
              <w:rPr>
                <w:rFonts w:ascii="Noto Sans" w:hAnsi="Noto Sans" w:cs="Noto Sans"/>
                <w:bCs/>
              </w:rPr>
              <w:t xml:space="preserve">CONCEPTO: </w:t>
            </w:r>
            <w:r w:rsidR="001B3E5B" w:rsidRPr="006F5054">
              <w:rPr>
                <w:rFonts w:ascii="Noto Sans" w:hAnsi="Noto Sans" w:cs="Noto Sans"/>
                <w:bCs/>
              </w:rPr>
              <w:t xml:space="preserve">Acero formado en frío A500 </w:t>
            </w:r>
            <w:proofErr w:type="spellStart"/>
            <w:r w:rsidR="001B3E5B" w:rsidRPr="006F5054">
              <w:rPr>
                <w:rFonts w:ascii="Noto Sans" w:hAnsi="Noto Sans" w:cs="Noto Sans"/>
                <w:bCs/>
              </w:rPr>
              <w:t>GrB</w:t>
            </w:r>
            <w:proofErr w:type="spellEnd"/>
          </w:p>
          <w:p w14:paraId="6CDA8258" w14:textId="77777777" w:rsidR="003F1EA8" w:rsidRPr="006F5054" w:rsidRDefault="001B3E5B" w:rsidP="001B3E5B">
            <w:pPr>
              <w:widowControl w:val="0"/>
              <w:tabs>
                <w:tab w:val="left" w:pos="1995"/>
              </w:tabs>
              <w:ind w:right="32"/>
              <w:jc w:val="both"/>
              <w:rPr>
                <w:rFonts w:ascii="Noto Sans" w:hAnsi="Noto Sans" w:cs="Noto Sans"/>
                <w:b w:val="0"/>
              </w:rPr>
            </w:pPr>
            <w:r w:rsidRPr="006F5054">
              <w:rPr>
                <w:rFonts w:ascii="Noto Sans" w:hAnsi="Noto Sans" w:cs="Noto Sans"/>
                <w:b w:val="0"/>
              </w:rPr>
              <w:t xml:space="preserve">Suministro, fabricación y colocación de acero formado en frío ASTM A500 </w:t>
            </w:r>
            <w:proofErr w:type="spellStart"/>
            <w:r w:rsidRPr="006F5054">
              <w:rPr>
                <w:rFonts w:ascii="Noto Sans" w:hAnsi="Noto Sans" w:cs="Noto Sans"/>
                <w:b w:val="0"/>
              </w:rPr>
              <w:t>GrB</w:t>
            </w:r>
            <w:proofErr w:type="spellEnd"/>
            <w:r w:rsidRPr="006F5054">
              <w:rPr>
                <w:rFonts w:ascii="Noto Sans" w:hAnsi="Noto Sans" w:cs="Noto Sans"/>
                <w:b w:val="0"/>
              </w:rPr>
              <w:t xml:space="preserve">. Incluye limpieza mecánica, aplicación de primario anticorrosivo y pintura acabado esmalte; trazo, cortes, soldaduras, conexiones, </w:t>
            </w:r>
            <w:proofErr w:type="spellStart"/>
            <w:r w:rsidRPr="006F5054">
              <w:rPr>
                <w:rFonts w:ascii="Noto Sans" w:hAnsi="Noto Sans" w:cs="Noto Sans"/>
                <w:b w:val="0"/>
              </w:rPr>
              <w:t>izajes</w:t>
            </w:r>
            <w:proofErr w:type="spellEnd"/>
            <w:r w:rsidRPr="006F5054">
              <w:rPr>
                <w:rFonts w:ascii="Noto Sans" w:hAnsi="Noto Sans" w:cs="Noto Sans"/>
                <w:b w:val="0"/>
              </w:rPr>
              <w:t>, maniobras, andamiajes, desperdicios, mano de obra, equipo y herramienta.</w:t>
            </w:r>
          </w:p>
          <w:p w14:paraId="1E6C09DE" w14:textId="77777777" w:rsidR="00E31CBF" w:rsidRPr="006F5054" w:rsidRDefault="00E31CBF" w:rsidP="001B3E5B">
            <w:pPr>
              <w:widowControl w:val="0"/>
              <w:tabs>
                <w:tab w:val="left" w:pos="1995"/>
              </w:tabs>
              <w:ind w:right="32"/>
              <w:jc w:val="both"/>
              <w:rPr>
                <w:rFonts w:ascii="Noto Sans" w:hAnsi="Noto Sans" w:cs="Noto Sans"/>
                <w:b w:val="0"/>
                <w:lang w:val="es-ES"/>
              </w:rPr>
            </w:pPr>
          </w:p>
          <w:p w14:paraId="526FEEAC" w14:textId="77777777" w:rsidR="00E31CBF" w:rsidRPr="006F5054" w:rsidRDefault="00E31CBF" w:rsidP="001B3E5B">
            <w:pPr>
              <w:widowControl w:val="0"/>
              <w:tabs>
                <w:tab w:val="left" w:pos="1995"/>
              </w:tabs>
              <w:ind w:right="32"/>
              <w:jc w:val="both"/>
              <w:rPr>
                <w:rFonts w:ascii="Noto Sans" w:hAnsi="Noto Sans" w:cs="Noto Sans"/>
                <w:b w:val="0"/>
                <w:lang w:val="es-ES"/>
              </w:rPr>
            </w:pPr>
            <w:r w:rsidRPr="006F5054">
              <w:rPr>
                <w:rFonts w:ascii="Noto Sans" w:hAnsi="Noto Sans" w:cs="Noto Sans"/>
                <w:b w:val="0"/>
                <w:lang w:val="es-ES"/>
              </w:rPr>
              <w:t>Perfil estructural tubular tipo OR 102x3.2</w:t>
            </w:r>
          </w:p>
          <w:p w14:paraId="7B1D0F7A" w14:textId="77777777" w:rsidR="00E31CBF" w:rsidRPr="006F5054" w:rsidRDefault="00783E3B" w:rsidP="001B3E5B">
            <w:pPr>
              <w:widowControl w:val="0"/>
              <w:tabs>
                <w:tab w:val="left" w:pos="1995"/>
              </w:tabs>
              <w:ind w:right="32"/>
              <w:jc w:val="both"/>
              <w:rPr>
                <w:rFonts w:ascii="Noto Sans" w:hAnsi="Noto Sans" w:cs="Noto Sans"/>
                <w:b w:val="0"/>
                <w:lang w:val="es-ES"/>
              </w:rPr>
            </w:pPr>
            <w:r w:rsidRPr="006F5054">
              <w:rPr>
                <w:rFonts w:ascii="Noto Sans" w:hAnsi="Noto Sans" w:cs="Noto Sans"/>
                <w:b w:val="0"/>
                <w:lang w:val="es-ES"/>
              </w:rPr>
              <w:t>Perfil estructural tubular tipo OR 76x3.2</w:t>
            </w:r>
          </w:p>
          <w:p w14:paraId="2226C669" w14:textId="1D655323" w:rsidR="00783E3B" w:rsidRPr="006F5054" w:rsidRDefault="00830FD8" w:rsidP="001B3E5B">
            <w:pPr>
              <w:widowControl w:val="0"/>
              <w:tabs>
                <w:tab w:val="left" w:pos="1995"/>
              </w:tabs>
              <w:ind w:right="32"/>
              <w:jc w:val="both"/>
              <w:rPr>
                <w:rFonts w:ascii="Noto Sans" w:hAnsi="Noto Sans" w:cs="Noto Sans"/>
                <w:b w:val="0"/>
                <w:lang w:val="es-ES"/>
              </w:rPr>
            </w:pPr>
            <w:r w:rsidRPr="006F5054">
              <w:rPr>
                <w:rFonts w:ascii="Noto Sans" w:hAnsi="Noto Sans" w:cs="Noto Sans"/>
                <w:b w:val="0"/>
                <w:lang w:val="es-ES"/>
              </w:rPr>
              <w:t>Perfil estructural tubular tipo OR 38x3.2</w:t>
            </w:r>
          </w:p>
        </w:tc>
      </w:tr>
      <w:tr w:rsidR="003F1EA8" w:rsidRPr="006F5054" w14:paraId="292CFE75" w14:textId="77777777" w:rsidTr="00064327">
        <w:tc>
          <w:tcPr>
            <w:tcW w:w="8788" w:type="dxa"/>
            <w:tcBorders>
              <w:top w:val="single" w:sz="4" w:space="0" w:color="auto"/>
              <w:bottom w:val="single" w:sz="4" w:space="0" w:color="auto"/>
            </w:tcBorders>
          </w:tcPr>
          <w:p w14:paraId="5A2A708F" w14:textId="3FFD9041" w:rsidR="003F1EA8" w:rsidRPr="006F5054" w:rsidRDefault="003F1E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001B3E5B" w:rsidRPr="006F5054">
              <w:rPr>
                <w:rFonts w:ascii="Noto Sans" w:hAnsi="Noto Sans" w:cs="Noto Sans"/>
                <w:b w:val="0"/>
                <w:lang w:val="es-ES"/>
              </w:rPr>
              <w:t>kg</w:t>
            </w:r>
          </w:p>
        </w:tc>
      </w:tr>
      <w:tr w:rsidR="003F1EA8" w:rsidRPr="006F5054" w14:paraId="05440CC0" w14:textId="77777777" w:rsidTr="00064327">
        <w:tc>
          <w:tcPr>
            <w:tcW w:w="8788" w:type="dxa"/>
            <w:tcBorders>
              <w:top w:val="single" w:sz="4" w:space="0" w:color="auto"/>
              <w:bottom w:val="single" w:sz="4" w:space="0" w:color="auto"/>
            </w:tcBorders>
          </w:tcPr>
          <w:p w14:paraId="3E2AA68C" w14:textId="300BCE00" w:rsidR="003F1EA8" w:rsidRPr="006F5054" w:rsidRDefault="003F1E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052245" w:rsidRPr="006F5054">
              <w:rPr>
                <w:rFonts w:ascii="Noto Sans" w:hAnsi="Noto Sans" w:cs="Noto Sans"/>
                <w:b w:val="0"/>
                <w:bCs/>
              </w:rPr>
              <w:t xml:space="preserve">Suministro, habilitado, fabricación, montaje y aplicación de recubrimiento final de elementos de acero formado en frío. Incluye perfiles tubulares o estructurales bajo normas ASTM A500 Grado B, con acabado final en esmalte </w:t>
            </w:r>
            <w:proofErr w:type="spellStart"/>
            <w:r w:rsidR="00052245" w:rsidRPr="006F5054">
              <w:rPr>
                <w:rFonts w:ascii="Noto Sans" w:hAnsi="Noto Sans" w:cs="Noto Sans"/>
                <w:b w:val="0"/>
                <w:bCs/>
              </w:rPr>
              <w:t>alquidálico</w:t>
            </w:r>
            <w:proofErr w:type="spellEnd"/>
            <w:r w:rsidR="00052245" w:rsidRPr="006F5054">
              <w:rPr>
                <w:rFonts w:ascii="Noto Sans" w:hAnsi="Noto Sans" w:cs="Noto Sans"/>
                <w:b w:val="0"/>
                <w:bCs/>
              </w:rPr>
              <w:t>.</w:t>
            </w:r>
          </w:p>
        </w:tc>
      </w:tr>
      <w:tr w:rsidR="003F1EA8" w:rsidRPr="006F5054" w14:paraId="38B428CB" w14:textId="77777777" w:rsidTr="00064327">
        <w:trPr>
          <w:trHeight w:val="94"/>
        </w:trPr>
        <w:tc>
          <w:tcPr>
            <w:tcW w:w="8788" w:type="dxa"/>
            <w:tcBorders>
              <w:top w:val="single" w:sz="4" w:space="0" w:color="auto"/>
              <w:bottom w:val="single" w:sz="4" w:space="0" w:color="auto"/>
            </w:tcBorders>
          </w:tcPr>
          <w:p w14:paraId="1EA9C498" w14:textId="77777777" w:rsidR="003F1EA8" w:rsidRPr="006F5054" w:rsidRDefault="003F1EA8" w:rsidP="00064327">
            <w:pPr>
              <w:widowControl w:val="0"/>
              <w:ind w:right="32"/>
              <w:jc w:val="both"/>
              <w:rPr>
                <w:rFonts w:ascii="Noto Sans" w:hAnsi="Noto Sans" w:cs="Noto Sans"/>
                <w:bCs/>
              </w:rPr>
            </w:pPr>
            <w:r w:rsidRPr="006F5054">
              <w:rPr>
                <w:rFonts w:ascii="Noto Sans" w:hAnsi="Noto Sans" w:cs="Noto Sans"/>
                <w:bCs/>
              </w:rPr>
              <w:t>ALCANCES:</w:t>
            </w:r>
          </w:p>
          <w:p w14:paraId="5BF5EA07" w14:textId="1B24E00A"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1 Materiales</w:t>
            </w:r>
          </w:p>
          <w:p w14:paraId="041FE3BE" w14:textId="77777777" w:rsidR="00116302" w:rsidRPr="006F5054" w:rsidRDefault="00116302" w:rsidP="00116302">
            <w:pPr>
              <w:widowControl w:val="0"/>
              <w:ind w:right="32"/>
              <w:jc w:val="both"/>
              <w:rPr>
                <w:rFonts w:ascii="Noto Sans" w:hAnsi="Noto Sans" w:cs="Noto Sans"/>
                <w:b w:val="0"/>
                <w:lang w:val="en-US"/>
              </w:rPr>
            </w:pPr>
            <w:r w:rsidRPr="006F5054">
              <w:rPr>
                <w:rFonts w:ascii="Noto Sans" w:hAnsi="Noto Sans" w:cs="Noto Sans"/>
                <w:b w:val="0"/>
              </w:rPr>
              <w:t xml:space="preserve">- Acero Estructural: * Perfiles (cuadrados): ASTM A500 Gr. </w:t>
            </w:r>
            <w:r w:rsidRPr="006F5054">
              <w:rPr>
                <w:rFonts w:ascii="Noto Sans" w:hAnsi="Noto Sans" w:cs="Noto Sans"/>
                <w:b w:val="0"/>
                <w:lang w:val="en-US"/>
              </w:rPr>
              <w:t>B (</w:t>
            </w:r>
            <w:proofErr w:type="spellStart"/>
            <w:r w:rsidRPr="006F5054">
              <w:rPr>
                <w:rFonts w:ascii="Noto Sans" w:hAnsi="Noto Sans" w:cs="Noto Sans"/>
                <w:b w:val="0"/>
                <w:lang w:val="en-US"/>
              </w:rPr>
              <w:t>fy</w:t>
            </w:r>
            <w:proofErr w:type="spellEnd"/>
            <w:r w:rsidRPr="006F5054">
              <w:rPr>
                <w:rFonts w:ascii="Noto Sans" w:hAnsi="Noto Sans" w:cs="Noto Sans"/>
                <w:b w:val="0"/>
                <w:lang w:val="en-US"/>
              </w:rPr>
              <w:t xml:space="preserve"> = 46 </w:t>
            </w:r>
            <w:proofErr w:type="spellStart"/>
            <w:r w:rsidRPr="006F5054">
              <w:rPr>
                <w:rFonts w:ascii="Noto Sans" w:hAnsi="Noto Sans" w:cs="Noto Sans"/>
                <w:b w:val="0"/>
                <w:lang w:val="en-US"/>
              </w:rPr>
              <w:t>ksi</w:t>
            </w:r>
            <w:proofErr w:type="spellEnd"/>
            <w:r w:rsidRPr="006F5054">
              <w:rPr>
                <w:rFonts w:ascii="Noto Sans" w:hAnsi="Noto Sans" w:cs="Noto Sans"/>
                <w:b w:val="0"/>
                <w:lang w:val="en-US"/>
              </w:rPr>
              <w:t xml:space="preserve"> / 3,200 kg/cm2).</w:t>
            </w:r>
          </w:p>
          <w:p w14:paraId="5670914A"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Soldadura: Electrodos E-6013 o E-7018 según el espesor del material y diseño, o proceso (GMAW) para una mejor terminación en taller.</w:t>
            </w:r>
          </w:p>
          <w:p w14:paraId="3782B699"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Limpieza: Uso de cepillo de alambre, solventes o limpieza mecánica según norma SSPC-SP2/SP3.</w:t>
            </w:r>
          </w:p>
          <w:p w14:paraId="2CA3E8F2" w14:textId="77777777" w:rsidR="00116302" w:rsidRPr="00327586" w:rsidRDefault="00116302" w:rsidP="00116302">
            <w:pPr>
              <w:widowControl w:val="0"/>
              <w:ind w:right="32"/>
              <w:jc w:val="both"/>
              <w:rPr>
                <w:rFonts w:ascii="Noto Sans" w:hAnsi="Noto Sans" w:cs="Noto Sans"/>
                <w:b w:val="0"/>
                <w:lang w:val="it-IT"/>
              </w:rPr>
            </w:pPr>
            <w:r w:rsidRPr="00327586">
              <w:rPr>
                <w:rFonts w:ascii="Noto Sans" w:hAnsi="Noto Sans" w:cs="Noto Sans"/>
                <w:b w:val="0"/>
                <w:lang w:val="it-IT"/>
              </w:rPr>
              <w:t>- Primario: Fondo anticorrosivo (cromato de zinc o similar).</w:t>
            </w:r>
          </w:p>
          <w:p w14:paraId="272C4BD4"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xml:space="preserve">- Pintura: Esmalte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de secado rápido, color según catálogo arquitectónico.</w:t>
            </w:r>
          </w:p>
          <w:p w14:paraId="6965DB88" w14:textId="77777777" w:rsidR="00116302" w:rsidRPr="006F5054" w:rsidRDefault="00116302" w:rsidP="00116302">
            <w:pPr>
              <w:widowControl w:val="0"/>
              <w:ind w:right="32"/>
              <w:jc w:val="both"/>
              <w:rPr>
                <w:rFonts w:ascii="Noto Sans" w:hAnsi="Noto Sans" w:cs="Noto Sans"/>
                <w:b w:val="0"/>
              </w:rPr>
            </w:pPr>
          </w:p>
          <w:p w14:paraId="03A3D03E" w14:textId="3402AC23"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2. Procedimiento de Ejecución</w:t>
            </w:r>
          </w:p>
          <w:p w14:paraId="3E789A37"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A. Preparación y Fabricación</w:t>
            </w:r>
          </w:p>
          <w:p w14:paraId="33C0F298"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Trazo y Corte: El corte de los perfiles se realizará con sierra de cinta o disco abrasivo para garantizar perpendicularidad. No se permiten cortes con soplete que dejen rebabas excesivas.</w:t>
            </w:r>
          </w:p>
          <w:p w14:paraId="0C27770E"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lastRenderedPageBreak/>
              <w:t>- Habilitado: Los elementos se presentarán en bancos de trabajo (plantillas) para asegurar las dimensiones y ángulos indicados en planos.</w:t>
            </w:r>
          </w:p>
          <w:p w14:paraId="610F12A6"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Soldadura: Las uniones serán soldadas de manera continua, a menos que el proyecto indique lo contrario. Las soldaduras deberán ser pulidas con esmeril para eliminar escoria y protuberancias, dejando una superficie lisa para la pintura.</w:t>
            </w:r>
          </w:p>
          <w:p w14:paraId="1A4B5DD9" w14:textId="77777777" w:rsidR="00116302" w:rsidRPr="006F5054" w:rsidRDefault="00116302" w:rsidP="00116302">
            <w:pPr>
              <w:widowControl w:val="0"/>
              <w:ind w:right="32"/>
              <w:jc w:val="both"/>
              <w:rPr>
                <w:rFonts w:ascii="Noto Sans" w:hAnsi="Noto Sans" w:cs="Noto Sans"/>
                <w:b w:val="0"/>
              </w:rPr>
            </w:pPr>
          </w:p>
          <w:p w14:paraId="585C04C1"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B. Limpieza y Pintura (Taller/Obra)</w:t>
            </w:r>
          </w:p>
          <w:p w14:paraId="5D2F3F6C"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Limpieza Mecánica: Se eliminará todo rastro de óxido, grasa, aceite o escama de laminación mediante cepillo de acero o lija.</w:t>
            </w:r>
          </w:p>
          <w:p w14:paraId="78A0EDDE"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xml:space="preserve">- Primario Anticorrosivo: Se aplicará una capa uniforme de primario (espesor de película seca de 1.5 a 2.0 </w:t>
            </w:r>
            <w:proofErr w:type="spellStart"/>
            <w:r w:rsidRPr="006F5054">
              <w:rPr>
                <w:rFonts w:ascii="Noto Sans" w:hAnsi="Noto Sans" w:cs="Noto Sans"/>
                <w:b w:val="0"/>
              </w:rPr>
              <w:t>mils</w:t>
            </w:r>
            <w:proofErr w:type="spellEnd"/>
            <w:r w:rsidRPr="006F5054">
              <w:rPr>
                <w:rFonts w:ascii="Noto Sans" w:hAnsi="Noto Sans" w:cs="Noto Sans"/>
                <w:b w:val="0"/>
              </w:rPr>
              <w:t>). Se debe asegurar la cobertura en zonas de difícil acceso y cordones de soldadura.</w:t>
            </w:r>
          </w:p>
          <w:p w14:paraId="50D26378"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xml:space="preserve">- Pintura de Acabado: Aplicación de dos capas de esmalte </w:t>
            </w:r>
            <w:proofErr w:type="spellStart"/>
            <w:r w:rsidRPr="006F5054">
              <w:rPr>
                <w:rFonts w:ascii="Noto Sans" w:hAnsi="Noto Sans" w:cs="Noto Sans"/>
                <w:b w:val="0"/>
              </w:rPr>
              <w:t>alquidálico</w:t>
            </w:r>
            <w:proofErr w:type="spellEnd"/>
            <w:r w:rsidRPr="006F5054">
              <w:rPr>
                <w:rFonts w:ascii="Noto Sans" w:hAnsi="Noto Sans" w:cs="Noto Sans"/>
                <w:b w:val="0"/>
              </w:rPr>
              <w:t xml:space="preserve"> (espesor total de 3.0 </w:t>
            </w:r>
            <w:proofErr w:type="spellStart"/>
            <w:r w:rsidRPr="006F5054">
              <w:rPr>
                <w:rFonts w:ascii="Noto Sans" w:hAnsi="Noto Sans" w:cs="Noto Sans"/>
                <w:b w:val="0"/>
              </w:rPr>
              <w:t>mils</w:t>
            </w:r>
            <w:proofErr w:type="spellEnd"/>
            <w:r w:rsidRPr="006F5054">
              <w:rPr>
                <w:rFonts w:ascii="Noto Sans" w:hAnsi="Noto Sans" w:cs="Noto Sans"/>
                <w:b w:val="0"/>
              </w:rPr>
              <w:t>) mediante aspersión (aire comprimido) o brocha, garantizando un acabado brillante u opaco uniforme, sin escurrimientos ("chorreaduras") ni marcas de brocha.</w:t>
            </w:r>
          </w:p>
          <w:p w14:paraId="323EDC52"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xml:space="preserve">C. Montaje e </w:t>
            </w:r>
            <w:proofErr w:type="spellStart"/>
            <w:r w:rsidRPr="006F5054">
              <w:rPr>
                <w:rFonts w:ascii="Noto Sans" w:hAnsi="Noto Sans" w:cs="Noto Sans"/>
                <w:b w:val="0"/>
              </w:rPr>
              <w:t>Izaje</w:t>
            </w:r>
            <w:proofErr w:type="spellEnd"/>
          </w:p>
          <w:p w14:paraId="3096F495"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xml:space="preserve">- Maniobras: El </w:t>
            </w:r>
            <w:proofErr w:type="spellStart"/>
            <w:r w:rsidRPr="006F5054">
              <w:rPr>
                <w:rFonts w:ascii="Noto Sans" w:hAnsi="Noto Sans" w:cs="Noto Sans"/>
                <w:b w:val="0"/>
              </w:rPr>
              <w:t>izaje</w:t>
            </w:r>
            <w:proofErr w:type="spellEnd"/>
            <w:r w:rsidRPr="006F5054">
              <w:rPr>
                <w:rFonts w:ascii="Noto Sans" w:hAnsi="Noto Sans" w:cs="Noto Sans"/>
                <w:b w:val="0"/>
              </w:rPr>
              <w:t xml:space="preserve"> se realizará con grúas o polipastos según el peso de los elementos, utilizando eslingas de nylon para no dañar la pintura base.</w:t>
            </w:r>
          </w:p>
          <w:p w14:paraId="2A31B3D9"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Conexiones: Las conexiones en sitio podrán ser soldadas o atornilladas según el diseño. Toda soldadura de campo deberá ser limpiada, imprimada y pintada inmediatamente.</w:t>
            </w:r>
          </w:p>
          <w:p w14:paraId="4FCD5CC1"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Andamiaje: Se incluirán los andamios tubulares y plataformas necesarias para realizar trabajos en altura con seguridad.</w:t>
            </w:r>
          </w:p>
          <w:p w14:paraId="146C388D" w14:textId="77777777" w:rsidR="00116302" w:rsidRPr="006F5054" w:rsidRDefault="00116302" w:rsidP="00116302">
            <w:pPr>
              <w:widowControl w:val="0"/>
              <w:ind w:right="32"/>
              <w:jc w:val="both"/>
              <w:rPr>
                <w:rFonts w:ascii="Noto Sans" w:hAnsi="Noto Sans" w:cs="Noto Sans"/>
                <w:b w:val="0"/>
              </w:rPr>
            </w:pPr>
          </w:p>
          <w:p w14:paraId="16C223EF" w14:textId="43B5D91F"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3. Parámetros de Control y Aceptación</w:t>
            </w:r>
          </w:p>
          <w:p w14:paraId="30E94FD5"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Calidad de Soldadura: Inspección visual al 100% (ausencia de poros, grietas o falta de penetración).</w:t>
            </w:r>
          </w:p>
          <w:p w14:paraId="01A86737"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Verticalidad y Nivel: Desplomes máximos de 1/500 de la altura.</w:t>
            </w:r>
          </w:p>
          <w:p w14:paraId="348C4B60"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 Adherencia de Pintura: Verificación de que el recubrimiento no se desprenda al tacto o por fricción leve; el color debe ser homogéneo.</w:t>
            </w:r>
          </w:p>
          <w:p w14:paraId="053463AB" w14:textId="77777777" w:rsidR="00116302" w:rsidRPr="006F5054" w:rsidRDefault="00116302" w:rsidP="00116302">
            <w:pPr>
              <w:widowControl w:val="0"/>
              <w:ind w:right="32"/>
              <w:jc w:val="both"/>
              <w:rPr>
                <w:rFonts w:ascii="Noto Sans" w:hAnsi="Noto Sans" w:cs="Noto Sans"/>
                <w:b w:val="0"/>
              </w:rPr>
            </w:pPr>
          </w:p>
          <w:p w14:paraId="45E0422B" w14:textId="58AD18DC"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4. Medición y Pago</w:t>
            </w:r>
          </w:p>
          <w:p w14:paraId="47573FCE" w14:textId="77777777"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La unidad de medida será el Kilogramo (kg) de acero instalado. El precio unitario incluye el suministro de perfiles, consumibles de soldaduras, gases y pinturas, mano de obra calificada, equipos (plantas de soldar, grúas, andamios, herramienta menor), desperdicios por cortes y traslapes.</w:t>
            </w:r>
          </w:p>
          <w:p w14:paraId="79378B43" w14:textId="77777777" w:rsidR="00116302" w:rsidRPr="006F5054" w:rsidRDefault="00116302" w:rsidP="00116302">
            <w:pPr>
              <w:widowControl w:val="0"/>
              <w:ind w:right="32"/>
              <w:jc w:val="both"/>
              <w:rPr>
                <w:rFonts w:ascii="Noto Sans" w:hAnsi="Noto Sans" w:cs="Noto Sans"/>
                <w:b w:val="0"/>
              </w:rPr>
            </w:pPr>
          </w:p>
          <w:p w14:paraId="62E689D7" w14:textId="1E742179"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 El personal de la contratista deberá portar su equipo de seguridad durante toda su estancia y labores en el sitio de obra.</w:t>
            </w:r>
          </w:p>
          <w:p w14:paraId="4142EABA" w14:textId="77777777" w:rsidR="00116302" w:rsidRPr="006F5054" w:rsidRDefault="00116302" w:rsidP="00116302">
            <w:pPr>
              <w:widowControl w:val="0"/>
              <w:ind w:right="32"/>
              <w:jc w:val="both"/>
              <w:rPr>
                <w:rFonts w:ascii="Noto Sans" w:hAnsi="Noto Sans" w:cs="Noto Sans"/>
                <w:b w:val="0"/>
              </w:rPr>
            </w:pPr>
          </w:p>
          <w:p w14:paraId="3F33B172" w14:textId="51C3CC98" w:rsidR="00116302" w:rsidRPr="006F5054" w:rsidRDefault="00116302" w:rsidP="00116302">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D2B2E04" w14:textId="77777777" w:rsidR="00116302" w:rsidRPr="006F5054" w:rsidRDefault="00116302" w:rsidP="00116302">
            <w:pPr>
              <w:widowControl w:val="0"/>
              <w:ind w:right="32"/>
              <w:jc w:val="both"/>
              <w:rPr>
                <w:rFonts w:ascii="Noto Sans" w:hAnsi="Noto Sans" w:cs="Noto Sans"/>
                <w:b w:val="0"/>
              </w:rPr>
            </w:pPr>
          </w:p>
          <w:p w14:paraId="62CEF5AF" w14:textId="34F8BD3A" w:rsidR="0048001C" w:rsidRPr="006F5054" w:rsidRDefault="00116302" w:rsidP="00116302">
            <w:pPr>
              <w:widowControl w:val="0"/>
              <w:ind w:right="32"/>
              <w:jc w:val="both"/>
              <w:rPr>
                <w:rFonts w:ascii="Noto Sans" w:hAnsi="Noto Sans" w:cs="Noto Sans"/>
                <w:bCs/>
              </w:rPr>
            </w:pPr>
            <w:r w:rsidRPr="006F5054">
              <w:rPr>
                <w:rFonts w:ascii="Noto Sans" w:hAnsi="Noto Sans" w:cs="Noto Sans"/>
                <w:b w:val="0"/>
              </w:rPr>
              <w:lastRenderedPageBreak/>
              <w:t>7.</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3F1EA8" w:rsidRPr="006F5054" w14:paraId="4631585C" w14:textId="77777777" w:rsidTr="00064327">
        <w:tc>
          <w:tcPr>
            <w:tcW w:w="8788" w:type="dxa"/>
            <w:tcBorders>
              <w:top w:val="single" w:sz="4" w:space="0" w:color="auto"/>
              <w:bottom w:val="single" w:sz="4" w:space="0" w:color="auto"/>
            </w:tcBorders>
            <w:vAlign w:val="center"/>
          </w:tcPr>
          <w:p w14:paraId="728DD500" w14:textId="16A913EC" w:rsidR="003F1EA8" w:rsidRPr="006F5054" w:rsidRDefault="003F1E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6071E8" w:rsidRPr="006F5054">
              <w:rPr>
                <w:rFonts w:ascii="Noto Sans" w:hAnsi="Noto Sans" w:cs="Noto Sans"/>
                <w:b w:val="0"/>
                <w:bCs/>
                <w:snapToGrid w:val="0"/>
                <w:lang w:val="es-ES"/>
              </w:rPr>
              <w:t>La unidad de medición será el kilogramo de acero instalado.</w:t>
            </w:r>
          </w:p>
        </w:tc>
      </w:tr>
    </w:tbl>
    <w:p w14:paraId="17609698" w14:textId="77777777" w:rsidR="003F1EA8" w:rsidRPr="006F5054" w:rsidRDefault="003F1EA8">
      <w:pPr>
        <w:rPr>
          <w:rFonts w:ascii="Noto Sans" w:hAnsi="Noto Sans" w:cs="Noto Sans"/>
        </w:rPr>
      </w:pPr>
    </w:p>
    <w:p w14:paraId="1CB7537A" w14:textId="77777777" w:rsidR="003F1EA8" w:rsidRPr="006F5054" w:rsidRDefault="003F1E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3F1EA8" w:rsidRPr="006F5054" w14:paraId="22797702" w14:textId="77777777" w:rsidTr="00064327">
        <w:tc>
          <w:tcPr>
            <w:tcW w:w="8788" w:type="dxa"/>
            <w:tcBorders>
              <w:top w:val="single" w:sz="4" w:space="0" w:color="auto"/>
              <w:left w:val="single" w:sz="4" w:space="0" w:color="auto"/>
              <w:bottom w:val="single" w:sz="4" w:space="0" w:color="auto"/>
            </w:tcBorders>
            <w:shd w:val="clear" w:color="auto" w:fill="660033"/>
          </w:tcPr>
          <w:p w14:paraId="094B228F" w14:textId="325F04E9" w:rsidR="003F1EA8" w:rsidRPr="006F5054" w:rsidRDefault="003F1EA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BF1077" w:rsidRPr="006F5054">
              <w:rPr>
                <w:rFonts w:ascii="Noto Sans" w:hAnsi="Noto Sans" w:cs="Noto Sans"/>
                <w:color w:val="FFFFFF"/>
              </w:rPr>
              <w:t>7.</w:t>
            </w:r>
            <w:r w:rsidR="00847FAB" w:rsidRPr="006F5054">
              <w:rPr>
                <w:rFonts w:ascii="Noto Sans" w:hAnsi="Noto Sans" w:cs="Noto Sans"/>
                <w:color w:val="FFFFFF"/>
              </w:rPr>
              <w:t>4</w:t>
            </w:r>
          </w:p>
        </w:tc>
      </w:tr>
      <w:tr w:rsidR="003F1EA8" w:rsidRPr="006F5054" w14:paraId="646E86E8" w14:textId="77777777" w:rsidTr="00064327">
        <w:tc>
          <w:tcPr>
            <w:tcW w:w="8788" w:type="dxa"/>
            <w:tcBorders>
              <w:bottom w:val="single" w:sz="4" w:space="0" w:color="auto"/>
            </w:tcBorders>
          </w:tcPr>
          <w:p w14:paraId="28D73DE7" w14:textId="62989FDD" w:rsidR="003F1EA8" w:rsidRPr="006F5054" w:rsidRDefault="003F1EA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18504B" w:rsidRPr="006F5054">
              <w:rPr>
                <w:rFonts w:ascii="Noto Sans" w:hAnsi="Noto Sans" w:cs="Noto Sans"/>
                <w:b w:val="0"/>
              </w:rPr>
              <w:t>Construcción de cadena de cerramiento con sección transversal DC-1L de 15x20cm, a base de concreto reforzado F'c200kg/cm2,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3F1EA8" w:rsidRPr="006F5054" w14:paraId="7B394AE9" w14:textId="77777777" w:rsidTr="00064327">
        <w:tc>
          <w:tcPr>
            <w:tcW w:w="8788" w:type="dxa"/>
            <w:tcBorders>
              <w:top w:val="single" w:sz="4" w:space="0" w:color="auto"/>
              <w:bottom w:val="single" w:sz="4" w:space="0" w:color="auto"/>
            </w:tcBorders>
          </w:tcPr>
          <w:p w14:paraId="7F3A50C3" w14:textId="77777777" w:rsidR="003F1EA8" w:rsidRPr="006F5054" w:rsidRDefault="003F1EA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3F1EA8" w:rsidRPr="006F5054" w14:paraId="5BD15CDA" w14:textId="77777777" w:rsidTr="00064327">
        <w:tc>
          <w:tcPr>
            <w:tcW w:w="8788" w:type="dxa"/>
            <w:tcBorders>
              <w:top w:val="single" w:sz="4" w:space="0" w:color="auto"/>
              <w:bottom w:val="single" w:sz="4" w:space="0" w:color="auto"/>
            </w:tcBorders>
          </w:tcPr>
          <w:p w14:paraId="5FFBD96F" w14:textId="756EA73B" w:rsidR="003F1EA8" w:rsidRPr="006F5054" w:rsidRDefault="003F1EA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805A42" w:rsidRPr="006F5054">
              <w:rPr>
                <w:rFonts w:ascii="Noto Sans" w:hAnsi="Noto Sans" w:cs="Noto Sans"/>
                <w:b w:val="0"/>
                <w:bCs/>
              </w:rPr>
              <w:t>Este concepto comprende todos los trabajos necesarios para la construcción de cadena de cerramiento con sección transversal de 15cm ancho y 20cm alto, incluyendo: habilitado y colocación de acero de refuerzo, cimbrado, vertido de concreto, vibrado, y curado</w:t>
            </w:r>
          </w:p>
        </w:tc>
      </w:tr>
      <w:tr w:rsidR="003F1EA8" w:rsidRPr="006F5054" w14:paraId="0222B58E" w14:textId="77777777" w:rsidTr="00064327">
        <w:trPr>
          <w:trHeight w:val="94"/>
        </w:trPr>
        <w:tc>
          <w:tcPr>
            <w:tcW w:w="8788" w:type="dxa"/>
            <w:tcBorders>
              <w:top w:val="single" w:sz="4" w:space="0" w:color="auto"/>
              <w:bottom w:val="single" w:sz="4" w:space="0" w:color="auto"/>
            </w:tcBorders>
          </w:tcPr>
          <w:p w14:paraId="09E3F5C2" w14:textId="77777777" w:rsidR="003F1EA8" w:rsidRPr="006F5054" w:rsidRDefault="003F1EA8" w:rsidP="00064327">
            <w:pPr>
              <w:widowControl w:val="0"/>
              <w:ind w:right="32"/>
              <w:jc w:val="both"/>
              <w:rPr>
                <w:rFonts w:ascii="Noto Sans" w:hAnsi="Noto Sans" w:cs="Noto Sans"/>
                <w:bCs/>
              </w:rPr>
            </w:pPr>
            <w:r w:rsidRPr="006F5054">
              <w:rPr>
                <w:rFonts w:ascii="Noto Sans" w:hAnsi="Noto Sans" w:cs="Noto Sans"/>
                <w:bCs/>
              </w:rPr>
              <w:t>ALCANCES:</w:t>
            </w:r>
          </w:p>
          <w:p w14:paraId="2FF81C8B"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cadena de cerramiento con sección transversal de 15cm ancho y 20cm alto, incluyendo: habilitado y colocación de acero de refuerzo, cimbrado, vertido de concreto, vibrado, y curado.</w:t>
            </w:r>
          </w:p>
          <w:p w14:paraId="5C6BD876" w14:textId="77777777" w:rsidR="007D5B77" w:rsidRPr="006F5054" w:rsidRDefault="007D5B77" w:rsidP="007D5B77">
            <w:pPr>
              <w:widowControl w:val="0"/>
              <w:ind w:right="32"/>
              <w:jc w:val="both"/>
              <w:rPr>
                <w:rFonts w:ascii="Noto Sans" w:hAnsi="Noto Sans" w:cs="Noto Sans"/>
                <w:b w:val="0"/>
              </w:rPr>
            </w:pPr>
          </w:p>
          <w:p w14:paraId="305C0A26"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2. Materiales</w:t>
            </w:r>
          </w:p>
          <w:p w14:paraId="55FE2121"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Concreto Estructural: Resistencia mínima de F’c200kg/cm2, con tamaño máximo de agregado de 19 mm (3/4").</w:t>
            </w:r>
          </w:p>
          <w:p w14:paraId="1149DA37"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594520AF"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4C03B5F6" w14:textId="77777777" w:rsidR="007D5B77" w:rsidRPr="006F5054" w:rsidRDefault="007D5B77" w:rsidP="007D5B77">
            <w:pPr>
              <w:widowControl w:val="0"/>
              <w:ind w:right="32"/>
              <w:jc w:val="both"/>
              <w:rPr>
                <w:rFonts w:ascii="Noto Sans" w:hAnsi="Noto Sans" w:cs="Noto Sans"/>
                <w:b w:val="0"/>
              </w:rPr>
            </w:pPr>
          </w:p>
          <w:p w14:paraId="456876C8"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3. Procedimiento de Ejecución</w:t>
            </w:r>
          </w:p>
          <w:p w14:paraId="53A1BD62"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7EEB3390"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202608C9"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6E2BC907"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 xml:space="preserve">C. Colado y Vibrado. Antes del colado, se debe verificar la limpieza total del fondo (retiro </w:t>
            </w:r>
            <w:r w:rsidRPr="006F5054">
              <w:rPr>
                <w:rFonts w:ascii="Noto Sans" w:hAnsi="Noto Sans" w:cs="Noto Sans"/>
                <w:b w:val="0"/>
              </w:rPr>
              <w:lastRenderedPageBreak/>
              <w:t>de basura, clavos o tierra suelta).</w:t>
            </w:r>
          </w:p>
          <w:p w14:paraId="20CC12B9"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4FF6FC60"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513CDF6B"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2753DEF8" w14:textId="77777777" w:rsidR="007D5B77" w:rsidRPr="006F5054" w:rsidRDefault="007D5B77" w:rsidP="007D5B77">
            <w:pPr>
              <w:widowControl w:val="0"/>
              <w:ind w:right="32"/>
              <w:jc w:val="both"/>
              <w:rPr>
                <w:rFonts w:ascii="Noto Sans" w:hAnsi="Noto Sans" w:cs="Noto Sans"/>
                <w:b w:val="0"/>
              </w:rPr>
            </w:pPr>
          </w:p>
          <w:p w14:paraId="579D946D"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4. Control de Calidad</w:t>
            </w:r>
          </w:p>
          <w:p w14:paraId="53540C9D"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5A74B5E8"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4A735B13"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4679C0EB" w14:textId="77777777" w:rsidR="007D5B77" w:rsidRPr="006F5054" w:rsidRDefault="007D5B77" w:rsidP="007D5B77">
            <w:pPr>
              <w:widowControl w:val="0"/>
              <w:ind w:right="32"/>
              <w:jc w:val="both"/>
              <w:rPr>
                <w:rFonts w:ascii="Noto Sans" w:hAnsi="Noto Sans" w:cs="Noto Sans"/>
                <w:b w:val="0"/>
              </w:rPr>
            </w:pPr>
          </w:p>
          <w:p w14:paraId="47EAC91E"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15326442" w14:textId="77777777" w:rsidR="007D5B77" w:rsidRPr="006F5054" w:rsidRDefault="007D5B77" w:rsidP="007D5B77">
            <w:pPr>
              <w:widowControl w:val="0"/>
              <w:ind w:right="32"/>
              <w:jc w:val="both"/>
              <w:rPr>
                <w:rFonts w:ascii="Noto Sans" w:hAnsi="Noto Sans" w:cs="Noto Sans"/>
                <w:b w:val="0"/>
              </w:rPr>
            </w:pPr>
          </w:p>
          <w:p w14:paraId="493D0215"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4485ABC2" w14:textId="77777777" w:rsidR="007D5B77" w:rsidRPr="006F5054" w:rsidRDefault="007D5B77" w:rsidP="007D5B77">
            <w:pPr>
              <w:widowControl w:val="0"/>
              <w:ind w:right="32"/>
              <w:jc w:val="both"/>
              <w:rPr>
                <w:rFonts w:ascii="Noto Sans" w:hAnsi="Noto Sans" w:cs="Noto Sans"/>
                <w:b w:val="0"/>
              </w:rPr>
            </w:pPr>
          </w:p>
          <w:p w14:paraId="571AF9EE" w14:textId="77777777" w:rsidR="007D5B77" w:rsidRPr="006F5054" w:rsidRDefault="007D5B77" w:rsidP="007D5B7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0F3121A" w14:textId="77777777" w:rsidR="007D5B77" w:rsidRPr="006F5054" w:rsidRDefault="007D5B77" w:rsidP="007D5B77">
            <w:pPr>
              <w:widowControl w:val="0"/>
              <w:ind w:right="32"/>
              <w:jc w:val="both"/>
              <w:rPr>
                <w:rFonts w:ascii="Noto Sans" w:hAnsi="Noto Sans" w:cs="Noto Sans"/>
                <w:b w:val="0"/>
              </w:rPr>
            </w:pPr>
          </w:p>
          <w:p w14:paraId="0957CFCC" w14:textId="480A45D6" w:rsidR="003F1EA8" w:rsidRPr="006F5054" w:rsidRDefault="007D5B77" w:rsidP="007D5B7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8CB810E" w14:textId="77777777" w:rsidR="003F1EA8" w:rsidRPr="006F5054" w:rsidRDefault="003F1EA8" w:rsidP="00064327">
            <w:pPr>
              <w:widowControl w:val="0"/>
              <w:ind w:right="32"/>
              <w:jc w:val="both"/>
              <w:rPr>
                <w:rFonts w:ascii="Noto Sans" w:hAnsi="Noto Sans" w:cs="Noto Sans"/>
                <w:bCs/>
              </w:rPr>
            </w:pPr>
          </w:p>
        </w:tc>
      </w:tr>
      <w:tr w:rsidR="003F1EA8" w:rsidRPr="006F5054" w14:paraId="58AD2D72" w14:textId="77777777" w:rsidTr="00064327">
        <w:tc>
          <w:tcPr>
            <w:tcW w:w="8788" w:type="dxa"/>
            <w:tcBorders>
              <w:top w:val="single" w:sz="4" w:space="0" w:color="auto"/>
              <w:bottom w:val="single" w:sz="4" w:space="0" w:color="auto"/>
            </w:tcBorders>
            <w:vAlign w:val="center"/>
          </w:tcPr>
          <w:p w14:paraId="089BB64C" w14:textId="58738752" w:rsidR="003F1EA8" w:rsidRPr="006F5054" w:rsidRDefault="003F1EA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0A7A34" w:rsidRPr="006F5054">
              <w:rPr>
                <w:rFonts w:ascii="Noto Sans" w:hAnsi="Noto Sans" w:cs="Noto Sans"/>
                <w:b w:val="0"/>
                <w:bCs/>
                <w:snapToGrid w:val="0"/>
                <w:lang w:val="es-ES"/>
              </w:rPr>
              <w:t>La unidad de medición será el metro por unidad de obra terminada.</w:t>
            </w:r>
          </w:p>
        </w:tc>
      </w:tr>
    </w:tbl>
    <w:p w14:paraId="6269A0CF" w14:textId="77777777" w:rsidR="003F1EA8" w:rsidRPr="006F5054" w:rsidRDefault="003F1EA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071E8" w:rsidRPr="006F5054" w14:paraId="2CB899BE" w14:textId="77777777" w:rsidTr="00064327">
        <w:tc>
          <w:tcPr>
            <w:tcW w:w="8788" w:type="dxa"/>
            <w:tcBorders>
              <w:top w:val="single" w:sz="4" w:space="0" w:color="auto"/>
              <w:left w:val="single" w:sz="4" w:space="0" w:color="auto"/>
              <w:bottom w:val="single" w:sz="4" w:space="0" w:color="auto"/>
            </w:tcBorders>
            <w:shd w:val="clear" w:color="auto" w:fill="660033"/>
          </w:tcPr>
          <w:p w14:paraId="2C113F5D" w14:textId="62BB3BD8" w:rsidR="006071E8" w:rsidRPr="006F5054" w:rsidRDefault="006071E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161B48" w:rsidRPr="006F5054">
              <w:rPr>
                <w:rFonts w:ascii="Noto Sans" w:hAnsi="Noto Sans" w:cs="Noto Sans"/>
                <w:color w:val="FFFFFF"/>
              </w:rPr>
              <w:t>7.7</w:t>
            </w:r>
          </w:p>
        </w:tc>
      </w:tr>
      <w:tr w:rsidR="006071E8" w:rsidRPr="006F5054" w14:paraId="2855FA0E" w14:textId="77777777" w:rsidTr="00064327">
        <w:tc>
          <w:tcPr>
            <w:tcW w:w="8788" w:type="dxa"/>
            <w:tcBorders>
              <w:bottom w:val="single" w:sz="4" w:space="0" w:color="auto"/>
            </w:tcBorders>
          </w:tcPr>
          <w:p w14:paraId="40EEE863" w14:textId="14A387D6" w:rsidR="006071E8" w:rsidRPr="006F5054" w:rsidRDefault="006071E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161B48" w:rsidRPr="006F5054">
              <w:rPr>
                <w:rFonts w:ascii="Noto Sans" w:hAnsi="Noto Sans" w:cs="Noto Sans"/>
                <w:b w:val="0"/>
                <w:bCs/>
              </w:rPr>
              <w:t xml:space="preserve">Construcción de pretil a base de block 15x20x40cm, junteado con mortero </w:t>
            </w:r>
            <w:proofErr w:type="spellStart"/>
            <w:r w:rsidR="00161B48" w:rsidRPr="006F5054">
              <w:rPr>
                <w:rFonts w:ascii="Noto Sans" w:hAnsi="Noto Sans" w:cs="Noto Sans"/>
                <w:b w:val="0"/>
                <w:bCs/>
              </w:rPr>
              <w:t>cem</w:t>
            </w:r>
            <w:proofErr w:type="spellEnd"/>
            <w:r w:rsidR="00161B48" w:rsidRPr="006F5054">
              <w:rPr>
                <w:rFonts w:ascii="Noto Sans" w:hAnsi="Noto Sans" w:cs="Noto Sans"/>
                <w:b w:val="0"/>
                <w:bCs/>
              </w:rPr>
              <w:t xml:space="preserve">-arena 1:4 (espesor 15mm). Incluye plomeado; suministro de materiales al sitio de los trabajos; mano de obra, equipo, herramienta, y todo lo necesario para su correcta </w:t>
            </w:r>
            <w:r w:rsidR="00161B48" w:rsidRPr="006F5054">
              <w:rPr>
                <w:rFonts w:ascii="Noto Sans" w:hAnsi="Noto Sans" w:cs="Noto Sans"/>
                <w:b w:val="0"/>
                <w:bCs/>
              </w:rPr>
              <w:lastRenderedPageBreak/>
              <w:t>ejecución.</w:t>
            </w:r>
          </w:p>
        </w:tc>
      </w:tr>
      <w:tr w:rsidR="006071E8" w:rsidRPr="006F5054" w14:paraId="4E399C56" w14:textId="77777777" w:rsidTr="00064327">
        <w:tc>
          <w:tcPr>
            <w:tcW w:w="8788" w:type="dxa"/>
            <w:tcBorders>
              <w:top w:val="single" w:sz="4" w:space="0" w:color="auto"/>
              <w:bottom w:val="single" w:sz="4" w:space="0" w:color="auto"/>
            </w:tcBorders>
          </w:tcPr>
          <w:p w14:paraId="0566A7A2" w14:textId="77777777" w:rsidR="006071E8" w:rsidRPr="006F5054" w:rsidRDefault="006071E8" w:rsidP="00064327">
            <w:pPr>
              <w:widowControl w:val="0"/>
              <w:ind w:right="32"/>
              <w:jc w:val="both"/>
              <w:rPr>
                <w:rFonts w:ascii="Noto Sans" w:hAnsi="Noto Sans" w:cs="Noto Sans"/>
                <w:b w:val="0"/>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071E8" w:rsidRPr="006F5054" w14:paraId="1CD0BCF3" w14:textId="77777777" w:rsidTr="00064327">
        <w:tc>
          <w:tcPr>
            <w:tcW w:w="8788" w:type="dxa"/>
            <w:tcBorders>
              <w:top w:val="single" w:sz="4" w:space="0" w:color="auto"/>
              <w:bottom w:val="single" w:sz="4" w:space="0" w:color="auto"/>
            </w:tcBorders>
          </w:tcPr>
          <w:p w14:paraId="132F68B6" w14:textId="347ECCF1" w:rsidR="006071E8" w:rsidRPr="006F5054" w:rsidRDefault="006071E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B20CE0" w:rsidRPr="006F5054">
              <w:rPr>
                <w:rFonts w:ascii="Noto Sans" w:hAnsi="Noto Sans" w:cs="Noto Sans"/>
                <w:b w:val="0"/>
                <w:bCs/>
              </w:rPr>
              <w:t>Este concepto comprende la construcción de muro pretil utilizando piezas de block de concreto de 15x20x40 cm. El bloque se asentará sobre dala cerramiento en losa azotea. Incluye el suministro de materiales, el asentado con mortero y la nivelación del elemento.</w:t>
            </w:r>
          </w:p>
        </w:tc>
      </w:tr>
      <w:tr w:rsidR="006071E8" w:rsidRPr="006F5054" w14:paraId="48B25AEA" w14:textId="77777777" w:rsidTr="00064327">
        <w:trPr>
          <w:trHeight w:val="94"/>
        </w:trPr>
        <w:tc>
          <w:tcPr>
            <w:tcW w:w="8788" w:type="dxa"/>
            <w:tcBorders>
              <w:top w:val="single" w:sz="4" w:space="0" w:color="auto"/>
              <w:bottom w:val="single" w:sz="4" w:space="0" w:color="auto"/>
            </w:tcBorders>
          </w:tcPr>
          <w:p w14:paraId="0EED7DEA" w14:textId="77777777" w:rsidR="006071E8" w:rsidRPr="006F5054" w:rsidRDefault="006071E8" w:rsidP="00064327">
            <w:pPr>
              <w:widowControl w:val="0"/>
              <w:ind w:right="32"/>
              <w:jc w:val="both"/>
              <w:rPr>
                <w:rFonts w:ascii="Noto Sans" w:hAnsi="Noto Sans" w:cs="Noto Sans"/>
                <w:bCs/>
              </w:rPr>
            </w:pPr>
            <w:r w:rsidRPr="006F5054">
              <w:rPr>
                <w:rFonts w:ascii="Noto Sans" w:hAnsi="Noto Sans" w:cs="Noto Sans"/>
                <w:bCs/>
              </w:rPr>
              <w:t>ALCANCES:</w:t>
            </w:r>
          </w:p>
          <w:p w14:paraId="2F7DAEBB" w14:textId="0A9625AB"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1. Materiales</w:t>
            </w:r>
          </w:p>
          <w:p w14:paraId="03A51554"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Block de Concreto: Piezas de 20 cm de ancho, 20 cm de alto y 40 cm de largo. Deben ser de alta resistencia (mínimo 80kg/cm2), con aristas bien definidas y sin grietas.</w:t>
            </w:r>
          </w:p>
          <w:p w14:paraId="6F2FDF60"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Mortero de Asentado: Mezcla de cemento-arena en proporción 1:4. El agua utilizada debe ser limpia (potable).</w:t>
            </w:r>
          </w:p>
          <w:p w14:paraId="1A9957FE" w14:textId="77777777" w:rsidR="009E2E1F" w:rsidRPr="006F5054" w:rsidRDefault="009E2E1F" w:rsidP="009E2E1F">
            <w:pPr>
              <w:widowControl w:val="0"/>
              <w:ind w:right="32"/>
              <w:jc w:val="both"/>
              <w:rPr>
                <w:rFonts w:ascii="Noto Sans" w:hAnsi="Noto Sans" w:cs="Noto Sans"/>
                <w:b w:val="0"/>
              </w:rPr>
            </w:pPr>
          </w:p>
          <w:p w14:paraId="07D17754" w14:textId="6F30D53F"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2. Procedimiento de Ejecución</w:t>
            </w:r>
          </w:p>
          <w:p w14:paraId="09DB9302"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A. Preparación de la Superficie</w:t>
            </w:r>
          </w:p>
          <w:p w14:paraId="47A35DC3"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La superficie de desplante debe estar limpia de tierra, lodo o cualquier material que impida la adherencia.</w:t>
            </w:r>
          </w:p>
          <w:p w14:paraId="6150D7DB"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Se debe humedecer la base de concreto antes de colocar la primera cama de mortero.</w:t>
            </w:r>
          </w:p>
          <w:p w14:paraId="7575DA7A"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B. Trazo y Nivelación</w:t>
            </w:r>
          </w:p>
          <w:p w14:paraId="454B6611"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Se deben verificar los ejes y plomos mediante hilos y niveles láser o de burbuja.</w:t>
            </w:r>
          </w:p>
          <w:p w14:paraId="78977BCE"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Es fundamental que la primera hilada esté perfectamente nivelada, ya que de ella depende la verticalidad de todo el muro posterior.</w:t>
            </w:r>
          </w:p>
          <w:p w14:paraId="667581AC"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C. Asentado del Block</w:t>
            </w:r>
          </w:p>
          <w:p w14:paraId="44FC9CCB"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 xml:space="preserve">Las piezas de block se colocarán en hileras horizontales, cuidando que las juntas verticales estén </w:t>
            </w:r>
            <w:proofErr w:type="spellStart"/>
            <w:r w:rsidRPr="006F5054">
              <w:rPr>
                <w:rFonts w:ascii="Noto Sans" w:hAnsi="Noto Sans" w:cs="Noto Sans"/>
                <w:b w:val="0"/>
              </w:rPr>
              <w:t>cuatrapeadas</w:t>
            </w:r>
            <w:proofErr w:type="spellEnd"/>
            <w:r w:rsidRPr="006F5054">
              <w:rPr>
                <w:rFonts w:ascii="Noto Sans" w:hAnsi="Noto Sans" w:cs="Noto Sans"/>
                <w:b w:val="0"/>
              </w:rPr>
              <w:t xml:space="preserve"> (escalonadas) al menos 10 cm.</w:t>
            </w:r>
          </w:p>
          <w:p w14:paraId="2A17F482"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Juntas: El espesor de las juntas de mortero (tanto horizontales como verticales) será de 1.0 cm a 1.5 cm.</w:t>
            </w:r>
          </w:p>
          <w:p w14:paraId="740BF41E"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El mortero debe cubrir totalmente las paredes del block para garantizar la estanqueidad y resistencia.</w:t>
            </w:r>
          </w:p>
          <w:p w14:paraId="09A11B63"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Se debe realizar el "escantillado" para asegurar que cada hilada mantenga la altura proyectada.</w:t>
            </w:r>
          </w:p>
          <w:p w14:paraId="04A45B71" w14:textId="77777777" w:rsidR="009E2E1F" w:rsidRPr="006F5054" w:rsidRDefault="009E2E1F" w:rsidP="009E2E1F">
            <w:pPr>
              <w:widowControl w:val="0"/>
              <w:ind w:right="32"/>
              <w:jc w:val="both"/>
              <w:rPr>
                <w:rFonts w:ascii="Noto Sans" w:hAnsi="Noto Sans" w:cs="Noto Sans"/>
                <w:b w:val="0"/>
              </w:rPr>
            </w:pPr>
          </w:p>
          <w:p w14:paraId="3054B38D" w14:textId="0CF749B5"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3. Control de Calidad</w:t>
            </w:r>
          </w:p>
          <w:p w14:paraId="3C78F639"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Alineamiento: La desviación máxima permitida en el alineamiento horizontal y vertical (plomo) será de 3 mm por cada metro de altura.</w:t>
            </w:r>
          </w:p>
          <w:p w14:paraId="078AC5EC"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Adherencia: Las juntas deben estar compactas y sin huecos. Se debe retirar el excedente de mortero antes de que endurezca para facilitar acabados posteriores.</w:t>
            </w:r>
          </w:p>
          <w:p w14:paraId="71D7A0B5" w14:textId="77777777"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Resistencia del Mortero: Se verificará que la dosificación 1:4 se respete estrictamente durante la mezcla manual o mecánica.</w:t>
            </w:r>
          </w:p>
          <w:p w14:paraId="783D45DF" w14:textId="77777777" w:rsidR="009E2E1F" w:rsidRPr="006F5054" w:rsidRDefault="009E2E1F" w:rsidP="009E2E1F">
            <w:pPr>
              <w:widowControl w:val="0"/>
              <w:ind w:right="32"/>
              <w:jc w:val="both"/>
              <w:rPr>
                <w:rFonts w:ascii="Noto Sans" w:hAnsi="Noto Sans" w:cs="Noto Sans"/>
                <w:b w:val="0"/>
              </w:rPr>
            </w:pPr>
          </w:p>
          <w:p w14:paraId="61AE819B" w14:textId="1AE65ED6"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4. Medición y Pago: El precio unitario incluye el suministro y acarreo de bloques, cemento, y arena; preparación del mortero, mano de obra, andamios, herramienta menor, limpieza del área de trabajo y todo lo necesario para su correcta ejecución.</w:t>
            </w:r>
          </w:p>
          <w:p w14:paraId="7EAF126A" w14:textId="77777777" w:rsidR="009E2E1F" w:rsidRPr="006F5054" w:rsidRDefault="009E2E1F" w:rsidP="009E2E1F">
            <w:pPr>
              <w:widowControl w:val="0"/>
              <w:ind w:right="32"/>
              <w:jc w:val="both"/>
              <w:rPr>
                <w:rFonts w:ascii="Noto Sans" w:hAnsi="Noto Sans" w:cs="Noto Sans"/>
                <w:b w:val="0"/>
              </w:rPr>
            </w:pPr>
          </w:p>
          <w:p w14:paraId="1D62570F" w14:textId="76DC127C"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 El personal de la contratista deberá portar su equipo de seguridad durante toda su estancia y labores en el sitio de obra.</w:t>
            </w:r>
          </w:p>
          <w:p w14:paraId="60B29950" w14:textId="77777777" w:rsidR="009E2E1F" w:rsidRPr="006F5054" w:rsidRDefault="009E2E1F" w:rsidP="009E2E1F">
            <w:pPr>
              <w:widowControl w:val="0"/>
              <w:ind w:right="32"/>
              <w:jc w:val="both"/>
              <w:rPr>
                <w:rFonts w:ascii="Noto Sans" w:hAnsi="Noto Sans" w:cs="Noto Sans"/>
                <w:b w:val="0"/>
              </w:rPr>
            </w:pPr>
          </w:p>
          <w:p w14:paraId="3EB07B1D" w14:textId="5BC539D5" w:rsidR="009E2E1F" w:rsidRPr="006F5054" w:rsidRDefault="009E2E1F" w:rsidP="009E2E1F">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36FD457" w14:textId="77777777" w:rsidR="009E2E1F" w:rsidRPr="006F5054" w:rsidRDefault="009E2E1F" w:rsidP="009E2E1F">
            <w:pPr>
              <w:widowControl w:val="0"/>
              <w:ind w:right="32"/>
              <w:jc w:val="both"/>
              <w:rPr>
                <w:rFonts w:ascii="Noto Sans" w:hAnsi="Noto Sans" w:cs="Noto Sans"/>
                <w:b w:val="0"/>
              </w:rPr>
            </w:pPr>
          </w:p>
          <w:p w14:paraId="48041FFF" w14:textId="503D7FBD" w:rsidR="006071E8" w:rsidRPr="006F5054" w:rsidRDefault="009E2E1F" w:rsidP="009E2E1F">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14C56FF" w14:textId="77777777" w:rsidR="006071E8" w:rsidRPr="006F5054" w:rsidRDefault="006071E8" w:rsidP="00064327">
            <w:pPr>
              <w:widowControl w:val="0"/>
              <w:ind w:right="32"/>
              <w:jc w:val="both"/>
              <w:rPr>
                <w:rFonts w:ascii="Noto Sans" w:hAnsi="Noto Sans" w:cs="Noto Sans"/>
                <w:bCs/>
              </w:rPr>
            </w:pPr>
          </w:p>
        </w:tc>
      </w:tr>
      <w:tr w:rsidR="006071E8" w:rsidRPr="006F5054" w14:paraId="7E72E682" w14:textId="77777777" w:rsidTr="00064327">
        <w:tc>
          <w:tcPr>
            <w:tcW w:w="8788" w:type="dxa"/>
            <w:tcBorders>
              <w:top w:val="single" w:sz="4" w:space="0" w:color="auto"/>
              <w:bottom w:val="single" w:sz="4" w:space="0" w:color="auto"/>
            </w:tcBorders>
            <w:vAlign w:val="center"/>
          </w:tcPr>
          <w:p w14:paraId="7D569A85" w14:textId="6BB523B0" w:rsidR="006071E8" w:rsidRPr="006F5054" w:rsidRDefault="006071E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767DB6" w:rsidRPr="006F5054">
              <w:rPr>
                <w:rFonts w:ascii="Noto Sans" w:hAnsi="Noto Sans" w:cs="Noto Sans"/>
                <w:b w:val="0"/>
                <w:bCs/>
                <w:snapToGrid w:val="0"/>
                <w:lang w:val="es-ES"/>
              </w:rPr>
              <w:t>La unidad de medición será el metro cuadrado por unidad de obra terminada.</w:t>
            </w:r>
          </w:p>
        </w:tc>
      </w:tr>
    </w:tbl>
    <w:p w14:paraId="1D3241C1" w14:textId="77777777" w:rsidR="006071E8" w:rsidRPr="006F5054" w:rsidRDefault="006071E8">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071E8" w:rsidRPr="006F5054" w14:paraId="636925E4" w14:textId="77777777" w:rsidTr="00064327">
        <w:tc>
          <w:tcPr>
            <w:tcW w:w="8788" w:type="dxa"/>
            <w:tcBorders>
              <w:top w:val="single" w:sz="4" w:space="0" w:color="auto"/>
              <w:left w:val="single" w:sz="4" w:space="0" w:color="auto"/>
              <w:bottom w:val="single" w:sz="4" w:space="0" w:color="auto"/>
            </w:tcBorders>
            <w:shd w:val="clear" w:color="auto" w:fill="660033"/>
          </w:tcPr>
          <w:p w14:paraId="4D94E02E" w14:textId="59754D14" w:rsidR="006071E8" w:rsidRPr="006F5054" w:rsidRDefault="006071E8"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EDIF-</w:t>
            </w:r>
            <w:r w:rsidR="00F2330E" w:rsidRPr="006F5054">
              <w:rPr>
                <w:rFonts w:ascii="Noto Sans" w:hAnsi="Noto Sans" w:cs="Noto Sans"/>
                <w:color w:val="FFFFFF"/>
              </w:rPr>
              <w:t>7.8</w:t>
            </w:r>
          </w:p>
        </w:tc>
      </w:tr>
      <w:tr w:rsidR="006071E8" w:rsidRPr="006F5054" w14:paraId="441E5454" w14:textId="77777777" w:rsidTr="00064327">
        <w:tc>
          <w:tcPr>
            <w:tcW w:w="8788" w:type="dxa"/>
            <w:tcBorders>
              <w:bottom w:val="single" w:sz="4" w:space="0" w:color="auto"/>
            </w:tcBorders>
          </w:tcPr>
          <w:p w14:paraId="53DF99DB" w14:textId="4191409E" w:rsidR="006071E8" w:rsidRPr="006F5054" w:rsidRDefault="006071E8" w:rsidP="00064327">
            <w:pPr>
              <w:widowControl w:val="0"/>
              <w:tabs>
                <w:tab w:val="left" w:pos="1995"/>
              </w:tabs>
              <w:ind w:right="32"/>
              <w:jc w:val="both"/>
              <w:rPr>
                <w:rFonts w:ascii="Noto Sans" w:hAnsi="Noto Sans" w:cs="Noto Sans"/>
                <w:b w:val="0"/>
                <w:bCs/>
                <w:lang w:val="es-ES"/>
              </w:rPr>
            </w:pPr>
            <w:r w:rsidRPr="006F5054">
              <w:rPr>
                <w:rFonts w:ascii="Noto Sans" w:hAnsi="Noto Sans" w:cs="Noto Sans"/>
                <w:bCs/>
              </w:rPr>
              <w:t xml:space="preserve">CONCEPTO: </w:t>
            </w:r>
            <w:r w:rsidR="00412F8C" w:rsidRPr="006F5054">
              <w:rPr>
                <w:rFonts w:ascii="Noto Sans" w:hAnsi="Noto Sans" w:cs="Noto Sans"/>
                <w:b w:val="0"/>
              </w:rPr>
              <w:t>Construcción de cadena de cerramiento DC-1 de muro pretil con sección transversal de 15x20cm,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6071E8" w:rsidRPr="006F5054" w14:paraId="466471E0" w14:textId="77777777" w:rsidTr="00064327">
        <w:tc>
          <w:tcPr>
            <w:tcW w:w="8788" w:type="dxa"/>
            <w:tcBorders>
              <w:top w:val="single" w:sz="4" w:space="0" w:color="auto"/>
              <w:bottom w:val="single" w:sz="4" w:space="0" w:color="auto"/>
            </w:tcBorders>
          </w:tcPr>
          <w:p w14:paraId="5A95F853" w14:textId="77777777" w:rsidR="006071E8" w:rsidRPr="006F5054" w:rsidRDefault="006071E8" w:rsidP="00064327">
            <w:pPr>
              <w:widowControl w:val="0"/>
              <w:ind w:right="32"/>
              <w:jc w:val="both"/>
              <w:rPr>
                <w:rFonts w:ascii="Noto Sans" w:hAnsi="Noto Sans" w:cs="Noto Sans"/>
                <w:b w:val="0"/>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071E8" w:rsidRPr="006F5054" w14:paraId="1BCFB420" w14:textId="77777777" w:rsidTr="00064327">
        <w:tc>
          <w:tcPr>
            <w:tcW w:w="8788" w:type="dxa"/>
            <w:tcBorders>
              <w:top w:val="single" w:sz="4" w:space="0" w:color="auto"/>
              <w:bottom w:val="single" w:sz="4" w:space="0" w:color="auto"/>
            </w:tcBorders>
          </w:tcPr>
          <w:p w14:paraId="16718388" w14:textId="5AE77A99" w:rsidR="006071E8" w:rsidRPr="006F5054" w:rsidRDefault="006071E8"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F2330E" w:rsidRPr="006F5054">
              <w:rPr>
                <w:rFonts w:ascii="Noto Sans" w:hAnsi="Noto Sans" w:cs="Noto Sans"/>
                <w:b w:val="0"/>
                <w:bCs/>
              </w:rPr>
              <w:t>Este concepto comprende todos los trabajos necesarios para la construcción de cadena de cerramiento con sección transversal de 15cm ancho y 20cm alto, incluyendo: habilitado y colocación de acero de refuerzo, cimbrado, vertido de concreto, vibrado, y curado.</w:t>
            </w:r>
          </w:p>
        </w:tc>
      </w:tr>
      <w:tr w:rsidR="006071E8" w:rsidRPr="006F5054" w14:paraId="59641ACB" w14:textId="77777777" w:rsidTr="00064327">
        <w:trPr>
          <w:trHeight w:val="94"/>
        </w:trPr>
        <w:tc>
          <w:tcPr>
            <w:tcW w:w="8788" w:type="dxa"/>
            <w:tcBorders>
              <w:top w:val="single" w:sz="4" w:space="0" w:color="auto"/>
              <w:bottom w:val="single" w:sz="4" w:space="0" w:color="auto"/>
            </w:tcBorders>
          </w:tcPr>
          <w:p w14:paraId="0A3E008D" w14:textId="77777777" w:rsidR="006071E8" w:rsidRPr="006F5054" w:rsidRDefault="006071E8" w:rsidP="00064327">
            <w:pPr>
              <w:widowControl w:val="0"/>
              <w:ind w:right="32"/>
              <w:jc w:val="both"/>
              <w:rPr>
                <w:rFonts w:ascii="Noto Sans" w:hAnsi="Noto Sans" w:cs="Noto Sans"/>
                <w:bCs/>
              </w:rPr>
            </w:pPr>
            <w:r w:rsidRPr="006F5054">
              <w:rPr>
                <w:rFonts w:ascii="Noto Sans" w:hAnsi="Noto Sans" w:cs="Noto Sans"/>
                <w:bCs/>
              </w:rPr>
              <w:t>ALCANCES:</w:t>
            </w:r>
          </w:p>
          <w:p w14:paraId="422C75DC"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1. Este concepto comprende todos los trabajos necesarios para la construcción de cadena de cerramiento con sección transversal de 15cm ancho y 20cm alto, incluyendo: habilitado y colocación de acero de refuerzo, cimbrado, vertido de concreto, vibrado, y curado.</w:t>
            </w:r>
          </w:p>
          <w:p w14:paraId="3EB23DA2" w14:textId="77777777" w:rsidR="00D82DDF" w:rsidRPr="006F5054" w:rsidRDefault="00D82DDF" w:rsidP="00D82DDF">
            <w:pPr>
              <w:widowControl w:val="0"/>
              <w:ind w:right="32"/>
              <w:jc w:val="both"/>
              <w:rPr>
                <w:rFonts w:ascii="Noto Sans" w:hAnsi="Noto Sans" w:cs="Noto Sans"/>
                <w:b w:val="0"/>
              </w:rPr>
            </w:pPr>
          </w:p>
          <w:p w14:paraId="56F338FB"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2. Materiales</w:t>
            </w:r>
          </w:p>
          <w:p w14:paraId="4BDDD9D0"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18F9D83B"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43E916D7"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w:t>
            </w:r>
            <w:r w:rsidRPr="006F5054">
              <w:rPr>
                <w:rFonts w:ascii="Noto Sans" w:hAnsi="Noto Sans" w:cs="Noto Sans"/>
                <w:b w:val="0"/>
              </w:rPr>
              <w:lastRenderedPageBreak/>
              <w:t xml:space="preserve">mayores a 5 </w:t>
            </w:r>
            <w:proofErr w:type="spellStart"/>
            <w:r w:rsidRPr="006F5054">
              <w:rPr>
                <w:rFonts w:ascii="Noto Sans" w:hAnsi="Noto Sans" w:cs="Noto Sans"/>
                <w:b w:val="0"/>
              </w:rPr>
              <w:t>mm.</w:t>
            </w:r>
            <w:proofErr w:type="spellEnd"/>
          </w:p>
          <w:p w14:paraId="601E13EA" w14:textId="77777777" w:rsidR="00D82DDF" w:rsidRPr="006F5054" w:rsidRDefault="00D82DDF" w:rsidP="00D82DDF">
            <w:pPr>
              <w:widowControl w:val="0"/>
              <w:ind w:right="32"/>
              <w:jc w:val="both"/>
              <w:rPr>
                <w:rFonts w:ascii="Noto Sans" w:hAnsi="Noto Sans" w:cs="Noto Sans"/>
                <w:b w:val="0"/>
              </w:rPr>
            </w:pPr>
          </w:p>
          <w:p w14:paraId="7CEEE1BA"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3. Procedimiento de Ejecución</w:t>
            </w:r>
          </w:p>
          <w:p w14:paraId="7356A816"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5E7B3639"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37DC07A4"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0F1DFDBE"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0C9C095D"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591FF61F"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3A31EC16"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283AE641" w14:textId="77777777" w:rsidR="00D82DDF" w:rsidRPr="006F5054" w:rsidRDefault="00D82DDF" w:rsidP="00D82DDF">
            <w:pPr>
              <w:widowControl w:val="0"/>
              <w:ind w:right="32"/>
              <w:jc w:val="both"/>
              <w:rPr>
                <w:rFonts w:ascii="Noto Sans" w:hAnsi="Noto Sans" w:cs="Noto Sans"/>
                <w:b w:val="0"/>
              </w:rPr>
            </w:pPr>
          </w:p>
          <w:p w14:paraId="76A0126B"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4. Control de Calidad</w:t>
            </w:r>
          </w:p>
          <w:p w14:paraId="75EF85A9"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00E788BA"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4D750370"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1D11BE8D" w14:textId="77777777" w:rsidR="00D82DDF" w:rsidRPr="006F5054" w:rsidRDefault="00D82DDF" w:rsidP="00D82DDF">
            <w:pPr>
              <w:widowControl w:val="0"/>
              <w:ind w:right="32"/>
              <w:jc w:val="both"/>
              <w:rPr>
                <w:rFonts w:ascii="Noto Sans" w:hAnsi="Noto Sans" w:cs="Noto Sans"/>
                <w:b w:val="0"/>
              </w:rPr>
            </w:pPr>
          </w:p>
          <w:p w14:paraId="4CC7E483"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2B9665C2" w14:textId="77777777" w:rsidR="00D82DDF" w:rsidRPr="006F5054" w:rsidRDefault="00D82DDF" w:rsidP="00D82DDF">
            <w:pPr>
              <w:widowControl w:val="0"/>
              <w:ind w:right="32"/>
              <w:jc w:val="both"/>
              <w:rPr>
                <w:rFonts w:ascii="Noto Sans" w:hAnsi="Noto Sans" w:cs="Noto Sans"/>
                <w:b w:val="0"/>
              </w:rPr>
            </w:pPr>
          </w:p>
          <w:p w14:paraId="43CA9A18"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4E8663A8" w14:textId="77777777" w:rsidR="00D82DDF" w:rsidRPr="006F5054" w:rsidRDefault="00D82DDF" w:rsidP="00D82DDF">
            <w:pPr>
              <w:widowControl w:val="0"/>
              <w:ind w:right="32"/>
              <w:jc w:val="both"/>
              <w:rPr>
                <w:rFonts w:ascii="Noto Sans" w:hAnsi="Noto Sans" w:cs="Noto Sans"/>
                <w:b w:val="0"/>
              </w:rPr>
            </w:pPr>
          </w:p>
          <w:p w14:paraId="14AA152D" w14:textId="77777777" w:rsidR="00D82DDF" w:rsidRPr="006F5054" w:rsidRDefault="00D82DDF" w:rsidP="00D82DDF">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BFB1D76" w14:textId="77777777" w:rsidR="00D82DDF" w:rsidRPr="006F5054" w:rsidRDefault="00D82DDF" w:rsidP="00D82DDF">
            <w:pPr>
              <w:widowControl w:val="0"/>
              <w:ind w:right="32"/>
              <w:jc w:val="both"/>
              <w:rPr>
                <w:rFonts w:ascii="Noto Sans" w:hAnsi="Noto Sans" w:cs="Noto Sans"/>
                <w:b w:val="0"/>
              </w:rPr>
            </w:pPr>
          </w:p>
          <w:p w14:paraId="4D949D51" w14:textId="1AD34832" w:rsidR="006071E8" w:rsidRPr="006F5054" w:rsidRDefault="00D82DDF" w:rsidP="0006432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 xml:space="preserve">Poner en práctica los procedimientos aplicables del Sistema de Gestión Integral, incluidos en las bases, evidenciando esto mediante informe descriptivo fotográfico del cumplimiento de los requerimientos establecidos que comprende Seguridad y Salud en </w:t>
            </w:r>
            <w:r w:rsidRPr="006F5054">
              <w:rPr>
                <w:rFonts w:ascii="Noto Sans" w:hAnsi="Noto Sans" w:cs="Noto Sans"/>
                <w:b w:val="0"/>
              </w:rPr>
              <w:lastRenderedPageBreak/>
              <w:t>el trabajo y cumplimiento de los Aspectos Ambientales. Estos se deberán acompañar en la estimación correspondiente, en el que se aplicará una sanción en caso de incumplimiento, conforme quedó establecido en su contrato de obra</w:t>
            </w:r>
          </w:p>
        </w:tc>
      </w:tr>
      <w:tr w:rsidR="006071E8" w:rsidRPr="006F5054" w14:paraId="6617024E" w14:textId="77777777" w:rsidTr="00064327">
        <w:tc>
          <w:tcPr>
            <w:tcW w:w="8788" w:type="dxa"/>
            <w:tcBorders>
              <w:top w:val="single" w:sz="4" w:space="0" w:color="auto"/>
              <w:bottom w:val="single" w:sz="4" w:space="0" w:color="auto"/>
            </w:tcBorders>
            <w:vAlign w:val="center"/>
          </w:tcPr>
          <w:p w14:paraId="7064CCF0" w14:textId="38B3F163" w:rsidR="006071E8" w:rsidRPr="006F5054" w:rsidRDefault="006071E8"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1753C5" w:rsidRPr="006F5054">
              <w:rPr>
                <w:rFonts w:ascii="Noto Sans" w:hAnsi="Noto Sans" w:cs="Noto Sans"/>
                <w:b w:val="0"/>
                <w:bCs/>
                <w:snapToGrid w:val="0"/>
                <w:lang w:val="es-ES"/>
              </w:rPr>
              <w:t>La unidad de medición será el metro por unidad de obra terminada</w:t>
            </w:r>
          </w:p>
        </w:tc>
      </w:tr>
    </w:tbl>
    <w:p w14:paraId="0007FD81" w14:textId="77777777" w:rsidR="006071E8" w:rsidRPr="006F5054" w:rsidRDefault="006071E8">
      <w:pPr>
        <w:rPr>
          <w:rFonts w:ascii="Noto Sans" w:hAnsi="Noto Sans" w:cs="Noto Sans"/>
        </w:rPr>
      </w:pPr>
    </w:p>
    <w:p w14:paraId="5614ABF8" w14:textId="77777777" w:rsidR="00F27261" w:rsidRPr="006F5054" w:rsidRDefault="00F27261">
      <w:pPr>
        <w:rPr>
          <w:rFonts w:ascii="Noto Sans" w:hAnsi="Noto Sans" w:cs="Noto San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40F0629B" w14:textId="77777777" w:rsidTr="00064327">
        <w:tc>
          <w:tcPr>
            <w:tcW w:w="5000" w:type="pct"/>
            <w:tcBorders>
              <w:top w:val="single" w:sz="4" w:space="0" w:color="auto"/>
              <w:left w:val="single" w:sz="4" w:space="0" w:color="auto"/>
              <w:bottom w:val="single" w:sz="4" w:space="0" w:color="auto"/>
            </w:tcBorders>
            <w:shd w:val="clear" w:color="auto" w:fill="660033"/>
          </w:tcPr>
          <w:p w14:paraId="108B094C"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bCs/>
                <w:sz w:val="18"/>
                <w:szCs w:val="18"/>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IH-1.1</w:t>
            </w:r>
          </w:p>
        </w:tc>
      </w:tr>
      <w:tr w:rsidR="00184388" w:rsidRPr="006F5054" w14:paraId="62E114A2" w14:textId="77777777" w:rsidTr="00064327">
        <w:tc>
          <w:tcPr>
            <w:tcW w:w="5000" w:type="pct"/>
            <w:tcBorders>
              <w:bottom w:val="single" w:sz="4" w:space="0" w:color="auto"/>
            </w:tcBorders>
          </w:tcPr>
          <w:p w14:paraId="61039E69"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Interconexión de la red hidráulica principal a la red hidráulica del edificio, incluye: tubería PEAD, abrazadera TD con derivación roscada, válvula de inserción con conector, adaptador, tuerca unión, válvulas (seccionamiento, </w:t>
            </w:r>
            <w:proofErr w:type="spellStart"/>
            <w:r w:rsidRPr="006F5054">
              <w:rPr>
                <w:rFonts w:ascii="Noto Sans" w:hAnsi="Noto Sans" w:cs="Noto Sans"/>
                <w:b w:val="0"/>
                <w:bCs/>
                <w:sz w:val="18"/>
                <w:szCs w:val="18"/>
                <w:lang w:val="es-ES"/>
              </w:rPr>
              <w:t>check</w:t>
            </w:r>
            <w:proofErr w:type="spellEnd"/>
            <w:r w:rsidRPr="006F5054">
              <w:rPr>
                <w:rFonts w:ascii="Noto Sans" w:hAnsi="Noto Sans" w:cs="Noto Sans"/>
                <w:b w:val="0"/>
                <w:bCs/>
                <w:sz w:val="18"/>
                <w:szCs w:val="18"/>
                <w:lang w:val="es-ES"/>
              </w:rPr>
              <w:t>); elementos de conexión; material, mano de obra, herramienta menor, equipo y todo lo necesario para su instalación.</w:t>
            </w:r>
          </w:p>
        </w:tc>
      </w:tr>
      <w:tr w:rsidR="00184388" w:rsidRPr="006F5054" w14:paraId="380587C3" w14:textId="77777777" w:rsidTr="00064327">
        <w:tc>
          <w:tcPr>
            <w:tcW w:w="5000" w:type="pct"/>
            <w:tcBorders>
              <w:top w:val="single" w:sz="4" w:space="0" w:color="auto"/>
              <w:bottom w:val="single" w:sz="4" w:space="0" w:color="auto"/>
            </w:tcBorders>
          </w:tcPr>
          <w:p w14:paraId="6FE179AB"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Servicio</w:t>
            </w:r>
          </w:p>
        </w:tc>
      </w:tr>
      <w:tr w:rsidR="00184388" w:rsidRPr="006F5054" w14:paraId="019EF394" w14:textId="77777777" w:rsidTr="00064327">
        <w:tc>
          <w:tcPr>
            <w:tcW w:w="5000" w:type="pct"/>
            <w:tcBorders>
              <w:top w:val="single" w:sz="4" w:space="0" w:color="auto"/>
              <w:bottom w:val="single" w:sz="4" w:space="0" w:color="auto"/>
            </w:tcBorders>
          </w:tcPr>
          <w:p w14:paraId="47361A62"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r w:rsidRPr="006F5054">
              <w:rPr>
                <w:rFonts w:ascii="Noto Sans" w:hAnsi="Noto Sans" w:cs="Noto Sans"/>
                <w:b w:val="0"/>
                <w:bCs/>
                <w:sz w:val="18"/>
                <w:szCs w:val="18"/>
                <w:lang w:val="es-ES"/>
              </w:rPr>
              <w:t>Interconexión de la red hidráulica principal a la red hidráulica del edificio, incluye: tubería PEAD, abrazadera TD con derivación roscada, válvula de inserción con conector, adaptador, tuerca unión, elementos de conexión; material, mano de obra, herramienta menor, equipo y todo lo necesario para su instalación.</w:t>
            </w:r>
          </w:p>
        </w:tc>
      </w:tr>
      <w:tr w:rsidR="00184388" w:rsidRPr="006F5054" w14:paraId="11C96852" w14:textId="77777777" w:rsidTr="00064327">
        <w:trPr>
          <w:trHeight w:val="94"/>
        </w:trPr>
        <w:tc>
          <w:tcPr>
            <w:tcW w:w="5000" w:type="pct"/>
            <w:tcBorders>
              <w:top w:val="single" w:sz="4" w:space="0" w:color="auto"/>
              <w:bottom w:val="single" w:sz="4" w:space="0" w:color="auto"/>
            </w:tcBorders>
          </w:tcPr>
          <w:p w14:paraId="49F31D4D" w14:textId="77777777" w:rsidR="00184388" w:rsidRPr="006F5054" w:rsidRDefault="00184388" w:rsidP="00184388">
            <w:pPr>
              <w:widowControl w:val="0"/>
              <w:ind w:right="51"/>
              <w:jc w:val="both"/>
              <w:rPr>
                <w:rFonts w:ascii="Noto Sans" w:hAnsi="Noto Sans" w:cs="Noto Sans"/>
                <w:bCs/>
                <w:sz w:val="16"/>
                <w:szCs w:val="16"/>
              </w:rPr>
            </w:pPr>
            <w:r w:rsidRPr="006F5054">
              <w:rPr>
                <w:rFonts w:ascii="Noto Sans" w:hAnsi="Noto Sans" w:cs="Noto Sans"/>
                <w:bCs/>
                <w:sz w:val="16"/>
                <w:szCs w:val="16"/>
              </w:rPr>
              <w:t>ALCANCES:</w:t>
            </w:r>
          </w:p>
          <w:p w14:paraId="0EB7F715" w14:textId="77777777" w:rsidR="00184388" w:rsidRPr="006F5054" w:rsidRDefault="00184388" w:rsidP="00184388">
            <w:pPr>
              <w:widowControl w:val="0"/>
              <w:ind w:right="51"/>
              <w:contextualSpacing/>
              <w:jc w:val="both"/>
              <w:rPr>
                <w:rFonts w:ascii="Noto Sans" w:hAnsi="Noto Sans" w:cs="Noto Sans"/>
                <w:b w:val="0"/>
                <w:sz w:val="16"/>
                <w:szCs w:val="16"/>
                <w:lang w:eastAsia="es-MX"/>
              </w:rPr>
            </w:pPr>
          </w:p>
          <w:p w14:paraId="428E92FB"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suministrará todos los materiales necesarios para la correcta ejecución de la actividad, los cuales serán considerados puestos en obra. </w:t>
            </w:r>
          </w:p>
          <w:p w14:paraId="72A9836B"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6C2390B6"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Una vez que se encuentre identificado el punto de instalación de la abrazadera se procederá a la fijación de esta.</w:t>
            </w:r>
          </w:p>
          <w:p w14:paraId="2B73853D"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09CB3707"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abrazadera de inserción que se utilizará será de 2” con salida de 1” en material CPVC marca SPEARS o similar en calidad y características.</w:t>
            </w:r>
          </w:p>
          <w:p w14:paraId="540AAE0E"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38C436DD"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de realizar una excavación de hasta 1.00 metros de profundidad y un ancho de 1.50 metros para poder realizar las maniobras pertinentes en la colocación de la abrazadera de inserción.</w:t>
            </w:r>
          </w:p>
          <w:p w14:paraId="5A7985B7"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030B97A0"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tubería principal de 2” se perforará usando una broca sacabocados (con diámetro igual o menor al del interior de la válvula de inserción), para evitar la caída de rebaba en la línea.</w:t>
            </w:r>
          </w:p>
          <w:p w14:paraId="6EC475F1"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01ED8DD3"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abrazadera de inserción deberá de ser roscada de acuerdo con el diámetro de la tubería.</w:t>
            </w:r>
          </w:p>
          <w:p w14:paraId="11669805" w14:textId="77777777" w:rsidR="00184388" w:rsidRPr="006F5054" w:rsidRDefault="00184388" w:rsidP="00184388">
            <w:pPr>
              <w:ind w:left="284" w:right="51"/>
              <w:contextualSpacing/>
              <w:jc w:val="both"/>
              <w:rPr>
                <w:rFonts w:ascii="Noto Sans" w:hAnsi="Noto Sans" w:cs="Noto Sans"/>
                <w:b w:val="0"/>
                <w:sz w:val="16"/>
                <w:szCs w:val="16"/>
                <w:lang w:eastAsia="es-MX"/>
              </w:rPr>
            </w:pPr>
          </w:p>
          <w:p w14:paraId="27E2AC6C"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Una vez colocada la abrazadera, se procederá a hacer la conexión según indica planos de proyecto.</w:t>
            </w:r>
          </w:p>
          <w:p w14:paraId="3DFD62FB"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3CCB166B"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Una vez armada e instalada la tubería con sus conexiones, en el sitio indicado, se realizará una prueba hidrostática para tener la certeza de que no exista alguna fuga.</w:t>
            </w:r>
          </w:p>
          <w:p w14:paraId="5627DB8A"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521E20B6"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realizadas las conexiones necesarias se procederá al relleno de la excavación y al reemplazo en su totalidad del concreto que se retiró. </w:t>
            </w:r>
          </w:p>
          <w:p w14:paraId="68D9CF50"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06F3312B"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3AB1F0D3"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57709CF4"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16420F5D"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7F542AA3"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Para efectos del pago de las estimaciones, se deberá presentarse entre otros, números generadores, croquis y reporte fotográfico, en los formatos oficiales entregados por la Residencia de obra, solicitando como mínimo </w:t>
            </w:r>
            <w:r w:rsidRPr="006F5054">
              <w:rPr>
                <w:rFonts w:ascii="Noto Sans" w:hAnsi="Noto Sans" w:cs="Noto Sans"/>
                <w:b w:val="0"/>
                <w:sz w:val="16"/>
                <w:szCs w:val="16"/>
                <w:lang w:eastAsia="es-MX"/>
              </w:rPr>
              <w:lastRenderedPageBreak/>
              <w:t>10 fotografías de los trabajos, antes, durante y después de la ejecución del concepto de obra correctamente elaborado.</w:t>
            </w:r>
          </w:p>
          <w:p w14:paraId="5AF4B6D5"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791700E3"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0289F9CE"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024118B3" w14:textId="77777777" w:rsidR="00184388" w:rsidRPr="006F5054" w:rsidRDefault="00184388" w:rsidP="00184388">
            <w:pPr>
              <w:widowControl w:val="0"/>
              <w:numPr>
                <w:ilvl w:val="0"/>
                <w:numId w:val="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65D3BBC" w14:textId="77777777" w:rsidR="00184388" w:rsidRPr="006F5054" w:rsidRDefault="00184388" w:rsidP="00184388">
            <w:pPr>
              <w:widowControl w:val="0"/>
              <w:ind w:right="51"/>
              <w:contextualSpacing/>
              <w:jc w:val="both"/>
              <w:rPr>
                <w:rFonts w:ascii="Noto Sans" w:hAnsi="Noto Sans" w:cs="Noto Sans"/>
                <w:b w:val="0"/>
                <w:sz w:val="16"/>
                <w:szCs w:val="16"/>
                <w:lang w:eastAsia="es-MX"/>
              </w:rPr>
            </w:pPr>
          </w:p>
        </w:tc>
      </w:tr>
      <w:tr w:rsidR="00184388" w:rsidRPr="006F5054" w14:paraId="6CAC686C" w14:textId="77777777" w:rsidTr="00064327">
        <w:tc>
          <w:tcPr>
            <w:tcW w:w="5000" w:type="pct"/>
            <w:tcBorders>
              <w:top w:val="single" w:sz="4" w:space="0" w:color="auto"/>
              <w:bottom w:val="single" w:sz="4" w:space="0" w:color="auto"/>
            </w:tcBorders>
            <w:vAlign w:val="center"/>
          </w:tcPr>
          <w:p w14:paraId="76B3D983"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Servicio por unidad de obra terminada.</w:t>
            </w:r>
          </w:p>
        </w:tc>
      </w:tr>
    </w:tbl>
    <w:p w14:paraId="27DA85C4" w14:textId="77777777" w:rsidR="00184388" w:rsidRPr="006F5054" w:rsidRDefault="00184388">
      <w:pPr>
        <w:rPr>
          <w:rFonts w:ascii="Noto Sans" w:hAnsi="Noto Sans" w:cs="Noto Sans"/>
        </w:rPr>
      </w:pPr>
    </w:p>
    <w:p w14:paraId="04767837" w14:textId="77777777" w:rsidR="00184388" w:rsidRPr="006F5054" w:rsidRDefault="00184388" w:rsidP="00184388">
      <w:pPr>
        <w:ind w:right="51"/>
        <w:jc w:val="both"/>
        <w:rPr>
          <w:rFonts w:ascii="Noto Sans" w:hAnsi="Noto Sans" w:cs="Noto Sans"/>
          <w:b w:val="0"/>
          <w:sz w:val="18"/>
          <w:szCs w:val="18"/>
        </w:rPr>
      </w:pPr>
    </w:p>
    <w:p w14:paraId="4FEE869C" w14:textId="77777777" w:rsidR="00184388" w:rsidRPr="006F5054" w:rsidRDefault="00184388" w:rsidP="00184388">
      <w:pPr>
        <w:ind w:right="51"/>
        <w:rPr>
          <w:rFonts w:ascii="Noto Sans" w:hAnsi="Noto Sans" w:cs="Noto Sans"/>
          <w:vanish/>
          <w:sz w:val="18"/>
          <w:szCs w:val="18"/>
        </w:rPr>
      </w:pPr>
    </w:p>
    <w:p w14:paraId="0CAEE418" w14:textId="77777777" w:rsidR="00184388" w:rsidRPr="006F5054" w:rsidRDefault="00184388" w:rsidP="00184388">
      <w:pPr>
        <w:ind w:right="51"/>
        <w:rPr>
          <w:rFonts w:ascii="Noto Sans" w:hAnsi="Noto Sans" w:cs="Noto Sans"/>
          <w:vanish/>
          <w:sz w:val="18"/>
          <w:szCs w:val="18"/>
        </w:rPr>
      </w:pPr>
    </w:p>
    <w:p w14:paraId="2C7122E5" w14:textId="77777777" w:rsidR="00184388" w:rsidRPr="00064327" w:rsidRDefault="00184388" w:rsidP="00184388">
      <w:pPr>
        <w:tabs>
          <w:tab w:val="left" w:pos="284"/>
        </w:tabs>
        <w:ind w:right="51"/>
        <w:rPr>
          <w:rFonts w:ascii="Noto Sans" w:hAnsi="Noto Sans" w:cs="Noto Sans"/>
          <w:sz w:val="18"/>
          <w:szCs w:val="18"/>
        </w:rPr>
      </w:pPr>
    </w:p>
    <w:p w14:paraId="0B546B2F" w14:textId="77777777" w:rsidR="00184388" w:rsidRPr="006F5054" w:rsidRDefault="00184388" w:rsidP="00184388">
      <w:pPr>
        <w:tabs>
          <w:tab w:val="left" w:pos="284"/>
        </w:tabs>
        <w:ind w:right="51"/>
        <w:jc w:val="both"/>
        <w:rPr>
          <w:rFonts w:ascii="Noto Sans" w:hAnsi="Noto Sans" w:cs="Noto Sans"/>
          <w:sz w:val="18"/>
          <w:szCs w:val="18"/>
        </w:rPr>
      </w:pPr>
    </w:p>
    <w:p w14:paraId="40A0A232" w14:textId="77777777" w:rsidR="00184388" w:rsidRPr="006F5054" w:rsidRDefault="00184388" w:rsidP="00184388">
      <w:pPr>
        <w:tabs>
          <w:tab w:val="left" w:pos="284"/>
        </w:tabs>
        <w:ind w:right="51"/>
        <w:jc w:val="both"/>
        <w:rPr>
          <w:rFonts w:ascii="Noto Sans" w:hAnsi="Noto Sans" w:cs="Noto Sans"/>
          <w:sz w:val="18"/>
          <w:szCs w:val="18"/>
        </w:rPr>
      </w:pPr>
    </w:p>
    <w:p w14:paraId="6D7B33E0" w14:textId="77777777" w:rsidR="00184388" w:rsidRPr="006F5054" w:rsidRDefault="00184388" w:rsidP="00184388">
      <w:pPr>
        <w:tabs>
          <w:tab w:val="left" w:pos="284"/>
        </w:tabs>
        <w:ind w:right="51"/>
        <w:jc w:val="both"/>
        <w:rPr>
          <w:rFonts w:ascii="Noto Sans" w:hAnsi="Noto Sans" w:cs="Noto Sans"/>
          <w:sz w:val="18"/>
          <w:szCs w:val="18"/>
        </w:rPr>
      </w:pPr>
    </w:p>
    <w:p w14:paraId="2A81FECE"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7FA1FAA0" w14:textId="77777777" w:rsidTr="00064327">
        <w:tc>
          <w:tcPr>
            <w:tcW w:w="5000" w:type="pct"/>
            <w:tcBorders>
              <w:top w:val="single" w:sz="4" w:space="0" w:color="auto"/>
              <w:left w:val="single" w:sz="4" w:space="0" w:color="auto"/>
              <w:bottom w:val="single" w:sz="4" w:space="0" w:color="auto"/>
            </w:tcBorders>
            <w:shd w:val="clear" w:color="auto" w:fill="660033"/>
          </w:tcPr>
          <w:p w14:paraId="4DEFB28F" w14:textId="047D9502"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bCs/>
                <w:sz w:val="18"/>
                <w:szCs w:val="18"/>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IH-1.2</w:t>
            </w:r>
          </w:p>
        </w:tc>
      </w:tr>
      <w:tr w:rsidR="00184388" w:rsidRPr="006F5054" w14:paraId="47A85593" w14:textId="77777777" w:rsidTr="00064327">
        <w:tc>
          <w:tcPr>
            <w:tcW w:w="5000" w:type="pct"/>
            <w:tcBorders>
              <w:bottom w:val="single" w:sz="4" w:space="0" w:color="auto"/>
            </w:tcBorders>
          </w:tcPr>
          <w:p w14:paraId="0418D4CC"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w:t>
            </w:r>
            <w:r w:rsidRPr="006F5054">
              <w:rPr>
                <w:rFonts w:ascii="Noto Sans" w:hAnsi="Noto Sans" w:cs="Noto Sans"/>
                <w:b w:val="0"/>
                <w:sz w:val="18"/>
                <w:szCs w:val="18"/>
              </w:rPr>
              <w:t xml:space="preserve">Excavación con equipo mecánico en material tipo A y B, hasta 55 cm de profundidad desde nivel de terreno natural, para alojamiento de tubería. Incluye carga y acarreo de material producto de excavación hasta una distancia horizontal de 50m; materiales, mano de obra, equipo y todo lo necesario para su correcta ejecución </w:t>
            </w:r>
            <w:r w:rsidRPr="006F5054">
              <w:rPr>
                <w:rFonts w:ascii="Noto Sans" w:hAnsi="Noto Sans" w:cs="Noto Sans"/>
                <w:b w:val="0"/>
                <w:i/>
                <w:iCs/>
                <w:sz w:val="18"/>
                <w:szCs w:val="18"/>
              </w:rPr>
              <w:t>(</w:t>
            </w:r>
            <w:proofErr w:type="spellStart"/>
            <w:r w:rsidRPr="006F5054">
              <w:rPr>
                <w:rFonts w:ascii="Noto Sans" w:hAnsi="Noto Sans" w:cs="Noto Sans"/>
                <w:b w:val="0"/>
                <w:i/>
                <w:iCs/>
                <w:sz w:val="18"/>
                <w:szCs w:val="18"/>
              </w:rPr>
              <w:t>volúmen</w:t>
            </w:r>
            <w:proofErr w:type="spellEnd"/>
            <w:r w:rsidRPr="006F5054">
              <w:rPr>
                <w:rFonts w:ascii="Noto Sans" w:hAnsi="Noto Sans" w:cs="Noto Sans"/>
                <w:b w:val="0"/>
                <w:i/>
                <w:iCs/>
                <w:sz w:val="18"/>
                <w:szCs w:val="18"/>
              </w:rPr>
              <w:t xml:space="preserve"> de material medido en caja)</w:t>
            </w:r>
          </w:p>
        </w:tc>
      </w:tr>
      <w:tr w:rsidR="00184388" w:rsidRPr="006F5054" w14:paraId="18364028" w14:textId="77777777" w:rsidTr="00064327">
        <w:tc>
          <w:tcPr>
            <w:tcW w:w="5000" w:type="pct"/>
            <w:tcBorders>
              <w:top w:val="single" w:sz="4" w:space="0" w:color="auto"/>
              <w:bottom w:val="single" w:sz="4" w:space="0" w:color="auto"/>
            </w:tcBorders>
          </w:tcPr>
          <w:p w14:paraId="1FE7BC79"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w:t>
            </w:r>
            <w:r w:rsidRPr="006F5054">
              <w:rPr>
                <w:rFonts w:ascii="Noto Sans" w:hAnsi="Noto Sans" w:cs="Noto Sans"/>
                <w:b w:val="0"/>
                <w:sz w:val="18"/>
                <w:szCs w:val="18"/>
                <w:vertAlign w:val="superscript"/>
                <w:lang w:eastAsia="es-MX"/>
              </w:rPr>
              <w:t>3</w:t>
            </w:r>
            <w:r w:rsidRPr="006F5054">
              <w:rPr>
                <w:rFonts w:ascii="Noto Sans" w:hAnsi="Noto Sans" w:cs="Noto Sans"/>
                <w:sz w:val="18"/>
                <w:szCs w:val="18"/>
              </w:rPr>
              <w:tab/>
            </w:r>
          </w:p>
        </w:tc>
      </w:tr>
      <w:tr w:rsidR="00184388" w:rsidRPr="006F5054" w14:paraId="089A5734" w14:textId="77777777" w:rsidTr="00064327">
        <w:tc>
          <w:tcPr>
            <w:tcW w:w="5000" w:type="pct"/>
            <w:tcBorders>
              <w:top w:val="single" w:sz="4" w:space="0" w:color="auto"/>
              <w:bottom w:val="single" w:sz="4" w:space="0" w:color="auto"/>
            </w:tcBorders>
          </w:tcPr>
          <w:p w14:paraId="7447FBF8"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r w:rsidRPr="006F5054">
              <w:rPr>
                <w:rFonts w:ascii="Noto Sans" w:hAnsi="Noto Sans" w:cs="Noto Sans"/>
                <w:b w:val="0"/>
                <w:bCs/>
                <w:sz w:val="18"/>
                <w:szCs w:val="18"/>
                <w:lang w:val="es-ES"/>
              </w:rPr>
              <w:t>Excavación con equipo mecánico en material tipo A y B, hasta 55 cm de profundidad desde nivel de terreno natural, para alojamiento de tubería. Incluye carga y acarreo de material producto de excavación hasta una distancia horizontal de 50m; materiales, mano de obra, equipo y todo lo necesario para su correcta ejecución (</w:t>
            </w:r>
            <w:proofErr w:type="spellStart"/>
            <w:r w:rsidRPr="006F5054">
              <w:rPr>
                <w:rFonts w:ascii="Noto Sans" w:hAnsi="Noto Sans" w:cs="Noto Sans"/>
                <w:b w:val="0"/>
                <w:bCs/>
                <w:sz w:val="18"/>
                <w:szCs w:val="18"/>
                <w:lang w:val="es-ES"/>
              </w:rPr>
              <w:t>volúmen</w:t>
            </w:r>
            <w:proofErr w:type="spellEnd"/>
            <w:r w:rsidRPr="006F5054">
              <w:rPr>
                <w:rFonts w:ascii="Noto Sans" w:hAnsi="Noto Sans" w:cs="Noto Sans"/>
                <w:b w:val="0"/>
                <w:bCs/>
                <w:sz w:val="18"/>
                <w:szCs w:val="18"/>
                <w:lang w:val="es-ES"/>
              </w:rPr>
              <w:t xml:space="preserve"> de material medido en caja)</w:t>
            </w:r>
          </w:p>
        </w:tc>
      </w:tr>
      <w:tr w:rsidR="00184388" w:rsidRPr="006F5054" w14:paraId="49155FE6" w14:textId="77777777" w:rsidTr="00064327">
        <w:trPr>
          <w:trHeight w:val="94"/>
        </w:trPr>
        <w:tc>
          <w:tcPr>
            <w:tcW w:w="5000" w:type="pct"/>
            <w:tcBorders>
              <w:top w:val="single" w:sz="4" w:space="0" w:color="auto"/>
              <w:bottom w:val="single" w:sz="4" w:space="0" w:color="auto"/>
            </w:tcBorders>
          </w:tcPr>
          <w:p w14:paraId="24100DFB" w14:textId="77777777" w:rsidR="00184388" w:rsidRPr="006F5054" w:rsidRDefault="00184388" w:rsidP="00184388">
            <w:pPr>
              <w:widowControl w:val="0"/>
              <w:ind w:right="51"/>
              <w:contextualSpacing/>
              <w:rPr>
                <w:rFonts w:ascii="Noto Sans" w:hAnsi="Noto Sans" w:cs="Noto Sans"/>
                <w:bCs/>
                <w:sz w:val="18"/>
                <w:szCs w:val="18"/>
                <w:lang w:eastAsia="es-MX"/>
              </w:rPr>
            </w:pPr>
            <w:r w:rsidRPr="006F5054">
              <w:rPr>
                <w:rFonts w:ascii="Noto Sans" w:hAnsi="Noto Sans" w:cs="Noto Sans"/>
                <w:bCs/>
                <w:sz w:val="18"/>
                <w:szCs w:val="18"/>
                <w:lang w:eastAsia="es-MX"/>
              </w:rPr>
              <w:t xml:space="preserve">ALCANCES: </w:t>
            </w:r>
          </w:p>
          <w:p w14:paraId="16F5107B"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5285FE4C" w14:textId="77777777" w:rsidR="00184388" w:rsidRPr="006F5054" w:rsidRDefault="00184388" w:rsidP="00184388">
            <w:pPr>
              <w:widowControl w:val="0"/>
              <w:numPr>
                <w:ilvl w:val="0"/>
                <w:numId w:val="26"/>
              </w:numPr>
              <w:ind w:right="51"/>
              <w:contextualSpacing/>
              <w:rPr>
                <w:rFonts w:ascii="Noto Sans" w:hAnsi="Noto Sans" w:cs="Noto Sans"/>
                <w:b w:val="0"/>
                <w:sz w:val="18"/>
                <w:szCs w:val="18"/>
                <w:lang w:eastAsia="es-MX"/>
              </w:rPr>
            </w:pPr>
            <w:r w:rsidRPr="006F5054">
              <w:rPr>
                <w:rFonts w:ascii="Noto Sans" w:hAnsi="Noto Sans" w:cs="Noto Sans"/>
                <w:b w:val="0"/>
                <w:sz w:val="18"/>
                <w:szCs w:val="18"/>
                <w:lang w:eastAsia="es-MX"/>
              </w:rPr>
              <w:t>Previo al inicio de los trabajos de excavación el CONTRATISTA deberá trazar y marcar con línea fina color blanco, sobre el piso, las líneas perimetrales e interiores que definen el elemento constructivo para proceder excavar sobre estas líneas.</w:t>
            </w:r>
          </w:p>
          <w:p w14:paraId="79798B9D"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46EDF65A"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Estas excavaciones se realizarán con equipo mecánico, bajo estricta supervisión de niveles y dimensiones, no se considerarán tiempos muertos ni sobre excavaciones.</w:t>
            </w:r>
          </w:p>
          <w:p w14:paraId="3210BF53"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4788AAD1"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la ejecución de este concepto se contemplará el acarreo de material sobrante producto de la excavación al sitio autorizado por la ASIPONA Altamira.</w:t>
            </w:r>
          </w:p>
          <w:p w14:paraId="610E01B2"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7163E779"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indicará con estacas o sobre puentes los niveles de piso terminado de las excavaciones.</w:t>
            </w:r>
          </w:p>
          <w:p w14:paraId="20B3F6AF"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330B5671"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equipo que se utilice para la excavación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54FFEFBC"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799CF275"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lastRenderedPageBreak/>
              <w:t>Para la medición de este concepto se cuantificará el área considerando la longitud y ancho de las excavaciones, multiplicando el resultado anterior por la profundidad y el pago se realizará por metro cúbico del volumen obtenido.</w:t>
            </w:r>
          </w:p>
          <w:p w14:paraId="150E79AD"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675EAF65"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Considerar todos los consumibles, desperdicios y la limpieza general de las áreas de trabajo durante y al final de los trabajos, retiro de los materiales fuera del área de trabajo.</w:t>
            </w:r>
          </w:p>
          <w:p w14:paraId="367BB5D2"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42FB03FE"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Este precio unitario incluye además de lo anterior: todos los materiales, mano de obra, equipo, herramienta y todos los cargos correspondientes para la correcta ejecución de los trabajos.</w:t>
            </w:r>
          </w:p>
          <w:p w14:paraId="32D504C9"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312560DF"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Contratista deberá tomar las precauciones necesarias para evitar daños a terceros y/o a las propias instalaciones. En caso de presentarse éstos, las reparaciones correspondientes serán por cuenta del Contratista y a satisfacción del Representante de ASIPONA Altamira, sin tener derecho a retribución por dichos trabajos</w:t>
            </w:r>
          </w:p>
          <w:p w14:paraId="02021A4A"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25B7431B"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El personal deberá estar especializado y autorizado para realizar los trabajos, en caso de no estar calificada la mano de obra deberá ser sustituida. </w:t>
            </w:r>
          </w:p>
          <w:p w14:paraId="02961B76"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53A82E45"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 la contratista deberá portar su equipo de seguridad durante toda su estancia y labores en el sitio de obra.</w:t>
            </w:r>
          </w:p>
          <w:p w14:paraId="7603F3F1"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10B26475"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6C49261"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5E305DB7"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Limpieza durante y al final del área después de concluir el concepto de trabajo, tomando en cuenta el nivel de trabajo</w:t>
            </w:r>
          </w:p>
          <w:p w14:paraId="00882474"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01EB29FF"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5B6C36D"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3F73FCE2"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5FB931E2"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Excavación en material tipo A y B, colocando el material en forma acamellonada, cercana al sitio de los trabajos por medios mecánicos y afines de forma manual, conforme a la sección de proyecto. Incluye ademe, ataguías y bombeo de achique.</w:t>
            </w:r>
          </w:p>
          <w:p w14:paraId="5EBB8563"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5AF92272"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Carga, acarreo y acopio del material producto de excavación hasta una distancia horizontal de 50m.</w:t>
            </w:r>
          </w:p>
          <w:p w14:paraId="22AB5671"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221FFD87"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Afine de paredes y fondo de la cepa. En el caso de ser necesario, considerar la fabricación de ademes de madera.</w:t>
            </w:r>
          </w:p>
          <w:p w14:paraId="404DDAAA"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05CA958F"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lastRenderedPageBreak/>
              <w:t>Pepena de gravas y piedras de cantos filosos.</w:t>
            </w:r>
          </w:p>
          <w:p w14:paraId="47D854B5"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513681B7"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Por ningún motivo se consideran para fines de pago las </w:t>
            </w:r>
            <w:proofErr w:type="spellStart"/>
            <w:r w:rsidRPr="006F5054">
              <w:rPr>
                <w:rFonts w:ascii="Noto Sans" w:hAnsi="Noto Sans" w:cs="Noto Sans"/>
                <w:b w:val="0"/>
                <w:sz w:val="18"/>
                <w:szCs w:val="18"/>
                <w:lang w:eastAsia="es-MX"/>
              </w:rPr>
              <w:t>sobre-excavaciones</w:t>
            </w:r>
            <w:proofErr w:type="spellEnd"/>
            <w:r w:rsidRPr="006F5054">
              <w:rPr>
                <w:rFonts w:ascii="Noto Sans" w:hAnsi="Noto Sans" w:cs="Noto Sans"/>
                <w:b w:val="0"/>
                <w:sz w:val="18"/>
                <w:szCs w:val="18"/>
                <w:lang w:eastAsia="es-MX"/>
              </w:rPr>
              <w:t xml:space="preserve"> hechas por el contratista.</w:t>
            </w:r>
          </w:p>
          <w:p w14:paraId="331B1AC7"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31DF2135"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Deberá considerarse que en la zona de excavación pueden existir actualmente otros ductos eléctricos o tuberías, así como registros y otros obstáculos, que no se deberán dañar. En caso de que esto suceda, las reparaciones serán por cuenta del contratista.</w:t>
            </w:r>
          </w:p>
          <w:p w14:paraId="5809AAB8"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05E74517"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Señalamiento de seguridad en cantidad suficiente para evitar accidentes.</w:t>
            </w:r>
          </w:p>
          <w:p w14:paraId="14523A95"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319E1496" w14:textId="77777777" w:rsidR="00184388" w:rsidRPr="006F5054" w:rsidRDefault="00184388" w:rsidP="00184388">
            <w:pPr>
              <w:widowControl w:val="0"/>
              <w:numPr>
                <w:ilvl w:val="0"/>
                <w:numId w:val="26"/>
              </w:numPr>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contratista deberá efectuar los trabajos de limpieza de las áreas de trabajo durante y al final de los trabajos. Para el análisis de precio unitario deberá considerarse equipo, herramienta, mano de obra y todo lo que corresponda para la correcta ejecución del concepto de trabajo.</w:t>
            </w:r>
          </w:p>
          <w:p w14:paraId="188889A6" w14:textId="77777777" w:rsidR="00184388" w:rsidRPr="006F5054" w:rsidRDefault="00184388" w:rsidP="00184388">
            <w:pPr>
              <w:widowControl w:val="0"/>
              <w:ind w:right="51"/>
              <w:contextualSpacing/>
              <w:jc w:val="both"/>
              <w:rPr>
                <w:rFonts w:ascii="Noto Sans" w:hAnsi="Noto Sans" w:cs="Noto Sans"/>
                <w:b w:val="0"/>
                <w:sz w:val="16"/>
                <w:szCs w:val="16"/>
                <w:lang w:eastAsia="es-MX"/>
              </w:rPr>
            </w:pPr>
          </w:p>
        </w:tc>
      </w:tr>
      <w:tr w:rsidR="00184388" w:rsidRPr="006F5054" w14:paraId="0B7C3586" w14:textId="77777777" w:rsidTr="00064327">
        <w:tc>
          <w:tcPr>
            <w:tcW w:w="5000" w:type="pct"/>
            <w:tcBorders>
              <w:top w:val="single" w:sz="4" w:space="0" w:color="auto"/>
              <w:bottom w:val="single" w:sz="4" w:space="0" w:color="auto"/>
            </w:tcBorders>
            <w:vAlign w:val="center"/>
          </w:tcPr>
          <w:p w14:paraId="540CD60B"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La unidad de medición será el metro cubico (m3), cuantificado de acuerdo con proyecto y aprobado, por unidad de obra terminada.</w:t>
            </w:r>
          </w:p>
        </w:tc>
      </w:tr>
    </w:tbl>
    <w:p w14:paraId="3134DA46"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0761A101" w14:textId="77777777" w:rsidTr="00064327">
        <w:tc>
          <w:tcPr>
            <w:tcW w:w="5000" w:type="pct"/>
            <w:tcBorders>
              <w:top w:val="single" w:sz="4" w:space="0" w:color="auto"/>
              <w:left w:val="single" w:sz="4" w:space="0" w:color="auto"/>
              <w:bottom w:val="single" w:sz="4" w:space="0" w:color="auto"/>
            </w:tcBorders>
            <w:shd w:val="clear" w:color="auto" w:fill="660033"/>
          </w:tcPr>
          <w:p w14:paraId="35E75982" w14:textId="4D42532C"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bCs/>
                <w:sz w:val="18"/>
                <w:szCs w:val="18"/>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No.</w:t>
            </w:r>
            <w:r w:rsidRPr="006F5054">
              <w:rPr>
                <w:rFonts w:ascii="Noto Sans" w:hAnsi="Noto Sans" w:cs="Noto Sans"/>
                <w:bCs/>
                <w:sz w:val="18"/>
                <w:szCs w:val="18"/>
              </w:rPr>
              <w:t xml:space="preserve"> IH-1.3</w:t>
            </w:r>
          </w:p>
        </w:tc>
      </w:tr>
      <w:tr w:rsidR="00184388" w:rsidRPr="006F5054" w14:paraId="54789473" w14:textId="77777777" w:rsidTr="00064327">
        <w:tc>
          <w:tcPr>
            <w:tcW w:w="5000" w:type="pct"/>
            <w:tcBorders>
              <w:bottom w:val="single" w:sz="4" w:space="0" w:color="auto"/>
            </w:tcBorders>
          </w:tcPr>
          <w:p w14:paraId="476A4F7F"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Alimentación principal de la red a la cisterna a base de tubo PEAD de 25 mm, incluye: válvulas de control (inicio / final de trayectoria hidráulica), conexiones, codos, </w:t>
            </w:r>
            <w:proofErr w:type="spellStart"/>
            <w:r w:rsidRPr="006F5054">
              <w:rPr>
                <w:rFonts w:ascii="Noto Sans" w:hAnsi="Noto Sans" w:cs="Noto Sans"/>
                <w:b w:val="0"/>
                <w:bCs/>
                <w:sz w:val="18"/>
                <w:szCs w:val="18"/>
                <w:lang w:val="es-ES"/>
              </w:rPr>
              <w:t>coples</w:t>
            </w:r>
            <w:proofErr w:type="spellEnd"/>
            <w:r w:rsidRPr="006F5054">
              <w:rPr>
                <w:rFonts w:ascii="Noto Sans" w:hAnsi="Noto Sans" w:cs="Noto Sans"/>
                <w:b w:val="0"/>
                <w:bCs/>
                <w:sz w:val="18"/>
                <w:szCs w:val="18"/>
                <w:lang w:val="es-ES"/>
              </w:rPr>
              <w:t>; extendido de tubería; rellenos; material, mano de obra, herramienta menor, equipo y todo lo necesario para su instalación.</w:t>
            </w:r>
          </w:p>
        </w:tc>
      </w:tr>
      <w:tr w:rsidR="00184388" w:rsidRPr="006F5054" w14:paraId="331731EE" w14:textId="77777777" w:rsidTr="00064327">
        <w:tc>
          <w:tcPr>
            <w:tcW w:w="5000" w:type="pct"/>
            <w:tcBorders>
              <w:top w:val="single" w:sz="4" w:space="0" w:color="auto"/>
              <w:bottom w:val="single" w:sz="4" w:space="0" w:color="auto"/>
            </w:tcBorders>
          </w:tcPr>
          <w:p w14:paraId="30E3ED66"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Cs/>
                <w:sz w:val="18"/>
                <w:szCs w:val="18"/>
                <w:lang w:eastAsia="es-MX"/>
              </w:rPr>
              <w:t>M</w:t>
            </w:r>
          </w:p>
        </w:tc>
      </w:tr>
      <w:tr w:rsidR="00184388" w:rsidRPr="006F5054" w14:paraId="5F85A41A" w14:textId="77777777" w:rsidTr="00064327">
        <w:tc>
          <w:tcPr>
            <w:tcW w:w="5000" w:type="pct"/>
            <w:tcBorders>
              <w:top w:val="single" w:sz="4" w:space="0" w:color="auto"/>
              <w:bottom w:val="single" w:sz="4" w:space="0" w:color="auto"/>
            </w:tcBorders>
          </w:tcPr>
          <w:p w14:paraId="1BE34311"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p>
          <w:p w14:paraId="7890A137" w14:textId="77777777" w:rsidR="00184388" w:rsidRPr="006F5054" w:rsidRDefault="00184388" w:rsidP="00184388">
            <w:pPr>
              <w:widowControl w:val="0"/>
              <w:ind w:right="51"/>
              <w:jc w:val="both"/>
              <w:rPr>
                <w:rFonts w:ascii="Noto Sans" w:hAnsi="Noto Sans" w:cs="Noto Sans"/>
                <w:b w:val="0"/>
                <w:bCs/>
                <w:sz w:val="18"/>
                <w:szCs w:val="18"/>
                <w:lang w:eastAsia="es-MX"/>
              </w:rPr>
            </w:pPr>
            <w:r w:rsidRPr="006F5054">
              <w:rPr>
                <w:rFonts w:ascii="Noto Sans" w:hAnsi="Noto Sans" w:cs="Noto Sans"/>
                <w:b w:val="0"/>
                <w:bCs/>
                <w:sz w:val="18"/>
                <w:szCs w:val="18"/>
              </w:rPr>
              <w:t xml:space="preserve">Alimentación principal de la red a la cisterna a base de tubo PEAD de 25 mm, incluye: válvulas de control (inicio / final de trayectoria hidráulica), conexiones, codos, </w:t>
            </w:r>
            <w:proofErr w:type="spellStart"/>
            <w:r w:rsidRPr="006F5054">
              <w:rPr>
                <w:rFonts w:ascii="Noto Sans" w:hAnsi="Noto Sans" w:cs="Noto Sans"/>
                <w:b w:val="0"/>
                <w:bCs/>
                <w:sz w:val="18"/>
                <w:szCs w:val="18"/>
              </w:rPr>
              <w:t>coples</w:t>
            </w:r>
            <w:proofErr w:type="spellEnd"/>
            <w:r w:rsidRPr="006F5054">
              <w:rPr>
                <w:rFonts w:ascii="Noto Sans" w:hAnsi="Noto Sans" w:cs="Noto Sans"/>
                <w:b w:val="0"/>
                <w:bCs/>
                <w:sz w:val="18"/>
                <w:szCs w:val="18"/>
              </w:rPr>
              <w:t>; excavación hasta una profundidad de 50cm sobre el terreno natural para alojamiento de tubería; rellenos; material, mano de obra, herramienta menor, equipo y todo lo necesario para su instalación</w:t>
            </w:r>
          </w:p>
        </w:tc>
      </w:tr>
      <w:tr w:rsidR="00184388" w:rsidRPr="006F5054" w14:paraId="23A5D0FB" w14:textId="77777777" w:rsidTr="00064327">
        <w:trPr>
          <w:trHeight w:val="94"/>
        </w:trPr>
        <w:tc>
          <w:tcPr>
            <w:tcW w:w="5000" w:type="pct"/>
            <w:tcBorders>
              <w:top w:val="single" w:sz="4" w:space="0" w:color="auto"/>
              <w:bottom w:val="single" w:sz="4" w:space="0" w:color="auto"/>
            </w:tcBorders>
          </w:tcPr>
          <w:p w14:paraId="24F573A8"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7762B152" w14:textId="77777777" w:rsidR="00184388" w:rsidRPr="006F5054" w:rsidRDefault="00184388" w:rsidP="00184388">
            <w:pPr>
              <w:widowControl w:val="0"/>
              <w:ind w:right="51"/>
              <w:jc w:val="both"/>
              <w:rPr>
                <w:rFonts w:ascii="Noto Sans" w:hAnsi="Noto Sans" w:cs="Noto Sans"/>
                <w:bCs/>
                <w:sz w:val="18"/>
                <w:szCs w:val="18"/>
              </w:rPr>
            </w:pPr>
          </w:p>
          <w:p w14:paraId="203986F6" w14:textId="77777777" w:rsidR="00184388" w:rsidRPr="006F5054" w:rsidRDefault="00184388" w:rsidP="00184388">
            <w:pPr>
              <w:widowControl w:val="0"/>
              <w:numPr>
                <w:ilvl w:val="0"/>
                <w:numId w:val="4"/>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suministrará todos los materiales necesarios para la correcta ejecución de la actividad, los cuales serán considerados puestos en obra.</w:t>
            </w:r>
          </w:p>
          <w:p w14:paraId="59FB3BB2"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162DFB93" w14:textId="77777777" w:rsidR="00184388" w:rsidRPr="006F5054" w:rsidRDefault="00184388" w:rsidP="00184388">
            <w:pPr>
              <w:widowControl w:val="0"/>
              <w:numPr>
                <w:ilvl w:val="0"/>
                <w:numId w:val="4"/>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Una vez que se encuentre identificado el punto de instalación, se procederá a la fijación de esta. </w:t>
            </w:r>
          </w:p>
          <w:p w14:paraId="7D18FD0E"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42B10D4E" w14:textId="77777777" w:rsidR="00184388" w:rsidRPr="006F5054" w:rsidRDefault="00184388" w:rsidP="00184388">
            <w:pPr>
              <w:widowControl w:val="0"/>
              <w:numPr>
                <w:ilvl w:val="0"/>
                <w:numId w:val="4"/>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tubo de la red deberá ser PEAD de 1”, se incluirá el suministro y la instalación de todos los materiales para unión y calafateo, mano de obra, suministro, conexión, colocación de tuberías y cortes necesarios, carga y descarga de materiales, maniobras, almacenaje, herramientas, equipo, y en general todo lo que sea necesario para la correcta ejecución y buen funcionamiento a satisfacción de la dependencia. Se deberá de considerar la tubería ahogada en concreto de acuerdo con plano de proyecto.</w:t>
            </w:r>
          </w:p>
          <w:p w14:paraId="1D582FB2"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5B2A88A5" w14:textId="77777777" w:rsidR="00184388" w:rsidRPr="006F5054" w:rsidRDefault="00184388" w:rsidP="00184388">
            <w:pPr>
              <w:widowControl w:val="0"/>
              <w:numPr>
                <w:ilvl w:val="0"/>
                <w:numId w:val="4"/>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unirá la tubería PEAD de 1” del registro de la interconexión hasta el registro de la cisterna, ambas conexiones tendrán una válvula de control al inicio y al final de la tubería</w:t>
            </w:r>
          </w:p>
          <w:p w14:paraId="09C8F8A3" w14:textId="77777777" w:rsidR="00184388" w:rsidRPr="006F5054" w:rsidRDefault="00184388" w:rsidP="00184388">
            <w:pPr>
              <w:widowControl w:val="0"/>
              <w:ind w:left="284" w:right="51" w:firstLine="50"/>
              <w:contextualSpacing/>
              <w:jc w:val="both"/>
              <w:rPr>
                <w:rFonts w:ascii="Noto Sans" w:hAnsi="Noto Sans" w:cs="Noto Sans"/>
                <w:b w:val="0"/>
                <w:sz w:val="18"/>
                <w:szCs w:val="18"/>
                <w:lang w:eastAsia="es-MX"/>
              </w:rPr>
            </w:pPr>
          </w:p>
          <w:p w14:paraId="7DF73EC2" w14:textId="77777777" w:rsidR="00184388" w:rsidRPr="006F5054" w:rsidRDefault="00184388" w:rsidP="00184388">
            <w:pPr>
              <w:widowControl w:val="0"/>
              <w:numPr>
                <w:ilvl w:val="0"/>
                <w:numId w:val="4"/>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de realizar pruebas para corroborar su funcionamiento y fijación, verificando que no exista fuga en su instalación.</w:t>
            </w:r>
          </w:p>
          <w:p w14:paraId="112F8580"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67213E10" w14:textId="77777777" w:rsidR="00184388" w:rsidRPr="006F5054" w:rsidRDefault="00184388" w:rsidP="00184388">
            <w:pPr>
              <w:widowControl w:val="0"/>
              <w:numPr>
                <w:ilvl w:val="0"/>
                <w:numId w:val="4"/>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 la contratista deberá portar su equipo de seguridad durante toda su estancia y labores en el sitio de obra</w:t>
            </w:r>
          </w:p>
          <w:p w14:paraId="0156DF5B"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7CC35CFA" w14:textId="77777777" w:rsidR="00184388" w:rsidRPr="006F5054" w:rsidRDefault="00184388" w:rsidP="00184388">
            <w:pPr>
              <w:widowControl w:val="0"/>
              <w:numPr>
                <w:ilvl w:val="0"/>
                <w:numId w:val="4"/>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deberá estar especializado y autorizado para realizar los trabajos, en caso de no estar calificada la mano de obra deberá ser sustituida</w:t>
            </w:r>
          </w:p>
          <w:p w14:paraId="6DD2E87E"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4F2E10F3" w14:textId="77777777" w:rsidR="00184388" w:rsidRPr="006F5054" w:rsidRDefault="00184388" w:rsidP="00184388">
            <w:pPr>
              <w:widowControl w:val="0"/>
              <w:numPr>
                <w:ilvl w:val="0"/>
                <w:numId w:val="4"/>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54D18C3"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69BBCC8D" w14:textId="77777777" w:rsidR="00184388" w:rsidRPr="006F5054" w:rsidRDefault="00184388" w:rsidP="00184388">
            <w:pPr>
              <w:widowControl w:val="0"/>
              <w:numPr>
                <w:ilvl w:val="0"/>
                <w:numId w:val="4"/>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Limpieza durante y al final del área después de concluir el concepto de trabajo, tomando en cuenta el nivel de trabajo.</w:t>
            </w:r>
          </w:p>
          <w:p w14:paraId="64A323A6"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619B7CC2" w14:textId="77777777" w:rsidR="00184388" w:rsidRPr="006F5054" w:rsidRDefault="00184388" w:rsidP="00184388">
            <w:pPr>
              <w:widowControl w:val="0"/>
              <w:numPr>
                <w:ilvl w:val="0"/>
                <w:numId w:val="4"/>
              </w:numPr>
              <w:ind w:left="284" w:right="51"/>
              <w:contextualSpacing/>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w:t>
            </w:r>
            <w:r w:rsidRPr="006F5054">
              <w:rPr>
                <w:rFonts w:ascii="Noto Sans" w:hAnsi="Noto Sans" w:cs="Noto Sans"/>
                <w:b w:val="0"/>
                <w:bCs/>
                <w:sz w:val="18"/>
                <w:szCs w:val="18"/>
                <w:lang w:eastAsia="es-MX"/>
              </w:rPr>
              <w:lastRenderedPageBreak/>
              <w:t>Aspectos Ambientales. Estos se deberán acompañar en la estimación correspondiente, en el que se aplicará una sanción en caso de incumplimiento, conforme quedó establecido en su contrato de obra.</w:t>
            </w:r>
          </w:p>
          <w:p w14:paraId="250DF612"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p>
        </w:tc>
      </w:tr>
      <w:tr w:rsidR="00184388" w:rsidRPr="006F5054" w14:paraId="0D43F71A" w14:textId="77777777" w:rsidTr="00064327">
        <w:tc>
          <w:tcPr>
            <w:tcW w:w="5000" w:type="pct"/>
            <w:tcBorders>
              <w:top w:val="single" w:sz="4" w:space="0" w:color="auto"/>
              <w:bottom w:val="single" w:sz="4" w:space="0" w:color="auto"/>
            </w:tcBorders>
            <w:vAlign w:val="center"/>
          </w:tcPr>
          <w:p w14:paraId="2B4EE8C1"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Metro  por unidad de obra terminada.</w:t>
            </w:r>
          </w:p>
        </w:tc>
      </w:tr>
    </w:tbl>
    <w:p w14:paraId="45989386" w14:textId="77777777" w:rsidR="00184388" w:rsidRPr="006F5054" w:rsidRDefault="00184388" w:rsidP="00184388">
      <w:pPr>
        <w:tabs>
          <w:tab w:val="left" w:pos="284"/>
        </w:tabs>
        <w:ind w:right="51"/>
        <w:jc w:val="both"/>
        <w:rPr>
          <w:rFonts w:ascii="Noto Sans" w:hAnsi="Noto Sans" w:cs="Noto Sans"/>
          <w:sz w:val="18"/>
          <w:szCs w:val="18"/>
        </w:rPr>
      </w:pPr>
    </w:p>
    <w:p w14:paraId="0960475C"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112698E1" w14:textId="77777777" w:rsidTr="00064327">
        <w:tc>
          <w:tcPr>
            <w:tcW w:w="5000" w:type="pct"/>
            <w:tcBorders>
              <w:top w:val="single" w:sz="4" w:space="0" w:color="auto"/>
              <w:left w:val="single" w:sz="4" w:space="0" w:color="auto"/>
              <w:bottom w:val="single" w:sz="4" w:space="0" w:color="auto"/>
            </w:tcBorders>
            <w:shd w:val="clear" w:color="auto" w:fill="660033"/>
          </w:tcPr>
          <w:p w14:paraId="4ED9B5F7" w14:textId="6121157D"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bCs/>
                <w:sz w:val="18"/>
                <w:szCs w:val="18"/>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IH-1.4</w:t>
            </w:r>
          </w:p>
        </w:tc>
      </w:tr>
      <w:tr w:rsidR="00184388" w:rsidRPr="006F5054" w14:paraId="677E950A" w14:textId="77777777" w:rsidTr="00064327">
        <w:tc>
          <w:tcPr>
            <w:tcW w:w="5000" w:type="pct"/>
            <w:tcBorders>
              <w:bottom w:val="single" w:sz="4" w:space="0" w:color="auto"/>
            </w:tcBorders>
          </w:tcPr>
          <w:p w14:paraId="10C3A28B"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Relleno de cepa con material seleccionado del producto de excavación, mano de obra, maquinaria, herramienta menor, equipo y todo lo necesario para su correcta ejecución.</w:t>
            </w:r>
          </w:p>
          <w:p w14:paraId="3C3F67D1" w14:textId="77777777" w:rsidR="00184388" w:rsidRPr="006F5054" w:rsidRDefault="00184388" w:rsidP="00184388">
            <w:pPr>
              <w:widowControl w:val="0"/>
              <w:tabs>
                <w:tab w:val="left" w:pos="2246"/>
              </w:tabs>
              <w:ind w:right="51"/>
              <w:jc w:val="both"/>
              <w:rPr>
                <w:rFonts w:ascii="Noto Sans" w:hAnsi="Noto Sans" w:cs="Noto Sans"/>
                <w:bCs/>
                <w:sz w:val="18"/>
                <w:szCs w:val="18"/>
              </w:rPr>
            </w:pPr>
          </w:p>
        </w:tc>
      </w:tr>
      <w:tr w:rsidR="00184388" w:rsidRPr="006F5054" w14:paraId="75701D47" w14:textId="77777777" w:rsidTr="00064327">
        <w:tc>
          <w:tcPr>
            <w:tcW w:w="5000" w:type="pct"/>
            <w:tcBorders>
              <w:top w:val="single" w:sz="4" w:space="0" w:color="auto"/>
              <w:bottom w:val="single" w:sz="4" w:space="0" w:color="auto"/>
            </w:tcBorders>
          </w:tcPr>
          <w:p w14:paraId="7E2891D9"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p>
        </w:tc>
      </w:tr>
      <w:tr w:rsidR="00184388" w:rsidRPr="006F5054" w14:paraId="0F68A70C" w14:textId="77777777" w:rsidTr="00064327">
        <w:tc>
          <w:tcPr>
            <w:tcW w:w="5000" w:type="pct"/>
            <w:tcBorders>
              <w:top w:val="single" w:sz="4" w:space="0" w:color="auto"/>
              <w:bottom w:val="single" w:sz="4" w:space="0" w:color="auto"/>
            </w:tcBorders>
          </w:tcPr>
          <w:p w14:paraId="692018EA"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Relleno de cepa con material seleccionado del producto de excavación, mano de obra, maquinaria, herramienta menor, equipo y todo lo necesario para su correcta ejecución.</w:t>
            </w:r>
          </w:p>
        </w:tc>
      </w:tr>
      <w:tr w:rsidR="00184388" w:rsidRPr="006F5054" w14:paraId="29CF1C3E" w14:textId="77777777" w:rsidTr="00064327">
        <w:trPr>
          <w:trHeight w:val="94"/>
        </w:trPr>
        <w:tc>
          <w:tcPr>
            <w:tcW w:w="5000" w:type="pct"/>
            <w:tcBorders>
              <w:top w:val="single" w:sz="4" w:space="0" w:color="auto"/>
              <w:bottom w:val="single" w:sz="4" w:space="0" w:color="auto"/>
            </w:tcBorders>
          </w:tcPr>
          <w:p w14:paraId="3CDD2943" w14:textId="77777777" w:rsidR="00184388" w:rsidRPr="006F5054" w:rsidRDefault="00184388" w:rsidP="00184388">
            <w:pPr>
              <w:widowControl w:val="0"/>
              <w:ind w:right="51"/>
              <w:jc w:val="both"/>
              <w:rPr>
                <w:rFonts w:ascii="Noto Sans" w:hAnsi="Noto Sans" w:cs="Noto Sans"/>
                <w:bCs/>
                <w:sz w:val="18"/>
                <w:szCs w:val="18"/>
              </w:rPr>
            </w:pPr>
          </w:p>
          <w:p w14:paraId="0B84C822"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7FFE7D31" w14:textId="77777777" w:rsidR="00184388" w:rsidRPr="006F5054" w:rsidRDefault="00184388" w:rsidP="00184388">
            <w:pPr>
              <w:widowControl w:val="0"/>
              <w:ind w:right="51"/>
              <w:jc w:val="both"/>
              <w:rPr>
                <w:rFonts w:ascii="Noto Sans" w:hAnsi="Noto Sans" w:cs="Noto Sans"/>
                <w:bCs/>
                <w:sz w:val="16"/>
                <w:szCs w:val="16"/>
              </w:rPr>
            </w:pPr>
          </w:p>
          <w:p w14:paraId="6115AD85"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r w:rsidRPr="006F5054">
              <w:rPr>
                <w:rFonts w:ascii="Noto Sans" w:hAnsi="Noto Sans" w:cs="Noto Sans"/>
                <w:b w:val="0"/>
                <w:sz w:val="16"/>
                <w:szCs w:val="16"/>
                <w:lang w:eastAsia="es-MX"/>
              </w:rPr>
              <w:t xml:space="preserve">1.- </w:t>
            </w:r>
            <w:r w:rsidRPr="006F5054">
              <w:rPr>
                <w:rFonts w:ascii="Noto Sans" w:hAnsi="Noto Sans" w:cs="Noto Sans"/>
                <w:b w:val="0"/>
                <w:sz w:val="18"/>
                <w:szCs w:val="18"/>
                <w:lang w:eastAsia="es-MX"/>
              </w:rPr>
              <w:t>Este concepto de trabajo consiste en el relleno de cepas con material producto de excavación, el cual deberá compactarse al 90% de su PVSM, en capas no mayores de 20cm.</w:t>
            </w:r>
          </w:p>
          <w:p w14:paraId="17AEB6BD"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24A527F6"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2.- Relleno con material producto de excavación.</w:t>
            </w:r>
          </w:p>
          <w:p w14:paraId="6EFABDCA"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244FDBC8"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3.- Agregar humedad óptima y homogenizado del material a utilizar en relleno.</w:t>
            </w:r>
          </w:p>
          <w:p w14:paraId="26AF42A0"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2C9BCC18"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4.- Señalización preventiva necesaria, durante la ejecución de los trabajos.</w:t>
            </w:r>
          </w:p>
          <w:p w14:paraId="6FF171A2"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1CA1478B"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5.- Retiro de material sobrante al lugar que indique el representante del API-ALTAMIRA.</w:t>
            </w:r>
          </w:p>
          <w:p w14:paraId="7242645A"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7810CE1F"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6.- Laboratorio de control de calidad.</w:t>
            </w:r>
          </w:p>
          <w:p w14:paraId="37C07E2A" w14:textId="77777777" w:rsidR="00184388" w:rsidRPr="006F5054" w:rsidRDefault="00184388" w:rsidP="00184388">
            <w:pPr>
              <w:widowControl w:val="0"/>
              <w:ind w:left="720" w:right="51"/>
              <w:contextualSpacing/>
              <w:jc w:val="both"/>
              <w:rPr>
                <w:rFonts w:ascii="Noto Sans" w:hAnsi="Noto Sans" w:cs="Noto Sans"/>
                <w:b w:val="0"/>
                <w:sz w:val="18"/>
                <w:szCs w:val="18"/>
                <w:lang w:eastAsia="es-MX"/>
              </w:rPr>
            </w:pPr>
          </w:p>
          <w:p w14:paraId="6EB4D152" w14:textId="77777777" w:rsidR="00184388" w:rsidRPr="006F5054" w:rsidRDefault="00184388" w:rsidP="00184388">
            <w:pPr>
              <w:widowControl w:val="0"/>
              <w:ind w:right="51"/>
              <w:contextualSpacing/>
              <w:jc w:val="both"/>
              <w:rPr>
                <w:rFonts w:ascii="Noto Sans" w:hAnsi="Noto Sans" w:cs="Noto Sans"/>
                <w:b w:val="0"/>
                <w:sz w:val="16"/>
                <w:szCs w:val="16"/>
                <w:lang w:eastAsia="es-MX"/>
              </w:rPr>
            </w:pPr>
            <w:r w:rsidRPr="006F5054">
              <w:rPr>
                <w:rFonts w:ascii="Noto Sans" w:hAnsi="Noto Sans" w:cs="Noto Sans"/>
                <w:b w:val="0"/>
                <w:sz w:val="18"/>
                <w:szCs w:val="18"/>
                <w:lang w:eastAsia="es-MX"/>
              </w:rPr>
              <w:t>7.- El contratista deberá efectuar los trabajos de limpieza de las áreas de trabajo durante y al final de los trabajos. Para el análisis de precio unitario deberá considerarse equipo, herramienta, mano de obra y todo lo que corresponda para la correcta ejecución del concepto de trabajo.</w:t>
            </w:r>
          </w:p>
        </w:tc>
      </w:tr>
      <w:tr w:rsidR="00184388" w:rsidRPr="006F5054" w14:paraId="5A765514" w14:textId="77777777" w:rsidTr="00064327">
        <w:tc>
          <w:tcPr>
            <w:tcW w:w="5000" w:type="pct"/>
            <w:tcBorders>
              <w:top w:val="single" w:sz="4" w:space="0" w:color="auto"/>
              <w:bottom w:val="single" w:sz="4" w:space="0" w:color="auto"/>
            </w:tcBorders>
            <w:vAlign w:val="center"/>
          </w:tcPr>
          <w:p w14:paraId="097B4E45" w14:textId="45DA41F4"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La unidad de medición será el (m3) metro cubico compacto, cuantificado y aprobado, por unidad de obra terminada</w:t>
            </w:r>
          </w:p>
        </w:tc>
      </w:tr>
    </w:tbl>
    <w:p w14:paraId="3D9229E7"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518166E3" w14:textId="77777777" w:rsidTr="00064327">
        <w:tc>
          <w:tcPr>
            <w:tcW w:w="5000" w:type="pct"/>
            <w:tcBorders>
              <w:top w:val="single" w:sz="4" w:space="0" w:color="auto"/>
              <w:left w:val="single" w:sz="4" w:space="0" w:color="auto"/>
              <w:bottom w:val="single" w:sz="4" w:space="0" w:color="auto"/>
            </w:tcBorders>
            <w:shd w:val="clear" w:color="auto" w:fill="660033"/>
          </w:tcPr>
          <w:p w14:paraId="5B75CE8A" w14:textId="41922DD0"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bCs/>
                <w:sz w:val="18"/>
                <w:szCs w:val="18"/>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IH-1.5</w:t>
            </w:r>
          </w:p>
        </w:tc>
      </w:tr>
      <w:tr w:rsidR="00184388" w:rsidRPr="006F5054" w14:paraId="134A635F" w14:textId="77777777" w:rsidTr="00064327">
        <w:tc>
          <w:tcPr>
            <w:tcW w:w="5000" w:type="pct"/>
            <w:tcBorders>
              <w:bottom w:val="single" w:sz="4" w:space="0" w:color="auto"/>
            </w:tcBorders>
          </w:tcPr>
          <w:p w14:paraId="6C54FBBD"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Construcción de registro hidráulico de dimensiones interiores de 40x40x50cm, a base muro de block 10x20x40cm, firme y tapa de concreto reforzado F'c150kg/cm2 de 8cm espesor, armado con ME 6/6-10/10. Incluye excavación y relleno; marco y contramarco ángulo LI 1/2"x3/16", zarpeo y afine con mortero </w:t>
            </w:r>
            <w:proofErr w:type="spellStart"/>
            <w:r w:rsidRPr="006F5054">
              <w:rPr>
                <w:rFonts w:ascii="Noto Sans" w:hAnsi="Noto Sans" w:cs="Noto Sans"/>
                <w:b w:val="0"/>
                <w:bCs/>
                <w:sz w:val="18"/>
                <w:szCs w:val="18"/>
                <w:lang w:val="es-ES"/>
              </w:rPr>
              <w:t>cem</w:t>
            </w:r>
            <w:proofErr w:type="spellEnd"/>
            <w:r w:rsidRPr="006F5054">
              <w:rPr>
                <w:rFonts w:ascii="Noto Sans" w:hAnsi="Noto Sans" w:cs="Noto Sans"/>
                <w:b w:val="0"/>
                <w:bCs/>
                <w:sz w:val="18"/>
                <w:szCs w:val="18"/>
                <w:lang w:val="es-ES"/>
              </w:rPr>
              <w:t xml:space="preserve"> arena 1:4; materiales, mano de obra, equipo, herramienta y todo lo necesario para su correcta ejecución.</w:t>
            </w:r>
          </w:p>
        </w:tc>
      </w:tr>
      <w:tr w:rsidR="00184388" w:rsidRPr="006F5054" w14:paraId="602552E4" w14:textId="77777777" w:rsidTr="00064327">
        <w:tc>
          <w:tcPr>
            <w:tcW w:w="5000" w:type="pct"/>
            <w:tcBorders>
              <w:top w:val="single" w:sz="4" w:space="0" w:color="auto"/>
              <w:bottom w:val="single" w:sz="4" w:space="0" w:color="auto"/>
            </w:tcBorders>
          </w:tcPr>
          <w:p w14:paraId="27D2E198"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PZA</w:t>
            </w:r>
          </w:p>
        </w:tc>
      </w:tr>
      <w:tr w:rsidR="00184388" w:rsidRPr="006F5054" w14:paraId="32D1D7F2" w14:textId="77777777" w:rsidTr="00064327">
        <w:tc>
          <w:tcPr>
            <w:tcW w:w="5000" w:type="pct"/>
            <w:tcBorders>
              <w:top w:val="single" w:sz="4" w:space="0" w:color="auto"/>
              <w:bottom w:val="single" w:sz="4" w:space="0" w:color="auto"/>
            </w:tcBorders>
          </w:tcPr>
          <w:p w14:paraId="12E9EA65"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Construcción de registro hidráulico de dimensiones interiores de 40 x 40 x 50 cm, a base muro de block 10x20x40cm, firme y tapa de concreto reforzado F'c150kg/cm2 de 8cm espesor, armado con ME 6/6-10/10. Incluye excavación y relleno; marco y contramarco ángulo de 1” 1/2"x3/16", zarpeo y afine con mortero </w:t>
            </w:r>
            <w:proofErr w:type="spellStart"/>
            <w:r w:rsidRPr="006F5054">
              <w:rPr>
                <w:rFonts w:ascii="Noto Sans" w:hAnsi="Noto Sans" w:cs="Noto Sans"/>
                <w:b w:val="0"/>
                <w:bCs/>
                <w:sz w:val="18"/>
                <w:szCs w:val="18"/>
              </w:rPr>
              <w:t>cem</w:t>
            </w:r>
            <w:proofErr w:type="spellEnd"/>
            <w:r w:rsidRPr="006F5054">
              <w:rPr>
                <w:rFonts w:ascii="Noto Sans" w:hAnsi="Noto Sans" w:cs="Noto Sans"/>
                <w:b w:val="0"/>
                <w:bCs/>
                <w:sz w:val="18"/>
                <w:szCs w:val="18"/>
              </w:rPr>
              <w:t xml:space="preserve"> arena 1:4; materiales, mano de obra, equipo, herramienta y todo lo </w:t>
            </w:r>
            <w:r w:rsidRPr="006F5054">
              <w:rPr>
                <w:rFonts w:ascii="Noto Sans" w:hAnsi="Noto Sans" w:cs="Noto Sans"/>
                <w:b w:val="0"/>
                <w:bCs/>
                <w:sz w:val="18"/>
                <w:szCs w:val="18"/>
              </w:rPr>
              <w:lastRenderedPageBreak/>
              <w:t>necesario para su correcta ejecución.</w:t>
            </w:r>
          </w:p>
        </w:tc>
      </w:tr>
      <w:tr w:rsidR="00184388" w:rsidRPr="006F5054" w14:paraId="271E6BE5" w14:textId="77777777" w:rsidTr="00064327">
        <w:trPr>
          <w:trHeight w:val="94"/>
        </w:trPr>
        <w:tc>
          <w:tcPr>
            <w:tcW w:w="5000" w:type="pct"/>
            <w:tcBorders>
              <w:top w:val="single" w:sz="4" w:space="0" w:color="auto"/>
              <w:bottom w:val="single" w:sz="4" w:space="0" w:color="auto"/>
            </w:tcBorders>
          </w:tcPr>
          <w:p w14:paraId="37561BAF" w14:textId="77777777" w:rsidR="00184388" w:rsidRPr="006F5054" w:rsidRDefault="00184388" w:rsidP="00184388">
            <w:pPr>
              <w:widowControl w:val="0"/>
              <w:ind w:right="51"/>
              <w:jc w:val="both"/>
              <w:rPr>
                <w:rFonts w:ascii="Noto Sans" w:hAnsi="Noto Sans" w:cs="Noto Sans"/>
                <w:bCs/>
                <w:sz w:val="16"/>
                <w:szCs w:val="16"/>
              </w:rPr>
            </w:pPr>
          </w:p>
          <w:p w14:paraId="7D70C7F6" w14:textId="77777777" w:rsidR="00184388" w:rsidRPr="006F5054" w:rsidRDefault="00184388" w:rsidP="00184388">
            <w:pPr>
              <w:widowControl w:val="0"/>
              <w:ind w:right="51"/>
              <w:jc w:val="both"/>
              <w:rPr>
                <w:rFonts w:ascii="Noto Sans" w:hAnsi="Noto Sans" w:cs="Noto Sans"/>
                <w:bCs/>
                <w:sz w:val="16"/>
                <w:szCs w:val="16"/>
              </w:rPr>
            </w:pPr>
            <w:r w:rsidRPr="006F5054">
              <w:rPr>
                <w:rFonts w:ascii="Noto Sans" w:hAnsi="Noto Sans" w:cs="Noto Sans"/>
                <w:bCs/>
                <w:sz w:val="16"/>
                <w:szCs w:val="16"/>
              </w:rPr>
              <w:t>ALCANCES:</w:t>
            </w:r>
          </w:p>
          <w:p w14:paraId="6AB41BD4" w14:textId="77777777" w:rsidR="00184388" w:rsidRPr="006F5054" w:rsidRDefault="00184388" w:rsidP="00184388">
            <w:pPr>
              <w:widowControl w:val="0"/>
              <w:ind w:right="51"/>
              <w:jc w:val="both"/>
              <w:rPr>
                <w:rFonts w:ascii="Noto Sans" w:hAnsi="Noto Sans" w:cs="Noto Sans"/>
                <w:bCs/>
                <w:sz w:val="16"/>
                <w:szCs w:val="16"/>
              </w:rPr>
            </w:pPr>
          </w:p>
          <w:p w14:paraId="1A9C90C6"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suministrará todos los materiales necesarios para la correcta ejecución de la actividad, los cuales serán considerados puestos en obra. </w:t>
            </w:r>
          </w:p>
          <w:p w14:paraId="036ABFF8"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31533DE0"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Suministro de block 10 x 20 x 40 cm juntado con mortero, arena, </w:t>
            </w:r>
            <w:proofErr w:type="spellStart"/>
            <w:r w:rsidRPr="006F5054">
              <w:rPr>
                <w:rFonts w:ascii="Noto Sans" w:hAnsi="Noto Sans" w:cs="Noto Sans"/>
                <w:b w:val="0"/>
                <w:sz w:val="16"/>
                <w:szCs w:val="16"/>
                <w:lang w:eastAsia="es-MX"/>
              </w:rPr>
              <w:t>prop</w:t>
            </w:r>
            <w:proofErr w:type="spellEnd"/>
            <w:r w:rsidRPr="006F5054">
              <w:rPr>
                <w:rFonts w:ascii="Noto Sans" w:hAnsi="Noto Sans" w:cs="Noto Sans"/>
                <w:b w:val="0"/>
                <w:sz w:val="16"/>
                <w:szCs w:val="16"/>
                <w:lang w:eastAsia="es-MX"/>
              </w:rPr>
              <w:t>. 1:4, y de todos los materiales puestos en obra, su resguardo y preservación.</w:t>
            </w:r>
          </w:p>
          <w:p w14:paraId="6179775D"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0BE52572"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Las medidas interiores del registro hidráulico a construir serán de 0.40 x 0.40 x 0.50 m.</w:t>
            </w:r>
          </w:p>
          <w:p w14:paraId="70DA4726"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00E87A9D"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muro de block se desplantará sobre firme de concreto reforzado F’c150kg/cm2, armado con malla electrosoldada 6/6x10/10.</w:t>
            </w:r>
          </w:p>
          <w:p w14:paraId="71B48B9C"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365CD0D1"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El block se deberá colocar en forma horizontal y por hiladas formando un </w:t>
            </w:r>
            <w:proofErr w:type="spellStart"/>
            <w:r w:rsidRPr="006F5054">
              <w:rPr>
                <w:rFonts w:ascii="Noto Sans" w:hAnsi="Noto Sans" w:cs="Noto Sans"/>
                <w:b w:val="0"/>
                <w:sz w:val="16"/>
                <w:szCs w:val="16"/>
                <w:lang w:eastAsia="es-MX"/>
              </w:rPr>
              <w:t>cuatrapeo</w:t>
            </w:r>
            <w:proofErr w:type="spellEnd"/>
            <w:r w:rsidRPr="006F5054">
              <w:rPr>
                <w:rFonts w:ascii="Noto Sans" w:hAnsi="Noto Sans" w:cs="Noto Sans"/>
                <w:b w:val="0"/>
                <w:sz w:val="16"/>
                <w:szCs w:val="16"/>
                <w:lang w:eastAsia="es-MX"/>
              </w:rPr>
              <w:t xml:space="preserve"> entre las piezas. </w:t>
            </w:r>
          </w:p>
          <w:p w14:paraId="21C3AB95"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6A9A3BCF"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Desde el desplante del muro hasta su terminación debe revisarse que se construya de manera vertical y que las hiladas sean horizontales. Las juntas verticales se colocarán a plomo y las juntas horizontales a nivel.</w:t>
            </w:r>
          </w:p>
          <w:p w14:paraId="39F55562"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13D95AA2"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Los muros deberán ir repellados y aplanados por ambas caras con mortero cemento- arena 1:4 y emboquillado en la parte superior.</w:t>
            </w:r>
          </w:p>
          <w:p w14:paraId="1476BE03"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2A6445AB"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La tapa para registro será construida en la forma y dimensiones que correspondan al registro reforzada con malla electrosoldada 6x6-10/10, con marco y contramarco a base de ángulo de 1 1/2" x 1/4 de esp. y jaladera con alambrón de 1/4"y con un </w:t>
            </w:r>
            <w:proofErr w:type="spellStart"/>
            <w:r w:rsidRPr="006F5054">
              <w:rPr>
                <w:rFonts w:ascii="Noto Sans" w:hAnsi="Noto Sans" w:cs="Noto Sans"/>
                <w:b w:val="0"/>
                <w:sz w:val="16"/>
                <w:szCs w:val="16"/>
                <w:lang w:eastAsia="es-MX"/>
              </w:rPr>
              <w:t>f´c</w:t>
            </w:r>
            <w:proofErr w:type="spellEnd"/>
            <w:r w:rsidRPr="006F5054">
              <w:rPr>
                <w:rFonts w:ascii="Noto Sans" w:hAnsi="Noto Sans" w:cs="Noto Sans"/>
                <w:b w:val="0"/>
                <w:sz w:val="16"/>
                <w:szCs w:val="16"/>
                <w:lang w:eastAsia="es-MX"/>
              </w:rPr>
              <w:t>= 200 kg/cm2</w:t>
            </w:r>
          </w:p>
          <w:p w14:paraId="63D17D06"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76B62917"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4553565C"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2924DCC4"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063620C6"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6594100A"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C382DBD"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123FB143"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308005B9"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3A684E64" w14:textId="77777777" w:rsidR="00184388" w:rsidRPr="006F5054" w:rsidRDefault="00184388" w:rsidP="00184388">
            <w:pPr>
              <w:widowControl w:val="0"/>
              <w:numPr>
                <w:ilvl w:val="0"/>
                <w:numId w:val="5"/>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E943768" w14:textId="77777777" w:rsidR="00184388" w:rsidRPr="006F5054" w:rsidRDefault="00184388" w:rsidP="00184388">
            <w:pPr>
              <w:widowControl w:val="0"/>
              <w:ind w:right="51"/>
              <w:contextualSpacing/>
              <w:jc w:val="both"/>
              <w:rPr>
                <w:rFonts w:ascii="Noto Sans" w:hAnsi="Noto Sans" w:cs="Noto Sans"/>
                <w:b w:val="0"/>
                <w:sz w:val="16"/>
                <w:szCs w:val="16"/>
                <w:lang w:eastAsia="es-MX"/>
              </w:rPr>
            </w:pPr>
          </w:p>
        </w:tc>
      </w:tr>
      <w:tr w:rsidR="00184388" w:rsidRPr="006F5054" w14:paraId="7BBBAEDA" w14:textId="77777777" w:rsidTr="00064327">
        <w:tc>
          <w:tcPr>
            <w:tcW w:w="5000" w:type="pct"/>
            <w:tcBorders>
              <w:top w:val="single" w:sz="4" w:space="0" w:color="auto"/>
              <w:bottom w:val="single" w:sz="4" w:space="0" w:color="auto"/>
            </w:tcBorders>
            <w:vAlign w:val="center"/>
          </w:tcPr>
          <w:p w14:paraId="551E053C"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 xml:space="preserve">          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Pieza por unidad de obra terminada.</w:t>
            </w:r>
          </w:p>
        </w:tc>
      </w:tr>
    </w:tbl>
    <w:p w14:paraId="6A2FDC27"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10B0BF7D" w14:textId="77777777" w:rsidTr="00064327">
        <w:tc>
          <w:tcPr>
            <w:tcW w:w="5000" w:type="pct"/>
            <w:tcBorders>
              <w:top w:val="single" w:sz="4" w:space="0" w:color="auto"/>
              <w:left w:val="single" w:sz="4" w:space="0" w:color="auto"/>
              <w:bottom w:val="single" w:sz="4" w:space="0" w:color="auto"/>
            </w:tcBorders>
            <w:shd w:val="clear" w:color="auto" w:fill="660033"/>
          </w:tcPr>
          <w:p w14:paraId="491DA0DB"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rPr>
              <w:t>CONCEPTO: IH-2.1, IH-2.2, IH-2.3, IH-2.4, IH-2.5, IH-2.6, IH-2.7</w:t>
            </w:r>
          </w:p>
        </w:tc>
      </w:tr>
      <w:tr w:rsidR="00184388" w:rsidRPr="006F5054" w14:paraId="4D147A97" w14:textId="77777777" w:rsidTr="00064327">
        <w:tc>
          <w:tcPr>
            <w:tcW w:w="5000" w:type="pct"/>
            <w:tcBorders>
              <w:bottom w:val="single" w:sz="4" w:space="0" w:color="auto"/>
            </w:tcBorders>
          </w:tcPr>
          <w:p w14:paraId="67AECE4A"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r w:rsidRPr="006F5054">
              <w:rPr>
                <w:rFonts w:ascii="Noto Sans" w:hAnsi="Noto Sans" w:cs="Noto Sans"/>
                <w:bCs/>
                <w:sz w:val="18"/>
                <w:szCs w:val="18"/>
              </w:rPr>
              <w:t>CONCEPTO:</w:t>
            </w:r>
            <w:r w:rsidRPr="006F5054">
              <w:rPr>
                <w:rFonts w:ascii="Noto Sans" w:hAnsi="Noto Sans" w:cs="Noto Sans"/>
                <w:b w:val="0"/>
                <w:bCs/>
                <w:sz w:val="18"/>
                <w:szCs w:val="18"/>
              </w:rPr>
              <w:t xml:space="preserve"> Suministro e instalación de ramal hidráulico a base de tubo plus de 2.5" (63mm), incluye: excavación, nivelación y relleno de terreno natural; elementos de conexión; material, mano de obra, herramienta menor, equipo y todo lo necesario para su instalación.</w:t>
            </w:r>
          </w:p>
          <w:p w14:paraId="382CC958"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p>
          <w:p w14:paraId="2935145B"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r w:rsidRPr="006F5054">
              <w:rPr>
                <w:rFonts w:ascii="Noto Sans" w:hAnsi="Noto Sans" w:cs="Noto Sans"/>
                <w:b w:val="0"/>
                <w:bCs/>
                <w:sz w:val="18"/>
                <w:szCs w:val="18"/>
              </w:rPr>
              <w:t>Suministro e instalación de ramal hidráulico a base de tubo plus de 2" (51 mm), incluye: excavación, nivelación y relleno de terreno natural; elementos de conexión; material, mano de obra, herramienta menor, equipo y todo lo necesario para su instalación.</w:t>
            </w:r>
          </w:p>
          <w:p w14:paraId="745AA34C"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p>
          <w:p w14:paraId="54379C4F"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r w:rsidRPr="006F5054">
              <w:rPr>
                <w:rFonts w:ascii="Noto Sans" w:hAnsi="Noto Sans" w:cs="Noto Sans"/>
                <w:b w:val="0"/>
                <w:bCs/>
                <w:sz w:val="18"/>
                <w:szCs w:val="18"/>
              </w:rPr>
              <w:t>Suministro e instalación de ramal hidráulico a base de tubo plus de 1.5" (38mm), incluye: excavación, nivelación y relleno de terreno natural; elementos de conexión; material, mano de obra, herramienta menor, equipo y todo lo necesario para su instalación.</w:t>
            </w:r>
          </w:p>
          <w:p w14:paraId="74746CB8"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p>
          <w:p w14:paraId="317BCFDF"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r w:rsidRPr="006F5054">
              <w:rPr>
                <w:rFonts w:ascii="Noto Sans" w:hAnsi="Noto Sans" w:cs="Noto Sans"/>
                <w:b w:val="0"/>
                <w:bCs/>
                <w:sz w:val="18"/>
                <w:szCs w:val="18"/>
              </w:rPr>
              <w:t>Suministro e instalación de ramal hidráulico a base de tubo plus de 1.25" (32mm), incluye: excavación, nivelación y relleno de terreno natural; elementos de conexión; material, mano de obra, herramienta menor, equipo y todo lo necesario para su instalación.</w:t>
            </w:r>
          </w:p>
          <w:p w14:paraId="75E26FC1"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p>
          <w:p w14:paraId="0AE645D7"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r w:rsidRPr="006F5054">
              <w:rPr>
                <w:rFonts w:ascii="Noto Sans" w:hAnsi="Noto Sans" w:cs="Noto Sans"/>
                <w:b w:val="0"/>
                <w:bCs/>
                <w:sz w:val="18"/>
                <w:szCs w:val="18"/>
              </w:rPr>
              <w:t>Suministro e instalación de ramal hidráulico a base de tubo plus de 1" (25mm), incluye: excavación, nivelación y relleno de terreno natural; elementos de conexión; material, mano de obra, herramienta menor, equipo y todo lo necesario para su instalación.</w:t>
            </w:r>
          </w:p>
          <w:p w14:paraId="3F11ECFF"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p>
          <w:p w14:paraId="2DBDCCB4"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r w:rsidRPr="006F5054">
              <w:rPr>
                <w:rFonts w:ascii="Noto Sans" w:hAnsi="Noto Sans" w:cs="Noto Sans"/>
                <w:b w:val="0"/>
                <w:bCs/>
                <w:sz w:val="18"/>
                <w:szCs w:val="18"/>
              </w:rPr>
              <w:t>Suministro e instalación de ramal hidráulico a base de tubo plus de 3/4" (19mm), incluye: excavación, nivelación y relleno de terreno natural; elementos de conexión; material, mano de obra, herramienta menor, equipo y todo lo necesario para su instalación.</w:t>
            </w:r>
          </w:p>
          <w:p w14:paraId="6562D59A"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p>
          <w:p w14:paraId="1BA96856" w14:textId="77777777" w:rsidR="00184388" w:rsidRPr="006F5054" w:rsidRDefault="00184388" w:rsidP="00184388">
            <w:pPr>
              <w:widowControl w:val="0"/>
              <w:tabs>
                <w:tab w:val="left" w:pos="2246"/>
              </w:tabs>
              <w:ind w:right="51"/>
              <w:jc w:val="both"/>
              <w:rPr>
                <w:rFonts w:ascii="Noto Sans" w:hAnsi="Noto Sans" w:cs="Noto Sans"/>
                <w:b w:val="0"/>
                <w:bCs/>
                <w:sz w:val="18"/>
                <w:szCs w:val="18"/>
              </w:rPr>
            </w:pPr>
            <w:r w:rsidRPr="006F5054">
              <w:rPr>
                <w:rFonts w:ascii="Noto Sans" w:hAnsi="Noto Sans" w:cs="Noto Sans"/>
                <w:b w:val="0"/>
                <w:bCs/>
                <w:sz w:val="18"/>
                <w:szCs w:val="18"/>
              </w:rPr>
              <w:t>Suministro e instalación de ramal hidráulico a base de tubo plus de 1/2" (13mm) incluye: excavación, nivelación y relleno de terreno natural; elementos de conexión; material, mano de obra, herramienta menor, equipo y todo lo necesario para su instalación.</w:t>
            </w:r>
          </w:p>
        </w:tc>
      </w:tr>
      <w:tr w:rsidR="00184388" w:rsidRPr="006F5054" w14:paraId="665AA2AB" w14:textId="77777777" w:rsidTr="00064327">
        <w:tc>
          <w:tcPr>
            <w:tcW w:w="5000" w:type="pct"/>
            <w:tcBorders>
              <w:top w:val="single" w:sz="4" w:space="0" w:color="auto"/>
              <w:bottom w:val="single" w:sz="4" w:space="0" w:color="auto"/>
            </w:tcBorders>
          </w:tcPr>
          <w:p w14:paraId="25AFDA69"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lastRenderedPageBreak/>
              <w:t>UNIDAD:</w:t>
            </w:r>
            <w:r w:rsidRPr="006F5054">
              <w:rPr>
                <w:rFonts w:ascii="Noto Sans" w:hAnsi="Noto Sans" w:cs="Noto Sans"/>
                <w:bCs/>
                <w:sz w:val="18"/>
                <w:szCs w:val="18"/>
                <w:lang w:val="es-ES"/>
              </w:rPr>
              <w:t xml:space="preserve">  </w:t>
            </w:r>
            <w:r w:rsidRPr="006F5054">
              <w:rPr>
                <w:rFonts w:ascii="Noto Sans" w:hAnsi="Noto Sans" w:cs="Noto Sans"/>
                <w:bCs/>
                <w:sz w:val="18"/>
                <w:szCs w:val="18"/>
                <w:lang w:eastAsia="es-MX"/>
              </w:rPr>
              <w:t>M</w:t>
            </w:r>
          </w:p>
        </w:tc>
      </w:tr>
      <w:tr w:rsidR="00184388" w:rsidRPr="006F5054" w14:paraId="3724E5D8" w14:textId="77777777" w:rsidTr="00064327">
        <w:tc>
          <w:tcPr>
            <w:tcW w:w="5000" w:type="pct"/>
            <w:tcBorders>
              <w:top w:val="single" w:sz="4" w:space="0" w:color="auto"/>
              <w:bottom w:val="single" w:sz="4" w:space="0" w:color="auto"/>
            </w:tcBorders>
          </w:tcPr>
          <w:p w14:paraId="3E1F60A0"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r w:rsidRPr="006F5054">
              <w:rPr>
                <w:rFonts w:ascii="Noto Sans" w:hAnsi="Noto Sans" w:cs="Noto Sans"/>
                <w:b w:val="0"/>
                <w:bCs/>
                <w:sz w:val="16"/>
                <w:szCs w:val="16"/>
              </w:rPr>
              <w:t>Suministro e instalación de ramal hidráulico a base de tubo plus de 2.5" (63mm), incluye: excavación, nivelación y relleno de terreno natural; elementos de conexión; material, mano de obra, herramienta menor, equipo y todo lo necesario para su instalación.</w:t>
            </w:r>
          </w:p>
          <w:p w14:paraId="54CAA02F" w14:textId="77777777" w:rsidR="00184388" w:rsidRPr="006F5054" w:rsidRDefault="00184388" w:rsidP="00184388">
            <w:pPr>
              <w:widowControl w:val="0"/>
              <w:ind w:right="51"/>
              <w:contextualSpacing/>
              <w:jc w:val="both"/>
              <w:rPr>
                <w:rFonts w:ascii="Noto Sans" w:hAnsi="Noto Sans" w:cs="Noto Sans"/>
                <w:sz w:val="16"/>
                <w:szCs w:val="16"/>
                <w:lang w:eastAsia="es-MX"/>
              </w:rPr>
            </w:pPr>
          </w:p>
          <w:p w14:paraId="7C6FFE8A" w14:textId="77777777" w:rsidR="00184388" w:rsidRPr="006F5054" w:rsidRDefault="00184388" w:rsidP="00184388">
            <w:pPr>
              <w:ind w:right="51"/>
              <w:jc w:val="both"/>
              <w:rPr>
                <w:rFonts w:ascii="Noto Sans" w:hAnsi="Noto Sans" w:cs="Noto Sans"/>
                <w:b w:val="0"/>
                <w:sz w:val="16"/>
                <w:szCs w:val="16"/>
                <w:lang w:eastAsia="es-MX"/>
              </w:rPr>
            </w:pPr>
            <w:r w:rsidRPr="006F5054">
              <w:rPr>
                <w:rFonts w:ascii="Noto Sans" w:hAnsi="Noto Sans" w:cs="Noto Sans"/>
                <w:b w:val="0"/>
                <w:sz w:val="16"/>
                <w:szCs w:val="16"/>
                <w:lang w:eastAsia="es-MX"/>
              </w:rPr>
              <w:t>Suministro e instalación de ramal hidráulico a base de tubo plus de 2" (51 mm), incluye: excavación, nivelación y relleno de terreno natural; elementos de conexión; material, mano de obra, herramienta menor, equipo y todo lo necesario para su instalación.</w:t>
            </w:r>
          </w:p>
          <w:p w14:paraId="6F8501AB" w14:textId="77777777" w:rsidR="00184388" w:rsidRPr="006F5054" w:rsidRDefault="00184388" w:rsidP="00184388">
            <w:pPr>
              <w:ind w:right="51"/>
              <w:jc w:val="both"/>
              <w:rPr>
                <w:rFonts w:ascii="Noto Sans" w:hAnsi="Noto Sans" w:cs="Noto Sans"/>
                <w:b w:val="0"/>
                <w:sz w:val="16"/>
                <w:szCs w:val="16"/>
                <w:lang w:eastAsia="es-MX"/>
              </w:rPr>
            </w:pPr>
          </w:p>
          <w:p w14:paraId="5C9E01F8" w14:textId="77777777" w:rsidR="00184388" w:rsidRPr="006F5054" w:rsidRDefault="00184388" w:rsidP="00184388">
            <w:pPr>
              <w:ind w:right="51"/>
              <w:jc w:val="both"/>
              <w:rPr>
                <w:rFonts w:ascii="Noto Sans" w:hAnsi="Noto Sans" w:cs="Noto Sans"/>
                <w:b w:val="0"/>
                <w:sz w:val="16"/>
                <w:szCs w:val="16"/>
                <w:lang w:eastAsia="es-MX"/>
              </w:rPr>
            </w:pPr>
            <w:r w:rsidRPr="006F5054">
              <w:rPr>
                <w:rFonts w:ascii="Noto Sans" w:hAnsi="Noto Sans" w:cs="Noto Sans"/>
                <w:b w:val="0"/>
                <w:sz w:val="16"/>
                <w:szCs w:val="16"/>
                <w:lang w:eastAsia="es-MX"/>
              </w:rPr>
              <w:t>Suministro e instalación de ramal hidráulico a base de tubo plus de 1.5" (38mm), incluye: excavación, nivelación y relleno de terreno natural; elementos de conexión; material, mano de obra, herramienta menor, equipo y todo lo necesario para su instalación.</w:t>
            </w:r>
          </w:p>
          <w:p w14:paraId="34BE62E2" w14:textId="77777777" w:rsidR="00184388" w:rsidRPr="006F5054" w:rsidRDefault="00184388" w:rsidP="00184388">
            <w:pPr>
              <w:ind w:right="51"/>
              <w:jc w:val="both"/>
              <w:rPr>
                <w:rFonts w:ascii="Noto Sans" w:hAnsi="Noto Sans" w:cs="Noto Sans"/>
                <w:b w:val="0"/>
                <w:sz w:val="16"/>
                <w:szCs w:val="16"/>
                <w:lang w:eastAsia="es-MX"/>
              </w:rPr>
            </w:pPr>
          </w:p>
          <w:p w14:paraId="06E43F23" w14:textId="77777777" w:rsidR="00184388" w:rsidRPr="006F5054" w:rsidRDefault="00184388" w:rsidP="00184388">
            <w:pPr>
              <w:ind w:right="51"/>
              <w:jc w:val="both"/>
              <w:rPr>
                <w:rFonts w:ascii="Noto Sans" w:hAnsi="Noto Sans" w:cs="Noto Sans"/>
                <w:b w:val="0"/>
                <w:sz w:val="16"/>
                <w:szCs w:val="16"/>
                <w:lang w:eastAsia="es-MX"/>
              </w:rPr>
            </w:pPr>
            <w:r w:rsidRPr="006F5054">
              <w:rPr>
                <w:rFonts w:ascii="Noto Sans" w:hAnsi="Noto Sans" w:cs="Noto Sans"/>
                <w:b w:val="0"/>
                <w:sz w:val="16"/>
                <w:szCs w:val="16"/>
                <w:lang w:eastAsia="es-MX"/>
              </w:rPr>
              <w:t>Suministro e instalación de ramal hidráulico a base de tubo plus de 1.25" (32mm), incluye: excavación, nivelación y relleno de terreno natural; elementos de conexión; material, mano de obra, herramienta menor, equipo y todo lo necesario para su instalación.</w:t>
            </w:r>
          </w:p>
          <w:p w14:paraId="7D56DCAE" w14:textId="77777777" w:rsidR="00184388" w:rsidRPr="006F5054" w:rsidRDefault="00184388" w:rsidP="00184388">
            <w:pPr>
              <w:ind w:right="51"/>
              <w:jc w:val="both"/>
              <w:rPr>
                <w:rFonts w:ascii="Noto Sans" w:hAnsi="Noto Sans" w:cs="Noto Sans"/>
                <w:b w:val="0"/>
                <w:sz w:val="16"/>
                <w:szCs w:val="16"/>
                <w:lang w:eastAsia="es-MX"/>
              </w:rPr>
            </w:pPr>
          </w:p>
          <w:p w14:paraId="085CFD8B" w14:textId="77777777" w:rsidR="00184388" w:rsidRPr="006F5054" w:rsidRDefault="00184388" w:rsidP="00184388">
            <w:pPr>
              <w:ind w:right="51"/>
              <w:jc w:val="both"/>
              <w:rPr>
                <w:rFonts w:ascii="Noto Sans" w:hAnsi="Noto Sans" w:cs="Noto Sans"/>
                <w:b w:val="0"/>
                <w:sz w:val="16"/>
                <w:szCs w:val="16"/>
                <w:lang w:eastAsia="es-MX"/>
              </w:rPr>
            </w:pPr>
            <w:r w:rsidRPr="006F5054">
              <w:rPr>
                <w:rFonts w:ascii="Noto Sans" w:hAnsi="Noto Sans" w:cs="Noto Sans"/>
                <w:b w:val="0"/>
                <w:sz w:val="16"/>
                <w:szCs w:val="16"/>
                <w:lang w:eastAsia="es-MX"/>
              </w:rPr>
              <w:t>Suministro e instalación de ramal hidráulico a base de tubo plus de 1" (25mm), incluye: excavación, nivelación y relleno de terreno natural; elementos de conexión; material, mano de obra, herramienta menor, equipo y todo lo necesario para su instalación.</w:t>
            </w:r>
          </w:p>
          <w:p w14:paraId="72777A8F" w14:textId="77777777" w:rsidR="00184388" w:rsidRPr="006F5054" w:rsidRDefault="00184388" w:rsidP="00184388">
            <w:pPr>
              <w:ind w:right="51"/>
              <w:jc w:val="both"/>
              <w:rPr>
                <w:rFonts w:ascii="Noto Sans" w:hAnsi="Noto Sans" w:cs="Noto Sans"/>
                <w:b w:val="0"/>
                <w:sz w:val="16"/>
                <w:szCs w:val="16"/>
                <w:lang w:eastAsia="es-MX"/>
              </w:rPr>
            </w:pPr>
          </w:p>
          <w:p w14:paraId="6CA5C193" w14:textId="77777777" w:rsidR="00184388" w:rsidRPr="006F5054" w:rsidRDefault="00184388" w:rsidP="00184388">
            <w:pPr>
              <w:ind w:right="51"/>
              <w:jc w:val="both"/>
              <w:rPr>
                <w:rFonts w:ascii="Noto Sans" w:hAnsi="Noto Sans" w:cs="Noto Sans"/>
                <w:b w:val="0"/>
                <w:sz w:val="16"/>
                <w:szCs w:val="16"/>
                <w:lang w:eastAsia="es-MX"/>
              </w:rPr>
            </w:pPr>
            <w:r w:rsidRPr="006F5054">
              <w:rPr>
                <w:rFonts w:ascii="Noto Sans" w:hAnsi="Noto Sans" w:cs="Noto Sans"/>
                <w:b w:val="0"/>
                <w:sz w:val="16"/>
                <w:szCs w:val="16"/>
                <w:lang w:eastAsia="es-MX"/>
              </w:rPr>
              <w:t>Suministro e instalación de ramal hidráulico a base de tubo plus de 3/4" (19mm), incluye: excavación, nivelación y relleno de terreno natural; elementos de conexión; material, mano de obra, herramienta menor, equipo y todo lo necesario para su instalación.</w:t>
            </w:r>
          </w:p>
          <w:p w14:paraId="2E000789" w14:textId="77777777" w:rsidR="00184388" w:rsidRPr="006F5054" w:rsidRDefault="00184388" w:rsidP="00184388">
            <w:pPr>
              <w:ind w:right="51"/>
              <w:jc w:val="both"/>
              <w:rPr>
                <w:rFonts w:ascii="Noto Sans" w:hAnsi="Noto Sans" w:cs="Noto Sans"/>
                <w:b w:val="0"/>
                <w:sz w:val="16"/>
                <w:szCs w:val="16"/>
                <w:lang w:eastAsia="es-MX"/>
              </w:rPr>
            </w:pPr>
          </w:p>
          <w:p w14:paraId="522DD23C" w14:textId="77777777" w:rsidR="00184388" w:rsidRPr="006F5054" w:rsidRDefault="00184388" w:rsidP="00184388">
            <w:pPr>
              <w:ind w:right="51"/>
              <w:jc w:val="both"/>
              <w:rPr>
                <w:rFonts w:ascii="Noto Sans" w:hAnsi="Noto Sans" w:cs="Noto Sans"/>
                <w:b w:val="0"/>
                <w:sz w:val="16"/>
                <w:szCs w:val="16"/>
                <w:lang w:eastAsia="es-MX"/>
              </w:rPr>
            </w:pPr>
            <w:r w:rsidRPr="006F5054">
              <w:rPr>
                <w:rFonts w:ascii="Noto Sans" w:hAnsi="Noto Sans" w:cs="Noto Sans"/>
                <w:b w:val="0"/>
                <w:sz w:val="16"/>
                <w:szCs w:val="16"/>
                <w:lang w:eastAsia="es-MX"/>
              </w:rPr>
              <w:lastRenderedPageBreak/>
              <w:t>Suministro e instalación de ramal hidráulico a base de tubo plus de 1/2" (13mm) incluye: excavación, nivelación y relleno de terreno natural; elementos de conexión; material, mano de obra, herramienta menor, equipo y todo lo necesario para su instalación.</w:t>
            </w:r>
          </w:p>
          <w:p w14:paraId="42E71BDE" w14:textId="77777777" w:rsidR="00184388" w:rsidRPr="006F5054" w:rsidRDefault="00184388" w:rsidP="00184388">
            <w:pPr>
              <w:widowControl w:val="0"/>
              <w:ind w:right="51"/>
              <w:contextualSpacing/>
              <w:jc w:val="both"/>
              <w:rPr>
                <w:rFonts w:ascii="Noto Sans" w:hAnsi="Noto Sans" w:cs="Noto Sans"/>
                <w:bCs/>
                <w:sz w:val="18"/>
                <w:szCs w:val="18"/>
                <w:lang w:eastAsia="es-MX"/>
              </w:rPr>
            </w:pPr>
          </w:p>
        </w:tc>
      </w:tr>
      <w:tr w:rsidR="00184388" w:rsidRPr="006F5054" w14:paraId="66163525" w14:textId="77777777" w:rsidTr="00064327">
        <w:trPr>
          <w:trHeight w:val="94"/>
        </w:trPr>
        <w:tc>
          <w:tcPr>
            <w:tcW w:w="5000" w:type="pct"/>
            <w:tcBorders>
              <w:top w:val="single" w:sz="4" w:space="0" w:color="auto"/>
              <w:bottom w:val="single" w:sz="4" w:space="0" w:color="auto"/>
            </w:tcBorders>
          </w:tcPr>
          <w:p w14:paraId="1D927347" w14:textId="77777777" w:rsidR="00184388" w:rsidRPr="006F5054" w:rsidRDefault="00184388" w:rsidP="00184388">
            <w:pPr>
              <w:widowControl w:val="0"/>
              <w:ind w:right="51"/>
              <w:jc w:val="both"/>
              <w:rPr>
                <w:rFonts w:ascii="Noto Sans" w:hAnsi="Noto Sans" w:cs="Noto Sans"/>
                <w:bCs/>
                <w:sz w:val="16"/>
                <w:szCs w:val="16"/>
              </w:rPr>
            </w:pPr>
            <w:r w:rsidRPr="006F5054">
              <w:rPr>
                <w:rFonts w:ascii="Noto Sans" w:hAnsi="Noto Sans" w:cs="Noto Sans"/>
                <w:bCs/>
                <w:sz w:val="16"/>
                <w:szCs w:val="16"/>
              </w:rPr>
              <w:lastRenderedPageBreak/>
              <w:t>ALCANCES:</w:t>
            </w:r>
          </w:p>
          <w:p w14:paraId="165D1C2C" w14:textId="77777777" w:rsidR="00184388" w:rsidRPr="006F5054" w:rsidRDefault="00184388" w:rsidP="00184388">
            <w:pPr>
              <w:widowControl w:val="0"/>
              <w:ind w:right="51"/>
              <w:jc w:val="both"/>
              <w:rPr>
                <w:rFonts w:ascii="Noto Sans" w:hAnsi="Noto Sans" w:cs="Noto Sans"/>
                <w:bCs/>
                <w:sz w:val="16"/>
                <w:szCs w:val="16"/>
              </w:rPr>
            </w:pPr>
          </w:p>
          <w:p w14:paraId="0D0E925D"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suministrará todos los materiales necesarios para la correcta ejecución de la actividad, los cuales serán considerados puestos en obra.</w:t>
            </w:r>
          </w:p>
          <w:p w14:paraId="0311AD1D"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582AF545"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Verificar el trazo, las distancias correspondientes a la pared y entres salida del mismo tipo del detalle hidráulico según indica planos de proyecto.</w:t>
            </w:r>
          </w:p>
          <w:p w14:paraId="031039B4" w14:textId="77777777" w:rsidR="00184388" w:rsidRPr="006F5054" w:rsidRDefault="00184388" w:rsidP="00184388">
            <w:pPr>
              <w:widowControl w:val="0"/>
              <w:ind w:left="284" w:right="51" w:firstLine="40"/>
              <w:contextualSpacing/>
              <w:jc w:val="both"/>
              <w:rPr>
                <w:rFonts w:ascii="Noto Sans" w:hAnsi="Noto Sans" w:cs="Noto Sans"/>
                <w:b w:val="0"/>
                <w:sz w:val="18"/>
                <w:szCs w:val="18"/>
                <w:lang w:eastAsia="es-MX"/>
              </w:rPr>
            </w:pPr>
          </w:p>
          <w:p w14:paraId="20826C82"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tubo de PPR (tubo plus) deberá ser de 2” ½””, 2”, 1” ½”, 1” ¼”, 1”, 3/4”, ½”, se incluirá el suministro y la instalación de todos los materiales para unión y calafateo, mano de obra, herramientas, equipo, y en general todo lo que sea necesario para la correcta ejecución.</w:t>
            </w:r>
          </w:p>
          <w:p w14:paraId="468980F5"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24251DA8"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considerar todas las Conexiones, válvulas de control, uniones, etc.</w:t>
            </w:r>
          </w:p>
          <w:p w14:paraId="3EEF8A07" w14:textId="77777777" w:rsidR="00184388" w:rsidRPr="006F5054" w:rsidRDefault="00184388" w:rsidP="00184388">
            <w:pPr>
              <w:ind w:left="284" w:right="51"/>
              <w:contextualSpacing/>
              <w:jc w:val="both"/>
              <w:rPr>
                <w:rFonts w:ascii="Noto Sans" w:hAnsi="Noto Sans" w:cs="Noto Sans"/>
                <w:b w:val="0"/>
                <w:sz w:val="18"/>
                <w:szCs w:val="18"/>
                <w:lang w:eastAsia="es-MX"/>
              </w:rPr>
            </w:pPr>
          </w:p>
          <w:p w14:paraId="068EF9C6"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El contratista realizara las excavación, nivelación, compactación manual y rellenos del terreno por medios manuales para la instalación de la tubería </w:t>
            </w:r>
          </w:p>
          <w:p w14:paraId="3610E27E"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40CDD324"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de realizar pruebas para corroborar su funcionamiento y fijación, verificando que no exista fuga en su instalación.</w:t>
            </w:r>
          </w:p>
          <w:p w14:paraId="3329DDFA"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683587C0"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 la contratista deberá portar su equipo de seguridad durante toda su estancia y labores en el sitio de obra</w:t>
            </w:r>
          </w:p>
          <w:p w14:paraId="68A5B8F9"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38B61BB3"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deberá estar especializado y autorizado para realizar los trabajos, en caso de no estar calificada la mano de obra deberá ser sustituida</w:t>
            </w:r>
          </w:p>
          <w:p w14:paraId="3D516371"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7660AF7A"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638DBD2"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7E55F4E8"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Limpieza durante y al final del área después de concluir el concepto de trabajo, tomando en cuenta el nivel de trabajo.</w:t>
            </w:r>
          </w:p>
          <w:p w14:paraId="42A15E98"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43B6BFDD" w14:textId="77777777" w:rsidR="00184388" w:rsidRPr="006F5054" w:rsidRDefault="00184388" w:rsidP="00184388">
            <w:pPr>
              <w:widowControl w:val="0"/>
              <w:numPr>
                <w:ilvl w:val="0"/>
                <w:numId w:val="6"/>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4EB6889" w14:textId="77777777" w:rsidR="00184388" w:rsidRPr="006F5054" w:rsidRDefault="00184388" w:rsidP="00184388">
            <w:pPr>
              <w:widowControl w:val="0"/>
              <w:ind w:right="51"/>
              <w:contextualSpacing/>
              <w:jc w:val="both"/>
              <w:rPr>
                <w:rFonts w:ascii="Noto Sans" w:hAnsi="Noto Sans" w:cs="Noto Sans"/>
                <w:b w:val="0"/>
                <w:sz w:val="16"/>
                <w:szCs w:val="16"/>
                <w:lang w:eastAsia="es-MX"/>
              </w:rPr>
            </w:pPr>
          </w:p>
        </w:tc>
      </w:tr>
      <w:tr w:rsidR="00184388" w:rsidRPr="006F5054" w14:paraId="47B31785" w14:textId="77777777" w:rsidTr="00064327">
        <w:tc>
          <w:tcPr>
            <w:tcW w:w="5000" w:type="pct"/>
            <w:tcBorders>
              <w:top w:val="single" w:sz="4" w:space="0" w:color="auto"/>
              <w:bottom w:val="single" w:sz="4" w:space="0" w:color="auto"/>
            </w:tcBorders>
            <w:vAlign w:val="center"/>
          </w:tcPr>
          <w:p w14:paraId="7D01C36D"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Metro por unidad de obra terminada.</w:t>
            </w:r>
          </w:p>
        </w:tc>
      </w:tr>
    </w:tbl>
    <w:p w14:paraId="016E79C2"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219FC079" w14:textId="77777777" w:rsidTr="00064327">
        <w:tc>
          <w:tcPr>
            <w:tcW w:w="5000" w:type="pct"/>
            <w:tcBorders>
              <w:top w:val="single" w:sz="4" w:space="0" w:color="auto"/>
              <w:left w:val="single" w:sz="4" w:space="0" w:color="auto"/>
              <w:bottom w:val="single" w:sz="4" w:space="0" w:color="auto"/>
            </w:tcBorders>
            <w:shd w:val="clear" w:color="auto" w:fill="660033"/>
          </w:tcPr>
          <w:p w14:paraId="0641B3EA"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No. IH-2.8</w:t>
            </w:r>
          </w:p>
        </w:tc>
      </w:tr>
      <w:tr w:rsidR="00184388" w:rsidRPr="006F5054" w14:paraId="22541D73" w14:textId="77777777" w:rsidTr="00064327">
        <w:tc>
          <w:tcPr>
            <w:tcW w:w="5000" w:type="pct"/>
            <w:tcBorders>
              <w:bottom w:val="single" w:sz="4" w:space="0" w:color="auto"/>
            </w:tcBorders>
          </w:tcPr>
          <w:p w14:paraId="08A7A43B"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Suministro e instalación de salida hidráulica para </w:t>
            </w:r>
            <w:proofErr w:type="spellStart"/>
            <w:r w:rsidRPr="006F5054">
              <w:rPr>
                <w:rFonts w:ascii="Noto Sans" w:hAnsi="Noto Sans" w:cs="Noto Sans"/>
                <w:b w:val="0"/>
                <w:bCs/>
                <w:sz w:val="18"/>
                <w:szCs w:val="18"/>
                <w:lang w:val="es-ES"/>
              </w:rPr>
              <w:t>wc</w:t>
            </w:r>
            <w:proofErr w:type="spellEnd"/>
            <w:r w:rsidRPr="006F5054">
              <w:rPr>
                <w:rFonts w:ascii="Noto Sans" w:hAnsi="Noto Sans" w:cs="Noto Sans"/>
                <w:b w:val="0"/>
                <w:bCs/>
                <w:sz w:val="18"/>
                <w:szCs w:val="18"/>
                <w:lang w:val="es-ES"/>
              </w:rPr>
              <w:t xml:space="preserve"> a base de tubo plus de 1.25" (32mm), incluye: elementos de conexión, material, mano de obra, herramienta menor, equipo y todo lo necesario para su instalación.</w:t>
            </w:r>
          </w:p>
        </w:tc>
      </w:tr>
      <w:tr w:rsidR="00184388" w:rsidRPr="006F5054" w14:paraId="1FB2C233" w14:textId="77777777" w:rsidTr="00064327">
        <w:tc>
          <w:tcPr>
            <w:tcW w:w="5000" w:type="pct"/>
            <w:tcBorders>
              <w:top w:val="single" w:sz="4" w:space="0" w:color="auto"/>
              <w:bottom w:val="single" w:sz="4" w:space="0" w:color="auto"/>
            </w:tcBorders>
          </w:tcPr>
          <w:p w14:paraId="0FFA94D7"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Cs/>
                <w:sz w:val="18"/>
                <w:szCs w:val="18"/>
                <w:lang w:eastAsia="es-MX"/>
              </w:rPr>
              <w:t>Salida</w:t>
            </w:r>
          </w:p>
          <w:p w14:paraId="1B2CC5F3" w14:textId="77777777" w:rsidR="00184388" w:rsidRPr="006F5054" w:rsidRDefault="00184388" w:rsidP="00184388">
            <w:pPr>
              <w:widowControl w:val="0"/>
              <w:ind w:right="51"/>
              <w:jc w:val="both"/>
              <w:rPr>
                <w:rFonts w:ascii="Noto Sans" w:hAnsi="Noto Sans" w:cs="Noto Sans"/>
                <w:bCs/>
                <w:sz w:val="18"/>
                <w:szCs w:val="18"/>
                <w:lang w:eastAsia="es-MX"/>
              </w:rPr>
            </w:pPr>
          </w:p>
        </w:tc>
      </w:tr>
      <w:tr w:rsidR="00184388" w:rsidRPr="006F5054" w14:paraId="1383960A" w14:textId="77777777" w:rsidTr="00064327">
        <w:tc>
          <w:tcPr>
            <w:tcW w:w="5000" w:type="pct"/>
            <w:tcBorders>
              <w:top w:val="single" w:sz="4" w:space="0" w:color="auto"/>
              <w:bottom w:val="single" w:sz="4" w:space="0" w:color="auto"/>
            </w:tcBorders>
          </w:tcPr>
          <w:p w14:paraId="27D0E23A"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r w:rsidRPr="006F5054">
              <w:rPr>
                <w:rFonts w:ascii="Noto Sans" w:hAnsi="Noto Sans" w:cs="Noto Sans"/>
                <w:b w:val="0"/>
                <w:sz w:val="16"/>
                <w:szCs w:val="16"/>
                <w:lang w:eastAsia="es-MX"/>
              </w:rPr>
              <w:t xml:space="preserve">Suministro e instalación de salida hidráulica para </w:t>
            </w:r>
            <w:proofErr w:type="spellStart"/>
            <w:r w:rsidRPr="006F5054">
              <w:rPr>
                <w:rFonts w:ascii="Noto Sans" w:hAnsi="Noto Sans" w:cs="Noto Sans"/>
                <w:b w:val="0"/>
                <w:sz w:val="16"/>
                <w:szCs w:val="16"/>
                <w:lang w:eastAsia="es-MX"/>
              </w:rPr>
              <w:t>wc</w:t>
            </w:r>
            <w:proofErr w:type="spellEnd"/>
            <w:r w:rsidRPr="006F5054">
              <w:rPr>
                <w:rFonts w:ascii="Noto Sans" w:hAnsi="Noto Sans" w:cs="Noto Sans"/>
                <w:b w:val="0"/>
                <w:sz w:val="16"/>
                <w:szCs w:val="16"/>
                <w:lang w:eastAsia="es-MX"/>
              </w:rPr>
              <w:t xml:space="preserve"> a base de tubo plus de 1.25" (32mm), incluye: elementos de conexión, material, mano de obra, herramienta menor, equipo y todo lo necesario para su instalación.</w:t>
            </w:r>
          </w:p>
        </w:tc>
      </w:tr>
      <w:tr w:rsidR="00184388" w:rsidRPr="006F5054" w14:paraId="739E3801" w14:textId="77777777" w:rsidTr="00064327">
        <w:trPr>
          <w:trHeight w:val="94"/>
        </w:trPr>
        <w:tc>
          <w:tcPr>
            <w:tcW w:w="5000" w:type="pct"/>
            <w:tcBorders>
              <w:top w:val="single" w:sz="4" w:space="0" w:color="auto"/>
              <w:bottom w:val="single" w:sz="4" w:space="0" w:color="auto"/>
            </w:tcBorders>
          </w:tcPr>
          <w:p w14:paraId="3A1FB9FD"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6E2EF184" w14:textId="77777777" w:rsidR="00184388" w:rsidRPr="006F5054" w:rsidRDefault="00184388" w:rsidP="00184388">
            <w:pPr>
              <w:widowControl w:val="0"/>
              <w:ind w:right="51"/>
              <w:jc w:val="both"/>
              <w:rPr>
                <w:rFonts w:ascii="Noto Sans" w:hAnsi="Noto Sans" w:cs="Noto Sans"/>
                <w:bCs/>
                <w:sz w:val="18"/>
                <w:szCs w:val="18"/>
              </w:rPr>
            </w:pPr>
          </w:p>
          <w:p w14:paraId="19F44BF1" w14:textId="77777777"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suministrará todos los materiales necesarios para la correcta ejecución de la actividad, los cuales serán considerados puestos en obra.</w:t>
            </w:r>
          </w:p>
          <w:p w14:paraId="4C12211C"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6E8D10BA" w14:textId="77777777"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Una vez que se encuentre identificado la salida de instalación, se procederá a la fijación de esta. </w:t>
            </w:r>
          </w:p>
          <w:p w14:paraId="34C79C71"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68C9720A" w14:textId="77777777"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La salida se hará de acuerdo con el detalle hidráulico según indica plano de proyecto, se incluirá mano de obra, herramientas, equipo, y en general todo lo que sea necesario para la correcta ejecución.</w:t>
            </w:r>
          </w:p>
          <w:p w14:paraId="1328E56B" w14:textId="77777777" w:rsidR="00184388" w:rsidRPr="006F5054" w:rsidRDefault="00184388" w:rsidP="00184388">
            <w:pPr>
              <w:ind w:left="284" w:right="51"/>
              <w:contextualSpacing/>
              <w:jc w:val="both"/>
              <w:rPr>
                <w:rFonts w:ascii="Noto Sans" w:hAnsi="Noto Sans" w:cs="Noto Sans"/>
                <w:b w:val="0"/>
                <w:sz w:val="18"/>
                <w:szCs w:val="18"/>
                <w:lang w:eastAsia="es-MX"/>
              </w:rPr>
            </w:pPr>
          </w:p>
          <w:p w14:paraId="22F5F00C" w14:textId="77777777"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considerar todas las Conexiones, válvulas de control, uniones, etc. De acuerdo con el diámetro de la instalación.</w:t>
            </w:r>
          </w:p>
          <w:p w14:paraId="5006BC59"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2D7480D1" w14:textId="77777777"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de realizar pruebas para corroborar su funcionamiento y fijación, verificando que no exista fuga en su instalación.</w:t>
            </w:r>
          </w:p>
          <w:p w14:paraId="697EADA3"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3BD82CA4" w14:textId="77777777"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 la contratista deberá portar su equipo de seguridad durante toda su estancia y labores en el sitio de obra.</w:t>
            </w:r>
          </w:p>
          <w:p w14:paraId="6F357507"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70D78B7F" w14:textId="77777777"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deberá estar especializado y autorizado para realizar los trabajos, en caso de no estar calificada la mano de obra deberá ser sustituida.</w:t>
            </w:r>
          </w:p>
          <w:p w14:paraId="180F6E04"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22FC5211" w14:textId="77777777"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4E51C02"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24705DA8" w14:textId="77777777"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Limpieza durante y al final del área después de concluir el concepto de trabajo, tomando en cuenta el nivel de trabajo.</w:t>
            </w:r>
          </w:p>
          <w:p w14:paraId="05C5C336"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43DC405E" w14:textId="2A3EAD7C" w:rsidR="00184388" w:rsidRPr="006F5054" w:rsidRDefault="00184388" w:rsidP="00184388">
            <w:pPr>
              <w:widowControl w:val="0"/>
              <w:numPr>
                <w:ilvl w:val="0"/>
                <w:numId w:val="7"/>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184388" w:rsidRPr="006F5054" w14:paraId="3CA745E5" w14:textId="77777777" w:rsidTr="00064327">
        <w:tc>
          <w:tcPr>
            <w:tcW w:w="5000" w:type="pct"/>
            <w:tcBorders>
              <w:top w:val="single" w:sz="4" w:space="0" w:color="auto"/>
              <w:bottom w:val="single" w:sz="4" w:space="0" w:color="auto"/>
            </w:tcBorders>
            <w:vAlign w:val="center"/>
          </w:tcPr>
          <w:p w14:paraId="17D760BF"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Salida por unidad de obra terminada.</w:t>
            </w:r>
          </w:p>
        </w:tc>
      </w:tr>
    </w:tbl>
    <w:p w14:paraId="7831391B" w14:textId="77777777" w:rsidR="00184388" w:rsidRPr="006F5054" w:rsidRDefault="00184388" w:rsidP="00184388">
      <w:pPr>
        <w:tabs>
          <w:tab w:val="left" w:pos="284"/>
        </w:tabs>
        <w:ind w:right="51"/>
        <w:jc w:val="both"/>
        <w:rPr>
          <w:rFonts w:ascii="Noto Sans" w:hAnsi="Noto Sans" w:cs="Noto Sans"/>
          <w:sz w:val="18"/>
          <w:szCs w:val="18"/>
        </w:rPr>
      </w:pPr>
    </w:p>
    <w:p w14:paraId="1368B5A0"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lastRenderedPageBreak/>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00044FB9" w14:textId="77777777" w:rsidTr="00064327">
        <w:tc>
          <w:tcPr>
            <w:tcW w:w="5000" w:type="pct"/>
            <w:tcBorders>
              <w:top w:val="single" w:sz="4" w:space="0" w:color="auto"/>
              <w:left w:val="single" w:sz="4" w:space="0" w:color="auto"/>
              <w:bottom w:val="single" w:sz="4" w:space="0" w:color="auto"/>
            </w:tcBorders>
            <w:shd w:val="clear" w:color="auto" w:fill="660033"/>
          </w:tcPr>
          <w:p w14:paraId="330C757F"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IH-2.9</w:t>
            </w:r>
          </w:p>
        </w:tc>
      </w:tr>
      <w:tr w:rsidR="00184388" w:rsidRPr="006F5054" w14:paraId="1C2E8744" w14:textId="77777777" w:rsidTr="00064327">
        <w:tc>
          <w:tcPr>
            <w:tcW w:w="5000" w:type="pct"/>
            <w:tcBorders>
              <w:bottom w:val="single" w:sz="4" w:space="0" w:color="auto"/>
            </w:tcBorders>
          </w:tcPr>
          <w:p w14:paraId="407323BB"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Suministro e instalación de salida hidráulica para lavabo a base de tubo plus de 1/2" (13mm), incluye: elementos de conexión, material, mano de obra, herramienta menor, equipo y todo lo necesario para su instalación.</w:t>
            </w:r>
          </w:p>
        </w:tc>
      </w:tr>
      <w:tr w:rsidR="00184388" w:rsidRPr="006F5054" w14:paraId="0E97450C" w14:textId="77777777" w:rsidTr="00064327">
        <w:tc>
          <w:tcPr>
            <w:tcW w:w="5000" w:type="pct"/>
            <w:tcBorders>
              <w:top w:val="single" w:sz="4" w:space="0" w:color="auto"/>
              <w:bottom w:val="single" w:sz="4" w:space="0" w:color="auto"/>
            </w:tcBorders>
          </w:tcPr>
          <w:p w14:paraId="4008043C"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Salida</w:t>
            </w:r>
          </w:p>
        </w:tc>
      </w:tr>
      <w:tr w:rsidR="00184388" w:rsidRPr="006F5054" w14:paraId="2B567BF1" w14:textId="77777777" w:rsidTr="00064327">
        <w:tc>
          <w:tcPr>
            <w:tcW w:w="5000" w:type="pct"/>
            <w:tcBorders>
              <w:top w:val="single" w:sz="4" w:space="0" w:color="auto"/>
              <w:bottom w:val="single" w:sz="4" w:space="0" w:color="auto"/>
            </w:tcBorders>
          </w:tcPr>
          <w:p w14:paraId="5C408944"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Salida hidráulica para lavabo a base de tubo plus de 13 mm, incluye: material, mano de obra, herramienta menor, equipo y todo lo necesario para su instalación.</w:t>
            </w:r>
          </w:p>
          <w:p w14:paraId="32DEE07A" w14:textId="77777777" w:rsidR="00184388" w:rsidRPr="006F5054" w:rsidRDefault="00184388" w:rsidP="00184388">
            <w:pPr>
              <w:widowControl w:val="0"/>
              <w:ind w:right="51"/>
              <w:jc w:val="both"/>
              <w:rPr>
                <w:rFonts w:ascii="Noto Sans" w:hAnsi="Noto Sans" w:cs="Noto Sans"/>
                <w:b w:val="0"/>
                <w:bCs/>
                <w:sz w:val="18"/>
                <w:szCs w:val="18"/>
                <w:lang w:eastAsia="es-MX"/>
              </w:rPr>
            </w:pPr>
          </w:p>
        </w:tc>
      </w:tr>
      <w:tr w:rsidR="00184388" w:rsidRPr="006F5054" w14:paraId="154AFF69" w14:textId="77777777" w:rsidTr="00064327">
        <w:trPr>
          <w:trHeight w:val="94"/>
        </w:trPr>
        <w:tc>
          <w:tcPr>
            <w:tcW w:w="5000" w:type="pct"/>
            <w:tcBorders>
              <w:top w:val="single" w:sz="4" w:space="0" w:color="auto"/>
              <w:bottom w:val="single" w:sz="4" w:space="0" w:color="auto"/>
            </w:tcBorders>
          </w:tcPr>
          <w:p w14:paraId="2FDD9B4D" w14:textId="77777777" w:rsidR="00184388" w:rsidRPr="006F5054" w:rsidRDefault="00184388" w:rsidP="00184388">
            <w:pPr>
              <w:widowControl w:val="0"/>
              <w:ind w:right="51"/>
              <w:jc w:val="both"/>
              <w:rPr>
                <w:rFonts w:ascii="Noto Sans" w:hAnsi="Noto Sans" w:cs="Noto Sans"/>
                <w:sz w:val="18"/>
                <w:szCs w:val="18"/>
              </w:rPr>
            </w:pPr>
            <w:r w:rsidRPr="006F5054">
              <w:rPr>
                <w:rFonts w:ascii="Noto Sans" w:hAnsi="Noto Sans" w:cs="Noto Sans"/>
                <w:bCs/>
                <w:sz w:val="18"/>
                <w:szCs w:val="18"/>
              </w:rPr>
              <w:t>ALCANCES:</w:t>
            </w:r>
          </w:p>
          <w:p w14:paraId="639BAF23"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p>
          <w:p w14:paraId="669ACD92" w14:textId="77777777"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suministrará todos los materiales necesarios para la correcta ejecución de la actividad, los cuales serán considerados puestos en obra.</w:t>
            </w:r>
          </w:p>
          <w:p w14:paraId="5BCD3D8B"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6BBEDFBA" w14:textId="77777777"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Una vez que se encuentre identificado la salida de instalación, se procederá a la fijación de esta. </w:t>
            </w:r>
          </w:p>
          <w:p w14:paraId="1499C16F"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699E714D" w14:textId="77777777"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La salida se hará de acuerdo con el detalle hidráulico según indica plano de proyecto, se incluirá mano de obra, herramientas, equipo, y en general todo lo que sea necesario para la correcta ejecución.</w:t>
            </w:r>
          </w:p>
          <w:p w14:paraId="7E6D76BA"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4870C304" w14:textId="77777777"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considerar todas las Conexiones, válvulas de control, uniones, etc. De acuerdo con el diámetro de la instalación.</w:t>
            </w:r>
          </w:p>
          <w:p w14:paraId="28F65DA0"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0E728F8E" w14:textId="77777777"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de realizar pruebas para corroborar su funcionamiento y fijación, verificando que no exista fuga en su instalación.</w:t>
            </w:r>
          </w:p>
          <w:p w14:paraId="5BF9F88D"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1FC11B62" w14:textId="77777777"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 la contratista deberá portar su equipo de seguridad durante toda su estancia y labores en el sitio de obra.</w:t>
            </w:r>
          </w:p>
          <w:p w14:paraId="4E443021"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28F73E4D" w14:textId="77777777"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deberá estar especializado y autorizado para realizar los trabajos, en caso de no estar calificada la mano de obra deberá ser sustituida.</w:t>
            </w:r>
          </w:p>
          <w:p w14:paraId="301DE16C"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055DB0B9" w14:textId="77777777"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6515D6E"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2A7A35F4" w14:textId="77777777"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Limpieza durante y al final del área después de concluir el concepto de trabajo, tomando en cuenta el nivel de trabajo.</w:t>
            </w:r>
          </w:p>
          <w:p w14:paraId="2D74A82F"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4B870155" w14:textId="5D579345" w:rsidR="00184388" w:rsidRPr="006F5054" w:rsidRDefault="00184388" w:rsidP="00184388">
            <w:pPr>
              <w:widowControl w:val="0"/>
              <w:numPr>
                <w:ilvl w:val="0"/>
                <w:numId w:val="8"/>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184388" w:rsidRPr="006F5054" w14:paraId="04CD474A" w14:textId="77777777" w:rsidTr="00064327">
        <w:tc>
          <w:tcPr>
            <w:tcW w:w="5000" w:type="pct"/>
            <w:tcBorders>
              <w:top w:val="single" w:sz="4" w:space="0" w:color="auto"/>
              <w:bottom w:val="single" w:sz="4" w:space="0" w:color="auto"/>
            </w:tcBorders>
            <w:vAlign w:val="center"/>
          </w:tcPr>
          <w:p w14:paraId="79351756"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Salida</w:t>
            </w:r>
          </w:p>
        </w:tc>
      </w:tr>
    </w:tbl>
    <w:p w14:paraId="479A6D5A" w14:textId="049D7315"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68B3BD83" w14:textId="77777777" w:rsidTr="00064327">
        <w:tc>
          <w:tcPr>
            <w:tcW w:w="5000" w:type="pct"/>
            <w:tcBorders>
              <w:top w:val="single" w:sz="4" w:space="0" w:color="auto"/>
              <w:left w:val="single" w:sz="4" w:space="0" w:color="auto"/>
              <w:bottom w:val="single" w:sz="4" w:space="0" w:color="auto"/>
            </w:tcBorders>
            <w:shd w:val="clear" w:color="auto" w:fill="660033"/>
          </w:tcPr>
          <w:p w14:paraId="0A61E5A6"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No. IH-2.10</w:t>
            </w:r>
          </w:p>
        </w:tc>
      </w:tr>
      <w:tr w:rsidR="00184388" w:rsidRPr="006F5054" w14:paraId="33CB9683" w14:textId="77777777" w:rsidTr="00064327">
        <w:tc>
          <w:tcPr>
            <w:tcW w:w="5000" w:type="pct"/>
            <w:tcBorders>
              <w:bottom w:val="single" w:sz="4" w:space="0" w:color="auto"/>
            </w:tcBorders>
          </w:tcPr>
          <w:p w14:paraId="527A2ADF"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Suministro e instalación de salida hidráulica para tarja de cocina a base de tubo plus de 1/2" (13mm), incluye: elementos de conexión, material, mano de obra, herramienta menor, equipo y todo lo necesario para su instalación.</w:t>
            </w:r>
          </w:p>
        </w:tc>
      </w:tr>
      <w:tr w:rsidR="00184388" w:rsidRPr="006F5054" w14:paraId="697CA83C" w14:textId="77777777" w:rsidTr="00064327">
        <w:tc>
          <w:tcPr>
            <w:tcW w:w="5000" w:type="pct"/>
            <w:tcBorders>
              <w:top w:val="single" w:sz="4" w:space="0" w:color="auto"/>
              <w:bottom w:val="single" w:sz="4" w:space="0" w:color="auto"/>
            </w:tcBorders>
          </w:tcPr>
          <w:p w14:paraId="2459EFD7"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Salida</w:t>
            </w:r>
          </w:p>
          <w:p w14:paraId="2952D330" w14:textId="77777777" w:rsidR="00184388" w:rsidRPr="006F5054" w:rsidRDefault="00184388" w:rsidP="00184388">
            <w:pPr>
              <w:widowControl w:val="0"/>
              <w:ind w:right="51"/>
              <w:jc w:val="both"/>
              <w:rPr>
                <w:rFonts w:ascii="Noto Sans" w:hAnsi="Noto Sans" w:cs="Noto Sans"/>
                <w:bCs/>
                <w:sz w:val="18"/>
                <w:szCs w:val="18"/>
                <w:lang w:eastAsia="es-MX"/>
              </w:rPr>
            </w:pPr>
          </w:p>
        </w:tc>
      </w:tr>
      <w:tr w:rsidR="00184388" w:rsidRPr="006F5054" w14:paraId="65788445" w14:textId="77777777" w:rsidTr="00064327">
        <w:tc>
          <w:tcPr>
            <w:tcW w:w="5000" w:type="pct"/>
            <w:tcBorders>
              <w:top w:val="single" w:sz="4" w:space="0" w:color="auto"/>
              <w:bottom w:val="single" w:sz="4" w:space="0" w:color="auto"/>
            </w:tcBorders>
          </w:tcPr>
          <w:p w14:paraId="6E4EF0CB"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r w:rsidRPr="006F5054">
              <w:rPr>
                <w:rFonts w:ascii="Noto Sans" w:hAnsi="Noto Sans" w:cs="Noto Sans"/>
                <w:b w:val="0"/>
                <w:bCs/>
              </w:rPr>
              <w:t xml:space="preserve"> </w:t>
            </w:r>
            <w:r w:rsidRPr="006F5054">
              <w:rPr>
                <w:rFonts w:ascii="Noto Sans" w:hAnsi="Noto Sans" w:cs="Noto Sans"/>
                <w:b w:val="0"/>
                <w:bCs/>
                <w:sz w:val="18"/>
                <w:szCs w:val="18"/>
              </w:rPr>
              <w:t>Suministro e instalación de salida hidráulica para tarja de cocina a base de tubo plus de 1/2" (13mm), incluye: elementos de conexión, material, mano de obra, herramienta menor, equipo y todo lo necesario para su instalación.</w:t>
            </w:r>
          </w:p>
        </w:tc>
      </w:tr>
      <w:tr w:rsidR="00184388" w:rsidRPr="006F5054" w14:paraId="7CECFB3B" w14:textId="77777777" w:rsidTr="00064327">
        <w:trPr>
          <w:trHeight w:val="94"/>
        </w:trPr>
        <w:tc>
          <w:tcPr>
            <w:tcW w:w="5000" w:type="pct"/>
            <w:tcBorders>
              <w:top w:val="single" w:sz="4" w:space="0" w:color="auto"/>
              <w:bottom w:val="single" w:sz="4" w:space="0" w:color="auto"/>
            </w:tcBorders>
          </w:tcPr>
          <w:p w14:paraId="5B7733E4"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070E9017" w14:textId="77777777" w:rsidR="00184388" w:rsidRPr="006F5054" w:rsidRDefault="00184388" w:rsidP="00184388">
            <w:pPr>
              <w:widowControl w:val="0"/>
              <w:ind w:right="51"/>
              <w:jc w:val="both"/>
              <w:rPr>
                <w:rFonts w:ascii="Noto Sans" w:hAnsi="Noto Sans" w:cs="Noto Sans"/>
                <w:bCs/>
              </w:rPr>
            </w:pPr>
          </w:p>
          <w:p w14:paraId="54BA8929" w14:textId="77777777"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suministrará todos los materiales necesarios para la correcta ejecución de la actividad, los cuales serán considerados puestos en obra.</w:t>
            </w:r>
          </w:p>
          <w:p w14:paraId="132CDCB0"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3B1B09E7" w14:textId="77777777"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Una vez que se encuentre identificado la salida de instalación, se procederá a la fijación de esta. </w:t>
            </w:r>
          </w:p>
          <w:p w14:paraId="1757C514"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1D3041CC" w14:textId="77777777"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La salida se hará de acuerdo con el detalle hidráulico según indica plano de proyecto, se incluirá mano de obra, herramientas, equipo, y en general todo lo que sea necesario para la correcta ejecución.</w:t>
            </w:r>
          </w:p>
          <w:p w14:paraId="5F58E50E"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705841E5" w14:textId="77777777"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considerar todas las Conexiones, válvulas de control, uniones, etc. De acuerdo con el diámetro de la instalación.</w:t>
            </w:r>
          </w:p>
          <w:p w14:paraId="04E4D90B"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5A672F5F" w14:textId="77777777"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de realizar pruebas para corroborar su funcionamiento y fijación, verificando que no exista fuga en su instalación.</w:t>
            </w:r>
          </w:p>
          <w:p w14:paraId="43912814"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32BB5591" w14:textId="77777777"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 la contratista deberá portar su equipo de seguridad durante toda su estancia y labores en el sitio de obra.</w:t>
            </w:r>
          </w:p>
          <w:p w14:paraId="57CE6E65"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256E06EA" w14:textId="77777777"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deberá estar especializado y autorizado para realizar los trabajos, en caso de no estar calificada la mano de obra deberá ser sustituida.</w:t>
            </w:r>
          </w:p>
          <w:p w14:paraId="090BF9E8"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2B7EE3EB" w14:textId="77777777"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DFA6F69"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4B90DC18" w14:textId="77777777"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Limpieza durante y al final del área después de concluir el concepto de trabajo, tomando en cuenta el nivel de trabajo.</w:t>
            </w:r>
          </w:p>
          <w:p w14:paraId="0F587377"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50A59FB6" w14:textId="1362B216" w:rsidR="00184388" w:rsidRPr="006F5054" w:rsidRDefault="00184388" w:rsidP="00184388">
            <w:pPr>
              <w:widowControl w:val="0"/>
              <w:numPr>
                <w:ilvl w:val="0"/>
                <w:numId w:val="9"/>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184388" w:rsidRPr="006F5054" w14:paraId="7E4AA4F5" w14:textId="77777777" w:rsidTr="00064327">
        <w:tc>
          <w:tcPr>
            <w:tcW w:w="5000" w:type="pct"/>
            <w:tcBorders>
              <w:top w:val="single" w:sz="4" w:space="0" w:color="auto"/>
              <w:bottom w:val="single" w:sz="4" w:space="0" w:color="auto"/>
            </w:tcBorders>
            <w:vAlign w:val="center"/>
          </w:tcPr>
          <w:p w14:paraId="2A6EF8C7"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Salida por unidad de obra terminada.</w:t>
            </w:r>
          </w:p>
        </w:tc>
      </w:tr>
    </w:tbl>
    <w:p w14:paraId="7E479333"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2CB6F6E3" w14:textId="77777777" w:rsidTr="00064327">
        <w:tc>
          <w:tcPr>
            <w:tcW w:w="5000" w:type="pct"/>
            <w:tcBorders>
              <w:top w:val="single" w:sz="4" w:space="0" w:color="auto"/>
              <w:left w:val="single" w:sz="4" w:space="0" w:color="auto"/>
              <w:bottom w:val="single" w:sz="4" w:space="0" w:color="auto"/>
            </w:tcBorders>
            <w:shd w:val="clear" w:color="auto" w:fill="660033"/>
          </w:tcPr>
          <w:p w14:paraId="1AE70BA8"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No</w:t>
            </w:r>
            <w:r w:rsidRPr="006F5054">
              <w:rPr>
                <w:rFonts w:ascii="Noto Sans" w:hAnsi="Noto Sans" w:cs="Noto Sans"/>
                <w:bCs/>
                <w:sz w:val="18"/>
                <w:szCs w:val="18"/>
              </w:rPr>
              <w:t xml:space="preserve"> IH-2.11</w:t>
            </w:r>
          </w:p>
        </w:tc>
      </w:tr>
      <w:tr w:rsidR="00184388" w:rsidRPr="006F5054" w14:paraId="263C11D5" w14:textId="77777777" w:rsidTr="00064327">
        <w:tc>
          <w:tcPr>
            <w:tcW w:w="5000" w:type="pct"/>
            <w:tcBorders>
              <w:bottom w:val="single" w:sz="4" w:space="0" w:color="auto"/>
            </w:tcBorders>
          </w:tcPr>
          <w:p w14:paraId="022A278E"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Suministro e instalación de salida hidráulica para vertedero a base de tubo plus de 1/2" (13mm), incluye: elementos de conexión, material, mano de obra, herramienta menor, equipo y todo lo necesario para su instalación.</w:t>
            </w:r>
          </w:p>
        </w:tc>
      </w:tr>
      <w:tr w:rsidR="00184388" w:rsidRPr="006F5054" w14:paraId="2AD4A7F6" w14:textId="77777777" w:rsidTr="00064327">
        <w:tc>
          <w:tcPr>
            <w:tcW w:w="5000" w:type="pct"/>
            <w:tcBorders>
              <w:top w:val="single" w:sz="4" w:space="0" w:color="auto"/>
              <w:bottom w:val="single" w:sz="4" w:space="0" w:color="auto"/>
            </w:tcBorders>
          </w:tcPr>
          <w:p w14:paraId="6984E867"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Salida</w:t>
            </w:r>
          </w:p>
        </w:tc>
      </w:tr>
      <w:tr w:rsidR="00184388" w:rsidRPr="006F5054" w14:paraId="158DA891" w14:textId="77777777" w:rsidTr="00064327">
        <w:tc>
          <w:tcPr>
            <w:tcW w:w="5000" w:type="pct"/>
            <w:tcBorders>
              <w:top w:val="single" w:sz="4" w:space="0" w:color="auto"/>
              <w:bottom w:val="single" w:sz="4" w:space="0" w:color="auto"/>
            </w:tcBorders>
          </w:tcPr>
          <w:p w14:paraId="3B3C5B77"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Suministro e instalación de salida hidráulica para vertedero a base de tubo plus de 1/2" (13mm), incluye: elementos de conexión, material, mano de obra, herramienta menor, equipo y todo lo necesario para su instalación.</w:t>
            </w:r>
          </w:p>
        </w:tc>
      </w:tr>
      <w:tr w:rsidR="00184388" w:rsidRPr="006F5054" w14:paraId="6950BB4F" w14:textId="77777777" w:rsidTr="00064327">
        <w:trPr>
          <w:trHeight w:val="94"/>
        </w:trPr>
        <w:tc>
          <w:tcPr>
            <w:tcW w:w="5000" w:type="pct"/>
            <w:tcBorders>
              <w:top w:val="single" w:sz="4" w:space="0" w:color="auto"/>
              <w:bottom w:val="single" w:sz="4" w:space="0" w:color="auto"/>
            </w:tcBorders>
          </w:tcPr>
          <w:p w14:paraId="76888F53"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6FEF5C62" w14:textId="77777777" w:rsidR="00184388" w:rsidRPr="006F5054" w:rsidRDefault="00184388" w:rsidP="00184388">
            <w:pPr>
              <w:widowControl w:val="0"/>
              <w:ind w:right="51"/>
              <w:jc w:val="both"/>
              <w:rPr>
                <w:rFonts w:ascii="Noto Sans" w:hAnsi="Noto Sans" w:cs="Noto Sans"/>
                <w:bCs/>
                <w:sz w:val="18"/>
                <w:szCs w:val="18"/>
              </w:rPr>
            </w:pPr>
          </w:p>
          <w:p w14:paraId="4CB817E8"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suministrará todos los materiales necesarios para la correcta ejecución de la actividad, los cuales serán considerados puestos en obra.</w:t>
            </w:r>
          </w:p>
          <w:p w14:paraId="4D7A064F"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5D50D52C"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Una vez que se encuentre identificado la salida de instalación, se procederá a la fijación de esta. </w:t>
            </w:r>
          </w:p>
          <w:p w14:paraId="010ED5F9"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313374E5"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La salida se hará de acuerdo al detalle hidráulico según indica plano de proyecto, se incluirá mano de obra, herramientas, equipo, y en general todo lo que sea necesario para la correcta ejecución.</w:t>
            </w:r>
          </w:p>
          <w:p w14:paraId="1E183AF4"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229A65BE"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considerar todas las Conexiones, válvulas de control, uniones, etc. De acuerdo con el diámetro de la instalación.</w:t>
            </w:r>
          </w:p>
          <w:p w14:paraId="183DE39C"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19518EA2"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deberá de realizar pruebas para corroborar su funcionamiento y fijación, verificando que no exista fuga en su instalación.</w:t>
            </w:r>
          </w:p>
          <w:p w14:paraId="68D9AC76"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01BA17A1"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 la contratista deberá portar su equipo de seguridad durante toda su estancia y labores en el sitio de obra.</w:t>
            </w:r>
          </w:p>
          <w:p w14:paraId="5B2934BB"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56D8E172"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deberá estar especializado y autorizado para realizar los trabajos, en caso de no estar calificada la mano de obra deberá ser sustituida.</w:t>
            </w:r>
          </w:p>
          <w:p w14:paraId="594DB864"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15A7B656"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E0ACB32"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5F2221B7"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Limpieza durante y al final del área después de concluir el concepto de trabajo, tomando en cuenta el nivel de trabajo.</w:t>
            </w:r>
          </w:p>
          <w:p w14:paraId="3B74608B" w14:textId="77777777" w:rsidR="00184388" w:rsidRPr="006F5054" w:rsidRDefault="00184388" w:rsidP="00184388">
            <w:pPr>
              <w:widowControl w:val="0"/>
              <w:ind w:left="284" w:right="51"/>
              <w:contextualSpacing/>
              <w:jc w:val="both"/>
              <w:rPr>
                <w:rFonts w:ascii="Noto Sans" w:hAnsi="Noto Sans" w:cs="Noto Sans"/>
                <w:b w:val="0"/>
                <w:sz w:val="18"/>
                <w:szCs w:val="18"/>
                <w:lang w:eastAsia="es-MX"/>
              </w:rPr>
            </w:pPr>
          </w:p>
          <w:p w14:paraId="7AA88005" w14:textId="77777777" w:rsidR="00184388" w:rsidRPr="006F5054" w:rsidRDefault="00184388" w:rsidP="00184388">
            <w:pPr>
              <w:widowControl w:val="0"/>
              <w:numPr>
                <w:ilvl w:val="0"/>
                <w:numId w:val="10"/>
              </w:numPr>
              <w:ind w:left="284"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D44439E" w14:textId="77777777" w:rsidR="00184388" w:rsidRPr="006F5054" w:rsidRDefault="00184388" w:rsidP="00184388">
            <w:pPr>
              <w:ind w:left="720"/>
              <w:contextualSpacing/>
              <w:rPr>
                <w:rFonts w:ascii="Noto Sans" w:hAnsi="Noto Sans" w:cs="Noto Sans"/>
                <w:b w:val="0"/>
                <w:sz w:val="16"/>
                <w:szCs w:val="16"/>
                <w:lang w:eastAsia="es-MX"/>
              </w:rPr>
            </w:pPr>
          </w:p>
          <w:p w14:paraId="2EE2CB5B"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4DA03C6C"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173AD753"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476347B2"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46C24883"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2664A30E"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7DD02547"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353302CA"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00FECBBD" w14:textId="77777777" w:rsidR="00184388" w:rsidRPr="006F5054" w:rsidRDefault="00184388" w:rsidP="00184388">
            <w:pPr>
              <w:widowControl w:val="0"/>
              <w:ind w:left="720" w:right="51"/>
              <w:contextualSpacing/>
              <w:jc w:val="both"/>
              <w:rPr>
                <w:rFonts w:ascii="Noto Sans" w:hAnsi="Noto Sans" w:cs="Noto Sans"/>
                <w:b w:val="0"/>
                <w:sz w:val="16"/>
                <w:szCs w:val="16"/>
                <w:lang w:eastAsia="es-MX"/>
              </w:rPr>
            </w:pPr>
          </w:p>
          <w:p w14:paraId="49DAC8A8"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p>
        </w:tc>
      </w:tr>
      <w:tr w:rsidR="00184388" w:rsidRPr="006F5054" w14:paraId="6E09F306" w14:textId="77777777" w:rsidTr="00064327">
        <w:tc>
          <w:tcPr>
            <w:tcW w:w="5000" w:type="pct"/>
            <w:tcBorders>
              <w:top w:val="single" w:sz="4" w:space="0" w:color="auto"/>
              <w:bottom w:val="single" w:sz="4" w:space="0" w:color="auto"/>
            </w:tcBorders>
            <w:vAlign w:val="center"/>
          </w:tcPr>
          <w:p w14:paraId="592EA8AE"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Salida por unidad de obra terminada.</w:t>
            </w:r>
          </w:p>
        </w:tc>
      </w:tr>
    </w:tbl>
    <w:p w14:paraId="0EBD28E4"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007E9741" w14:textId="77777777" w:rsidTr="00064327">
        <w:tc>
          <w:tcPr>
            <w:tcW w:w="5000" w:type="pct"/>
            <w:tcBorders>
              <w:top w:val="single" w:sz="4" w:space="0" w:color="auto"/>
              <w:left w:val="single" w:sz="4" w:space="0" w:color="auto"/>
              <w:bottom w:val="single" w:sz="4" w:space="0" w:color="auto"/>
            </w:tcBorders>
            <w:shd w:val="clear" w:color="auto" w:fill="660033"/>
          </w:tcPr>
          <w:p w14:paraId="09D6621D"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CIS-1.1</w:t>
            </w:r>
          </w:p>
        </w:tc>
      </w:tr>
      <w:tr w:rsidR="00184388" w:rsidRPr="006F5054" w14:paraId="48E29FC5" w14:textId="77777777" w:rsidTr="00064327">
        <w:tc>
          <w:tcPr>
            <w:tcW w:w="5000" w:type="pct"/>
            <w:tcBorders>
              <w:bottom w:val="single" w:sz="4" w:space="0" w:color="auto"/>
            </w:tcBorders>
          </w:tcPr>
          <w:p w14:paraId="137D4C3E"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Excavación con equipo mecánico en material tipo A y B, para alojamiento de Cisterna. Incluye carga y acarreo de material producto de excavación hasta una distancia horizontal de 50m; materiales, mano de obra, equipo y todo lo necesario para su correcta ejecución (volumen de material medido en caja).</w:t>
            </w:r>
          </w:p>
        </w:tc>
      </w:tr>
      <w:tr w:rsidR="00184388" w:rsidRPr="006F5054" w14:paraId="6E588CA3" w14:textId="77777777" w:rsidTr="00064327">
        <w:tc>
          <w:tcPr>
            <w:tcW w:w="5000" w:type="pct"/>
            <w:tcBorders>
              <w:top w:val="single" w:sz="4" w:space="0" w:color="auto"/>
              <w:bottom w:val="single" w:sz="4" w:space="0" w:color="auto"/>
            </w:tcBorders>
          </w:tcPr>
          <w:p w14:paraId="39182537"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M3</w:t>
            </w:r>
          </w:p>
        </w:tc>
      </w:tr>
      <w:tr w:rsidR="00184388" w:rsidRPr="006F5054" w14:paraId="6E18D1E9" w14:textId="77777777" w:rsidTr="00064327">
        <w:tc>
          <w:tcPr>
            <w:tcW w:w="5000" w:type="pct"/>
            <w:tcBorders>
              <w:top w:val="single" w:sz="4" w:space="0" w:color="auto"/>
              <w:bottom w:val="single" w:sz="4" w:space="0" w:color="auto"/>
            </w:tcBorders>
          </w:tcPr>
          <w:p w14:paraId="56184B5D"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Excavación con equipo mecánico en material tipo A y B, para alojamiento de Cisterna. Incluye carga y acarreo de material producto de excavación hasta una distancia horizontal de 50m; materiales, mano de obra, equipo y todo lo necesario para su correcta ejecución (volumen de material medido en caja)</w:t>
            </w:r>
          </w:p>
          <w:p w14:paraId="7D101C41" w14:textId="77777777" w:rsidR="00184388" w:rsidRPr="006F5054" w:rsidRDefault="00184388" w:rsidP="00184388">
            <w:pPr>
              <w:widowControl w:val="0"/>
              <w:ind w:right="51"/>
              <w:jc w:val="both"/>
              <w:rPr>
                <w:rFonts w:ascii="Noto Sans" w:hAnsi="Noto Sans" w:cs="Noto Sans"/>
                <w:b w:val="0"/>
                <w:bCs/>
                <w:sz w:val="18"/>
                <w:szCs w:val="18"/>
                <w:lang w:eastAsia="es-MX"/>
              </w:rPr>
            </w:pPr>
          </w:p>
        </w:tc>
      </w:tr>
      <w:tr w:rsidR="00184388" w:rsidRPr="006F5054" w14:paraId="5C06D82E" w14:textId="77777777" w:rsidTr="00064327">
        <w:trPr>
          <w:trHeight w:val="94"/>
        </w:trPr>
        <w:tc>
          <w:tcPr>
            <w:tcW w:w="5000" w:type="pct"/>
            <w:tcBorders>
              <w:top w:val="single" w:sz="4" w:space="0" w:color="auto"/>
              <w:bottom w:val="single" w:sz="4" w:space="0" w:color="auto"/>
            </w:tcBorders>
          </w:tcPr>
          <w:p w14:paraId="4939D1DA"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4A347BED" w14:textId="77777777" w:rsidR="00184388" w:rsidRPr="006F5054" w:rsidRDefault="00184388" w:rsidP="00184388">
            <w:pPr>
              <w:widowControl w:val="0"/>
              <w:ind w:right="51"/>
              <w:jc w:val="both"/>
              <w:rPr>
                <w:rFonts w:ascii="Noto Sans" w:hAnsi="Noto Sans" w:cs="Noto Sans"/>
                <w:bCs/>
                <w:sz w:val="18"/>
                <w:szCs w:val="18"/>
              </w:rPr>
            </w:pPr>
          </w:p>
          <w:p w14:paraId="5A8303DE"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Previo al inicio de los trabajos de excavación el CONTRATISTA deberá trazar y marcar con línea fina color blanco, sobre el piso, las líneas perimetrales e interiores que definen losa de cimentación y sus elementos, anchos y largos de las contra trabes de cimentación para proceder excavar sobre estas líneas.</w:t>
            </w:r>
          </w:p>
          <w:p w14:paraId="6F385481"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5F0ED88A"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Estas excavaciones se realizarán con equipo mecánico, y herramienta adecuada, bajo estricta supervisión de niveles, y dimensiones, no se considerarán tiempos muertos ni sobre excavaciones.</w:t>
            </w:r>
          </w:p>
          <w:p w14:paraId="579613C0"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3380A2FD"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la ejecución de este concepto se contemplará el acarreo de material sobrante producto de la excavación al sitio autorizado por la ASIPONA Altamira.</w:t>
            </w:r>
          </w:p>
          <w:p w14:paraId="68F98F83"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490378FE"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indicará con estacas o sobre puentes los niveles de piso terminado de las excavaciones.</w:t>
            </w:r>
          </w:p>
          <w:p w14:paraId="25459166"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78E7C9D2"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equipo que se utilice para la excavación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6F368056"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18E6579C"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nivelará y compactará con equipo mecánico (bailarina) y agua el fondo del piso al 90 % p. V. S. M., se deberá afinar la zanja. </w:t>
            </w:r>
          </w:p>
          <w:p w14:paraId="57BBB298"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56BF5087"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la medición de este concepto se cuantificará el área considerando la longitud y ancho de las excavaciones, multiplicando el resultado anterior por la profundidad y el pago se realizará por metro cúbico del volumen obtenido.</w:t>
            </w:r>
          </w:p>
          <w:p w14:paraId="048126AF"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Considerar todos los consumibles, desperdicios y la limpieza general de las áreas de trabajo durante y al final de los trabajos, retiro de los materiales fuera del área de trabajo.</w:t>
            </w:r>
          </w:p>
          <w:p w14:paraId="69B5C0AB"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7CAD49B1"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Este precio unitario incluye además de lo anterior: todos los materiales, mano de obra, equipo, herramienta y todos los cargos correspondientes para la correcta ejecución de los trabajos.</w:t>
            </w:r>
          </w:p>
          <w:p w14:paraId="1EF108E2"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1FEE8A10"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Salvo indicaciones en contrario, los materiales resultantes de la excavación deberán emplearse en el relleno de la misma, los sobrantes deberán desecharse o depositarse en el lugar y forma indicados por la dependencia.</w:t>
            </w:r>
          </w:p>
          <w:p w14:paraId="1D3357FD"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55C34606"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Contratista deberá tomar las precauciones necesarias para evitar daños a terceros y/o a las propias instalaciones. En caso de presentarse éstos, las reparaciones correspondientes serán por cuenta del Contratista y a satisfacción del Representante de ASIPONA Altamira, sin tener derecho a retribución por dichos trabajos</w:t>
            </w:r>
          </w:p>
          <w:p w14:paraId="3F62281A"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33A931B5"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7CE4B26F"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6C9E49AD"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lastRenderedPageBreak/>
              <w:t xml:space="preserve">El personal deberá estar especializado y autorizado para realizar los trabajos, en caso de no estar calificada la mano de obra deberá ser sustituida. </w:t>
            </w:r>
          </w:p>
          <w:p w14:paraId="0F7D6DB5"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59E675F8"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948944A"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706DDBFB"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419D2B30"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458EA5C8" w14:textId="77777777" w:rsidR="00184388" w:rsidRPr="006F5054" w:rsidRDefault="00184388" w:rsidP="00184388">
            <w:pPr>
              <w:widowControl w:val="0"/>
              <w:numPr>
                <w:ilvl w:val="0"/>
                <w:numId w:val="11"/>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C7ABF3A"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p>
        </w:tc>
      </w:tr>
      <w:tr w:rsidR="00184388" w:rsidRPr="006F5054" w14:paraId="56FD6986" w14:textId="77777777" w:rsidTr="00064327">
        <w:tc>
          <w:tcPr>
            <w:tcW w:w="5000" w:type="pct"/>
            <w:tcBorders>
              <w:top w:val="single" w:sz="4" w:space="0" w:color="auto"/>
              <w:bottom w:val="single" w:sz="4" w:space="0" w:color="auto"/>
            </w:tcBorders>
            <w:vAlign w:val="center"/>
          </w:tcPr>
          <w:p w14:paraId="0DA03AD3"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Metro cúbico</w:t>
            </w:r>
          </w:p>
        </w:tc>
      </w:tr>
    </w:tbl>
    <w:p w14:paraId="52C60E59" w14:textId="77777777" w:rsidR="00184388" w:rsidRPr="006F5054" w:rsidRDefault="00184388" w:rsidP="00184388">
      <w:pPr>
        <w:tabs>
          <w:tab w:val="left" w:pos="284"/>
        </w:tabs>
        <w:ind w:right="51"/>
        <w:jc w:val="both"/>
        <w:rPr>
          <w:rFonts w:ascii="Noto Sans" w:hAnsi="Noto Sans" w:cs="Noto Sans"/>
          <w:sz w:val="18"/>
          <w:szCs w:val="18"/>
        </w:rPr>
      </w:pPr>
    </w:p>
    <w:p w14:paraId="13214FEA"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2258E736" w14:textId="77777777" w:rsidTr="00064327">
        <w:tc>
          <w:tcPr>
            <w:tcW w:w="5000" w:type="pct"/>
            <w:tcBorders>
              <w:top w:val="single" w:sz="4" w:space="0" w:color="auto"/>
              <w:left w:val="single" w:sz="4" w:space="0" w:color="auto"/>
              <w:bottom w:val="single" w:sz="4" w:space="0" w:color="auto"/>
            </w:tcBorders>
            <w:shd w:val="clear" w:color="auto" w:fill="660033"/>
          </w:tcPr>
          <w:p w14:paraId="000386D9"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CIS-1.2</w:t>
            </w:r>
          </w:p>
        </w:tc>
      </w:tr>
      <w:tr w:rsidR="00184388" w:rsidRPr="006F5054" w14:paraId="7AE7B869" w14:textId="77777777" w:rsidTr="00064327">
        <w:tc>
          <w:tcPr>
            <w:tcW w:w="5000" w:type="pct"/>
            <w:tcBorders>
              <w:bottom w:val="single" w:sz="4" w:space="0" w:color="auto"/>
            </w:tcBorders>
          </w:tcPr>
          <w:p w14:paraId="47AAB4D2"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Mejoramiento desplante de cama de corte. Afine y compactación. Incluye escarificación en un espesor de 20cm, aplicación e incorporación de agua, compactación al 90% PVSM, suministro de cal hidratada al 3% en volumen; materiales, mano de obra, equipo y herramienta.</w:t>
            </w:r>
          </w:p>
        </w:tc>
      </w:tr>
      <w:tr w:rsidR="00184388" w:rsidRPr="006F5054" w14:paraId="123A17AB" w14:textId="77777777" w:rsidTr="00064327">
        <w:tc>
          <w:tcPr>
            <w:tcW w:w="5000" w:type="pct"/>
            <w:tcBorders>
              <w:top w:val="single" w:sz="4" w:space="0" w:color="auto"/>
              <w:bottom w:val="single" w:sz="4" w:space="0" w:color="auto"/>
            </w:tcBorders>
          </w:tcPr>
          <w:p w14:paraId="269A8DAE"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M2</w:t>
            </w:r>
          </w:p>
        </w:tc>
      </w:tr>
      <w:tr w:rsidR="00184388" w:rsidRPr="006F5054" w14:paraId="03779B14" w14:textId="77777777" w:rsidTr="00064327">
        <w:tc>
          <w:tcPr>
            <w:tcW w:w="5000" w:type="pct"/>
            <w:tcBorders>
              <w:top w:val="single" w:sz="4" w:space="0" w:color="auto"/>
              <w:left w:val="single" w:sz="4" w:space="0" w:color="auto"/>
              <w:bottom w:val="single" w:sz="4" w:space="0" w:color="auto"/>
              <w:right w:val="single" w:sz="4" w:space="0" w:color="auto"/>
            </w:tcBorders>
          </w:tcPr>
          <w:p w14:paraId="59AAAB39"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Mejoramiento desplante de cama de corte. Afine y compactación. Incluye escarificación en un espesor de 20cm, aplicación e incorporación de agua, compactación al 90% PVSM, suministro de cal hidratada al 3% en volumen; materiales, mano de obra, equipo y herramienta.</w:t>
            </w:r>
          </w:p>
        </w:tc>
      </w:tr>
      <w:tr w:rsidR="00184388" w:rsidRPr="006F5054" w14:paraId="5BC53728"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1E84FAED"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6E9B1376" w14:textId="77777777" w:rsidR="00184388" w:rsidRPr="006F5054" w:rsidRDefault="00184388" w:rsidP="00184388">
            <w:pPr>
              <w:widowControl w:val="0"/>
              <w:numPr>
                <w:ilvl w:val="0"/>
                <w:numId w:val="3"/>
              </w:numPr>
              <w:ind w:right="51"/>
              <w:jc w:val="both"/>
              <w:rPr>
                <w:rFonts w:ascii="Noto Sans" w:hAnsi="Noto Sans" w:cs="Noto Sans"/>
                <w:b w:val="0"/>
                <w:sz w:val="16"/>
                <w:szCs w:val="16"/>
              </w:rPr>
            </w:pPr>
          </w:p>
          <w:p w14:paraId="4E468D01"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w:t>
            </w:r>
            <w:r w:rsidRPr="006F5054">
              <w:rPr>
                <w:rFonts w:ascii="Noto Sans" w:hAnsi="Noto Sans" w:cs="Noto Sans"/>
                <w:b w:val="0"/>
                <w:bCs/>
                <w:sz w:val="16"/>
                <w:szCs w:val="16"/>
                <w:lang w:eastAsia="es-MX"/>
              </w:rPr>
              <w:tab/>
              <w:t>La contratista verificara los niveles de desplante indicados en el proyecto y serán revisados junto con el residente de obra y de ser aprobados se continuará con los trabajos sucesivos.</w:t>
            </w:r>
          </w:p>
          <w:p w14:paraId="039C3203"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1A375DFB"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2.</w:t>
            </w:r>
            <w:r w:rsidRPr="006F5054">
              <w:rPr>
                <w:rFonts w:ascii="Noto Sans" w:hAnsi="Noto Sans" w:cs="Noto Sans"/>
                <w:b w:val="0"/>
                <w:bCs/>
                <w:sz w:val="16"/>
                <w:szCs w:val="16"/>
                <w:lang w:eastAsia="es-MX"/>
              </w:rPr>
              <w:tab/>
              <w:t>Esta actividad se realizará manualmente, bajo estricta supervisión de niveles y dimensiones, no se considerarán tiempos muertos ni sobre excavaciones.</w:t>
            </w:r>
          </w:p>
          <w:p w14:paraId="591D2532"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4E28E626"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3.</w:t>
            </w:r>
            <w:r w:rsidRPr="006F5054">
              <w:rPr>
                <w:rFonts w:ascii="Noto Sans" w:hAnsi="Noto Sans" w:cs="Noto Sans"/>
                <w:b w:val="0"/>
                <w:bCs/>
                <w:sz w:val="16"/>
                <w:szCs w:val="16"/>
                <w:lang w:eastAsia="es-MX"/>
              </w:rPr>
              <w:tab/>
              <w:t>Se deberá realizar la escarificación en 20cm de espesor del suelo a nivel de desplante para recibir el elemento constructivo según indica proyecto. Se deberá considerar la incorporación de humedad para lograr la compactación requerida, así como el suministro de cal hidratada en un 3% sobre el volumen a compactar para estabilización del suelo. Para la ejecución de este concepto se contemplará el acarreo de material sobrante producto de la excavación al sitio autorizado por la ASIPONA Altamira.</w:t>
            </w:r>
          </w:p>
          <w:p w14:paraId="12122ABB"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5DFE0320"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4.</w:t>
            </w:r>
            <w:r w:rsidRPr="006F5054">
              <w:rPr>
                <w:rFonts w:ascii="Noto Sans" w:hAnsi="Noto Sans" w:cs="Noto Sans"/>
                <w:b w:val="0"/>
                <w:bCs/>
                <w:sz w:val="16"/>
                <w:szCs w:val="16"/>
                <w:lang w:eastAsia="es-MX"/>
              </w:rPr>
              <w:tab/>
              <w:t>Se indicará con estacas o sobre puentes los niveles de piso terminado de las excavaciones.</w:t>
            </w:r>
          </w:p>
          <w:p w14:paraId="74CACF7E"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2387120E"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5.</w:t>
            </w:r>
            <w:r w:rsidRPr="006F5054">
              <w:rPr>
                <w:rFonts w:ascii="Noto Sans" w:hAnsi="Noto Sans" w:cs="Noto Sans"/>
                <w:b w:val="0"/>
                <w:bCs/>
                <w:sz w:val="16"/>
                <w:szCs w:val="16"/>
                <w:lang w:eastAsia="es-MX"/>
              </w:rPr>
              <w:tab/>
              <w:t>El equipo que se utilice para él afine,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0FCC718A"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312C756E"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6.</w:t>
            </w:r>
            <w:r w:rsidRPr="006F5054">
              <w:rPr>
                <w:rFonts w:ascii="Noto Sans" w:hAnsi="Noto Sans" w:cs="Noto Sans"/>
                <w:b w:val="0"/>
                <w:bCs/>
                <w:sz w:val="16"/>
                <w:szCs w:val="16"/>
                <w:lang w:eastAsia="es-MX"/>
              </w:rPr>
              <w:tab/>
              <w:t>Para la medición de este concepto se cuantificará el área considerando la longitud y ancho y el pago se realizará por metro cuadrado del volumen obtenido.</w:t>
            </w:r>
          </w:p>
          <w:p w14:paraId="11A1BC94"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04CC356A"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lastRenderedPageBreak/>
              <w:t>7.</w:t>
            </w:r>
            <w:r w:rsidRPr="006F5054">
              <w:rPr>
                <w:rFonts w:ascii="Noto Sans" w:hAnsi="Noto Sans" w:cs="Noto Sans"/>
                <w:b w:val="0"/>
                <w:bCs/>
                <w:sz w:val="16"/>
                <w:szCs w:val="16"/>
                <w:lang w:eastAsia="es-MX"/>
              </w:rPr>
              <w:tab/>
              <w:t>Considerar todos los consumibles, desperdicios y la limpieza general de las áreas de trabajo durante y al final de los trabajos, retiro de los materiales fuera del área de trabajo.</w:t>
            </w:r>
          </w:p>
          <w:p w14:paraId="2929C71A"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42C7EEA3"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8.</w:t>
            </w:r>
            <w:r w:rsidRPr="006F5054">
              <w:rPr>
                <w:rFonts w:ascii="Noto Sans" w:hAnsi="Noto Sans" w:cs="Noto Sans"/>
                <w:b w:val="0"/>
                <w:bCs/>
                <w:sz w:val="16"/>
                <w:szCs w:val="16"/>
                <w:lang w:eastAsia="es-MX"/>
              </w:rPr>
              <w:tab/>
              <w:t>Este precio unitario incluye además de lo anterior: todos los materiales, mano de obra, equipo, herramienta y todos los cargos correspondientes para la correcta ejecución de los trabajos.</w:t>
            </w:r>
          </w:p>
          <w:p w14:paraId="0B1AB3EB"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1A74E38A"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9.</w:t>
            </w:r>
            <w:r w:rsidRPr="006F5054">
              <w:rPr>
                <w:rFonts w:ascii="Noto Sans" w:hAnsi="Noto Sans" w:cs="Noto Sans"/>
                <w:b w:val="0"/>
                <w:bCs/>
                <w:sz w:val="16"/>
                <w:szCs w:val="16"/>
                <w:lang w:eastAsia="es-MX"/>
              </w:rPr>
              <w:tab/>
              <w:t>El Contratista deberá tomar las precauciones necesarias para evitar daños a terceros y/o a las propias instalaciones. En caso de presentarse éstos, las reparaciones correspondientes serán por cuenta del Contratista y a satisfacción del Representante de ASIPONA Altamira, sin tener derecho a retribución por dichos trabajos</w:t>
            </w:r>
          </w:p>
          <w:p w14:paraId="1149DC35"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5991A423"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10.</w:t>
            </w:r>
            <w:r w:rsidRPr="006F5054">
              <w:rPr>
                <w:rFonts w:ascii="Noto Sans" w:hAnsi="Noto Sans" w:cs="Noto Sans"/>
                <w:b w:val="0"/>
                <w:bCs/>
                <w:sz w:val="16"/>
                <w:szCs w:val="16"/>
                <w:lang w:eastAsia="es-MX"/>
              </w:rPr>
              <w:tab/>
              <w:t xml:space="preserve"> El personal deberá estar especializado y autorizado para realizar los trabajos, en caso de no estar calificada la mano de obra deberá ser sustituida. </w:t>
            </w:r>
          </w:p>
          <w:p w14:paraId="4352A61C"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54BB6061"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11.</w:t>
            </w:r>
            <w:r w:rsidRPr="006F5054">
              <w:rPr>
                <w:rFonts w:ascii="Noto Sans" w:hAnsi="Noto Sans" w:cs="Noto Sans"/>
                <w:b w:val="0"/>
                <w:bCs/>
                <w:sz w:val="16"/>
                <w:szCs w:val="16"/>
                <w:lang w:eastAsia="es-MX"/>
              </w:rPr>
              <w:tab/>
              <w:t xml:space="preserve"> El personal de la contratista deberá portar su equipo de seguridad durante toda su estancia y labores en el sitio de obra.</w:t>
            </w:r>
          </w:p>
          <w:p w14:paraId="336D4BC5"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030098F1"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12.</w:t>
            </w:r>
            <w:r w:rsidRPr="006F5054">
              <w:rPr>
                <w:rFonts w:ascii="Noto Sans" w:hAnsi="Noto Sans" w:cs="Noto Sans"/>
                <w:b w:val="0"/>
                <w:bCs/>
                <w:sz w:val="16"/>
                <w:szCs w:val="16"/>
                <w:lang w:eastAsia="es-MX"/>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8F7F6E5"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6BC78283"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13.</w:t>
            </w:r>
            <w:r w:rsidRPr="006F5054">
              <w:rPr>
                <w:rFonts w:ascii="Noto Sans" w:hAnsi="Noto Sans" w:cs="Noto Sans"/>
                <w:b w:val="0"/>
                <w:bCs/>
                <w:sz w:val="16"/>
                <w:szCs w:val="16"/>
                <w:lang w:eastAsia="es-MX"/>
              </w:rPr>
              <w:tab/>
              <w:t>Limpieza durante y al final del área después de concluir el concepto de trabajo, tomando en cuenta el nivel de trabajo</w:t>
            </w:r>
          </w:p>
          <w:p w14:paraId="5FE6CBD5"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3426881E"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14.</w:t>
            </w:r>
            <w:r w:rsidRPr="006F5054">
              <w:rPr>
                <w:rFonts w:ascii="Noto Sans" w:hAnsi="Noto Sans" w:cs="Noto Sans"/>
                <w:b w:val="0"/>
                <w:bCs/>
                <w:sz w:val="16"/>
                <w:szCs w:val="16"/>
                <w:lang w:eastAsia="es-MX"/>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540A34A"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p>
        </w:tc>
      </w:tr>
      <w:tr w:rsidR="00184388" w:rsidRPr="006F5054" w14:paraId="6EA4879A" w14:textId="77777777" w:rsidTr="00064327">
        <w:tc>
          <w:tcPr>
            <w:tcW w:w="5000" w:type="pct"/>
            <w:tcBorders>
              <w:top w:val="single" w:sz="4" w:space="0" w:color="auto"/>
              <w:bottom w:val="single" w:sz="4" w:space="0" w:color="auto"/>
            </w:tcBorders>
            <w:vAlign w:val="center"/>
          </w:tcPr>
          <w:p w14:paraId="37E1DB3D"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sz w:val="18"/>
                <w:szCs w:val="18"/>
              </w:rPr>
              <w:t>Metro cuadrado</w:t>
            </w:r>
            <w:r w:rsidRPr="006F5054">
              <w:rPr>
                <w:rFonts w:ascii="Noto Sans" w:hAnsi="Noto Sans" w:cs="Noto Sans"/>
                <w:bCs/>
                <w:sz w:val="18"/>
                <w:szCs w:val="18"/>
              </w:rPr>
              <w:t>.</w:t>
            </w:r>
          </w:p>
        </w:tc>
      </w:tr>
    </w:tbl>
    <w:p w14:paraId="38F313FC" w14:textId="77777777" w:rsidR="00184388" w:rsidRPr="006F5054" w:rsidRDefault="00184388" w:rsidP="00184388">
      <w:pPr>
        <w:tabs>
          <w:tab w:val="left" w:pos="284"/>
        </w:tabs>
        <w:ind w:right="51"/>
        <w:jc w:val="both"/>
        <w:rPr>
          <w:rFonts w:ascii="Noto Sans" w:hAnsi="Noto Sans" w:cs="Noto Sans"/>
          <w:sz w:val="18"/>
          <w:szCs w:val="18"/>
        </w:rPr>
      </w:pPr>
    </w:p>
    <w:p w14:paraId="605279E5"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48B6ACE9" w14:textId="77777777" w:rsidTr="00064327">
        <w:tc>
          <w:tcPr>
            <w:tcW w:w="5000" w:type="pct"/>
            <w:tcBorders>
              <w:top w:val="single" w:sz="4" w:space="0" w:color="auto"/>
              <w:left w:val="single" w:sz="4" w:space="0" w:color="auto"/>
              <w:bottom w:val="single" w:sz="4" w:space="0" w:color="auto"/>
            </w:tcBorders>
            <w:shd w:val="clear" w:color="auto" w:fill="660033"/>
          </w:tcPr>
          <w:p w14:paraId="571B2DBE"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CIS-1.3</w:t>
            </w:r>
          </w:p>
        </w:tc>
      </w:tr>
      <w:tr w:rsidR="00184388" w:rsidRPr="006F5054" w14:paraId="5CE070DC" w14:textId="77777777" w:rsidTr="00064327">
        <w:tc>
          <w:tcPr>
            <w:tcW w:w="5000" w:type="pct"/>
            <w:tcBorders>
              <w:bottom w:val="single" w:sz="4" w:space="0" w:color="auto"/>
            </w:tcBorders>
          </w:tcPr>
          <w:p w14:paraId="23144D26"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Relleno con material producto de excavación, compactado al 90% PVSM.</w:t>
            </w:r>
          </w:p>
        </w:tc>
      </w:tr>
      <w:tr w:rsidR="00184388" w:rsidRPr="006F5054" w14:paraId="7B885049" w14:textId="77777777" w:rsidTr="00064327">
        <w:tc>
          <w:tcPr>
            <w:tcW w:w="5000" w:type="pct"/>
            <w:tcBorders>
              <w:top w:val="single" w:sz="4" w:space="0" w:color="auto"/>
              <w:bottom w:val="single" w:sz="4" w:space="0" w:color="auto"/>
            </w:tcBorders>
          </w:tcPr>
          <w:p w14:paraId="2956A1C2"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M3</w:t>
            </w:r>
          </w:p>
        </w:tc>
      </w:tr>
      <w:tr w:rsidR="00184388" w:rsidRPr="006F5054" w14:paraId="21D8E396" w14:textId="77777777" w:rsidTr="00064327">
        <w:tc>
          <w:tcPr>
            <w:tcW w:w="5000" w:type="pct"/>
            <w:tcBorders>
              <w:top w:val="single" w:sz="4" w:space="0" w:color="auto"/>
              <w:bottom w:val="single" w:sz="4" w:space="0" w:color="auto"/>
            </w:tcBorders>
          </w:tcPr>
          <w:p w14:paraId="377D054B"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p>
          <w:p w14:paraId="5240E2FD"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 w:val="0"/>
                <w:bCs/>
                <w:sz w:val="18"/>
                <w:szCs w:val="18"/>
              </w:rPr>
              <w:t>Relleno con material producto de excavación por medio mecánicos, compactado al 90% PVSM. Incluye: carga. Acarreo, herramienta menor, equipo y todo lo necesario para su ejecución.</w:t>
            </w:r>
          </w:p>
          <w:p w14:paraId="1E50EE76" w14:textId="77777777" w:rsidR="00184388" w:rsidRPr="006F5054" w:rsidRDefault="00184388" w:rsidP="00184388">
            <w:pPr>
              <w:widowControl w:val="0"/>
              <w:ind w:right="51"/>
              <w:jc w:val="both"/>
              <w:rPr>
                <w:rFonts w:ascii="Noto Sans" w:hAnsi="Noto Sans" w:cs="Noto Sans"/>
                <w:b w:val="0"/>
                <w:bCs/>
                <w:sz w:val="18"/>
                <w:szCs w:val="18"/>
                <w:lang w:eastAsia="es-MX"/>
              </w:rPr>
            </w:pPr>
          </w:p>
        </w:tc>
      </w:tr>
      <w:tr w:rsidR="00184388" w:rsidRPr="006F5054" w14:paraId="0CC94B4F" w14:textId="77777777" w:rsidTr="00064327">
        <w:trPr>
          <w:trHeight w:val="94"/>
        </w:trPr>
        <w:tc>
          <w:tcPr>
            <w:tcW w:w="5000" w:type="pct"/>
            <w:tcBorders>
              <w:top w:val="single" w:sz="4" w:space="0" w:color="auto"/>
              <w:bottom w:val="single" w:sz="4" w:space="0" w:color="auto"/>
            </w:tcBorders>
          </w:tcPr>
          <w:p w14:paraId="189FA63F"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3FB96D91" w14:textId="77777777" w:rsidR="00184388" w:rsidRPr="006F5054" w:rsidRDefault="00184388" w:rsidP="00184388">
            <w:pPr>
              <w:widowControl w:val="0"/>
              <w:ind w:right="51"/>
              <w:jc w:val="both"/>
              <w:rPr>
                <w:rFonts w:ascii="Noto Sans" w:hAnsi="Noto Sans" w:cs="Noto Sans"/>
                <w:b w:val="0"/>
                <w:sz w:val="18"/>
                <w:szCs w:val="18"/>
              </w:rPr>
            </w:pPr>
          </w:p>
          <w:p w14:paraId="47AD33BC"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Suministro de todos los materiales puesto en obra.</w:t>
            </w:r>
          </w:p>
          <w:p w14:paraId="5AA687E4" w14:textId="77777777" w:rsidR="00184388" w:rsidRPr="006F5054" w:rsidRDefault="00184388" w:rsidP="00184388">
            <w:pPr>
              <w:widowControl w:val="0"/>
              <w:ind w:left="284" w:right="51"/>
              <w:jc w:val="both"/>
              <w:rPr>
                <w:rFonts w:ascii="Noto Sans" w:hAnsi="Noto Sans" w:cs="Noto Sans"/>
                <w:b w:val="0"/>
                <w:sz w:val="16"/>
                <w:szCs w:val="16"/>
              </w:rPr>
            </w:pPr>
          </w:p>
          <w:p w14:paraId="41B81271"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El relleno se hará con material seleccionado, utilizando el proveniente de la excavación, si cumple con las especificaciones que se indiquen en el estudio de suelos.</w:t>
            </w:r>
          </w:p>
          <w:p w14:paraId="4DA84002" w14:textId="77777777" w:rsidR="00184388" w:rsidRPr="006F5054" w:rsidRDefault="00184388" w:rsidP="00184388">
            <w:pPr>
              <w:widowControl w:val="0"/>
              <w:ind w:left="284" w:right="51"/>
              <w:jc w:val="both"/>
              <w:rPr>
                <w:rFonts w:ascii="Noto Sans" w:hAnsi="Noto Sans" w:cs="Noto Sans"/>
                <w:b w:val="0"/>
                <w:sz w:val="16"/>
                <w:szCs w:val="16"/>
              </w:rPr>
            </w:pPr>
          </w:p>
          <w:p w14:paraId="4AAC6717"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Formación de capas de 20 cm de espesor adicionándole agua para su compactación.</w:t>
            </w:r>
          </w:p>
          <w:p w14:paraId="52FBB971" w14:textId="77777777" w:rsidR="00184388" w:rsidRPr="006F5054" w:rsidRDefault="00184388" w:rsidP="00184388">
            <w:pPr>
              <w:widowControl w:val="0"/>
              <w:ind w:left="284" w:right="51"/>
              <w:jc w:val="both"/>
              <w:rPr>
                <w:rFonts w:ascii="Noto Sans" w:hAnsi="Noto Sans" w:cs="Noto Sans"/>
                <w:b w:val="0"/>
                <w:sz w:val="16"/>
                <w:szCs w:val="16"/>
              </w:rPr>
            </w:pPr>
          </w:p>
          <w:p w14:paraId="1E0606F5"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La compactación será por medios mecánicos de las zonas rellenadas.</w:t>
            </w:r>
          </w:p>
          <w:p w14:paraId="6845B5D9" w14:textId="77777777" w:rsidR="00184388" w:rsidRPr="006F5054" w:rsidRDefault="00184388" w:rsidP="00184388">
            <w:pPr>
              <w:widowControl w:val="0"/>
              <w:ind w:left="284" w:right="51"/>
              <w:jc w:val="both"/>
              <w:rPr>
                <w:rFonts w:ascii="Noto Sans" w:hAnsi="Noto Sans" w:cs="Noto Sans"/>
                <w:b w:val="0"/>
                <w:sz w:val="16"/>
                <w:szCs w:val="16"/>
              </w:rPr>
            </w:pPr>
          </w:p>
          <w:p w14:paraId="555E45A9"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Todos los fletes, maniobras, acarreos del material de relleno de la zona de almacenamiento, al sitio donde se harán los rellenos y elevaciones necesarios, tanto de materiales, como del equipo, herramientas y maquinaria.</w:t>
            </w:r>
          </w:p>
          <w:p w14:paraId="1CA33997" w14:textId="77777777" w:rsidR="00184388" w:rsidRPr="006F5054" w:rsidRDefault="00184388" w:rsidP="00184388">
            <w:pPr>
              <w:widowControl w:val="0"/>
              <w:ind w:left="284" w:right="51"/>
              <w:jc w:val="both"/>
              <w:rPr>
                <w:rFonts w:ascii="Noto Sans" w:hAnsi="Noto Sans" w:cs="Noto Sans"/>
                <w:b w:val="0"/>
                <w:sz w:val="16"/>
                <w:szCs w:val="16"/>
              </w:rPr>
            </w:pPr>
          </w:p>
          <w:p w14:paraId="3CE51D7D"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Se entenderá por formación de rellenos compactados en cepas de cimentación con material producto de la excavación, a los trabajos que se formen colocando el material en capas sensiblemente horizontales, del espesor que señalen los planos de proyecto o las indicaciones del representante del ASIPONA ALTAMIRA.</w:t>
            </w:r>
          </w:p>
          <w:p w14:paraId="3CA910C3" w14:textId="77777777" w:rsidR="00184388" w:rsidRPr="006F5054" w:rsidRDefault="00184388" w:rsidP="00184388">
            <w:pPr>
              <w:widowControl w:val="0"/>
              <w:ind w:left="284" w:right="51"/>
              <w:jc w:val="both"/>
              <w:rPr>
                <w:rFonts w:ascii="Noto Sans" w:hAnsi="Noto Sans" w:cs="Noto Sans"/>
                <w:b w:val="0"/>
                <w:sz w:val="16"/>
                <w:szCs w:val="16"/>
              </w:rPr>
            </w:pPr>
          </w:p>
          <w:p w14:paraId="3CF4E633"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La compactación se llevará a cabo iniciando desde los bordes hacia el centro del relleno y manteniendo traslapes continuos en los sitios apisonados. Cada vez que se concluya con una capa de relleno, será marcada y verificada en estacas que serán previamente colocadas. Este procedimiento será repetitivo para cada capa de relleno, hasta llegar al nivel establecido en el proyecto.</w:t>
            </w:r>
          </w:p>
          <w:p w14:paraId="1A3018CF" w14:textId="77777777" w:rsidR="00184388" w:rsidRPr="006F5054" w:rsidRDefault="00184388" w:rsidP="00184388">
            <w:pPr>
              <w:widowControl w:val="0"/>
              <w:ind w:left="284" w:right="51"/>
              <w:jc w:val="both"/>
              <w:rPr>
                <w:rFonts w:ascii="Noto Sans" w:hAnsi="Noto Sans" w:cs="Noto Sans"/>
                <w:b w:val="0"/>
                <w:sz w:val="16"/>
                <w:szCs w:val="16"/>
              </w:rPr>
            </w:pPr>
          </w:p>
          <w:p w14:paraId="42346E5A"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707A5287" w14:textId="77777777" w:rsidR="00184388" w:rsidRPr="006F5054" w:rsidRDefault="00184388" w:rsidP="00184388">
            <w:pPr>
              <w:widowControl w:val="0"/>
              <w:ind w:left="284" w:right="51"/>
              <w:jc w:val="both"/>
              <w:rPr>
                <w:rFonts w:ascii="Noto Sans" w:hAnsi="Noto Sans" w:cs="Noto Sans"/>
                <w:b w:val="0"/>
                <w:sz w:val="16"/>
                <w:szCs w:val="16"/>
              </w:rPr>
            </w:pPr>
          </w:p>
          <w:p w14:paraId="1FBCEB19"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D93E0D8" w14:textId="77777777" w:rsidR="00184388" w:rsidRPr="006F5054" w:rsidRDefault="00184388" w:rsidP="00184388">
            <w:pPr>
              <w:widowControl w:val="0"/>
              <w:ind w:left="284" w:right="51"/>
              <w:jc w:val="both"/>
              <w:rPr>
                <w:rFonts w:ascii="Noto Sans" w:hAnsi="Noto Sans" w:cs="Noto Sans"/>
                <w:b w:val="0"/>
                <w:sz w:val="16"/>
                <w:szCs w:val="16"/>
              </w:rPr>
            </w:pPr>
          </w:p>
          <w:p w14:paraId="1D25923E"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45680AD9" w14:textId="77777777" w:rsidR="00184388" w:rsidRPr="006F5054" w:rsidRDefault="00184388" w:rsidP="00184388">
            <w:pPr>
              <w:widowControl w:val="0"/>
              <w:ind w:left="284" w:right="51"/>
              <w:jc w:val="both"/>
              <w:rPr>
                <w:rFonts w:ascii="Noto Sans" w:hAnsi="Noto Sans" w:cs="Noto Sans"/>
                <w:b w:val="0"/>
                <w:sz w:val="16"/>
                <w:szCs w:val="16"/>
              </w:rPr>
            </w:pPr>
          </w:p>
          <w:p w14:paraId="4374F4C2" w14:textId="77777777" w:rsidR="00184388" w:rsidRPr="006F5054" w:rsidRDefault="00184388" w:rsidP="00184388">
            <w:pPr>
              <w:widowControl w:val="0"/>
              <w:numPr>
                <w:ilvl w:val="0"/>
                <w:numId w:val="12"/>
              </w:numPr>
              <w:ind w:left="284" w:right="51"/>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8DE8CB7" w14:textId="77777777" w:rsidR="00184388" w:rsidRPr="006F5054" w:rsidRDefault="00184388" w:rsidP="00184388">
            <w:pPr>
              <w:widowControl w:val="0"/>
              <w:ind w:right="51"/>
              <w:jc w:val="both"/>
              <w:rPr>
                <w:rFonts w:ascii="Noto Sans" w:hAnsi="Noto Sans" w:cs="Noto Sans"/>
                <w:b w:val="0"/>
                <w:sz w:val="18"/>
                <w:szCs w:val="18"/>
              </w:rPr>
            </w:pPr>
          </w:p>
        </w:tc>
      </w:tr>
      <w:tr w:rsidR="00184388" w:rsidRPr="006F5054" w14:paraId="33BF0B31" w14:textId="77777777" w:rsidTr="00064327">
        <w:tc>
          <w:tcPr>
            <w:tcW w:w="5000" w:type="pct"/>
            <w:tcBorders>
              <w:top w:val="single" w:sz="4" w:space="0" w:color="auto"/>
              <w:bottom w:val="single" w:sz="4" w:space="0" w:color="auto"/>
            </w:tcBorders>
            <w:vAlign w:val="center"/>
          </w:tcPr>
          <w:p w14:paraId="215ACEDF"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snapToGrid w:val="0"/>
                <w:sz w:val="18"/>
                <w:szCs w:val="18"/>
              </w:rPr>
              <w:t>Metro cubico por unidad de obra terminada.</w:t>
            </w:r>
          </w:p>
        </w:tc>
      </w:tr>
    </w:tbl>
    <w:p w14:paraId="431D29E5"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4E43977B" w14:textId="77777777" w:rsidTr="00064327">
        <w:tc>
          <w:tcPr>
            <w:tcW w:w="5000" w:type="pct"/>
            <w:tcBorders>
              <w:top w:val="single" w:sz="4" w:space="0" w:color="auto"/>
              <w:left w:val="single" w:sz="4" w:space="0" w:color="auto"/>
              <w:bottom w:val="single" w:sz="4" w:space="0" w:color="auto"/>
            </w:tcBorders>
            <w:shd w:val="clear" w:color="auto" w:fill="660033"/>
          </w:tcPr>
          <w:p w14:paraId="50DD20E3"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CIS-1.4</w:t>
            </w:r>
          </w:p>
        </w:tc>
      </w:tr>
      <w:tr w:rsidR="00184388" w:rsidRPr="006F5054" w14:paraId="1BAF4962" w14:textId="77777777" w:rsidTr="00064327">
        <w:tc>
          <w:tcPr>
            <w:tcW w:w="5000" w:type="pct"/>
            <w:tcBorders>
              <w:bottom w:val="single" w:sz="4" w:space="0" w:color="auto"/>
            </w:tcBorders>
          </w:tcPr>
          <w:p w14:paraId="12171C8F"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Carga y acarreo de material producto de excavación al primer kilómetro. Incluye materiales, mano de obra, equipo y todo lo necesario para su correcta ejecución (volumen de material medido en caja).</w:t>
            </w:r>
          </w:p>
        </w:tc>
      </w:tr>
      <w:tr w:rsidR="00184388" w:rsidRPr="006F5054" w14:paraId="211A7A5D" w14:textId="77777777" w:rsidTr="00064327">
        <w:tc>
          <w:tcPr>
            <w:tcW w:w="5000" w:type="pct"/>
            <w:tcBorders>
              <w:top w:val="single" w:sz="4" w:space="0" w:color="auto"/>
              <w:bottom w:val="single" w:sz="4" w:space="0" w:color="auto"/>
            </w:tcBorders>
          </w:tcPr>
          <w:p w14:paraId="2E9EE741"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M3</w:t>
            </w:r>
          </w:p>
        </w:tc>
      </w:tr>
      <w:tr w:rsidR="00184388" w:rsidRPr="006F5054" w14:paraId="78CBF1C2" w14:textId="77777777" w:rsidTr="00064327">
        <w:tc>
          <w:tcPr>
            <w:tcW w:w="5000" w:type="pct"/>
            <w:tcBorders>
              <w:top w:val="single" w:sz="4" w:space="0" w:color="auto"/>
              <w:bottom w:val="single" w:sz="4" w:space="0" w:color="auto"/>
            </w:tcBorders>
          </w:tcPr>
          <w:p w14:paraId="0FD4FBC8"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Carga y acarreo de material producto de excavación al primer kilómetro. Incluye: materiales, mano de obra, equipo y todo lo necesario para su correcta ejecución (volumen de material medido en caja).</w:t>
            </w:r>
          </w:p>
        </w:tc>
      </w:tr>
      <w:tr w:rsidR="00184388" w:rsidRPr="006F5054" w14:paraId="2846E5D9" w14:textId="77777777" w:rsidTr="00064327">
        <w:trPr>
          <w:trHeight w:val="94"/>
        </w:trPr>
        <w:tc>
          <w:tcPr>
            <w:tcW w:w="5000" w:type="pct"/>
            <w:tcBorders>
              <w:top w:val="single" w:sz="4" w:space="0" w:color="auto"/>
              <w:bottom w:val="single" w:sz="4" w:space="0" w:color="auto"/>
            </w:tcBorders>
          </w:tcPr>
          <w:p w14:paraId="430691F8"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6E1A9F8C"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p>
          <w:p w14:paraId="0E67B081"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extracción y carga de materiales producto de la excavación se llevará a cabo por medios mecánicos con los equipos que determine el licitante.</w:t>
            </w:r>
          </w:p>
          <w:p w14:paraId="3AEAF50B"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62C778F7"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Considerar el abundamiento del material de desecho producto de la excavación.</w:t>
            </w:r>
          </w:p>
          <w:p w14:paraId="197890FF"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415F4461"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la ejecución de los trabajos de acarreo de materiales, el licitante podrá optar por el uso de camiones propios o el empleo de camiones de Sindicatos, Uniones o Gremios de transportistas especializados o fleteros de la zona de influencia al sitio de los trabajos.</w:t>
            </w:r>
          </w:p>
          <w:p w14:paraId="7ECF0A7C"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67D241AA"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En el caso de que el Contratista decida por el empleo de camiones de Sindicatos, Uniones o Gremios de transportistas, será de su estricta responsabilidad investigar las tarifas vigentes de la zona y de las condiciones como deben aplicarse.</w:t>
            </w:r>
          </w:p>
          <w:p w14:paraId="082DF219"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65AD6CAA"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lastRenderedPageBreak/>
              <w:t>El acarreo de material producto de la excavación que se encuentra dentro del polígono al primer kilómetro y kilómetros subsecuentes, el acarreo se efectuara los bancos de tiro según lo indique el proyecto o el residente de obra de ASIPONA Altamira.</w:t>
            </w:r>
          </w:p>
          <w:p w14:paraId="492EAFD1"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1F1BBAA5"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No se hará pago alguno al Contratista por el acarreo y/o sobre acarreo de materiales que, por causas imputables a él, no se coloquen en los sitios indicados en el proyecto.</w:t>
            </w:r>
          </w:p>
          <w:p w14:paraId="05D41DFE"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358F48C7"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depósito del material acarreado producto de la excavación se deberá de conformar descapotando y emparejando con equipos mecánicos hasta dejar una superficie uniforme en el sitio de destino o en su caso en los bancos de desperdicio sin que cause daños a terceros y en forma tal que no interfieran con el desarrollo normal de los trabajos.</w:t>
            </w:r>
          </w:p>
          <w:p w14:paraId="54E7DA46"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5DADA36B"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Las actividades de carga y acarreo de los materiales en el primer kilómetro y kilómetros subsecuentes, se realizarán de acuerdo con lo señalado en la designación N-CTR-PUE-1-01-011/04 “Acarreos”, de la normativa para la infraestructura del transporte S.I.C.T. (última edición).</w:t>
            </w:r>
          </w:p>
          <w:p w14:paraId="6963209A"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1AE6A0E5"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1CB728B7"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39A1BECF"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El personal deberá estar especializado y autorizado para realizar los trabajos, en caso de no estar calificada la mano de obra deberá ser sustituida. </w:t>
            </w:r>
          </w:p>
          <w:p w14:paraId="0D21EC3C"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697075E3"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A67793B"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0EA29844"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0EB8154A" w14:textId="77777777" w:rsidR="00184388" w:rsidRPr="006F5054" w:rsidRDefault="00184388" w:rsidP="00184388">
            <w:pPr>
              <w:widowControl w:val="0"/>
              <w:ind w:left="284" w:right="51"/>
              <w:contextualSpacing/>
              <w:jc w:val="both"/>
              <w:rPr>
                <w:rFonts w:ascii="Noto Sans" w:hAnsi="Noto Sans" w:cs="Noto Sans"/>
                <w:b w:val="0"/>
                <w:sz w:val="16"/>
                <w:szCs w:val="16"/>
                <w:lang w:eastAsia="es-MX"/>
              </w:rPr>
            </w:pPr>
          </w:p>
          <w:p w14:paraId="47156E48" w14:textId="77777777" w:rsidR="00184388" w:rsidRPr="006F5054" w:rsidRDefault="00184388" w:rsidP="00184388">
            <w:pPr>
              <w:widowControl w:val="0"/>
              <w:numPr>
                <w:ilvl w:val="0"/>
                <w:numId w:val="13"/>
              </w:numPr>
              <w:ind w:left="284" w:right="51"/>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C34950D" w14:textId="77777777" w:rsidR="00184388" w:rsidRPr="006F5054" w:rsidRDefault="00184388" w:rsidP="00184388">
            <w:pPr>
              <w:widowControl w:val="0"/>
              <w:ind w:right="51"/>
              <w:jc w:val="both"/>
              <w:rPr>
                <w:rFonts w:ascii="Noto Sans" w:hAnsi="Noto Sans" w:cs="Noto Sans"/>
                <w:b w:val="0"/>
                <w:sz w:val="18"/>
                <w:szCs w:val="18"/>
              </w:rPr>
            </w:pPr>
          </w:p>
        </w:tc>
      </w:tr>
      <w:tr w:rsidR="00184388" w:rsidRPr="006F5054" w14:paraId="0303C834" w14:textId="77777777" w:rsidTr="00064327">
        <w:tc>
          <w:tcPr>
            <w:tcW w:w="5000" w:type="pct"/>
            <w:tcBorders>
              <w:top w:val="single" w:sz="4" w:space="0" w:color="auto"/>
              <w:bottom w:val="single" w:sz="4" w:space="0" w:color="auto"/>
            </w:tcBorders>
            <w:vAlign w:val="center"/>
          </w:tcPr>
          <w:p w14:paraId="42EC6C4E"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snapToGrid w:val="0"/>
                <w:sz w:val="18"/>
                <w:szCs w:val="18"/>
              </w:rPr>
              <w:t>Metro cubico</w:t>
            </w:r>
          </w:p>
        </w:tc>
      </w:tr>
    </w:tbl>
    <w:p w14:paraId="43241A87" w14:textId="77777777" w:rsidR="00184388" w:rsidRPr="006F5054" w:rsidRDefault="00184388" w:rsidP="00184388">
      <w:pPr>
        <w:tabs>
          <w:tab w:val="left" w:pos="284"/>
        </w:tabs>
        <w:ind w:right="51"/>
        <w:jc w:val="both"/>
        <w:rPr>
          <w:rFonts w:ascii="Noto Sans" w:hAnsi="Noto Sans" w:cs="Noto Sans"/>
          <w:sz w:val="18"/>
          <w:szCs w:val="18"/>
        </w:rPr>
      </w:pPr>
    </w:p>
    <w:p w14:paraId="5B1A8A41" w14:textId="77777777" w:rsidR="00184388" w:rsidRPr="006F5054" w:rsidRDefault="00184388" w:rsidP="00184388">
      <w:pPr>
        <w:tabs>
          <w:tab w:val="left" w:pos="284"/>
        </w:tabs>
        <w:ind w:right="51"/>
        <w:jc w:val="both"/>
        <w:rPr>
          <w:rFonts w:ascii="Noto Sans" w:hAnsi="Noto Sans" w:cs="Noto Sans"/>
          <w:sz w:val="18"/>
          <w:szCs w:val="18"/>
        </w:rPr>
      </w:pPr>
    </w:p>
    <w:p w14:paraId="2436CEF5"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6E338392" w14:textId="77777777" w:rsidTr="00064327">
        <w:tc>
          <w:tcPr>
            <w:tcW w:w="5000" w:type="pct"/>
            <w:tcBorders>
              <w:top w:val="single" w:sz="4" w:space="0" w:color="auto"/>
              <w:left w:val="single" w:sz="4" w:space="0" w:color="auto"/>
              <w:bottom w:val="single" w:sz="4" w:space="0" w:color="auto"/>
            </w:tcBorders>
            <w:shd w:val="clear" w:color="auto" w:fill="660033"/>
          </w:tcPr>
          <w:p w14:paraId="65AE63B2"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CIS-1.5</w:t>
            </w:r>
          </w:p>
        </w:tc>
      </w:tr>
      <w:tr w:rsidR="00184388" w:rsidRPr="006F5054" w14:paraId="6C70D560" w14:textId="77777777" w:rsidTr="00064327">
        <w:tc>
          <w:tcPr>
            <w:tcW w:w="5000" w:type="pct"/>
            <w:tcBorders>
              <w:bottom w:val="single" w:sz="4" w:space="0" w:color="auto"/>
            </w:tcBorders>
          </w:tcPr>
          <w:p w14:paraId="494B650F"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Acarreo de material producto de excavación a kilómetros subsecuentes al primero. Incluye el extendido y bandeado del material en la zona indicada por el residente de obra.</w:t>
            </w:r>
          </w:p>
        </w:tc>
      </w:tr>
      <w:tr w:rsidR="00184388" w:rsidRPr="006F5054" w14:paraId="5FA73AF1" w14:textId="77777777" w:rsidTr="00064327">
        <w:tc>
          <w:tcPr>
            <w:tcW w:w="5000" w:type="pct"/>
            <w:tcBorders>
              <w:top w:val="single" w:sz="4" w:space="0" w:color="auto"/>
              <w:bottom w:val="single" w:sz="4" w:space="0" w:color="auto"/>
            </w:tcBorders>
          </w:tcPr>
          <w:p w14:paraId="3FB6B76A"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M3</w:t>
            </w:r>
          </w:p>
        </w:tc>
      </w:tr>
      <w:tr w:rsidR="00184388" w:rsidRPr="006F5054" w14:paraId="19969182" w14:textId="77777777" w:rsidTr="00064327">
        <w:tc>
          <w:tcPr>
            <w:tcW w:w="5000" w:type="pct"/>
            <w:tcBorders>
              <w:top w:val="single" w:sz="4" w:space="0" w:color="auto"/>
              <w:bottom w:val="single" w:sz="4" w:space="0" w:color="auto"/>
            </w:tcBorders>
          </w:tcPr>
          <w:p w14:paraId="2D8D1CCC"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Acarreo de material producto de excavación a kilómetros subsecuentes al primero. Incluye el extendido y bandeado del material en la zona indicada por el residente de obra.</w:t>
            </w:r>
          </w:p>
        </w:tc>
      </w:tr>
      <w:tr w:rsidR="00184388" w:rsidRPr="006F5054" w14:paraId="6B80BE48" w14:textId="77777777" w:rsidTr="00064327">
        <w:trPr>
          <w:trHeight w:val="94"/>
        </w:trPr>
        <w:tc>
          <w:tcPr>
            <w:tcW w:w="5000" w:type="pct"/>
            <w:tcBorders>
              <w:top w:val="single" w:sz="4" w:space="0" w:color="auto"/>
              <w:bottom w:val="single" w:sz="4" w:space="0" w:color="auto"/>
            </w:tcBorders>
          </w:tcPr>
          <w:p w14:paraId="4058E212"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rPr>
              <w:t>ALCANCES:</w:t>
            </w:r>
          </w:p>
          <w:p w14:paraId="2CE5AF12" w14:textId="77777777" w:rsidR="00184388" w:rsidRPr="006F5054" w:rsidRDefault="00184388" w:rsidP="00184388">
            <w:pPr>
              <w:widowControl w:val="0"/>
              <w:ind w:right="51"/>
              <w:jc w:val="both"/>
              <w:rPr>
                <w:rFonts w:ascii="Noto Sans" w:hAnsi="Noto Sans" w:cs="Noto Sans"/>
                <w:b w:val="0"/>
                <w:bCs/>
                <w:sz w:val="18"/>
                <w:szCs w:val="18"/>
              </w:rPr>
            </w:pPr>
          </w:p>
          <w:p w14:paraId="027A19EA"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La extracción y carga de materiales producto de la excavación se llevará a cabo por medios mecánicos con los equipos que determine el licitante.</w:t>
            </w:r>
          </w:p>
          <w:p w14:paraId="2140C75A" w14:textId="77777777" w:rsidR="00184388" w:rsidRPr="006F5054" w:rsidRDefault="00184388" w:rsidP="00184388">
            <w:pPr>
              <w:widowControl w:val="0"/>
              <w:ind w:left="284" w:right="51"/>
              <w:jc w:val="both"/>
              <w:rPr>
                <w:rFonts w:ascii="Noto Sans" w:hAnsi="Noto Sans" w:cs="Noto Sans"/>
                <w:b w:val="0"/>
                <w:bCs/>
                <w:sz w:val="16"/>
                <w:szCs w:val="16"/>
              </w:rPr>
            </w:pPr>
          </w:p>
          <w:p w14:paraId="4D2C9B04"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Considerar el abundamiento del material de desecho producto de la excavación.</w:t>
            </w:r>
          </w:p>
          <w:p w14:paraId="4343D8B2" w14:textId="77777777" w:rsidR="00184388" w:rsidRPr="006F5054" w:rsidRDefault="00184388" w:rsidP="00184388">
            <w:pPr>
              <w:widowControl w:val="0"/>
              <w:ind w:left="284" w:right="51"/>
              <w:jc w:val="both"/>
              <w:rPr>
                <w:rFonts w:ascii="Noto Sans" w:hAnsi="Noto Sans" w:cs="Noto Sans"/>
                <w:b w:val="0"/>
                <w:bCs/>
                <w:sz w:val="16"/>
                <w:szCs w:val="16"/>
              </w:rPr>
            </w:pPr>
          </w:p>
          <w:p w14:paraId="1CDD0241"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Para la ejecución de los trabajos de acarreo de materiales, el licitante podrá optar por el uso de camiones propios o el empleo de camiones de Sindicatos, Uniones o Gremios de transportistas especializados o fleteros de la zona de influencia al sitio de los trabajos.</w:t>
            </w:r>
          </w:p>
          <w:p w14:paraId="65AC2611" w14:textId="77777777" w:rsidR="00184388" w:rsidRPr="006F5054" w:rsidRDefault="00184388" w:rsidP="00184388">
            <w:pPr>
              <w:widowControl w:val="0"/>
              <w:ind w:left="284" w:right="51"/>
              <w:jc w:val="both"/>
              <w:rPr>
                <w:rFonts w:ascii="Noto Sans" w:hAnsi="Noto Sans" w:cs="Noto Sans"/>
                <w:b w:val="0"/>
                <w:bCs/>
                <w:sz w:val="16"/>
                <w:szCs w:val="16"/>
              </w:rPr>
            </w:pPr>
          </w:p>
          <w:p w14:paraId="183D4BB2"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En el caso de que el Contratista decida por el empleo de camiones de Sindicatos, Uniones o Gremios de transportistas, será de su estricta responsabilidad investigar las tarifas vigentes de la zona y de las condiciones como deben aplicarse.</w:t>
            </w:r>
          </w:p>
          <w:p w14:paraId="028DA643" w14:textId="77777777" w:rsidR="00184388" w:rsidRPr="006F5054" w:rsidRDefault="00184388" w:rsidP="00184388">
            <w:pPr>
              <w:widowControl w:val="0"/>
              <w:ind w:left="284" w:right="51"/>
              <w:jc w:val="both"/>
              <w:rPr>
                <w:rFonts w:ascii="Noto Sans" w:hAnsi="Noto Sans" w:cs="Noto Sans"/>
                <w:b w:val="0"/>
                <w:bCs/>
                <w:sz w:val="16"/>
                <w:szCs w:val="16"/>
              </w:rPr>
            </w:pPr>
          </w:p>
          <w:p w14:paraId="0F300D78"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El acarreo de material producto de la excavación que se encuentra dentro del polígono al primer kilómetro y kilómetros subsecuentes, el acarreo se efectuara los bancos de tiro según lo indique el proyecto o el residente de obra de ASIPONA Altamira.</w:t>
            </w:r>
          </w:p>
          <w:p w14:paraId="41815FC1" w14:textId="77777777" w:rsidR="00184388" w:rsidRPr="006F5054" w:rsidRDefault="00184388" w:rsidP="00184388">
            <w:pPr>
              <w:widowControl w:val="0"/>
              <w:ind w:left="284" w:right="51"/>
              <w:jc w:val="both"/>
              <w:rPr>
                <w:rFonts w:ascii="Noto Sans" w:hAnsi="Noto Sans" w:cs="Noto Sans"/>
                <w:b w:val="0"/>
                <w:bCs/>
                <w:sz w:val="16"/>
                <w:szCs w:val="16"/>
              </w:rPr>
            </w:pPr>
          </w:p>
          <w:p w14:paraId="1B435192"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No se hará pago alguno al Contratista por el acarreo y/o sobre acarreo de materiales que, por causas imputables a él, no se coloquen en los sitios indicados en el proyecto.</w:t>
            </w:r>
          </w:p>
          <w:p w14:paraId="009D1B72" w14:textId="77777777" w:rsidR="00184388" w:rsidRPr="006F5054" w:rsidRDefault="00184388" w:rsidP="00184388">
            <w:pPr>
              <w:widowControl w:val="0"/>
              <w:ind w:left="284" w:right="51"/>
              <w:jc w:val="both"/>
              <w:rPr>
                <w:rFonts w:ascii="Noto Sans" w:hAnsi="Noto Sans" w:cs="Noto Sans"/>
                <w:b w:val="0"/>
                <w:bCs/>
                <w:sz w:val="16"/>
                <w:szCs w:val="16"/>
              </w:rPr>
            </w:pPr>
          </w:p>
          <w:p w14:paraId="263289E1"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El depósito del material acarreado producto de la excavación se deberá de conformar descapotando y emparejando con equipos mecánicos hasta dejar una superficie uniforme en el sitio de destino o en su caso en los bancos de desperdicio sin que cause daños a terceros y en forma tal que no interfieran con el desarrollo normal de los trabajos.</w:t>
            </w:r>
          </w:p>
          <w:p w14:paraId="7BE04FAF" w14:textId="77777777" w:rsidR="00184388" w:rsidRPr="006F5054" w:rsidRDefault="00184388" w:rsidP="00184388">
            <w:pPr>
              <w:widowControl w:val="0"/>
              <w:ind w:left="284" w:right="51"/>
              <w:jc w:val="both"/>
              <w:rPr>
                <w:rFonts w:ascii="Noto Sans" w:hAnsi="Noto Sans" w:cs="Noto Sans"/>
                <w:b w:val="0"/>
                <w:bCs/>
                <w:sz w:val="16"/>
                <w:szCs w:val="16"/>
              </w:rPr>
            </w:pPr>
          </w:p>
          <w:p w14:paraId="675DD4D6"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 xml:space="preserve">Las actividades de carga y acarreo de los materiales en el primer kilómetro y kilómetros </w:t>
            </w:r>
            <w:proofErr w:type="spellStart"/>
            <w:r w:rsidRPr="006F5054">
              <w:rPr>
                <w:rFonts w:ascii="Noto Sans" w:hAnsi="Noto Sans" w:cs="Noto Sans"/>
                <w:b w:val="0"/>
                <w:bCs/>
                <w:sz w:val="16"/>
                <w:szCs w:val="16"/>
              </w:rPr>
              <w:t>subscuentes</w:t>
            </w:r>
            <w:proofErr w:type="spellEnd"/>
            <w:r w:rsidRPr="006F5054">
              <w:rPr>
                <w:rFonts w:ascii="Noto Sans" w:hAnsi="Noto Sans" w:cs="Noto Sans"/>
                <w:b w:val="0"/>
                <w:bCs/>
                <w:sz w:val="16"/>
                <w:szCs w:val="16"/>
              </w:rPr>
              <w:t>, se realizarán de acuerdo con lo señalado en la designación N-CTR-PUE-1-01-011/04 “Acarreos”, de la normativa para la infraestructura del transporte S.I.C.T. (última edición).</w:t>
            </w:r>
          </w:p>
          <w:p w14:paraId="15BAF953" w14:textId="77777777" w:rsidR="00184388" w:rsidRPr="006F5054" w:rsidRDefault="00184388" w:rsidP="00184388">
            <w:pPr>
              <w:widowControl w:val="0"/>
              <w:ind w:left="284" w:right="51"/>
              <w:jc w:val="both"/>
              <w:rPr>
                <w:rFonts w:ascii="Noto Sans" w:hAnsi="Noto Sans" w:cs="Noto Sans"/>
                <w:b w:val="0"/>
                <w:bCs/>
                <w:sz w:val="16"/>
                <w:szCs w:val="16"/>
              </w:rPr>
            </w:pPr>
          </w:p>
          <w:p w14:paraId="40FBA7FD"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El personal de la contratista deberá portar su equipo de seguridad durante toda su estancia y labores en el sitio de obra.</w:t>
            </w:r>
          </w:p>
          <w:p w14:paraId="11686FA7" w14:textId="77777777" w:rsidR="00184388" w:rsidRPr="006F5054" w:rsidRDefault="00184388" w:rsidP="00184388">
            <w:pPr>
              <w:widowControl w:val="0"/>
              <w:ind w:left="284" w:right="51"/>
              <w:jc w:val="both"/>
              <w:rPr>
                <w:rFonts w:ascii="Noto Sans" w:hAnsi="Noto Sans" w:cs="Noto Sans"/>
                <w:b w:val="0"/>
                <w:bCs/>
                <w:sz w:val="16"/>
                <w:szCs w:val="16"/>
              </w:rPr>
            </w:pPr>
          </w:p>
          <w:p w14:paraId="6E900BDE"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 xml:space="preserve">El personal deberá estar especializado y autorizado para realizar los trabajos, en caso de no estar calificada la mano de obra deberá ser sustituida. </w:t>
            </w:r>
          </w:p>
          <w:p w14:paraId="27243850" w14:textId="77777777" w:rsidR="00184388" w:rsidRPr="006F5054" w:rsidRDefault="00184388" w:rsidP="00184388">
            <w:pPr>
              <w:widowControl w:val="0"/>
              <w:ind w:left="284" w:right="51"/>
              <w:jc w:val="both"/>
              <w:rPr>
                <w:rFonts w:ascii="Noto Sans" w:hAnsi="Noto Sans" w:cs="Noto Sans"/>
                <w:b w:val="0"/>
                <w:bCs/>
                <w:sz w:val="16"/>
                <w:szCs w:val="16"/>
              </w:rPr>
            </w:pPr>
          </w:p>
          <w:p w14:paraId="339127DC"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2B2F1BF" w14:textId="77777777" w:rsidR="00184388" w:rsidRPr="006F5054" w:rsidRDefault="00184388" w:rsidP="00184388">
            <w:pPr>
              <w:widowControl w:val="0"/>
              <w:ind w:left="284" w:right="51"/>
              <w:jc w:val="both"/>
              <w:rPr>
                <w:rFonts w:ascii="Noto Sans" w:hAnsi="Noto Sans" w:cs="Noto Sans"/>
                <w:b w:val="0"/>
                <w:bCs/>
                <w:sz w:val="16"/>
                <w:szCs w:val="16"/>
              </w:rPr>
            </w:pPr>
          </w:p>
          <w:p w14:paraId="05F10987"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0B072B0E" w14:textId="77777777" w:rsidR="00184388" w:rsidRPr="006F5054" w:rsidRDefault="00184388" w:rsidP="00184388">
            <w:pPr>
              <w:widowControl w:val="0"/>
              <w:ind w:left="284" w:right="51"/>
              <w:jc w:val="both"/>
              <w:rPr>
                <w:rFonts w:ascii="Noto Sans" w:hAnsi="Noto Sans" w:cs="Noto Sans"/>
                <w:b w:val="0"/>
                <w:bCs/>
                <w:sz w:val="16"/>
                <w:szCs w:val="16"/>
              </w:rPr>
            </w:pPr>
          </w:p>
          <w:p w14:paraId="2D0B759B" w14:textId="77777777" w:rsidR="00184388" w:rsidRPr="006F5054" w:rsidRDefault="00184388" w:rsidP="00184388">
            <w:pPr>
              <w:widowControl w:val="0"/>
              <w:numPr>
                <w:ilvl w:val="0"/>
                <w:numId w:val="14"/>
              </w:numPr>
              <w:ind w:left="284" w:right="51"/>
              <w:jc w:val="both"/>
              <w:rPr>
                <w:rFonts w:ascii="Noto Sans" w:hAnsi="Noto Sans" w:cs="Noto Sans"/>
                <w:b w:val="0"/>
                <w:bC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BAB73A8" w14:textId="77777777" w:rsidR="00184388" w:rsidRPr="006F5054" w:rsidRDefault="00184388" w:rsidP="00184388">
            <w:pPr>
              <w:widowControl w:val="0"/>
              <w:ind w:right="51"/>
              <w:jc w:val="both"/>
              <w:rPr>
                <w:rFonts w:ascii="Noto Sans" w:hAnsi="Noto Sans" w:cs="Noto Sans"/>
                <w:b w:val="0"/>
                <w:bCs/>
                <w:sz w:val="18"/>
                <w:szCs w:val="18"/>
              </w:rPr>
            </w:pPr>
          </w:p>
        </w:tc>
      </w:tr>
      <w:tr w:rsidR="00184388" w:rsidRPr="006F5054" w14:paraId="311ECADB" w14:textId="77777777" w:rsidTr="00064327">
        <w:tc>
          <w:tcPr>
            <w:tcW w:w="5000" w:type="pct"/>
            <w:tcBorders>
              <w:top w:val="single" w:sz="4" w:space="0" w:color="auto"/>
              <w:bottom w:val="single" w:sz="4" w:space="0" w:color="auto"/>
            </w:tcBorders>
            <w:vAlign w:val="center"/>
          </w:tcPr>
          <w:p w14:paraId="4510D095"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snapToGrid w:val="0"/>
                <w:sz w:val="18"/>
                <w:szCs w:val="18"/>
              </w:rPr>
              <w:t>Metro cubico</w:t>
            </w:r>
          </w:p>
        </w:tc>
      </w:tr>
    </w:tbl>
    <w:p w14:paraId="05590E87" w14:textId="77777777" w:rsidR="00184388" w:rsidRPr="006F5054" w:rsidRDefault="00184388" w:rsidP="00184388">
      <w:pPr>
        <w:tabs>
          <w:tab w:val="left" w:pos="284"/>
        </w:tabs>
        <w:ind w:right="51"/>
        <w:jc w:val="both"/>
        <w:rPr>
          <w:rFonts w:ascii="Noto Sans" w:hAnsi="Noto Sans" w:cs="Noto Sans"/>
          <w:sz w:val="18"/>
          <w:szCs w:val="18"/>
        </w:rPr>
      </w:pPr>
    </w:p>
    <w:p w14:paraId="448EF1C9"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07ECE1A3" w14:textId="77777777" w:rsidTr="00064327">
        <w:tc>
          <w:tcPr>
            <w:tcW w:w="5000" w:type="pct"/>
            <w:tcBorders>
              <w:top w:val="single" w:sz="4" w:space="0" w:color="auto"/>
              <w:left w:val="single" w:sz="4" w:space="0" w:color="auto"/>
              <w:bottom w:val="single" w:sz="4" w:space="0" w:color="auto"/>
            </w:tcBorders>
            <w:shd w:val="clear" w:color="auto" w:fill="660033"/>
          </w:tcPr>
          <w:p w14:paraId="3ADE9452"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CIS-2.1</w:t>
            </w:r>
          </w:p>
        </w:tc>
      </w:tr>
      <w:tr w:rsidR="00184388" w:rsidRPr="006F5054" w14:paraId="75F63007" w14:textId="77777777" w:rsidTr="00064327">
        <w:tc>
          <w:tcPr>
            <w:tcW w:w="5000" w:type="pct"/>
            <w:tcBorders>
              <w:bottom w:val="single" w:sz="4" w:space="0" w:color="auto"/>
            </w:tcBorders>
          </w:tcPr>
          <w:p w14:paraId="2598E782"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w:t>
            </w:r>
            <w:r w:rsidRPr="006F5054">
              <w:rPr>
                <w:rFonts w:ascii="Noto Sans" w:hAnsi="Noto Sans" w:cs="Noto Sans"/>
                <w:b w:val="0"/>
                <w:sz w:val="18"/>
                <w:szCs w:val="18"/>
              </w:rPr>
              <w:t xml:space="preserve">Plantilla a base de concreto hidráulico de 5 cm de espesor con un </w:t>
            </w:r>
            <w:proofErr w:type="spellStart"/>
            <w:r w:rsidRPr="006F5054">
              <w:rPr>
                <w:rFonts w:ascii="Noto Sans" w:hAnsi="Noto Sans" w:cs="Noto Sans"/>
                <w:b w:val="0"/>
                <w:sz w:val="18"/>
                <w:szCs w:val="18"/>
              </w:rPr>
              <w:t>f´c</w:t>
            </w:r>
            <w:proofErr w:type="spellEnd"/>
            <w:r w:rsidRPr="006F5054">
              <w:rPr>
                <w:rFonts w:ascii="Noto Sans" w:hAnsi="Noto Sans" w:cs="Noto Sans"/>
                <w:b w:val="0"/>
                <w:sz w:val="18"/>
                <w:szCs w:val="18"/>
              </w:rPr>
              <w:t>= 100 kg/cm2, incluye: material, mano de obra, herramienta menor y todo lo necesario para su ejecución</w:t>
            </w:r>
          </w:p>
        </w:tc>
      </w:tr>
      <w:tr w:rsidR="00184388" w:rsidRPr="006F5054" w14:paraId="344BE29F" w14:textId="77777777" w:rsidTr="00064327">
        <w:tc>
          <w:tcPr>
            <w:tcW w:w="5000" w:type="pct"/>
            <w:tcBorders>
              <w:top w:val="single" w:sz="4" w:space="0" w:color="auto"/>
              <w:bottom w:val="single" w:sz="4" w:space="0" w:color="auto"/>
            </w:tcBorders>
          </w:tcPr>
          <w:p w14:paraId="009D7987"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M2</w:t>
            </w:r>
          </w:p>
        </w:tc>
      </w:tr>
      <w:tr w:rsidR="00184388" w:rsidRPr="006F5054" w14:paraId="1A51761E" w14:textId="77777777" w:rsidTr="00064327">
        <w:tc>
          <w:tcPr>
            <w:tcW w:w="5000" w:type="pct"/>
            <w:tcBorders>
              <w:top w:val="single" w:sz="4" w:space="0" w:color="auto"/>
              <w:bottom w:val="single" w:sz="4" w:space="0" w:color="auto"/>
            </w:tcBorders>
          </w:tcPr>
          <w:p w14:paraId="5E41B88A"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Plantilla a base de concreto hidráulico de 5 cm de espesor con un </w:t>
            </w:r>
            <w:proofErr w:type="spellStart"/>
            <w:r w:rsidRPr="006F5054">
              <w:rPr>
                <w:rFonts w:ascii="Noto Sans" w:hAnsi="Noto Sans" w:cs="Noto Sans"/>
                <w:b w:val="0"/>
                <w:bCs/>
                <w:sz w:val="18"/>
                <w:szCs w:val="18"/>
              </w:rPr>
              <w:t>f´c</w:t>
            </w:r>
            <w:proofErr w:type="spellEnd"/>
            <w:r w:rsidRPr="006F5054">
              <w:rPr>
                <w:rFonts w:ascii="Noto Sans" w:hAnsi="Noto Sans" w:cs="Noto Sans"/>
                <w:b w:val="0"/>
                <w:bCs/>
                <w:sz w:val="18"/>
                <w:szCs w:val="18"/>
              </w:rPr>
              <w:t>= 100 kg/cm2, incluye: material, mano de obra, herramienta menor y todo lo necesario para su ejecución</w:t>
            </w:r>
          </w:p>
        </w:tc>
      </w:tr>
      <w:tr w:rsidR="00184388" w:rsidRPr="006F5054" w14:paraId="354F29A8" w14:textId="77777777" w:rsidTr="00064327">
        <w:trPr>
          <w:trHeight w:val="94"/>
        </w:trPr>
        <w:tc>
          <w:tcPr>
            <w:tcW w:w="5000" w:type="pct"/>
            <w:tcBorders>
              <w:top w:val="single" w:sz="4" w:space="0" w:color="auto"/>
              <w:bottom w:val="single" w:sz="4" w:space="0" w:color="auto"/>
            </w:tcBorders>
          </w:tcPr>
          <w:p w14:paraId="422D0EF3"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55A36701" w14:textId="77777777" w:rsidR="00184388" w:rsidRPr="006F5054" w:rsidRDefault="00184388" w:rsidP="00184388">
            <w:pPr>
              <w:widowControl w:val="0"/>
              <w:ind w:right="51"/>
              <w:jc w:val="both"/>
              <w:rPr>
                <w:rFonts w:ascii="Noto Sans" w:hAnsi="Noto Sans" w:cs="Noto Sans"/>
                <w:bCs/>
                <w:sz w:val="18"/>
                <w:szCs w:val="18"/>
              </w:rPr>
            </w:pPr>
          </w:p>
          <w:p w14:paraId="78B36C53"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La plantilla se construirá en el lugar, con las dimensiones y características fijadas en el proyecto, y/</w:t>
            </w:r>
            <w:proofErr w:type="spellStart"/>
            <w:r w:rsidRPr="006F5054">
              <w:rPr>
                <w:rFonts w:ascii="Noto Sans" w:hAnsi="Noto Sans" w:cs="Noto Sans"/>
                <w:b w:val="0"/>
                <w:bCs/>
                <w:sz w:val="16"/>
                <w:szCs w:val="16"/>
              </w:rPr>
              <w:t>o</w:t>
            </w:r>
            <w:proofErr w:type="spellEnd"/>
            <w:r w:rsidRPr="006F5054">
              <w:rPr>
                <w:rFonts w:ascii="Noto Sans" w:hAnsi="Noto Sans" w:cs="Noto Sans"/>
                <w:b w:val="0"/>
                <w:bCs/>
                <w:sz w:val="16"/>
                <w:szCs w:val="16"/>
              </w:rPr>
              <w:t xml:space="preserve"> ordenadas por el RESIDENTE DE OBRA. </w:t>
            </w:r>
          </w:p>
          <w:p w14:paraId="164F99A0" w14:textId="77777777" w:rsidR="00184388" w:rsidRPr="006F5054" w:rsidRDefault="00184388" w:rsidP="00184388">
            <w:pPr>
              <w:widowControl w:val="0"/>
              <w:ind w:left="426" w:right="51"/>
              <w:jc w:val="both"/>
              <w:rPr>
                <w:rFonts w:ascii="Noto Sans" w:hAnsi="Noto Sans" w:cs="Noto Sans"/>
                <w:b w:val="0"/>
                <w:bCs/>
                <w:sz w:val="16"/>
                <w:szCs w:val="16"/>
              </w:rPr>
            </w:pPr>
          </w:p>
          <w:p w14:paraId="06C55124"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Suministro de todos los materiales puestos en obra.</w:t>
            </w:r>
          </w:p>
          <w:p w14:paraId="5AC68687" w14:textId="77777777" w:rsidR="00184388" w:rsidRPr="006F5054" w:rsidRDefault="00184388" w:rsidP="00184388">
            <w:pPr>
              <w:widowControl w:val="0"/>
              <w:ind w:left="426" w:right="51"/>
              <w:jc w:val="both"/>
              <w:rPr>
                <w:rFonts w:ascii="Noto Sans" w:hAnsi="Noto Sans" w:cs="Noto Sans"/>
                <w:b w:val="0"/>
                <w:bCs/>
                <w:sz w:val="16"/>
                <w:szCs w:val="16"/>
              </w:rPr>
            </w:pPr>
          </w:p>
          <w:p w14:paraId="0D23C894"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Nivelación y afine de la superficie con sus respectivas pendientes para recibir la losa de cimentación.</w:t>
            </w:r>
          </w:p>
          <w:p w14:paraId="30D29FF2" w14:textId="77777777" w:rsidR="00184388" w:rsidRPr="006F5054" w:rsidRDefault="00184388" w:rsidP="00184388">
            <w:pPr>
              <w:widowControl w:val="0"/>
              <w:ind w:left="426" w:right="51"/>
              <w:jc w:val="both"/>
              <w:rPr>
                <w:rFonts w:ascii="Noto Sans" w:hAnsi="Noto Sans" w:cs="Noto Sans"/>
                <w:b w:val="0"/>
                <w:bCs/>
                <w:sz w:val="16"/>
                <w:szCs w:val="16"/>
              </w:rPr>
            </w:pPr>
          </w:p>
          <w:p w14:paraId="1B4EDA03"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Suministro, habilitado y colocación de cimbra para colado de plantilla, incluye, descimbrado, cortes, alambre, clavos y desperdicios.</w:t>
            </w:r>
          </w:p>
          <w:p w14:paraId="3B0E696D" w14:textId="77777777" w:rsidR="00184388" w:rsidRPr="006F5054" w:rsidRDefault="00184388" w:rsidP="00184388">
            <w:pPr>
              <w:widowControl w:val="0"/>
              <w:ind w:left="426" w:right="51"/>
              <w:jc w:val="both"/>
              <w:rPr>
                <w:rFonts w:ascii="Noto Sans" w:hAnsi="Noto Sans" w:cs="Noto Sans"/>
                <w:b w:val="0"/>
                <w:bCs/>
                <w:sz w:val="16"/>
                <w:szCs w:val="16"/>
              </w:rPr>
            </w:pPr>
          </w:p>
          <w:p w14:paraId="32EF4740"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La cimbra de contacto se le aplicará la cantidad necesaria y suficiente desmoldante aprobado por el representante del ASIPONA Altamira, para evitar que el concreto se adhiera a la misma</w:t>
            </w:r>
          </w:p>
          <w:p w14:paraId="208D351F" w14:textId="77777777" w:rsidR="00184388" w:rsidRPr="006F5054" w:rsidRDefault="00184388" w:rsidP="00184388">
            <w:pPr>
              <w:widowControl w:val="0"/>
              <w:ind w:left="426" w:right="51"/>
              <w:jc w:val="both"/>
              <w:rPr>
                <w:rFonts w:ascii="Noto Sans" w:hAnsi="Noto Sans" w:cs="Noto Sans"/>
                <w:b w:val="0"/>
                <w:bCs/>
                <w:sz w:val="16"/>
                <w:szCs w:val="16"/>
              </w:rPr>
            </w:pPr>
          </w:p>
          <w:p w14:paraId="643BBC0D"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 xml:space="preserve">Suministro y colocación de concreto </w:t>
            </w:r>
            <w:proofErr w:type="spellStart"/>
            <w:r w:rsidRPr="006F5054">
              <w:rPr>
                <w:rFonts w:ascii="Noto Sans" w:hAnsi="Noto Sans" w:cs="Noto Sans"/>
                <w:b w:val="0"/>
                <w:bCs/>
                <w:sz w:val="16"/>
                <w:szCs w:val="16"/>
              </w:rPr>
              <w:t>F’c</w:t>
            </w:r>
            <w:proofErr w:type="spellEnd"/>
            <w:r w:rsidRPr="006F5054">
              <w:rPr>
                <w:rFonts w:ascii="Noto Sans" w:hAnsi="Noto Sans" w:cs="Noto Sans"/>
                <w:b w:val="0"/>
                <w:bCs/>
                <w:sz w:val="16"/>
                <w:szCs w:val="16"/>
              </w:rPr>
              <w:t>= 100 kg/cm2 de 5 cm de espesor agregado de 20 mm, revenimiento de 10 a 12 cm, incluye colado.</w:t>
            </w:r>
          </w:p>
          <w:p w14:paraId="62AA3E19" w14:textId="77777777" w:rsidR="00184388" w:rsidRPr="006F5054" w:rsidRDefault="00184388" w:rsidP="00184388">
            <w:pPr>
              <w:widowControl w:val="0"/>
              <w:ind w:left="426" w:right="51"/>
              <w:jc w:val="both"/>
              <w:rPr>
                <w:rFonts w:ascii="Noto Sans" w:hAnsi="Noto Sans" w:cs="Noto Sans"/>
                <w:b w:val="0"/>
                <w:bCs/>
                <w:sz w:val="16"/>
                <w:szCs w:val="16"/>
              </w:rPr>
            </w:pPr>
          </w:p>
          <w:p w14:paraId="381D3D31"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La mezcla tendrá el revenimiento o manejabilidad fijados en el proyecto y/</w:t>
            </w:r>
            <w:proofErr w:type="spellStart"/>
            <w:r w:rsidRPr="006F5054">
              <w:rPr>
                <w:rFonts w:ascii="Noto Sans" w:hAnsi="Noto Sans" w:cs="Noto Sans"/>
                <w:b w:val="0"/>
                <w:bCs/>
                <w:sz w:val="16"/>
                <w:szCs w:val="16"/>
              </w:rPr>
              <w:t>o</w:t>
            </w:r>
            <w:proofErr w:type="spellEnd"/>
            <w:r w:rsidRPr="006F5054">
              <w:rPr>
                <w:rFonts w:ascii="Noto Sans" w:hAnsi="Noto Sans" w:cs="Noto Sans"/>
                <w:b w:val="0"/>
                <w:bCs/>
                <w:sz w:val="16"/>
                <w:szCs w:val="16"/>
              </w:rPr>
              <w:t xml:space="preserve"> ordenado por el RESIDENTE DE OBRA y esta se comprobará con la frecuencia que sea necesaria.</w:t>
            </w:r>
          </w:p>
          <w:p w14:paraId="54C16128" w14:textId="77777777" w:rsidR="00184388" w:rsidRPr="006F5054" w:rsidRDefault="00184388" w:rsidP="00184388">
            <w:pPr>
              <w:widowControl w:val="0"/>
              <w:ind w:left="426" w:right="51"/>
              <w:jc w:val="both"/>
              <w:rPr>
                <w:rFonts w:ascii="Noto Sans" w:hAnsi="Noto Sans" w:cs="Noto Sans"/>
                <w:b w:val="0"/>
                <w:bCs/>
                <w:sz w:val="16"/>
                <w:szCs w:val="16"/>
              </w:rPr>
            </w:pPr>
          </w:p>
          <w:p w14:paraId="19B92C00"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Antes de iniciar la producción de concreto, deberá contar con la autorización escrita por el RESIDENTE DE OBRA previa verificación de esta de que se encuentren en el lugar de los trabajos todos los materiales, equipo y personal necesario para el colado completo de dos unidades como mínimo y que el equipo se encuentre en buenas condiciones de funcionamiento.</w:t>
            </w:r>
          </w:p>
          <w:p w14:paraId="6FD9C820" w14:textId="77777777" w:rsidR="00184388" w:rsidRPr="006F5054" w:rsidRDefault="00184388" w:rsidP="00184388">
            <w:pPr>
              <w:widowControl w:val="0"/>
              <w:ind w:left="426" w:right="51"/>
              <w:jc w:val="both"/>
              <w:rPr>
                <w:rFonts w:ascii="Noto Sans" w:hAnsi="Noto Sans" w:cs="Noto Sans"/>
                <w:b w:val="0"/>
                <w:bCs/>
                <w:sz w:val="16"/>
                <w:szCs w:val="16"/>
              </w:rPr>
            </w:pPr>
          </w:p>
          <w:p w14:paraId="10DF6272"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El CONTRATISTA deberá dar aviso por escrito al RESIDENTE DE OBRA antes de iniciar el colado. El personal de la contratista deberá portar su equipo de seguridad durante la estancia y labores en las instalaciones de la ASIPONA ALTAMIRA en el sitio de obra.</w:t>
            </w:r>
          </w:p>
          <w:p w14:paraId="64D07BC4" w14:textId="77777777" w:rsidR="00184388" w:rsidRPr="006F5054" w:rsidRDefault="00184388" w:rsidP="00184388">
            <w:pPr>
              <w:widowControl w:val="0"/>
              <w:ind w:left="426" w:right="51"/>
              <w:jc w:val="both"/>
              <w:rPr>
                <w:rFonts w:ascii="Noto Sans" w:hAnsi="Noto Sans" w:cs="Noto Sans"/>
                <w:b w:val="0"/>
                <w:bCs/>
                <w:sz w:val="16"/>
                <w:szCs w:val="16"/>
              </w:rPr>
            </w:pPr>
          </w:p>
          <w:p w14:paraId="2D28EB91"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El personal de la contratista deberá portar su equipo de seguridad durante toda su estancia y labores en el sitio de obra.</w:t>
            </w:r>
          </w:p>
          <w:p w14:paraId="15E1D998" w14:textId="77777777" w:rsidR="00184388" w:rsidRPr="006F5054" w:rsidRDefault="00184388" w:rsidP="00184388">
            <w:pPr>
              <w:widowControl w:val="0"/>
              <w:ind w:left="426" w:right="51"/>
              <w:jc w:val="both"/>
              <w:rPr>
                <w:rFonts w:ascii="Noto Sans" w:hAnsi="Noto Sans" w:cs="Noto Sans"/>
                <w:b w:val="0"/>
                <w:bCs/>
                <w:sz w:val="16"/>
                <w:szCs w:val="16"/>
              </w:rPr>
            </w:pPr>
          </w:p>
          <w:p w14:paraId="14654D60"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D561559" w14:textId="77777777" w:rsidR="00184388" w:rsidRPr="006F5054" w:rsidRDefault="00184388" w:rsidP="00184388">
            <w:pPr>
              <w:widowControl w:val="0"/>
              <w:ind w:left="426" w:right="51"/>
              <w:jc w:val="both"/>
              <w:rPr>
                <w:rFonts w:ascii="Noto Sans" w:hAnsi="Noto Sans" w:cs="Noto Sans"/>
                <w:b w:val="0"/>
                <w:bCs/>
                <w:sz w:val="16"/>
                <w:szCs w:val="16"/>
              </w:rPr>
            </w:pPr>
          </w:p>
          <w:p w14:paraId="3A7DB706"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03E323CC" w14:textId="77777777" w:rsidR="00184388" w:rsidRPr="006F5054" w:rsidRDefault="00184388" w:rsidP="00184388">
            <w:pPr>
              <w:widowControl w:val="0"/>
              <w:ind w:left="426" w:right="51"/>
              <w:jc w:val="both"/>
              <w:rPr>
                <w:rFonts w:ascii="Noto Sans" w:hAnsi="Noto Sans" w:cs="Noto Sans"/>
                <w:b w:val="0"/>
                <w:bCs/>
                <w:sz w:val="16"/>
                <w:szCs w:val="16"/>
              </w:rPr>
            </w:pPr>
          </w:p>
          <w:p w14:paraId="3BE0E894"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E475AB2" w14:textId="77777777" w:rsidR="00184388" w:rsidRPr="006F5054" w:rsidRDefault="00184388" w:rsidP="00184388">
            <w:pPr>
              <w:widowControl w:val="0"/>
              <w:ind w:left="426" w:right="51"/>
              <w:jc w:val="both"/>
              <w:rPr>
                <w:rFonts w:ascii="Noto Sans" w:hAnsi="Noto Sans" w:cs="Noto Sans"/>
                <w:b w:val="0"/>
                <w:bCs/>
                <w:sz w:val="16"/>
                <w:szCs w:val="16"/>
              </w:rPr>
            </w:pPr>
          </w:p>
          <w:p w14:paraId="526F2BD7" w14:textId="77777777" w:rsidR="00184388" w:rsidRPr="006F5054" w:rsidRDefault="00184388" w:rsidP="00184388">
            <w:pPr>
              <w:widowControl w:val="0"/>
              <w:numPr>
                <w:ilvl w:val="0"/>
                <w:numId w:val="15"/>
              </w:numPr>
              <w:ind w:left="426" w:right="51"/>
              <w:jc w:val="both"/>
              <w:rPr>
                <w:rFonts w:ascii="Noto Sans" w:hAnsi="Noto Sans" w:cs="Noto Sans"/>
                <w:b w:val="0"/>
                <w:bCs/>
                <w:sz w:val="16"/>
                <w:szCs w:val="16"/>
              </w:rPr>
            </w:pPr>
            <w:r w:rsidRPr="006F5054">
              <w:rPr>
                <w:rFonts w:ascii="Noto Sans" w:hAnsi="Noto Sans" w:cs="Noto Sans"/>
                <w:b w:val="0"/>
                <w:bCs/>
                <w:sz w:val="16"/>
                <w:szCs w:val="16"/>
              </w:rPr>
              <w:lastRenderedPageBreak/>
              <w:t>La ASIPONA ALTAMIRA no suministrará agua ni electricidad.</w:t>
            </w:r>
          </w:p>
          <w:p w14:paraId="0DF1B465" w14:textId="77777777" w:rsidR="00184388" w:rsidRPr="006F5054" w:rsidRDefault="00184388" w:rsidP="00184388">
            <w:pPr>
              <w:ind w:left="720"/>
              <w:contextualSpacing/>
              <w:rPr>
                <w:rFonts w:ascii="Noto Sans" w:hAnsi="Noto Sans" w:cs="Noto Sans"/>
                <w:bCs/>
                <w:sz w:val="16"/>
                <w:szCs w:val="16"/>
                <w:lang w:eastAsia="es-MX"/>
              </w:rPr>
            </w:pPr>
          </w:p>
          <w:p w14:paraId="0CA23FA4" w14:textId="77777777" w:rsidR="00184388" w:rsidRPr="006F5054" w:rsidRDefault="00184388" w:rsidP="00184388">
            <w:pPr>
              <w:widowControl w:val="0"/>
              <w:ind w:left="426" w:right="51"/>
              <w:jc w:val="both"/>
              <w:rPr>
                <w:rFonts w:ascii="Noto Sans" w:hAnsi="Noto Sans" w:cs="Noto Sans"/>
                <w:b w:val="0"/>
                <w:bCs/>
                <w:sz w:val="16"/>
                <w:szCs w:val="16"/>
              </w:rPr>
            </w:pPr>
          </w:p>
          <w:p w14:paraId="47702BDA" w14:textId="77777777" w:rsidR="00184388" w:rsidRPr="006F5054" w:rsidRDefault="00184388" w:rsidP="00184388">
            <w:pPr>
              <w:widowControl w:val="0"/>
              <w:ind w:right="51"/>
              <w:jc w:val="both"/>
              <w:rPr>
                <w:rFonts w:ascii="Noto Sans" w:hAnsi="Noto Sans" w:cs="Noto Sans"/>
                <w:b w:val="0"/>
                <w:bCs/>
                <w:sz w:val="18"/>
                <w:szCs w:val="18"/>
              </w:rPr>
            </w:pPr>
          </w:p>
        </w:tc>
      </w:tr>
      <w:tr w:rsidR="00184388" w:rsidRPr="006F5054" w14:paraId="7CEA82BD" w14:textId="77777777" w:rsidTr="00064327">
        <w:tc>
          <w:tcPr>
            <w:tcW w:w="5000" w:type="pct"/>
            <w:tcBorders>
              <w:top w:val="single" w:sz="4" w:space="0" w:color="auto"/>
              <w:bottom w:val="single" w:sz="4" w:space="0" w:color="auto"/>
            </w:tcBorders>
            <w:vAlign w:val="center"/>
          </w:tcPr>
          <w:p w14:paraId="38FDD53E"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snapToGrid w:val="0"/>
                <w:sz w:val="18"/>
                <w:szCs w:val="18"/>
              </w:rPr>
              <w:t>Metro cuadrado por unidad de obra terminada</w:t>
            </w:r>
            <w:r w:rsidRPr="006F5054">
              <w:rPr>
                <w:rFonts w:ascii="Noto Sans" w:hAnsi="Noto Sans" w:cs="Noto Sans"/>
                <w:bCs/>
                <w:snapToGrid w:val="0"/>
                <w:sz w:val="18"/>
                <w:szCs w:val="18"/>
              </w:rPr>
              <w:t>.</w:t>
            </w:r>
          </w:p>
        </w:tc>
      </w:tr>
    </w:tbl>
    <w:p w14:paraId="4BA676FC" w14:textId="77777777" w:rsidR="00184388" w:rsidRPr="006F5054" w:rsidRDefault="00184388" w:rsidP="00184388">
      <w:pPr>
        <w:tabs>
          <w:tab w:val="left" w:pos="284"/>
        </w:tabs>
        <w:ind w:right="51"/>
        <w:jc w:val="both"/>
        <w:rPr>
          <w:rFonts w:ascii="Noto Sans" w:hAnsi="Noto Sans" w:cs="Noto Sans"/>
          <w:sz w:val="18"/>
          <w:szCs w:val="18"/>
        </w:rPr>
      </w:pPr>
    </w:p>
    <w:p w14:paraId="4C2F71CB"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0FDC929A" w14:textId="77777777" w:rsidTr="00064327">
        <w:tc>
          <w:tcPr>
            <w:tcW w:w="5000" w:type="pct"/>
            <w:tcBorders>
              <w:top w:val="single" w:sz="4" w:space="0" w:color="auto"/>
              <w:left w:val="single" w:sz="4" w:space="0" w:color="auto"/>
              <w:bottom w:val="single" w:sz="4" w:space="0" w:color="auto"/>
            </w:tcBorders>
            <w:shd w:val="clear" w:color="auto" w:fill="660033"/>
          </w:tcPr>
          <w:p w14:paraId="532D6731"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No.</w:t>
            </w:r>
            <w:r w:rsidRPr="006F5054">
              <w:rPr>
                <w:rFonts w:ascii="Noto Sans" w:hAnsi="Noto Sans" w:cs="Noto Sans"/>
                <w:bCs/>
                <w:sz w:val="18"/>
                <w:szCs w:val="18"/>
              </w:rPr>
              <w:t xml:space="preserve"> CIS-2.2</w:t>
            </w:r>
          </w:p>
        </w:tc>
      </w:tr>
      <w:tr w:rsidR="00184388" w:rsidRPr="006F5054" w14:paraId="0331304B" w14:textId="77777777" w:rsidTr="00064327">
        <w:tc>
          <w:tcPr>
            <w:tcW w:w="5000" w:type="pct"/>
            <w:tcBorders>
              <w:bottom w:val="single" w:sz="4" w:space="0" w:color="auto"/>
            </w:tcBorders>
          </w:tcPr>
          <w:p w14:paraId="1BF0E295"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Construcción de losa cimiento, de 20cm de espesor, con concreto reforzado F'c250kg/cm2, armado con v#3@15cm en ambos sentidos y lechos. Incluye trazo y nivelación; habilitado, colocación y armado de acero de refuerzo; cimbrado, vaciado, colado, vibrado, descimbrado y curado de concreto hidráulico; suministro de materiales al sitio de los trabajos, mano de obra, equipo y herramienta.</w:t>
            </w:r>
          </w:p>
        </w:tc>
      </w:tr>
      <w:tr w:rsidR="00184388" w:rsidRPr="006F5054" w14:paraId="24C57126" w14:textId="77777777" w:rsidTr="00064327">
        <w:tc>
          <w:tcPr>
            <w:tcW w:w="5000" w:type="pct"/>
            <w:tcBorders>
              <w:top w:val="single" w:sz="4" w:space="0" w:color="auto"/>
              <w:bottom w:val="single" w:sz="4" w:space="0" w:color="auto"/>
            </w:tcBorders>
          </w:tcPr>
          <w:p w14:paraId="11166FA3"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val="es-ES"/>
              </w:rPr>
              <w:t xml:space="preserve"> </w:t>
            </w:r>
            <w:r w:rsidRPr="006F5054">
              <w:rPr>
                <w:rFonts w:ascii="Noto Sans" w:hAnsi="Noto Sans" w:cs="Noto Sans"/>
                <w:b w:val="0"/>
                <w:sz w:val="18"/>
                <w:szCs w:val="18"/>
                <w:lang w:eastAsia="es-MX"/>
              </w:rPr>
              <w:t>M2</w:t>
            </w:r>
          </w:p>
        </w:tc>
      </w:tr>
      <w:tr w:rsidR="00184388" w:rsidRPr="006F5054" w14:paraId="1F6D77DD" w14:textId="77777777" w:rsidTr="00064327">
        <w:tc>
          <w:tcPr>
            <w:tcW w:w="5000" w:type="pct"/>
            <w:tcBorders>
              <w:top w:val="single" w:sz="4" w:space="0" w:color="auto"/>
              <w:bottom w:val="single" w:sz="4" w:space="0" w:color="auto"/>
            </w:tcBorders>
          </w:tcPr>
          <w:p w14:paraId="45927A5F"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Construcción de losa cimiento, de 20cm de espesor, con concreto reforzado F'c250kg/cm2, armado con v#3@15cm en ambos sentidos y lechos. Incluye trazo y nivelación; habilitado, colocación y armado de acero de refuerzo; cimbrado, vaciado, colado, vibrado, descimbrado y curado de concreto hidráulico; suministro de materiales al sitio de los trabajos, mano de obra, equipo y herramienta.</w:t>
            </w:r>
          </w:p>
        </w:tc>
      </w:tr>
      <w:tr w:rsidR="00184388" w:rsidRPr="006F5054" w14:paraId="002A32C8" w14:textId="77777777" w:rsidTr="00064327">
        <w:trPr>
          <w:trHeight w:val="94"/>
        </w:trPr>
        <w:tc>
          <w:tcPr>
            <w:tcW w:w="5000" w:type="pct"/>
            <w:tcBorders>
              <w:top w:val="single" w:sz="4" w:space="0" w:color="auto"/>
              <w:bottom w:val="single" w:sz="4" w:space="0" w:color="auto"/>
            </w:tcBorders>
          </w:tcPr>
          <w:p w14:paraId="459C1B99"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10DB8CE9" w14:textId="77777777" w:rsidR="00184388" w:rsidRPr="006F5054" w:rsidRDefault="00184388" w:rsidP="00184388">
            <w:pPr>
              <w:widowControl w:val="0"/>
              <w:ind w:right="51"/>
              <w:jc w:val="both"/>
              <w:rPr>
                <w:rFonts w:ascii="Noto Sans" w:hAnsi="Noto Sans" w:cs="Noto Sans"/>
                <w:b w:val="0"/>
                <w:sz w:val="18"/>
                <w:szCs w:val="18"/>
              </w:rPr>
            </w:pPr>
          </w:p>
          <w:p w14:paraId="51B96F54"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Suministro de todos los materiales, herramienta y mano de obra hasta el sitio de los trabajos.</w:t>
            </w:r>
          </w:p>
          <w:p w14:paraId="51F0DB8E" w14:textId="77777777" w:rsidR="00184388" w:rsidRPr="006F5054" w:rsidRDefault="00184388" w:rsidP="00184388">
            <w:pPr>
              <w:widowControl w:val="0"/>
              <w:ind w:left="284" w:right="51"/>
              <w:jc w:val="both"/>
              <w:rPr>
                <w:rFonts w:ascii="Noto Sans" w:hAnsi="Noto Sans" w:cs="Noto Sans"/>
                <w:b w:val="0"/>
                <w:sz w:val="18"/>
                <w:szCs w:val="18"/>
              </w:rPr>
            </w:pPr>
          </w:p>
          <w:p w14:paraId="2023C1F6"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Cimbra de contacto con acabado aparente, comprende: suministro de madera, habilitado, cimbrado, descimbrado, preservación de la madera, desperdicios y los usos correspondientes.</w:t>
            </w:r>
          </w:p>
          <w:p w14:paraId="16D4B903" w14:textId="77777777" w:rsidR="00184388" w:rsidRPr="006F5054" w:rsidRDefault="00184388" w:rsidP="00184388">
            <w:pPr>
              <w:widowControl w:val="0"/>
              <w:ind w:left="284" w:right="51"/>
              <w:jc w:val="both"/>
              <w:rPr>
                <w:rFonts w:ascii="Noto Sans" w:hAnsi="Noto Sans" w:cs="Noto Sans"/>
                <w:b w:val="0"/>
                <w:sz w:val="18"/>
                <w:szCs w:val="18"/>
              </w:rPr>
            </w:pPr>
          </w:p>
          <w:p w14:paraId="79CA55DE"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El armado de la cimentación será con varilla de 3/8” @ 0.15m doble parrilla.</w:t>
            </w:r>
          </w:p>
          <w:p w14:paraId="624D252D" w14:textId="77777777" w:rsidR="00184388" w:rsidRPr="006F5054" w:rsidRDefault="00184388" w:rsidP="00184388">
            <w:pPr>
              <w:widowControl w:val="0"/>
              <w:ind w:left="284" w:right="51"/>
              <w:jc w:val="both"/>
              <w:rPr>
                <w:rFonts w:ascii="Noto Sans" w:hAnsi="Noto Sans" w:cs="Noto Sans"/>
                <w:b w:val="0"/>
                <w:sz w:val="18"/>
                <w:szCs w:val="18"/>
              </w:rPr>
            </w:pPr>
          </w:p>
          <w:p w14:paraId="44980F2E"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 xml:space="preserve">La contratista suministrara el acero de refuerzo respetando los diámetros requeridos, para habilitar el armado de la losa de cimentación, en las posiciones, forma, longitudes, separaciones y áreas que fijen los planos estructurales del proyecto. Incluyendo: alambre de amarre recocido, cortes, traslapes, dobleces y desperdicios. </w:t>
            </w:r>
          </w:p>
          <w:p w14:paraId="188B3DC4" w14:textId="77777777" w:rsidR="00184388" w:rsidRPr="006F5054" w:rsidRDefault="00184388" w:rsidP="00184388">
            <w:pPr>
              <w:widowControl w:val="0"/>
              <w:ind w:left="284" w:right="51"/>
              <w:jc w:val="both"/>
              <w:rPr>
                <w:rFonts w:ascii="Noto Sans" w:hAnsi="Noto Sans" w:cs="Noto Sans"/>
                <w:b w:val="0"/>
                <w:sz w:val="18"/>
                <w:szCs w:val="18"/>
              </w:rPr>
            </w:pPr>
          </w:p>
          <w:p w14:paraId="30CD4AD1"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 xml:space="preserve">El suministro del concreto hecho en planta o premezclado deberá cumplir con una resistencia </w:t>
            </w:r>
            <w:proofErr w:type="spellStart"/>
            <w:r w:rsidRPr="006F5054">
              <w:rPr>
                <w:rFonts w:ascii="Noto Sans" w:hAnsi="Noto Sans" w:cs="Noto Sans"/>
                <w:b w:val="0"/>
                <w:sz w:val="18"/>
                <w:szCs w:val="18"/>
              </w:rPr>
              <w:t>F’c</w:t>
            </w:r>
            <w:proofErr w:type="spellEnd"/>
            <w:r w:rsidRPr="006F5054">
              <w:rPr>
                <w:rFonts w:ascii="Noto Sans" w:hAnsi="Noto Sans" w:cs="Noto Sans"/>
                <w:b w:val="0"/>
                <w:sz w:val="18"/>
                <w:szCs w:val="18"/>
              </w:rPr>
              <w:t xml:space="preserve">= 250 kg/cm2 a los 28 días, con tamaño máximo de agregado de 19 mm y revenimiento de 10 a 12 cm, deberá incluir aditivo </w:t>
            </w:r>
            <w:proofErr w:type="spellStart"/>
            <w:r w:rsidRPr="006F5054">
              <w:rPr>
                <w:rFonts w:ascii="Noto Sans" w:hAnsi="Noto Sans" w:cs="Noto Sans"/>
                <w:b w:val="0"/>
                <w:sz w:val="18"/>
                <w:szCs w:val="18"/>
              </w:rPr>
              <w:t>Festegral</w:t>
            </w:r>
            <w:proofErr w:type="spellEnd"/>
            <w:r w:rsidRPr="006F5054">
              <w:rPr>
                <w:rFonts w:ascii="Noto Sans" w:hAnsi="Noto Sans" w:cs="Noto Sans"/>
                <w:b w:val="0"/>
                <w:sz w:val="18"/>
                <w:szCs w:val="18"/>
              </w:rPr>
              <w:t xml:space="preserve"> o similar a razón de 2 kg por cada saco de cemento. El cemento será del tipo II.</w:t>
            </w:r>
          </w:p>
          <w:p w14:paraId="4EBBF9C2" w14:textId="77777777" w:rsidR="00184388" w:rsidRPr="006F5054" w:rsidRDefault="00184388" w:rsidP="00184388">
            <w:pPr>
              <w:widowControl w:val="0"/>
              <w:ind w:left="284" w:right="51"/>
              <w:jc w:val="both"/>
              <w:rPr>
                <w:rFonts w:ascii="Noto Sans" w:hAnsi="Noto Sans" w:cs="Noto Sans"/>
                <w:b w:val="0"/>
                <w:sz w:val="18"/>
                <w:szCs w:val="18"/>
              </w:rPr>
            </w:pPr>
          </w:p>
          <w:p w14:paraId="1C696C68"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 xml:space="preserve">Colado del concreto será con bomba, vibrado con chicote y curado con membrana base agua color blanco marca </w:t>
            </w:r>
            <w:proofErr w:type="spellStart"/>
            <w:r w:rsidRPr="006F5054">
              <w:rPr>
                <w:rFonts w:ascii="Noto Sans" w:hAnsi="Noto Sans" w:cs="Noto Sans"/>
                <w:b w:val="0"/>
                <w:sz w:val="18"/>
                <w:szCs w:val="18"/>
              </w:rPr>
              <w:t>curafest</w:t>
            </w:r>
            <w:proofErr w:type="spellEnd"/>
            <w:r w:rsidRPr="006F5054">
              <w:rPr>
                <w:rFonts w:ascii="Noto Sans" w:hAnsi="Noto Sans" w:cs="Noto Sans"/>
                <w:b w:val="0"/>
                <w:sz w:val="18"/>
                <w:szCs w:val="18"/>
              </w:rPr>
              <w:t xml:space="preserve"> o similar, incluye acabado con planas.</w:t>
            </w:r>
          </w:p>
          <w:p w14:paraId="13709EF6" w14:textId="77777777" w:rsidR="00184388" w:rsidRPr="006F5054" w:rsidRDefault="00184388" w:rsidP="00184388">
            <w:pPr>
              <w:widowControl w:val="0"/>
              <w:ind w:left="284" w:right="51"/>
              <w:jc w:val="both"/>
              <w:rPr>
                <w:rFonts w:ascii="Noto Sans" w:hAnsi="Noto Sans" w:cs="Noto Sans"/>
                <w:b w:val="0"/>
                <w:sz w:val="18"/>
                <w:szCs w:val="18"/>
              </w:rPr>
            </w:pPr>
          </w:p>
          <w:p w14:paraId="628EFA4A"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Se nivelará su acabado es semipulido</w:t>
            </w:r>
          </w:p>
          <w:p w14:paraId="2224C832" w14:textId="77777777" w:rsidR="00184388" w:rsidRPr="006F5054" w:rsidRDefault="00184388" w:rsidP="00184388">
            <w:pPr>
              <w:widowControl w:val="0"/>
              <w:ind w:left="284" w:right="51"/>
              <w:jc w:val="both"/>
              <w:rPr>
                <w:rFonts w:ascii="Noto Sans" w:hAnsi="Noto Sans" w:cs="Noto Sans"/>
                <w:b w:val="0"/>
                <w:sz w:val="18"/>
                <w:szCs w:val="18"/>
              </w:rPr>
            </w:pPr>
          </w:p>
          <w:p w14:paraId="7820DB6F"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El personal de la contratista deberá portar su equipo de seguridad durante toda su estancia y labores en el sitio de obra.</w:t>
            </w:r>
          </w:p>
          <w:p w14:paraId="1F8F3726" w14:textId="77777777" w:rsidR="00184388" w:rsidRPr="006F5054" w:rsidRDefault="00184388" w:rsidP="00184388">
            <w:pPr>
              <w:widowControl w:val="0"/>
              <w:ind w:left="284" w:right="51"/>
              <w:jc w:val="both"/>
              <w:rPr>
                <w:rFonts w:ascii="Noto Sans" w:hAnsi="Noto Sans" w:cs="Noto Sans"/>
                <w:b w:val="0"/>
                <w:sz w:val="18"/>
                <w:szCs w:val="18"/>
              </w:rPr>
            </w:pPr>
          </w:p>
          <w:p w14:paraId="5443702A"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 xml:space="preserve">Para efectos del pago de las estimaciones, se deberá presentarse entre otros, números generadores, croquis y reporte fotográfico, en los formatos oficiales entregados por la Residencia </w:t>
            </w:r>
            <w:r w:rsidRPr="006F5054">
              <w:rPr>
                <w:rFonts w:ascii="Noto Sans" w:hAnsi="Noto Sans" w:cs="Noto Sans"/>
                <w:b w:val="0"/>
                <w:sz w:val="18"/>
                <w:szCs w:val="18"/>
              </w:rPr>
              <w:lastRenderedPageBreak/>
              <w:t>de obra, solicitando como mínimo 10 fotografías de los trabajos, antes, durante y después de la ejecución del concepto de obra correctamente elaborado.</w:t>
            </w:r>
          </w:p>
          <w:p w14:paraId="3A32E069" w14:textId="77777777" w:rsidR="00184388" w:rsidRPr="006F5054" w:rsidRDefault="00184388" w:rsidP="00184388">
            <w:pPr>
              <w:widowControl w:val="0"/>
              <w:ind w:left="284" w:right="51"/>
              <w:jc w:val="both"/>
              <w:rPr>
                <w:rFonts w:ascii="Noto Sans" w:hAnsi="Noto Sans" w:cs="Noto Sans"/>
                <w:b w:val="0"/>
                <w:sz w:val="18"/>
                <w:szCs w:val="18"/>
              </w:rPr>
            </w:pPr>
          </w:p>
          <w:p w14:paraId="4CD7FE3A"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Limpieza durante y al final del área después de concluir el concepto de trabajo, tomando en cuenta el nivel de trabajo.</w:t>
            </w:r>
          </w:p>
          <w:p w14:paraId="1540C7FF" w14:textId="77777777" w:rsidR="00184388" w:rsidRPr="006F5054" w:rsidRDefault="00184388" w:rsidP="00184388">
            <w:pPr>
              <w:widowControl w:val="0"/>
              <w:ind w:left="284" w:right="51"/>
              <w:jc w:val="both"/>
              <w:rPr>
                <w:rFonts w:ascii="Noto Sans" w:hAnsi="Noto Sans" w:cs="Noto Sans"/>
                <w:b w:val="0"/>
                <w:sz w:val="18"/>
                <w:szCs w:val="18"/>
              </w:rPr>
            </w:pPr>
          </w:p>
          <w:p w14:paraId="71453BB4"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8105FD4" w14:textId="77777777" w:rsidR="00184388" w:rsidRPr="006F5054" w:rsidRDefault="00184388" w:rsidP="00184388">
            <w:pPr>
              <w:widowControl w:val="0"/>
              <w:ind w:left="284" w:right="51"/>
              <w:jc w:val="both"/>
              <w:rPr>
                <w:rFonts w:ascii="Noto Sans" w:hAnsi="Noto Sans" w:cs="Noto Sans"/>
                <w:b w:val="0"/>
                <w:sz w:val="18"/>
                <w:szCs w:val="18"/>
              </w:rPr>
            </w:pPr>
          </w:p>
          <w:p w14:paraId="7739102B" w14:textId="77777777" w:rsidR="00184388" w:rsidRPr="006F5054" w:rsidRDefault="00184388" w:rsidP="00184388">
            <w:pPr>
              <w:widowControl w:val="0"/>
              <w:numPr>
                <w:ilvl w:val="0"/>
                <w:numId w:val="16"/>
              </w:numPr>
              <w:ind w:left="284" w:right="51"/>
              <w:jc w:val="both"/>
              <w:rPr>
                <w:rFonts w:ascii="Noto Sans" w:hAnsi="Noto Sans" w:cs="Noto Sans"/>
                <w:b w:val="0"/>
                <w:sz w:val="18"/>
                <w:szCs w:val="18"/>
              </w:rPr>
            </w:pPr>
            <w:r w:rsidRPr="006F5054">
              <w:rPr>
                <w:rFonts w:ascii="Noto Sans" w:hAnsi="Noto Sans" w:cs="Noto Sans"/>
                <w:b w:val="0"/>
                <w:sz w:val="18"/>
                <w:szCs w:val="18"/>
              </w:rPr>
              <w:t>La ASIPONA ALTAMIRA no suministrará agua ni electricidad</w:t>
            </w:r>
          </w:p>
          <w:p w14:paraId="632E3EC0" w14:textId="77777777" w:rsidR="00184388" w:rsidRPr="006F5054" w:rsidRDefault="00184388" w:rsidP="00184388">
            <w:pPr>
              <w:widowControl w:val="0"/>
              <w:ind w:right="51"/>
              <w:jc w:val="both"/>
              <w:rPr>
                <w:rFonts w:ascii="Noto Sans" w:hAnsi="Noto Sans" w:cs="Noto Sans"/>
                <w:sz w:val="18"/>
                <w:szCs w:val="18"/>
              </w:rPr>
            </w:pPr>
          </w:p>
        </w:tc>
      </w:tr>
      <w:tr w:rsidR="00184388" w:rsidRPr="006F5054" w14:paraId="63BE5830" w14:textId="77777777" w:rsidTr="00064327">
        <w:tc>
          <w:tcPr>
            <w:tcW w:w="5000" w:type="pct"/>
            <w:tcBorders>
              <w:top w:val="single" w:sz="4" w:space="0" w:color="auto"/>
              <w:bottom w:val="single" w:sz="4" w:space="0" w:color="auto"/>
            </w:tcBorders>
            <w:vAlign w:val="center"/>
          </w:tcPr>
          <w:p w14:paraId="6DEACCC3"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MEDICIÓN</w:t>
            </w:r>
            <w:r w:rsidRPr="006F5054">
              <w:rPr>
                <w:rFonts w:ascii="Noto Sans" w:hAnsi="Noto Sans" w:cs="Noto Sans"/>
                <w:b w:val="0"/>
                <w:sz w:val="18"/>
                <w:szCs w:val="18"/>
                <w:lang w:eastAsia="es-MX"/>
              </w:rPr>
              <w:t>: Metro cuadrado por unidad de obra terminada</w:t>
            </w:r>
            <w:r w:rsidRPr="006F5054">
              <w:rPr>
                <w:rFonts w:ascii="Noto Sans" w:hAnsi="Noto Sans" w:cs="Noto Sans"/>
                <w:bCs/>
                <w:sz w:val="18"/>
                <w:szCs w:val="18"/>
                <w:lang w:eastAsia="es-MX"/>
              </w:rPr>
              <w:t>.</w:t>
            </w:r>
          </w:p>
        </w:tc>
      </w:tr>
    </w:tbl>
    <w:p w14:paraId="184A21B3" w14:textId="77777777" w:rsidR="00184388" w:rsidRPr="006F5054" w:rsidRDefault="00184388" w:rsidP="00184388">
      <w:pPr>
        <w:tabs>
          <w:tab w:val="left" w:pos="284"/>
        </w:tabs>
        <w:ind w:right="51"/>
        <w:jc w:val="both"/>
        <w:rPr>
          <w:rFonts w:ascii="Noto Sans" w:hAnsi="Noto Sans" w:cs="Noto Sans"/>
          <w:sz w:val="18"/>
          <w:szCs w:val="18"/>
        </w:rPr>
      </w:pPr>
    </w:p>
    <w:p w14:paraId="6EFB97F5"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64BAF662" w14:textId="77777777" w:rsidTr="00064327">
        <w:tc>
          <w:tcPr>
            <w:tcW w:w="5000" w:type="pct"/>
            <w:shd w:val="clear" w:color="auto" w:fill="660033"/>
          </w:tcPr>
          <w:p w14:paraId="45017A3B"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CIS-2.3</w:t>
            </w:r>
          </w:p>
        </w:tc>
      </w:tr>
      <w:tr w:rsidR="00184388" w:rsidRPr="006F5054" w14:paraId="35FFA7A4" w14:textId="77777777" w:rsidTr="00064327">
        <w:tc>
          <w:tcPr>
            <w:tcW w:w="5000" w:type="pct"/>
          </w:tcPr>
          <w:p w14:paraId="738AFC58"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Construcción de castillo C1 con sección transversal de 20x20cm, a base de concreto reforzado </w:t>
            </w:r>
            <w:proofErr w:type="spellStart"/>
            <w:r w:rsidRPr="006F5054">
              <w:rPr>
                <w:rFonts w:ascii="Noto Sans" w:hAnsi="Noto Sans" w:cs="Noto Sans"/>
                <w:b w:val="0"/>
                <w:bCs/>
                <w:sz w:val="18"/>
                <w:szCs w:val="18"/>
                <w:lang w:val="es-ES"/>
              </w:rPr>
              <w:t>F'c</w:t>
            </w:r>
            <w:proofErr w:type="spellEnd"/>
            <w:r w:rsidRPr="006F5054">
              <w:rPr>
                <w:rFonts w:ascii="Noto Sans" w:hAnsi="Noto Sans" w:cs="Noto Sans"/>
                <w:b w:val="0"/>
                <w:bCs/>
                <w:sz w:val="18"/>
                <w:szCs w:val="18"/>
                <w:lang w:val="es-ES"/>
              </w:rPr>
              <w:t>=250 kg/cm2, armado con 4v#4 y Ω#3@20cm.  Incluye trazo y nivelación; habilitado, colocación y armado de acero de refuerzo; cimbrado, vaciado, colado, vibrado, descimbrado y curado de concreto hidráulico; suministro de materiales al sitio de los trabajos, mano de obra, equipo y herramienta.</w:t>
            </w:r>
          </w:p>
        </w:tc>
      </w:tr>
      <w:tr w:rsidR="00184388" w:rsidRPr="006F5054" w14:paraId="43055140" w14:textId="77777777" w:rsidTr="00064327">
        <w:tc>
          <w:tcPr>
            <w:tcW w:w="5000" w:type="pct"/>
          </w:tcPr>
          <w:p w14:paraId="2BCF192B"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w:t>
            </w:r>
          </w:p>
        </w:tc>
      </w:tr>
      <w:tr w:rsidR="00184388" w:rsidRPr="006F5054" w14:paraId="41786FB8" w14:textId="77777777" w:rsidTr="00064327">
        <w:tc>
          <w:tcPr>
            <w:tcW w:w="5000" w:type="pct"/>
          </w:tcPr>
          <w:p w14:paraId="3E0ADACB"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Construcción de castillos con sección transversal de 20x20cm, a base de concreto reforzado F'c200kg/cm2, armado con 4v#4 y e#3@20cm.  Incluye trazo y nivelación; habilitado, colocación y armado de acero de refuerzo; cimbrado, vaciado, colado, vibrado, </w:t>
            </w:r>
            <w:proofErr w:type="spellStart"/>
            <w:r w:rsidRPr="006F5054">
              <w:rPr>
                <w:rFonts w:ascii="Noto Sans" w:hAnsi="Noto Sans" w:cs="Noto Sans"/>
                <w:b w:val="0"/>
                <w:bCs/>
                <w:sz w:val="18"/>
                <w:szCs w:val="18"/>
              </w:rPr>
              <w:t>decimbrado</w:t>
            </w:r>
            <w:proofErr w:type="spellEnd"/>
            <w:r w:rsidRPr="006F5054">
              <w:rPr>
                <w:rFonts w:ascii="Noto Sans" w:hAnsi="Noto Sans" w:cs="Noto Sans"/>
                <w:b w:val="0"/>
                <w:bCs/>
                <w:sz w:val="18"/>
                <w:szCs w:val="18"/>
              </w:rPr>
              <w:t xml:space="preserve"> y curado de concreto hidráulico; suministro de materiales al sitio de los trabajos, mano de obra, equipo y herramienta.</w:t>
            </w:r>
          </w:p>
        </w:tc>
      </w:tr>
      <w:tr w:rsidR="00184388" w:rsidRPr="006F5054" w14:paraId="3CD95BBA" w14:textId="77777777" w:rsidTr="00064327">
        <w:trPr>
          <w:trHeight w:val="94"/>
        </w:trPr>
        <w:tc>
          <w:tcPr>
            <w:tcW w:w="5000" w:type="pct"/>
          </w:tcPr>
          <w:p w14:paraId="4462B4BE"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19BCC121" w14:textId="77777777" w:rsidR="00184388" w:rsidRPr="006F5054" w:rsidRDefault="00184388" w:rsidP="00184388">
            <w:pPr>
              <w:widowControl w:val="0"/>
              <w:ind w:right="51"/>
              <w:jc w:val="both"/>
              <w:rPr>
                <w:rFonts w:ascii="Noto Sans" w:hAnsi="Noto Sans" w:cs="Noto Sans"/>
                <w:b w:val="0"/>
                <w:sz w:val="18"/>
                <w:szCs w:val="18"/>
              </w:rPr>
            </w:pPr>
          </w:p>
          <w:p w14:paraId="7949DC3C"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6"/>
                <w:szCs w:val="16"/>
                <w:lang w:eastAsia="es-MX"/>
              </w:rPr>
              <w:t>1.</w:t>
            </w:r>
            <w:r w:rsidRPr="006F5054">
              <w:rPr>
                <w:rFonts w:ascii="Noto Sans" w:hAnsi="Noto Sans" w:cs="Noto Sans"/>
                <w:b w:val="0"/>
                <w:bCs/>
                <w:sz w:val="18"/>
                <w:szCs w:val="18"/>
                <w:lang w:eastAsia="es-MX"/>
              </w:rPr>
              <w:tab/>
              <w:t>Suministro de todos los materiales, herramienta y mano de obra hasta el sitio de los trabajos.</w:t>
            </w:r>
          </w:p>
          <w:p w14:paraId="2192F46B"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DB761D9"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2.</w:t>
            </w:r>
            <w:r w:rsidRPr="006F5054">
              <w:rPr>
                <w:rFonts w:ascii="Noto Sans" w:hAnsi="Noto Sans" w:cs="Noto Sans"/>
                <w:b w:val="0"/>
                <w:bCs/>
                <w:sz w:val="18"/>
                <w:szCs w:val="18"/>
                <w:lang w:eastAsia="es-MX"/>
              </w:rPr>
              <w:tab/>
              <w:t xml:space="preserve">El suministro del concreto hecho en obra deberá cumplir con una resistencia </w:t>
            </w:r>
            <w:proofErr w:type="spellStart"/>
            <w:r w:rsidRPr="006F5054">
              <w:rPr>
                <w:rFonts w:ascii="Noto Sans" w:hAnsi="Noto Sans" w:cs="Noto Sans"/>
                <w:b w:val="0"/>
                <w:bCs/>
                <w:sz w:val="18"/>
                <w:szCs w:val="18"/>
                <w:lang w:eastAsia="es-MX"/>
              </w:rPr>
              <w:t>F’c</w:t>
            </w:r>
            <w:proofErr w:type="spellEnd"/>
            <w:r w:rsidRPr="006F5054">
              <w:rPr>
                <w:rFonts w:ascii="Noto Sans" w:hAnsi="Noto Sans" w:cs="Noto Sans"/>
                <w:b w:val="0"/>
                <w:bCs/>
                <w:sz w:val="18"/>
                <w:szCs w:val="18"/>
                <w:lang w:eastAsia="es-MX"/>
              </w:rPr>
              <w:t xml:space="preserve">= 200 kg/cm2 a los 28 días, con tamaño máximo de agregado de 19 mm y revenimiento de 10 a 12 cm, deberá incluir aditivo </w:t>
            </w:r>
            <w:proofErr w:type="spellStart"/>
            <w:r w:rsidRPr="006F5054">
              <w:rPr>
                <w:rFonts w:ascii="Noto Sans" w:hAnsi="Noto Sans" w:cs="Noto Sans"/>
                <w:b w:val="0"/>
                <w:bCs/>
                <w:sz w:val="18"/>
                <w:szCs w:val="18"/>
                <w:lang w:eastAsia="es-MX"/>
              </w:rPr>
              <w:t>Festegral</w:t>
            </w:r>
            <w:proofErr w:type="spellEnd"/>
            <w:r w:rsidRPr="006F5054">
              <w:rPr>
                <w:rFonts w:ascii="Noto Sans" w:hAnsi="Noto Sans" w:cs="Noto Sans"/>
                <w:b w:val="0"/>
                <w:bCs/>
                <w:sz w:val="18"/>
                <w:szCs w:val="18"/>
                <w:lang w:eastAsia="es-MX"/>
              </w:rPr>
              <w:t xml:space="preserve"> o similar a razón de 2 kg por cada saco de cemento. El cemento será del tipo II o similar. </w:t>
            </w:r>
          </w:p>
          <w:p w14:paraId="1F31856B"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49D82D91"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3.</w:t>
            </w:r>
            <w:r w:rsidRPr="006F5054">
              <w:rPr>
                <w:rFonts w:ascii="Noto Sans" w:hAnsi="Noto Sans" w:cs="Noto Sans"/>
                <w:b w:val="0"/>
                <w:bCs/>
                <w:sz w:val="18"/>
                <w:szCs w:val="18"/>
                <w:lang w:eastAsia="es-MX"/>
              </w:rPr>
              <w:tab/>
              <w:t>La contratista suministrará el acero de refuerzo en los diámetros requeridos, para habilitar el armado de los castillos, en las formas, longitudes, separaciones y áreas que fijen los planos del proyecto. La cimbra deberá estar contra venteado y unido adecuadamente entre sí, para mantener su posición y forma durante el colado.</w:t>
            </w:r>
          </w:p>
          <w:p w14:paraId="0558E966"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3EFE99B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4.</w:t>
            </w:r>
            <w:r w:rsidRPr="006F5054">
              <w:rPr>
                <w:rFonts w:ascii="Noto Sans" w:hAnsi="Noto Sans" w:cs="Noto Sans"/>
                <w:b w:val="0"/>
                <w:bCs/>
                <w:sz w:val="18"/>
                <w:szCs w:val="18"/>
                <w:lang w:eastAsia="es-MX"/>
              </w:rPr>
              <w:tab/>
              <w:t>La contratista en todo momento deberá verificar que entre el armado de los castillos y la cimbra exista la separación que garantice el recubrimiento especificado para este elemento. El concreto empleado en la construcción de los elementos estructurales, motivo de la presente especificación, será revolvedora, obteniendo la resistencia especificada en proyecto.</w:t>
            </w:r>
          </w:p>
          <w:p w14:paraId="485CBD87"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28DFC407"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5.</w:t>
            </w:r>
            <w:r w:rsidRPr="006F5054">
              <w:rPr>
                <w:rFonts w:ascii="Noto Sans" w:hAnsi="Noto Sans" w:cs="Noto Sans"/>
                <w:b w:val="0"/>
                <w:bCs/>
                <w:sz w:val="18"/>
                <w:szCs w:val="18"/>
                <w:lang w:eastAsia="es-MX"/>
              </w:rPr>
              <w:tab/>
              <w:t>La contratista ajustará la cimbra a la forma, líneas y niveles de la cadena, como se especifica en el proyecto.</w:t>
            </w:r>
          </w:p>
          <w:p w14:paraId="2B700E2C"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04DC685C"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6.</w:t>
            </w:r>
            <w:r w:rsidRPr="006F5054">
              <w:rPr>
                <w:rFonts w:ascii="Noto Sans" w:hAnsi="Noto Sans" w:cs="Noto Sans"/>
                <w:b w:val="0"/>
                <w:bCs/>
                <w:sz w:val="18"/>
                <w:szCs w:val="18"/>
                <w:lang w:eastAsia="es-MX"/>
              </w:rPr>
              <w:tab/>
              <w:t>A la cimbra de contacto se le aplicará la cantidad necesaria y suficiente de desmoldante aprobado por el Residente de obra, para evitar que el concreto se adhiera a la misma.</w:t>
            </w:r>
          </w:p>
          <w:p w14:paraId="169C31A5"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01293E78"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7.</w:t>
            </w:r>
            <w:r w:rsidRPr="006F5054">
              <w:rPr>
                <w:rFonts w:ascii="Noto Sans" w:hAnsi="Noto Sans" w:cs="Noto Sans"/>
                <w:b w:val="0"/>
                <w:bCs/>
                <w:sz w:val="18"/>
                <w:szCs w:val="18"/>
                <w:lang w:eastAsia="es-MX"/>
              </w:rPr>
              <w:tab/>
              <w:t>El cimbrado deberá estar contra venteado y unido adecuadamente entre sí, para mantener su posición y forma durante el colado.</w:t>
            </w:r>
          </w:p>
          <w:p w14:paraId="264E2590"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F03BFFC"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8.</w:t>
            </w:r>
            <w:r w:rsidRPr="006F5054">
              <w:rPr>
                <w:rFonts w:ascii="Noto Sans" w:hAnsi="Noto Sans" w:cs="Noto Sans"/>
                <w:b w:val="0"/>
                <w:bCs/>
                <w:sz w:val="18"/>
                <w:szCs w:val="18"/>
                <w:lang w:eastAsia="es-MX"/>
              </w:rPr>
              <w:tab/>
              <w:t>El cimbrado tendrá la rigidez suficiente para evitar deformaciones debidas a la presión del concreto, al efecto de los vibradores y las demás cargas y operaciones relacionadas con el vaciado del concreto.</w:t>
            </w:r>
          </w:p>
          <w:p w14:paraId="6DE8EE23"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C04B721"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9.</w:t>
            </w:r>
            <w:r w:rsidRPr="006F5054">
              <w:rPr>
                <w:rFonts w:ascii="Noto Sans" w:hAnsi="Noto Sans" w:cs="Noto Sans"/>
                <w:b w:val="0"/>
                <w:bCs/>
                <w:sz w:val="18"/>
                <w:szCs w:val="18"/>
                <w:lang w:eastAsia="es-MX"/>
              </w:rPr>
              <w:tab/>
              <w:t xml:space="preserve">Con el objeto de aprobar la composición química y características del concreto, la contratista deberá de proporcionar al representante previo al inicio de los colados, la dosificación empleada, así como la ficha técnica de los aditivos y/o productos químicos utilizados para cada tipo de concreto, sin que ello genere cargos adicionales. La superficie donde se va a tender el concreto deberá estar húmeda con el objeto de que el concreto (con cantidad óptima de humedad), no pierda humedad en el contacto con una base seca, sin embargo, no debe de haber exceso de agua. </w:t>
            </w:r>
          </w:p>
          <w:p w14:paraId="7BF23956"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68E9BF8"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10.</w:t>
            </w:r>
            <w:r w:rsidRPr="006F5054">
              <w:rPr>
                <w:rFonts w:ascii="Noto Sans" w:hAnsi="Noto Sans" w:cs="Noto Sans"/>
                <w:b w:val="0"/>
                <w:bCs/>
                <w:sz w:val="18"/>
                <w:szCs w:val="18"/>
                <w:lang w:eastAsia="es-MX"/>
              </w:rPr>
              <w:tab/>
              <w:t>La compactación y el acomodo de la mezcla se realizarán de manera que éste llene totalmente el volumen limitado por los bordes sin dejar huecos dentro de la masa. Esto se obtendrá mediante el uso de vibradores, de tal modo que se asegure el correcto acomodo de la revoltura en el interior del cimbrado. Independientemente del procedimiento que se siga, deberá obtenerse invariablemente un concreto denso y compacto que presente una textura uniforme y una superficie tersa en sus caras visibles.</w:t>
            </w:r>
          </w:p>
          <w:p w14:paraId="78023928"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085798F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11.</w:t>
            </w:r>
            <w:r w:rsidRPr="006F5054">
              <w:rPr>
                <w:rFonts w:ascii="Noto Sans" w:hAnsi="Noto Sans" w:cs="Noto Sans"/>
                <w:b w:val="0"/>
                <w:bCs/>
                <w:sz w:val="18"/>
                <w:szCs w:val="18"/>
                <w:lang w:eastAsia="es-MX"/>
              </w:rPr>
              <w:tab/>
              <w:t>Cuando se haga el descimbrado se quitarán todos los elementos que no tengan un fin específico.</w:t>
            </w:r>
          </w:p>
          <w:p w14:paraId="2394D34A"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F7A8C43"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12.</w:t>
            </w:r>
            <w:r w:rsidRPr="006F5054">
              <w:rPr>
                <w:rFonts w:ascii="Noto Sans" w:hAnsi="Noto Sans" w:cs="Noto Sans"/>
                <w:b w:val="0"/>
                <w:bCs/>
                <w:sz w:val="18"/>
                <w:szCs w:val="18"/>
                <w:lang w:eastAsia="es-MX"/>
              </w:rPr>
              <w:tab/>
              <w:t xml:space="preserve">El personal deberá estar especializado y autorizado para realizar los trabajos, en caso de no estar calificada la mano de obra deberá ser sustituida. </w:t>
            </w:r>
          </w:p>
          <w:p w14:paraId="3B6399AB"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770AF8DA"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13.</w:t>
            </w:r>
            <w:r w:rsidRPr="006F5054">
              <w:rPr>
                <w:rFonts w:ascii="Noto Sans" w:hAnsi="Noto Sans" w:cs="Noto Sans"/>
                <w:b w:val="0"/>
                <w:bCs/>
                <w:sz w:val="18"/>
                <w:szCs w:val="18"/>
                <w:lang w:eastAsia="es-MX"/>
              </w:rPr>
              <w:tab/>
              <w:t>El personal de la contratista deberá portar su equipo de seguridad durante toda su estancia y labores en el sitio de obra.</w:t>
            </w:r>
          </w:p>
          <w:p w14:paraId="7AF9CB30"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5BF4E45A"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14.</w:t>
            </w:r>
            <w:r w:rsidRPr="006F5054">
              <w:rPr>
                <w:rFonts w:ascii="Noto Sans" w:hAnsi="Noto Sans" w:cs="Noto Sans"/>
                <w:b w:val="0"/>
                <w:bCs/>
                <w:sz w:val="18"/>
                <w:szCs w:val="18"/>
                <w:lang w:eastAsia="es-MX"/>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CE92A88"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78119B70"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15.</w:t>
            </w:r>
            <w:r w:rsidRPr="006F5054">
              <w:rPr>
                <w:rFonts w:ascii="Noto Sans" w:hAnsi="Noto Sans" w:cs="Noto Sans"/>
                <w:b w:val="0"/>
                <w:bCs/>
                <w:sz w:val="18"/>
                <w:szCs w:val="18"/>
                <w:lang w:eastAsia="es-MX"/>
              </w:rPr>
              <w:tab/>
              <w:t>Limpieza durante y al final del área después de concluir el concepto de trabajo, tomando en cuenta el nivel de trabajo.</w:t>
            </w:r>
          </w:p>
          <w:p w14:paraId="56851770"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4AE1185A"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16.</w:t>
            </w:r>
            <w:r w:rsidRPr="006F5054">
              <w:rPr>
                <w:rFonts w:ascii="Noto Sans" w:hAnsi="Noto Sans" w:cs="Noto Sans"/>
                <w:b w:val="0"/>
                <w:bCs/>
                <w:sz w:val="18"/>
                <w:szCs w:val="18"/>
                <w:lang w:eastAsia="es-MX"/>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870076B" w14:textId="77777777" w:rsidR="00184388" w:rsidRPr="006F5054" w:rsidRDefault="00184388" w:rsidP="00184388">
            <w:pPr>
              <w:widowControl w:val="0"/>
              <w:ind w:right="51"/>
              <w:jc w:val="both"/>
              <w:rPr>
                <w:rFonts w:ascii="Noto Sans" w:hAnsi="Noto Sans" w:cs="Noto Sans"/>
                <w:sz w:val="18"/>
                <w:szCs w:val="18"/>
              </w:rPr>
            </w:pPr>
          </w:p>
        </w:tc>
      </w:tr>
      <w:tr w:rsidR="00184388" w:rsidRPr="006F5054" w14:paraId="2951C904" w14:textId="77777777" w:rsidTr="00064327">
        <w:tc>
          <w:tcPr>
            <w:tcW w:w="5000" w:type="pct"/>
            <w:vAlign w:val="center"/>
          </w:tcPr>
          <w:p w14:paraId="79A0CFD3"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bCs/>
                <w:snapToGrid w:val="0"/>
                <w:sz w:val="18"/>
                <w:szCs w:val="18"/>
                <w:lang w:val="es-ES"/>
              </w:rPr>
              <w:t>Metro por unidad de obra terminada</w:t>
            </w:r>
            <w:r w:rsidRPr="006F5054">
              <w:rPr>
                <w:rFonts w:ascii="Noto Sans" w:hAnsi="Noto Sans" w:cs="Noto Sans"/>
                <w:snapToGrid w:val="0"/>
                <w:sz w:val="18"/>
                <w:szCs w:val="18"/>
                <w:lang w:val="es-ES"/>
              </w:rPr>
              <w:t>.</w:t>
            </w:r>
          </w:p>
        </w:tc>
      </w:tr>
    </w:tbl>
    <w:p w14:paraId="41995F91" w14:textId="77777777" w:rsidR="00184388" w:rsidRPr="006F5054" w:rsidRDefault="00184388" w:rsidP="00184388">
      <w:pPr>
        <w:tabs>
          <w:tab w:val="left" w:pos="284"/>
        </w:tabs>
        <w:ind w:right="51"/>
        <w:jc w:val="both"/>
        <w:rPr>
          <w:rFonts w:ascii="Noto Sans" w:hAnsi="Noto Sans" w:cs="Noto Sans"/>
          <w:sz w:val="18"/>
          <w:szCs w:val="18"/>
        </w:rPr>
      </w:pPr>
    </w:p>
    <w:p w14:paraId="33F41199"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6D98CA26" w14:textId="77777777" w:rsidTr="00064327">
        <w:tc>
          <w:tcPr>
            <w:tcW w:w="5000" w:type="pct"/>
            <w:tcBorders>
              <w:top w:val="single" w:sz="4" w:space="0" w:color="auto"/>
              <w:left w:val="single" w:sz="4" w:space="0" w:color="auto"/>
              <w:bottom w:val="single" w:sz="4" w:space="0" w:color="auto"/>
            </w:tcBorders>
            <w:shd w:val="clear" w:color="auto" w:fill="660033"/>
          </w:tcPr>
          <w:p w14:paraId="3553DED8"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CIS-2.4</w:t>
            </w:r>
          </w:p>
        </w:tc>
      </w:tr>
      <w:tr w:rsidR="00184388" w:rsidRPr="006F5054" w14:paraId="46EF2763" w14:textId="77777777" w:rsidTr="00064327">
        <w:tc>
          <w:tcPr>
            <w:tcW w:w="5000" w:type="pct"/>
            <w:tcBorders>
              <w:bottom w:val="single" w:sz="4" w:space="0" w:color="auto"/>
            </w:tcBorders>
          </w:tcPr>
          <w:p w14:paraId="1990112A"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Construcción de castillo ahogado C2 a base de muro de block 20x20x40cm, relleno de concreto hidráulico </w:t>
            </w:r>
            <w:proofErr w:type="spellStart"/>
            <w:r w:rsidRPr="006F5054">
              <w:rPr>
                <w:rFonts w:ascii="Noto Sans" w:hAnsi="Noto Sans" w:cs="Noto Sans"/>
                <w:b w:val="0"/>
                <w:bCs/>
                <w:sz w:val="18"/>
                <w:szCs w:val="18"/>
                <w:lang w:val="es-ES"/>
              </w:rPr>
              <w:t>F'c</w:t>
            </w:r>
            <w:proofErr w:type="spellEnd"/>
            <w:r w:rsidRPr="006F5054">
              <w:rPr>
                <w:rFonts w:ascii="Noto Sans" w:hAnsi="Noto Sans" w:cs="Noto Sans"/>
                <w:b w:val="0"/>
                <w:bCs/>
                <w:sz w:val="18"/>
                <w:szCs w:val="18"/>
                <w:lang w:val="es-ES"/>
              </w:rPr>
              <w:t xml:space="preserve">=250 kg/cm2 en todas sus celdas, armado con v#4@40cm, con junteado con mortero </w:t>
            </w:r>
            <w:proofErr w:type="spellStart"/>
            <w:r w:rsidRPr="006F5054">
              <w:rPr>
                <w:rFonts w:ascii="Noto Sans" w:hAnsi="Noto Sans" w:cs="Noto Sans"/>
                <w:b w:val="0"/>
                <w:bCs/>
                <w:sz w:val="18"/>
                <w:szCs w:val="18"/>
                <w:lang w:val="es-ES"/>
              </w:rPr>
              <w:t>cem</w:t>
            </w:r>
            <w:proofErr w:type="spellEnd"/>
            <w:r w:rsidRPr="006F5054">
              <w:rPr>
                <w:rFonts w:ascii="Noto Sans" w:hAnsi="Noto Sans" w:cs="Noto Sans"/>
                <w:b w:val="0"/>
                <w:bCs/>
                <w:sz w:val="18"/>
                <w:szCs w:val="18"/>
                <w:lang w:val="es-ES"/>
              </w:rPr>
              <w:t>-arena 1:4 (espesor 15mm). Incluye plomeado; suministro de materiales al sitio de los trabajos; mano de obra, equipo, herramienta, y todo lo necesario para su correcta ejecución.</w:t>
            </w:r>
          </w:p>
        </w:tc>
      </w:tr>
      <w:tr w:rsidR="00184388" w:rsidRPr="006F5054" w14:paraId="6C37B1D3" w14:textId="77777777" w:rsidTr="00064327">
        <w:tc>
          <w:tcPr>
            <w:tcW w:w="5000" w:type="pct"/>
            <w:tcBorders>
              <w:top w:val="single" w:sz="4" w:space="0" w:color="auto"/>
              <w:bottom w:val="single" w:sz="4" w:space="0" w:color="auto"/>
            </w:tcBorders>
          </w:tcPr>
          <w:p w14:paraId="5FC6E478"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M2</w:t>
            </w:r>
          </w:p>
        </w:tc>
      </w:tr>
      <w:tr w:rsidR="00184388" w:rsidRPr="006F5054" w14:paraId="393EDBEE" w14:textId="77777777" w:rsidTr="00064327">
        <w:tc>
          <w:tcPr>
            <w:tcW w:w="5000" w:type="pct"/>
            <w:tcBorders>
              <w:top w:val="single" w:sz="4" w:space="0" w:color="auto"/>
              <w:bottom w:val="single" w:sz="4" w:space="0" w:color="auto"/>
            </w:tcBorders>
          </w:tcPr>
          <w:p w14:paraId="2FADCA83"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Construcción de muro de block 20x20x40cm, relleno de concreto hidráulico F'c200kg/cm2 en todas sus celdas, armado con v#4@40cm, con junteado con mortero </w:t>
            </w:r>
            <w:proofErr w:type="spellStart"/>
            <w:r w:rsidRPr="006F5054">
              <w:rPr>
                <w:rFonts w:ascii="Noto Sans" w:hAnsi="Noto Sans" w:cs="Noto Sans"/>
                <w:b w:val="0"/>
                <w:bCs/>
                <w:sz w:val="18"/>
                <w:szCs w:val="18"/>
              </w:rPr>
              <w:t>cem</w:t>
            </w:r>
            <w:proofErr w:type="spellEnd"/>
            <w:r w:rsidRPr="006F5054">
              <w:rPr>
                <w:rFonts w:ascii="Noto Sans" w:hAnsi="Noto Sans" w:cs="Noto Sans"/>
                <w:b w:val="0"/>
                <w:bCs/>
                <w:sz w:val="18"/>
                <w:szCs w:val="18"/>
              </w:rPr>
              <w:t>-arena 1:4 (espesor 15mm). Incluye plomeado; suministro de materiales al sitio de los trabajos; mano de obra, equipo, herramienta, y todo lo necesario para su correcta ejecución.</w:t>
            </w:r>
          </w:p>
        </w:tc>
      </w:tr>
      <w:tr w:rsidR="00184388" w:rsidRPr="006F5054" w14:paraId="42FE76E7" w14:textId="77777777" w:rsidTr="00064327">
        <w:trPr>
          <w:trHeight w:val="94"/>
        </w:trPr>
        <w:tc>
          <w:tcPr>
            <w:tcW w:w="5000" w:type="pct"/>
            <w:tcBorders>
              <w:top w:val="single" w:sz="4" w:space="0" w:color="auto"/>
              <w:bottom w:val="single" w:sz="4" w:space="0" w:color="auto"/>
            </w:tcBorders>
          </w:tcPr>
          <w:p w14:paraId="3B881938"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6F3C586D" w14:textId="77777777" w:rsidR="00184388" w:rsidRPr="006F5054" w:rsidRDefault="00184388" w:rsidP="00184388">
            <w:pPr>
              <w:widowControl w:val="0"/>
              <w:ind w:right="51"/>
              <w:jc w:val="both"/>
              <w:rPr>
                <w:rFonts w:ascii="Noto Sans" w:hAnsi="Noto Sans" w:cs="Noto Sans"/>
                <w:bCs/>
                <w:sz w:val="18"/>
                <w:szCs w:val="18"/>
              </w:rPr>
            </w:pPr>
          </w:p>
          <w:p w14:paraId="79193AB1"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 xml:space="preserve">Se suministrará todos los materiales necesarios para la correcta ejecución de la actividad, los cuales serán considerados puestos en obra. </w:t>
            </w:r>
          </w:p>
          <w:p w14:paraId="57ED841F" w14:textId="77777777" w:rsidR="00184388" w:rsidRPr="006F5054" w:rsidRDefault="00184388" w:rsidP="00184388">
            <w:pPr>
              <w:widowControl w:val="0"/>
              <w:ind w:left="284" w:right="51"/>
              <w:jc w:val="both"/>
              <w:rPr>
                <w:rFonts w:ascii="Noto Sans" w:hAnsi="Noto Sans" w:cs="Noto Sans"/>
                <w:b w:val="0"/>
                <w:sz w:val="18"/>
                <w:szCs w:val="18"/>
              </w:rPr>
            </w:pPr>
          </w:p>
          <w:p w14:paraId="4DF281C9"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El block deberá cumplir en calidad de materiales y dimensiones como se indica.</w:t>
            </w:r>
          </w:p>
          <w:p w14:paraId="6B69E4C4" w14:textId="77777777" w:rsidR="00184388" w:rsidRPr="006F5054" w:rsidRDefault="00184388" w:rsidP="00184388">
            <w:pPr>
              <w:widowControl w:val="0"/>
              <w:ind w:left="284" w:right="51"/>
              <w:jc w:val="both"/>
              <w:rPr>
                <w:rFonts w:ascii="Noto Sans" w:hAnsi="Noto Sans" w:cs="Noto Sans"/>
                <w:b w:val="0"/>
                <w:sz w:val="18"/>
                <w:szCs w:val="18"/>
              </w:rPr>
            </w:pPr>
          </w:p>
          <w:p w14:paraId="587A30DB"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Trazar y nivelar para garantizar que el muro sea edificado de acuerdo con el proyecto.</w:t>
            </w:r>
          </w:p>
          <w:p w14:paraId="62B132EC" w14:textId="77777777" w:rsidR="00184388" w:rsidRPr="006F5054" w:rsidRDefault="00184388" w:rsidP="00184388">
            <w:pPr>
              <w:widowControl w:val="0"/>
              <w:ind w:left="284" w:right="51"/>
              <w:jc w:val="both"/>
              <w:rPr>
                <w:rFonts w:ascii="Noto Sans" w:hAnsi="Noto Sans" w:cs="Noto Sans"/>
                <w:b w:val="0"/>
                <w:sz w:val="18"/>
                <w:szCs w:val="18"/>
              </w:rPr>
            </w:pPr>
          </w:p>
          <w:p w14:paraId="42FB811E"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Se construirá el muro, junteado con mortero de cemento –arena, 1:4.</w:t>
            </w:r>
          </w:p>
          <w:p w14:paraId="45953FA1" w14:textId="77777777" w:rsidR="00184388" w:rsidRPr="006F5054" w:rsidRDefault="00184388" w:rsidP="00184388">
            <w:pPr>
              <w:widowControl w:val="0"/>
              <w:ind w:left="284" w:right="51"/>
              <w:jc w:val="both"/>
              <w:rPr>
                <w:rFonts w:ascii="Noto Sans" w:hAnsi="Noto Sans" w:cs="Noto Sans"/>
                <w:b w:val="0"/>
                <w:sz w:val="18"/>
                <w:szCs w:val="18"/>
              </w:rPr>
            </w:pPr>
          </w:p>
          <w:p w14:paraId="09B6D444"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Se elaborará mortero, hecho en obra, con tamaño máximo de agregado fino de 1.8 mm, la relación 1: 4 es volumétrica, cemento: arena.</w:t>
            </w:r>
          </w:p>
          <w:p w14:paraId="45F9E0D6" w14:textId="77777777" w:rsidR="00184388" w:rsidRPr="006F5054" w:rsidRDefault="00184388" w:rsidP="00184388">
            <w:pPr>
              <w:widowControl w:val="0"/>
              <w:ind w:left="284" w:right="51"/>
              <w:jc w:val="both"/>
              <w:rPr>
                <w:rFonts w:ascii="Noto Sans" w:hAnsi="Noto Sans" w:cs="Noto Sans"/>
                <w:b w:val="0"/>
                <w:sz w:val="18"/>
                <w:szCs w:val="18"/>
              </w:rPr>
            </w:pPr>
          </w:p>
          <w:p w14:paraId="1E334B0F"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El espesor promedio de la junta será de 1.2 cm., sensiblemente horizontal, a plomo en una cara.</w:t>
            </w:r>
          </w:p>
          <w:p w14:paraId="30D345B5" w14:textId="77777777" w:rsidR="00184388" w:rsidRPr="006F5054" w:rsidRDefault="00184388" w:rsidP="00184388">
            <w:pPr>
              <w:widowControl w:val="0"/>
              <w:ind w:left="284" w:right="51"/>
              <w:jc w:val="both"/>
              <w:rPr>
                <w:rFonts w:ascii="Noto Sans" w:hAnsi="Noto Sans" w:cs="Noto Sans"/>
                <w:b w:val="0"/>
                <w:sz w:val="18"/>
                <w:szCs w:val="18"/>
              </w:rPr>
            </w:pPr>
          </w:p>
          <w:p w14:paraId="342600A1"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Para la colocación se deberá seguir el alineamiento y longitud. El acabado será común sin considerar el aplanado en este concepto.</w:t>
            </w:r>
          </w:p>
          <w:p w14:paraId="30F2EC18" w14:textId="77777777" w:rsidR="00184388" w:rsidRPr="006F5054" w:rsidRDefault="00184388" w:rsidP="00184388">
            <w:pPr>
              <w:widowControl w:val="0"/>
              <w:ind w:left="284" w:right="51"/>
              <w:jc w:val="both"/>
              <w:rPr>
                <w:rFonts w:ascii="Noto Sans" w:hAnsi="Noto Sans" w:cs="Noto Sans"/>
                <w:b w:val="0"/>
                <w:sz w:val="18"/>
                <w:szCs w:val="18"/>
              </w:rPr>
            </w:pPr>
          </w:p>
          <w:p w14:paraId="725812C2"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Suministro, habilitado y colocación de andamios, incluye: montaje y desmontaje, conservación, desperdicios y los usos correspondientes, acarreos, carga y descarga y transporte del almacén hasta el sitio de la obra y viceversa.</w:t>
            </w:r>
          </w:p>
          <w:p w14:paraId="37D4859A" w14:textId="77777777" w:rsidR="00184388" w:rsidRPr="006F5054" w:rsidRDefault="00184388" w:rsidP="00184388">
            <w:pPr>
              <w:widowControl w:val="0"/>
              <w:ind w:left="284" w:right="51"/>
              <w:jc w:val="both"/>
              <w:rPr>
                <w:rFonts w:ascii="Noto Sans" w:hAnsi="Noto Sans" w:cs="Noto Sans"/>
                <w:b w:val="0"/>
                <w:sz w:val="18"/>
                <w:szCs w:val="18"/>
              </w:rPr>
            </w:pPr>
          </w:p>
          <w:p w14:paraId="6F1638CA"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 xml:space="preserve">Para el reforzamiento del muro se hará mediante el habilitado y colocación de varilla ahogas del #4 a cada 40 cm y rellenos con concreto hidráulico con un </w:t>
            </w:r>
            <w:proofErr w:type="spellStart"/>
            <w:r w:rsidRPr="006F5054">
              <w:rPr>
                <w:rFonts w:ascii="Noto Sans" w:hAnsi="Noto Sans" w:cs="Noto Sans"/>
                <w:b w:val="0"/>
                <w:sz w:val="18"/>
                <w:szCs w:val="18"/>
              </w:rPr>
              <w:t>f´c</w:t>
            </w:r>
            <w:proofErr w:type="spellEnd"/>
            <w:r w:rsidRPr="006F5054">
              <w:rPr>
                <w:rFonts w:ascii="Noto Sans" w:hAnsi="Noto Sans" w:cs="Noto Sans"/>
                <w:b w:val="0"/>
                <w:sz w:val="18"/>
                <w:szCs w:val="18"/>
              </w:rPr>
              <w:t>= 200 kg/cm2</w:t>
            </w:r>
          </w:p>
          <w:p w14:paraId="428D810A" w14:textId="77777777" w:rsidR="00184388" w:rsidRPr="006F5054" w:rsidRDefault="00184388" w:rsidP="00184388">
            <w:pPr>
              <w:widowControl w:val="0"/>
              <w:ind w:left="284" w:right="51"/>
              <w:jc w:val="both"/>
              <w:rPr>
                <w:rFonts w:ascii="Noto Sans" w:hAnsi="Noto Sans" w:cs="Noto Sans"/>
                <w:b w:val="0"/>
                <w:sz w:val="18"/>
                <w:szCs w:val="18"/>
              </w:rPr>
            </w:pPr>
          </w:p>
          <w:p w14:paraId="499C2696"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El personal de la contratista deberá portar su equipo de seguridad durante toda su estancia y labores en el sitio de obra.</w:t>
            </w:r>
          </w:p>
          <w:p w14:paraId="06812D0D" w14:textId="77777777" w:rsidR="00184388" w:rsidRPr="006F5054" w:rsidRDefault="00184388" w:rsidP="00184388">
            <w:pPr>
              <w:widowControl w:val="0"/>
              <w:ind w:left="284" w:right="51"/>
              <w:jc w:val="both"/>
              <w:rPr>
                <w:rFonts w:ascii="Noto Sans" w:hAnsi="Noto Sans" w:cs="Noto Sans"/>
                <w:b w:val="0"/>
                <w:sz w:val="18"/>
                <w:szCs w:val="18"/>
              </w:rPr>
            </w:pPr>
          </w:p>
          <w:p w14:paraId="24A9F60F"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El personal deberá estar especializado y autorizado para realizar los trabajos, en caso de no estar calificada la mano de obra deberá ser sustituida.</w:t>
            </w:r>
          </w:p>
          <w:p w14:paraId="275168FB" w14:textId="77777777" w:rsidR="00184388" w:rsidRPr="006F5054" w:rsidRDefault="00184388" w:rsidP="00184388">
            <w:pPr>
              <w:widowControl w:val="0"/>
              <w:ind w:left="284" w:right="51"/>
              <w:jc w:val="both"/>
              <w:rPr>
                <w:rFonts w:ascii="Noto Sans" w:hAnsi="Noto Sans" w:cs="Noto Sans"/>
                <w:b w:val="0"/>
                <w:sz w:val="18"/>
                <w:szCs w:val="18"/>
              </w:rPr>
            </w:pPr>
          </w:p>
          <w:p w14:paraId="79351C41"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 xml:space="preserve">Para efectos del pago de las estimaciones, se deberá presentarse entre otros, números generadores, croquis y reporte fotográfico, en los formatos oficiales entregados por la Residencia </w:t>
            </w:r>
            <w:r w:rsidRPr="006F5054">
              <w:rPr>
                <w:rFonts w:ascii="Noto Sans" w:hAnsi="Noto Sans" w:cs="Noto Sans"/>
                <w:b w:val="0"/>
                <w:sz w:val="18"/>
                <w:szCs w:val="18"/>
              </w:rPr>
              <w:lastRenderedPageBreak/>
              <w:t>de obra, solicitando como mínimo 10 fotografías de los trabajos, antes, durante y después de la ejecución del concepto de obra correctamente elaborado.</w:t>
            </w:r>
          </w:p>
          <w:p w14:paraId="0589D6DD" w14:textId="77777777" w:rsidR="00184388" w:rsidRPr="006F5054" w:rsidRDefault="00184388" w:rsidP="00184388">
            <w:pPr>
              <w:widowControl w:val="0"/>
              <w:ind w:left="284" w:right="51"/>
              <w:jc w:val="both"/>
              <w:rPr>
                <w:rFonts w:ascii="Noto Sans" w:hAnsi="Noto Sans" w:cs="Noto Sans"/>
                <w:b w:val="0"/>
                <w:sz w:val="18"/>
                <w:szCs w:val="18"/>
              </w:rPr>
            </w:pPr>
          </w:p>
          <w:p w14:paraId="14048978"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Limpieza durante y al final del área después de concluir el concepto de trabajo, tomando en cuenta el nivel de trabajo.</w:t>
            </w:r>
          </w:p>
          <w:p w14:paraId="0D1A8861" w14:textId="77777777" w:rsidR="00184388" w:rsidRPr="006F5054" w:rsidRDefault="00184388" w:rsidP="00184388">
            <w:pPr>
              <w:widowControl w:val="0"/>
              <w:ind w:left="284" w:right="51"/>
              <w:jc w:val="both"/>
              <w:rPr>
                <w:rFonts w:ascii="Noto Sans" w:hAnsi="Noto Sans" w:cs="Noto Sans"/>
                <w:b w:val="0"/>
                <w:sz w:val="18"/>
                <w:szCs w:val="18"/>
              </w:rPr>
            </w:pPr>
          </w:p>
          <w:p w14:paraId="4DEEA52A" w14:textId="77777777" w:rsidR="00184388" w:rsidRPr="006F5054" w:rsidRDefault="00184388" w:rsidP="00184388">
            <w:pPr>
              <w:widowControl w:val="0"/>
              <w:numPr>
                <w:ilvl w:val="0"/>
                <w:numId w:val="17"/>
              </w:numPr>
              <w:ind w:left="284" w:right="51"/>
              <w:jc w:val="both"/>
              <w:rPr>
                <w:rFonts w:ascii="Noto Sans" w:hAnsi="Noto Sans" w:cs="Noto Sans"/>
                <w:b w:val="0"/>
                <w:sz w:val="18"/>
                <w:szCs w:val="18"/>
              </w:rPr>
            </w:pPr>
            <w:r w:rsidRPr="006F5054">
              <w:rPr>
                <w:rFonts w:ascii="Noto Sans" w:hAnsi="Noto Sans" w:cs="Noto Sans"/>
                <w:b w:val="0"/>
                <w:sz w:val="18"/>
                <w:szCs w:val="18"/>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7431160" w14:textId="77777777" w:rsidR="00184388" w:rsidRPr="006F5054" w:rsidRDefault="00184388" w:rsidP="00184388">
            <w:pPr>
              <w:widowControl w:val="0"/>
              <w:ind w:right="51"/>
              <w:jc w:val="both"/>
              <w:rPr>
                <w:rFonts w:ascii="Noto Sans" w:hAnsi="Noto Sans" w:cs="Noto Sans"/>
                <w:sz w:val="18"/>
                <w:szCs w:val="18"/>
              </w:rPr>
            </w:pPr>
          </w:p>
        </w:tc>
      </w:tr>
      <w:tr w:rsidR="00184388" w:rsidRPr="006F5054" w14:paraId="06937551" w14:textId="77777777" w:rsidTr="00064327">
        <w:tc>
          <w:tcPr>
            <w:tcW w:w="5000" w:type="pct"/>
            <w:tcBorders>
              <w:top w:val="single" w:sz="4" w:space="0" w:color="auto"/>
              <w:bottom w:val="single" w:sz="4" w:space="0" w:color="auto"/>
            </w:tcBorders>
            <w:vAlign w:val="center"/>
          </w:tcPr>
          <w:p w14:paraId="37244C64"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snapToGrid w:val="0"/>
                <w:sz w:val="18"/>
                <w:szCs w:val="18"/>
              </w:rPr>
              <w:t>Metro cuadrado</w:t>
            </w:r>
          </w:p>
        </w:tc>
      </w:tr>
    </w:tbl>
    <w:p w14:paraId="620867DC" w14:textId="77777777" w:rsidR="00184388" w:rsidRPr="006F5054" w:rsidRDefault="00184388" w:rsidP="00184388">
      <w:pPr>
        <w:tabs>
          <w:tab w:val="left" w:pos="284"/>
        </w:tabs>
        <w:ind w:right="51"/>
        <w:jc w:val="both"/>
        <w:rPr>
          <w:rFonts w:ascii="Noto Sans" w:hAnsi="Noto Sans" w:cs="Noto Sans"/>
          <w:sz w:val="18"/>
          <w:szCs w:val="18"/>
        </w:rPr>
      </w:pPr>
    </w:p>
    <w:p w14:paraId="77854F0A" w14:textId="77777777" w:rsidR="00184388" w:rsidRPr="006F5054" w:rsidRDefault="00184388" w:rsidP="00184388">
      <w:pPr>
        <w:tabs>
          <w:tab w:val="left" w:pos="284"/>
        </w:tabs>
        <w:ind w:right="51"/>
        <w:jc w:val="both"/>
        <w:rPr>
          <w:rFonts w:ascii="Noto Sans" w:hAnsi="Noto Sans" w:cs="Noto Sans"/>
          <w:sz w:val="18"/>
          <w:szCs w:val="18"/>
        </w:rPr>
      </w:pPr>
    </w:p>
    <w:p w14:paraId="503636F5"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20BAF4A1" w14:textId="77777777" w:rsidTr="00064327">
        <w:tc>
          <w:tcPr>
            <w:tcW w:w="5000" w:type="pct"/>
            <w:tcBorders>
              <w:top w:val="single" w:sz="4" w:space="0" w:color="auto"/>
              <w:left w:val="single" w:sz="4" w:space="0" w:color="auto"/>
              <w:bottom w:val="single" w:sz="4" w:space="0" w:color="auto"/>
            </w:tcBorders>
            <w:shd w:val="clear" w:color="auto" w:fill="660033"/>
          </w:tcPr>
          <w:p w14:paraId="4AE72673"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CIS-2.5</w:t>
            </w:r>
          </w:p>
        </w:tc>
      </w:tr>
      <w:tr w:rsidR="00184388" w:rsidRPr="006F5054" w14:paraId="33EECF1C" w14:textId="77777777" w:rsidTr="00064327">
        <w:tc>
          <w:tcPr>
            <w:tcW w:w="5000" w:type="pct"/>
            <w:tcBorders>
              <w:bottom w:val="single" w:sz="4" w:space="0" w:color="auto"/>
            </w:tcBorders>
          </w:tcPr>
          <w:p w14:paraId="3F4778B7"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Construcción de Losa para Cisterna según indica proyecto, de 20 cm de espesor, con concreto reforzado </w:t>
            </w:r>
            <w:proofErr w:type="spellStart"/>
            <w:r w:rsidRPr="006F5054">
              <w:rPr>
                <w:rFonts w:ascii="Noto Sans" w:hAnsi="Noto Sans" w:cs="Noto Sans"/>
                <w:b w:val="0"/>
                <w:bCs/>
                <w:sz w:val="18"/>
                <w:szCs w:val="18"/>
                <w:lang w:val="es-ES"/>
              </w:rPr>
              <w:t>F'c</w:t>
            </w:r>
            <w:proofErr w:type="spellEnd"/>
            <w:r w:rsidRPr="006F5054">
              <w:rPr>
                <w:rFonts w:ascii="Noto Sans" w:hAnsi="Noto Sans" w:cs="Noto Sans"/>
                <w:b w:val="0"/>
                <w:bCs/>
                <w:sz w:val="18"/>
                <w:szCs w:val="18"/>
                <w:lang w:val="es-ES"/>
              </w:rPr>
              <w:t>=250 kg/cm2, armado con v#3@15cm en ambos sentidos y lechos. Incluye hueco para tapa registro (1) formado con marco ángulo LI 2"x1/8"; Pasos de instalaciones con tubería PVC 4"diam; trazo y nivelación; habilitado, colocación y armado de acero de refuerzo; cimbrado, vaciado, colado, vibrado, descimbrado y curado de concreto hidráulico; suministro de materiales al sitio de los trabajos, mano de obra, equipo y herramienta.</w:t>
            </w:r>
          </w:p>
        </w:tc>
      </w:tr>
      <w:tr w:rsidR="00184388" w:rsidRPr="006F5054" w14:paraId="7DDBAD73" w14:textId="77777777" w:rsidTr="00064327">
        <w:tc>
          <w:tcPr>
            <w:tcW w:w="5000" w:type="pct"/>
            <w:tcBorders>
              <w:top w:val="single" w:sz="4" w:space="0" w:color="auto"/>
              <w:bottom w:val="single" w:sz="4" w:space="0" w:color="auto"/>
            </w:tcBorders>
          </w:tcPr>
          <w:p w14:paraId="6B8C3BB6"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M2</w:t>
            </w:r>
          </w:p>
        </w:tc>
      </w:tr>
      <w:tr w:rsidR="00184388" w:rsidRPr="006F5054" w14:paraId="0385C58F" w14:textId="77777777" w:rsidTr="00064327">
        <w:tc>
          <w:tcPr>
            <w:tcW w:w="5000" w:type="pct"/>
            <w:tcBorders>
              <w:top w:val="single" w:sz="4" w:space="0" w:color="auto"/>
              <w:bottom w:val="single" w:sz="4" w:space="0" w:color="auto"/>
            </w:tcBorders>
          </w:tcPr>
          <w:p w14:paraId="6F9A0A30"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Construcción de Losa para Cisterna según indica proyecto, de 12cm de espesor, con concreto reforzado </w:t>
            </w:r>
            <w:proofErr w:type="spellStart"/>
            <w:r w:rsidRPr="006F5054">
              <w:rPr>
                <w:rFonts w:ascii="Noto Sans" w:hAnsi="Noto Sans" w:cs="Noto Sans"/>
                <w:b w:val="0"/>
                <w:bCs/>
                <w:sz w:val="18"/>
                <w:szCs w:val="18"/>
              </w:rPr>
              <w:t>F'c</w:t>
            </w:r>
            <w:proofErr w:type="spellEnd"/>
            <w:r w:rsidRPr="006F5054">
              <w:rPr>
                <w:rFonts w:ascii="Noto Sans" w:hAnsi="Noto Sans" w:cs="Noto Sans"/>
                <w:b w:val="0"/>
                <w:bCs/>
                <w:sz w:val="18"/>
                <w:szCs w:val="18"/>
              </w:rPr>
              <w:t>=200kg/cm2, armado con v#3@15cm en ambos sentidos y lechos. Incluye hueco para tapa registro (1) formado con marco ángulo LI 2"x1/8"; Pasos de instalaciones con tubería PVC 4}"</w:t>
            </w:r>
            <w:proofErr w:type="spellStart"/>
            <w:r w:rsidRPr="006F5054">
              <w:rPr>
                <w:rFonts w:ascii="Noto Sans" w:hAnsi="Noto Sans" w:cs="Noto Sans"/>
                <w:b w:val="0"/>
                <w:bCs/>
                <w:sz w:val="18"/>
                <w:szCs w:val="18"/>
              </w:rPr>
              <w:t>diam</w:t>
            </w:r>
            <w:proofErr w:type="spellEnd"/>
            <w:r w:rsidRPr="006F5054">
              <w:rPr>
                <w:rFonts w:ascii="Noto Sans" w:hAnsi="Noto Sans" w:cs="Noto Sans"/>
                <w:b w:val="0"/>
                <w:bCs/>
                <w:sz w:val="18"/>
                <w:szCs w:val="18"/>
              </w:rPr>
              <w:t>; trazo y nivelación; habilitado, colocación y armado de acero de refuerzo; cimbrado, vaciado, colado, vibrado, descimbrado y curado de concreto hidráulico; suministro de materiales al sitio de los trabajos, mano de obra, equipo y herramienta.</w:t>
            </w:r>
          </w:p>
        </w:tc>
      </w:tr>
      <w:tr w:rsidR="00184388" w:rsidRPr="006F5054" w14:paraId="6A964AC6" w14:textId="77777777" w:rsidTr="00064327">
        <w:trPr>
          <w:trHeight w:val="94"/>
        </w:trPr>
        <w:tc>
          <w:tcPr>
            <w:tcW w:w="5000" w:type="pct"/>
            <w:tcBorders>
              <w:top w:val="single" w:sz="4" w:space="0" w:color="auto"/>
              <w:bottom w:val="single" w:sz="4" w:space="0" w:color="auto"/>
            </w:tcBorders>
          </w:tcPr>
          <w:p w14:paraId="3DF8A4A3"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06D0E912" w14:textId="77777777" w:rsidR="00184388" w:rsidRPr="006F5054" w:rsidRDefault="00184388" w:rsidP="00184388">
            <w:pPr>
              <w:widowControl w:val="0"/>
              <w:ind w:right="51"/>
              <w:jc w:val="both"/>
              <w:rPr>
                <w:rFonts w:ascii="Noto Sans" w:hAnsi="Noto Sans" w:cs="Noto Sans"/>
                <w:b w:val="0"/>
                <w:sz w:val="16"/>
                <w:szCs w:val="16"/>
              </w:rPr>
            </w:pPr>
          </w:p>
          <w:p w14:paraId="178A0194"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Suministro de todos los materiales, herramienta y mano de obra hasta el sitio de los trabajos.</w:t>
            </w:r>
          </w:p>
          <w:p w14:paraId="246B3A6C" w14:textId="77777777" w:rsidR="00184388" w:rsidRPr="006F5054" w:rsidRDefault="00184388" w:rsidP="00184388">
            <w:pPr>
              <w:widowControl w:val="0"/>
              <w:ind w:left="426" w:right="51"/>
              <w:jc w:val="both"/>
              <w:rPr>
                <w:rFonts w:ascii="Noto Sans" w:hAnsi="Noto Sans" w:cs="Noto Sans"/>
                <w:b w:val="0"/>
                <w:sz w:val="18"/>
                <w:szCs w:val="18"/>
              </w:rPr>
            </w:pPr>
          </w:p>
          <w:p w14:paraId="40AD08CB"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Cimbra de contacto con acabado aparente, comprende: suministro de madera, habilitado, cimbrado, descimbrado, preservación de la madera, desperdicios y los usos correspondientes.</w:t>
            </w:r>
          </w:p>
          <w:p w14:paraId="49371921" w14:textId="77777777" w:rsidR="00184388" w:rsidRPr="006F5054" w:rsidRDefault="00184388" w:rsidP="00184388">
            <w:pPr>
              <w:widowControl w:val="0"/>
              <w:ind w:left="426" w:right="51"/>
              <w:jc w:val="both"/>
              <w:rPr>
                <w:rFonts w:ascii="Noto Sans" w:hAnsi="Noto Sans" w:cs="Noto Sans"/>
                <w:b w:val="0"/>
                <w:sz w:val="18"/>
                <w:szCs w:val="18"/>
              </w:rPr>
            </w:pPr>
          </w:p>
          <w:p w14:paraId="61CBE878"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El armado de la losa será con varilla de 3/8” @ 0.15m doble parrilla.</w:t>
            </w:r>
          </w:p>
          <w:p w14:paraId="66A2297F" w14:textId="77777777" w:rsidR="00184388" w:rsidRPr="006F5054" w:rsidRDefault="00184388" w:rsidP="00184388">
            <w:pPr>
              <w:widowControl w:val="0"/>
              <w:ind w:left="426" w:right="51"/>
              <w:jc w:val="both"/>
              <w:rPr>
                <w:rFonts w:ascii="Noto Sans" w:hAnsi="Noto Sans" w:cs="Noto Sans"/>
                <w:b w:val="0"/>
                <w:sz w:val="18"/>
                <w:szCs w:val="18"/>
              </w:rPr>
            </w:pPr>
          </w:p>
          <w:p w14:paraId="761EC82C"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 xml:space="preserve">La contratista suministrara el acero de refuerzo respetando los diámetros requeridos, para habilitar el armado de la losa de cimentación, en las posiciones, forma, longitudes, separaciones y áreas que fijen los planos estructurales del proyecto. Incluyendo: alambre de amarre recocido, cortes, traslapes, dobleces y desperdicios. </w:t>
            </w:r>
          </w:p>
          <w:p w14:paraId="15F2346D" w14:textId="77777777" w:rsidR="00184388" w:rsidRPr="006F5054" w:rsidRDefault="00184388" w:rsidP="00184388">
            <w:pPr>
              <w:widowControl w:val="0"/>
              <w:ind w:left="426" w:right="51"/>
              <w:jc w:val="both"/>
              <w:rPr>
                <w:rFonts w:ascii="Noto Sans" w:hAnsi="Noto Sans" w:cs="Noto Sans"/>
                <w:b w:val="0"/>
                <w:sz w:val="18"/>
                <w:szCs w:val="18"/>
              </w:rPr>
            </w:pPr>
          </w:p>
          <w:p w14:paraId="07D1F791"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 xml:space="preserve">El suministro del concreto hecho en planta o premezclado deberá cumplir con una resistencia </w:t>
            </w:r>
            <w:proofErr w:type="spellStart"/>
            <w:r w:rsidRPr="006F5054">
              <w:rPr>
                <w:rFonts w:ascii="Noto Sans" w:hAnsi="Noto Sans" w:cs="Noto Sans"/>
                <w:b w:val="0"/>
                <w:sz w:val="18"/>
                <w:szCs w:val="18"/>
              </w:rPr>
              <w:t>F’c</w:t>
            </w:r>
            <w:proofErr w:type="spellEnd"/>
            <w:r w:rsidRPr="006F5054">
              <w:rPr>
                <w:rFonts w:ascii="Noto Sans" w:hAnsi="Noto Sans" w:cs="Noto Sans"/>
                <w:b w:val="0"/>
                <w:sz w:val="18"/>
                <w:szCs w:val="18"/>
              </w:rPr>
              <w:t xml:space="preserve">= 200 kg/cm2 a los 28 días, con tamaño máximo de agregado de 19 mm y revenimiento de 10 a 12 cm, deberá incluir aditivo </w:t>
            </w:r>
            <w:proofErr w:type="spellStart"/>
            <w:r w:rsidRPr="006F5054">
              <w:rPr>
                <w:rFonts w:ascii="Noto Sans" w:hAnsi="Noto Sans" w:cs="Noto Sans"/>
                <w:b w:val="0"/>
                <w:sz w:val="18"/>
                <w:szCs w:val="18"/>
              </w:rPr>
              <w:t>Festegral</w:t>
            </w:r>
            <w:proofErr w:type="spellEnd"/>
            <w:r w:rsidRPr="006F5054">
              <w:rPr>
                <w:rFonts w:ascii="Noto Sans" w:hAnsi="Noto Sans" w:cs="Noto Sans"/>
                <w:b w:val="0"/>
                <w:sz w:val="18"/>
                <w:szCs w:val="18"/>
              </w:rPr>
              <w:t xml:space="preserve"> o similar a razón de 2 kg por cada saco de cemento. El </w:t>
            </w:r>
            <w:r w:rsidRPr="006F5054">
              <w:rPr>
                <w:rFonts w:ascii="Noto Sans" w:hAnsi="Noto Sans" w:cs="Noto Sans"/>
                <w:b w:val="0"/>
                <w:sz w:val="18"/>
                <w:szCs w:val="18"/>
              </w:rPr>
              <w:lastRenderedPageBreak/>
              <w:t>cemento será del tipo II.</w:t>
            </w:r>
          </w:p>
          <w:p w14:paraId="1D133179" w14:textId="77777777" w:rsidR="00184388" w:rsidRPr="006F5054" w:rsidRDefault="00184388" w:rsidP="00184388">
            <w:pPr>
              <w:widowControl w:val="0"/>
              <w:ind w:left="426" w:right="51"/>
              <w:jc w:val="both"/>
              <w:rPr>
                <w:rFonts w:ascii="Noto Sans" w:hAnsi="Noto Sans" w:cs="Noto Sans"/>
                <w:b w:val="0"/>
                <w:sz w:val="18"/>
                <w:szCs w:val="18"/>
              </w:rPr>
            </w:pPr>
          </w:p>
          <w:p w14:paraId="045DA07D"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 xml:space="preserve">Colado del concreto será con bomba, vibrado con chicote y curado con membrana base agua color blanco marca </w:t>
            </w:r>
            <w:proofErr w:type="spellStart"/>
            <w:r w:rsidRPr="006F5054">
              <w:rPr>
                <w:rFonts w:ascii="Noto Sans" w:hAnsi="Noto Sans" w:cs="Noto Sans"/>
                <w:b w:val="0"/>
                <w:sz w:val="18"/>
                <w:szCs w:val="18"/>
              </w:rPr>
              <w:t>curafest</w:t>
            </w:r>
            <w:proofErr w:type="spellEnd"/>
            <w:r w:rsidRPr="006F5054">
              <w:rPr>
                <w:rFonts w:ascii="Noto Sans" w:hAnsi="Noto Sans" w:cs="Noto Sans"/>
                <w:b w:val="0"/>
                <w:sz w:val="18"/>
                <w:szCs w:val="18"/>
              </w:rPr>
              <w:t xml:space="preserve"> o similar, incluye acabado con planas.</w:t>
            </w:r>
          </w:p>
          <w:p w14:paraId="16E2915D" w14:textId="77777777" w:rsidR="00184388" w:rsidRPr="006F5054" w:rsidRDefault="00184388" w:rsidP="00184388">
            <w:pPr>
              <w:ind w:left="720"/>
              <w:contextualSpacing/>
              <w:rPr>
                <w:rFonts w:ascii="Noto Sans" w:hAnsi="Noto Sans" w:cs="Noto Sans"/>
                <w:sz w:val="18"/>
                <w:szCs w:val="18"/>
                <w:lang w:eastAsia="es-MX"/>
              </w:rPr>
            </w:pPr>
          </w:p>
          <w:p w14:paraId="0CEF47DF"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 xml:space="preserve">Deberá considerarse en el precio unitario la fabricación y colocación de tapa registro formado con marco de ángulo LI 2”x1/8”, incluyendo los elementos de anclaje embebidos dentro de elemento estructural. Así mismo deberá considerarse paso para instalaciones mediante tubería PVC </w:t>
            </w:r>
            <w:proofErr w:type="gramStart"/>
            <w:r w:rsidRPr="006F5054">
              <w:rPr>
                <w:rFonts w:ascii="Noto Sans" w:hAnsi="Noto Sans" w:cs="Noto Sans"/>
                <w:b w:val="0"/>
                <w:sz w:val="18"/>
                <w:szCs w:val="18"/>
              </w:rPr>
              <w:t>4”diam</w:t>
            </w:r>
            <w:proofErr w:type="gramEnd"/>
            <w:r w:rsidRPr="006F5054">
              <w:rPr>
                <w:rFonts w:ascii="Noto Sans" w:hAnsi="Noto Sans" w:cs="Noto Sans"/>
                <w:b w:val="0"/>
                <w:sz w:val="18"/>
                <w:szCs w:val="18"/>
              </w:rPr>
              <w:t>. Según indica proyecto.</w:t>
            </w:r>
          </w:p>
          <w:p w14:paraId="52A4FA7F" w14:textId="77777777" w:rsidR="00184388" w:rsidRPr="006F5054" w:rsidRDefault="00184388" w:rsidP="00184388">
            <w:pPr>
              <w:widowControl w:val="0"/>
              <w:ind w:right="51"/>
              <w:jc w:val="both"/>
              <w:rPr>
                <w:rFonts w:ascii="Noto Sans" w:hAnsi="Noto Sans" w:cs="Noto Sans"/>
                <w:b w:val="0"/>
                <w:sz w:val="18"/>
                <w:szCs w:val="18"/>
              </w:rPr>
            </w:pPr>
          </w:p>
          <w:p w14:paraId="1E2AB4BA"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Se nivelará su acabado es semipulido</w:t>
            </w:r>
          </w:p>
          <w:p w14:paraId="67640E32" w14:textId="77777777" w:rsidR="00184388" w:rsidRPr="006F5054" w:rsidRDefault="00184388" w:rsidP="00184388">
            <w:pPr>
              <w:widowControl w:val="0"/>
              <w:ind w:left="426" w:right="51"/>
              <w:jc w:val="both"/>
              <w:rPr>
                <w:rFonts w:ascii="Noto Sans" w:hAnsi="Noto Sans" w:cs="Noto Sans"/>
                <w:b w:val="0"/>
                <w:sz w:val="18"/>
                <w:szCs w:val="18"/>
              </w:rPr>
            </w:pPr>
          </w:p>
          <w:p w14:paraId="04819113"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El personal de la contratista deberá portar su equipo de seguridad durante toda su estancia y labores en el sitio de obra.</w:t>
            </w:r>
          </w:p>
          <w:p w14:paraId="79A73182" w14:textId="77777777" w:rsidR="00184388" w:rsidRPr="006F5054" w:rsidRDefault="00184388" w:rsidP="00184388">
            <w:pPr>
              <w:widowControl w:val="0"/>
              <w:ind w:left="426" w:right="51"/>
              <w:jc w:val="both"/>
              <w:rPr>
                <w:rFonts w:ascii="Noto Sans" w:hAnsi="Noto Sans" w:cs="Noto Sans"/>
                <w:b w:val="0"/>
                <w:sz w:val="18"/>
                <w:szCs w:val="18"/>
              </w:rPr>
            </w:pPr>
          </w:p>
          <w:p w14:paraId="1E233D7E" w14:textId="77777777" w:rsidR="00184388" w:rsidRPr="006F5054" w:rsidRDefault="00184388" w:rsidP="00184388">
            <w:pPr>
              <w:widowControl w:val="0"/>
              <w:ind w:left="426" w:right="51"/>
              <w:jc w:val="both"/>
              <w:rPr>
                <w:rFonts w:ascii="Noto Sans" w:hAnsi="Noto Sans" w:cs="Noto Sans"/>
                <w:b w:val="0"/>
                <w:sz w:val="18"/>
                <w:szCs w:val="18"/>
              </w:rPr>
            </w:pPr>
          </w:p>
          <w:p w14:paraId="48FAC897"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7EE1D13" w14:textId="77777777" w:rsidR="00184388" w:rsidRPr="006F5054" w:rsidRDefault="00184388" w:rsidP="00184388">
            <w:pPr>
              <w:widowControl w:val="0"/>
              <w:ind w:left="426" w:right="51"/>
              <w:jc w:val="both"/>
              <w:rPr>
                <w:rFonts w:ascii="Noto Sans" w:hAnsi="Noto Sans" w:cs="Noto Sans"/>
                <w:b w:val="0"/>
                <w:sz w:val="18"/>
                <w:szCs w:val="18"/>
              </w:rPr>
            </w:pPr>
          </w:p>
          <w:p w14:paraId="64DE4209"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Limpieza durante y al final del área después de concluir el concepto de trabajo, tomando en cuenta el nivel de trabajo.</w:t>
            </w:r>
          </w:p>
          <w:p w14:paraId="3D982ED5" w14:textId="77777777" w:rsidR="00184388" w:rsidRPr="006F5054" w:rsidRDefault="00184388" w:rsidP="00184388">
            <w:pPr>
              <w:widowControl w:val="0"/>
              <w:ind w:left="426" w:right="51"/>
              <w:jc w:val="both"/>
              <w:rPr>
                <w:rFonts w:ascii="Noto Sans" w:hAnsi="Noto Sans" w:cs="Noto Sans"/>
                <w:b w:val="0"/>
                <w:sz w:val="18"/>
                <w:szCs w:val="18"/>
              </w:rPr>
            </w:pPr>
          </w:p>
          <w:p w14:paraId="124979DF"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7D52758" w14:textId="77777777" w:rsidR="00184388" w:rsidRPr="006F5054" w:rsidRDefault="00184388" w:rsidP="00184388">
            <w:pPr>
              <w:widowControl w:val="0"/>
              <w:ind w:left="426" w:right="51"/>
              <w:jc w:val="both"/>
              <w:rPr>
                <w:rFonts w:ascii="Noto Sans" w:hAnsi="Noto Sans" w:cs="Noto Sans"/>
                <w:b w:val="0"/>
                <w:sz w:val="18"/>
                <w:szCs w:val="18"/>
              </w:rPr>
            </w:pPr>
          </w:p>
          <w:p w14:paraId="375331D0" w14:textId="77777777" w:rsidR="00184388" w:rsidRPr="006F5054" w:rsidRDefault="00184388" w:rsidP="00184388">
            <w:pPr>
              <w:widowControl w:val="0"/>
              <w:numPr>
                <w:ilvl w:val="0"/>
                <w:numId w:val="18"/>
              </w:numPr>
              <w:ind w:left="426" w:right="51"/>
              <w:jc w:val="both"/>
              <w:rPr>
                <w:rFonts w:ascii="Noto Sans" w:hAnsi="Noto Sans" w:cs="Noto Sans"/>
                <w:b w:val="0"/>
                <w:sz w:val="18"/>
                <w:szCs w:val="18"/>
              </w:rPr>
            </w:pPr>
            <w:r w:rsidRPr="006F5054">
              <w:rPr>
                <w:rFonts w:ascii="Noto Sans" w:hAnsi="Noto Sans" w:cs="Noto Sans"/>
                <w:b w:val="0"/>
                <w:sz w:val="18"/>
                <w:szCs w:val="18"/>
              </w:rPr>
              <w:t>La ASIPONA ALTAMIRA no suministrará agua ni electricidad</w:t>
            </w:r>
          </w:p>
          <w:p w14:paraId="0DAAC00C" w14:textId="77777777" w:rsidR="00184388" w:rsidRPr="006F5054" w:rsidRDefault="00184388" w:rsidP="00184388">
            <w:pPr>
              <w:widowControl w:val="0"/>
              <w:ind w:right="51"/>
              <w:jc w:val="both"/>
              <w:rPr>
                <w:rFonts w:ascii="Noto Sans" w:hAnsi="Noto Sans" w:cs="Noto Sans"/>
                <w:b w:val="0"/>
                <w:sz w:val="18"/>
                <w:szCs w:val="18"/>
              </w:rPr>
            </w:pPr>
          </w:p>
        </w:tc>
      </w:tr>
      <w:tr w:rsidR="00184388" w:rsidRPr="006F5054" w14:paraId="25C00DF0" w14:textId="77777777" w:rsidTr="00064327">
        <w:tc>
          <w:tcPr>
            <w:tcW w:w="5000" w:type="pct"/>
            <w:tcBorders>
              <w:top w:val="single" w:sz="4" w:space="0" w:color="auto"/>
              <w:bottom w:val="single" w:sz="4" w:space="0" w:color="auto"/>
            </w:tcBorders>
            <w:vAlign w:val="center"/>
          </w:tcPr>
          <w:p w14:paraId="22BF7389"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snapToGrid w:val="0"/>
                <w:sz w:val="18"/>
                <w:szCs w:val="18"/>
              </w:rPr>
              <w:t>Metro cuadrado</w:t>
            </w:r>
          </w:p>
        </w:tc>
      </w:tr>
    </w:tbl>
    <w:p w14:paraId="53E36862" w14:textId="77777777" w:rsidR="00184388" w:rsidRPr="006F5054" w:rsidRDefault="00184388" w:rsidP="00184388">
      <w:pPr>
        <w:tabs>
          <w:tab w:val="left" w:pos="284"/>
        </w:tabs>
        <w:ind w:right="51"/>
        <w:jc w:val="both"/>
        <w:rPr>
          <w:rFonts w:ascii="Noto Sans" w:hAnsi="Noto Sans" w:cs="Noto Sans"/>
          <w:sz w:val="18"/>
          <w:szCs w:val="18"/>
        </w:rPr>
      </w:pPr>
    </w:p>
    <w:p w14:paraId="56285A48"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0C60BAB3" w14:textId="77777777" w:rsidTr="00064327">
        <w:tc>
          <w:tcPr>
            <w:tcW w:w="5000" w:type="pct"/>
            <w:shd w:val="clear" w:color="auto" w:fill="660033"/>
          </w:tcPr>
          <w:p w14:paraId="651C5E76"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No. CIS-2.6, CIS-3.5</w:t>
            </w:r>
          </w:p>
        </w:tc>
      </w:tr>
      <w:tr w:rsidR="00184388" w:rsidRPr="006F5054" w14:paraId="3560D97E" w14:textId="77777777" w:rsidTr="00064327">
        <w:tc>
          <w:tcPr>
            <w:tcW w:w="5000" w:type="pct"/>
          </w:tcPr>
          <w:p w14:paraId="75E712BB"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 xml:space="preserve">CONCEPTO: </w:t>
            </w:r>
            <w:r w:rsidRPr="006F5054">
              <w:rPr>
                <w:rFonts w:ascii="Noto Sans" w:hAnsi="Noto Sans" w:cs="Noto Sans"/>
                <w:b w:val="0"/>
                <w:bCs/>
                <w:sz w:val="18"/>
                <w:szCs w:val="18"/>
                <w:lang w:val="es-ES"/>
              </w:rPr>
              <w:t xml:space="preserve"> Zarpeo y afine acabado floteado de muro de block (interior y exterior), con mortero </w:t>
            </w:r>
            <w:proofErr w:type="spellStart"/>
            <w:r w:rsidRPr="006F5054">
              <w:rPr>
                <w:rFonts w:ascii="Noto Sans" w:hAnsi="Noto Sans" w:cs="Noto Sans"/>
                <w:b w:val="0"/>
                <w:bCs/>
                <w:sz w:val="18"/>
                <w:szCs w:val="18"/>
                <w:lang w:val="es-ES"/>
              </w:rPr>
              <w:t>cem</w:t>
            </w:r>
            <w:proofErr w:type="spellEnd"/>
            <w:r w:rsidRPr="006F5054">
              <w:rPr>
                <w:rFonts w:ascii="Noto Sans" w:hAnsi="Noto Sans" w:cs="Noto Sans"/>
                <w:b w:val="0"/>
                <w:bCs/>
                <w:sz w:val="18"/>
                <w:szCs w:val="18"/>
                <w:lang w:val="es-ES"/>
              </w:rPr>
              <w:t>-arena 1:4 e impermeabilizante integral (espesor 15mm).  Incluye plomeado; suministro de materiales al sitio de los trabajos; mano de obra, equipo, herramienta, y todo lo necesario para su correcta ejecución.</w:t>
            </w:r>
          </w:p>
          <w:p w14:paraId="3CC6887E"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p>
          <w:p w14:paraId="276F2DA8"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 w:val="0"/>
                <w:bCs/>
                <w:sz w:val="18"/>
                <w:szCs w:val="18"/>
                <w:lang w:val="es-ES"/>
              </w:rPr>
              <w:t xml:space="preserve">Zarpeo y afine acabado floteado de muro de block (interior y exterior), con mortero </w:t>
            </w:r>
            <w:proofErr w:type="spellStart"/>
            <w:r w:rsidRPr="006F5054">
              <w:rPr>
                <w:rFonts w:ascii="Noto Sans" w:hAnsi="Noto Sans" w:cs="Noto Sans"/>
                <w:b w:val="0"/>
                <w:bCs/>
                <w:sz w:val="18"/>
                <w:szCs w:val="18"/>
                <w:lang w:val="es-ES"/>
              </w:rPr>
              <w:t>cem</w:t>
            </w:r>
            <w:proofErr w:type="spellEnd"/>
            <w:r w:rsidRPr="006F5054">
              <w:rPr>
                <w:rFonts w:ascii="Noto Sans" w:hAnsi="Noto Sans" w:cs="Noto Sans"/>
                <w:b w:val="0"/>
                <w:bCs/>
                <w:sz w:val="18"/>
                <w:szCs w:val="18"/>
                <w:lang w:val="es-ES"/>
              </w:rPr>
              <w:t>-arena 1:4 e impermeabilizante integral (espesor 15mm).  Incluye plomeado; suministro de materiales al sitio de los trabajos; mano de obra, equipo, herramienta, y todo lo necesario para su correcta ejecución.</w:t>
            </w:r>
          </w:p>
          <w:p w14:paraId="6F373E60" w14:textId="77777777" w:rsidR="00184388" w:rsidRPr="006F5054" w:rsidRDefault="00184388" w:rsidP="00184388">
            <w:pPr>
              <w:widowControl w:val="0"/>
              <w:tabs>
                <w:tab w:val="left" w:pos="2246"/>
              </w:tabs>
              <w:ind w:right="51"/>
              <w:jc w:val="both"/>
              <w:rPr>
                <w:rFonts w:ascii="Noto Sans" w:hAnsi="Noto Sans" w:cs="Noto Sans"/>
                <w:bCs/>
                <w:sz w:val="18"/>
                <w:szCs w:val="18"/>
              </w:rPr>
            </w:pPr>
          </w:p>
        </w:tc>
      </w:tr>
      <w:tr w:rsidR="00184388" w:rsidRPr="006F5054" w14:paraId="7BB82830" w14:textId="77777777" w:rsidTr="00064327">
        <w:tc>
          <w:tcPr>
            <w:tcW w:w="5000" w:type="pct"/>
          </w:tcPr>
          <w:p w14:paraId="5F8490E9"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M2</w:t>
            </w:r>
          </w:p>
        </w:tc>
      </w:tr>
      <w:tr w:rsidR="00184388" w:rsidRPr="006F5054" w14:paraId="5F56F78D" w14:textId="77777777" w:rsidTr="00064327">
        <w:tc>
          <w:tcPr>
            <w:tcW w:w="5000" w:type="pct"/>
          </w:tcPr>
          <w:p w14:paraId="62EAA8B4"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Zarpeo y afine acabado floteado de muro de block (interior y exterior), con mortero </w:t>
            </w:r>
            <w:proofErr w:type="spellStart"/>
            <w:r w:rsidRPr="006F5054">
              <w:rPr>
                <w:rFonts w:ascii="Noto Sans" w:hAnsi="Noto Sans" w:cs="Noto Sans"/>
                <w:b w:val="0"/>
                <w:bCs/>
                <w:sz w:val="18"/>
                <w:szCs w:val="18"/>
              </w:rPr>
              <w:lastRenderedPageBreak/>
              <w:t>cem</w:t>
            </w:r>
            <w:proofErr w:type="spellEnd"/>
            <w:r w:rsidRPr="006F5054">
              <w:rPr>
                <w:rFonts w:ascii="Noto Sans" w:hAnsi="Noto Sans" w:cs="Noto Sans"/>
                <w:b w:val="0"/>
                <w:bCs/>
                <w:sz w:val="18"/>
                <w:szCs w:val="18"/>
              </w:rPr>
              <w:t>-arena 1:4 e impermeabilizante integral (espesor 15mm).  Incluye plomeado; suministro de materiales al sitio de los trabajos; mano de obra, equipo, herramienta, y todo lo necesario para su correcta ejecución.</w:t>
            </w:r>
          </w:p>
        </w:tc>
      </w:tr>
      <w:tr w:rsidR="00184388" w:rsidRPr="006F5054" w14:paraId="050BE0D7" w14:textId="77777777" w:rsidTr="00064327">
        <w:trPr>
          <w:trHeight w:val="94"/>
        </w:trPr>
        <w:tc>
          <w:tcPr>
            <w:tcW w:w="5000" w:type="pct"/>
          </w:tcPr>
          <w:p w14:paraId="2663C739"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lastRenderedPageBreak/>
              <w:t>ALCANCES:</w:t>
            </w:r>
          </w:p>
          <w:p w14:paraId="5CDE97DE"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6"/>
                <w:szCs w:val="16"/>
                <w:lang w:eastAsia="es-MX"/>
              </w:rPr>
              <w:t>1.</w:t>
            </w:r>
            <w:r w:rsidRPr="006F5054">
              <w:rPr>
                <w:rFonts w:ascii="Noto Sans" w:hAnsi="Noto Sans" w:cs="Noto Sans"/>
                <w:b w:val="0"/>
                <w:bCs/>
                <w:sz w:val="16"/>
                <w:szCs w:val="16"/>
                <w:lang w:eastAsia="es-MX"/>
              </w:rPr>
              <w:tab/>
            </w:r>
            <w:r w:rsidRPr="006F5054">
              <w:rPr>
                <w:rFonts w:ascii="Noto Sans" w:hAnsi="Noto Sans" w:cs="Noto Sans"/>
                <w:b w:val="0"/>
                <w:bCs/>
                <w:sz w:val="18"/>
                <w:szCs w:val="18"/>
                <w:lang w:eastAsia="es-MX"/>
              </w:rPr>
              <w:t xml:space="preserve">Se suministrará todos los materiales necesarios para la correcta ejecución de la actividad, los cuales serán considerados puestos en obra. </w:t>
            </w:r>
          </w:p>
          <w:p w14:paraId="62750865"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3ED00859"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2.</w:t>
            </w:r>
            <w:r w:rsidRPr="006F5054">
              <w:rPr>
                <w:rFonts w:ascii="Noto Sans" w:hAnsi="Noto Sans" w:cs="Noto Sans"/>
                <w:b w:val="0"/>
                <w:bCs/>
                <w:sz w:val="18"/>
                <w:szCs w:val="18"/>
                <w:lang w:eastAsia="es-MX"/>
              </w:rPr>
              <w:tab/>
              <w:t>Previamente a la aplicación del mortero deberá ser limpiada de rebabas, clavos, papel, grasas, aceites y sin abultamiento etc. Si las hubiera, la superficie por aplanar será mojada con agua (no ahogarla).</w:t>
            </w:r>
          </w:p>
          <w:p w14:paraId="4DDD0943"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33B91B65"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3.</w:t>
            </w:r>
            <w:r w:rsidRPr="006F5054">
              <w:rPr>
                <w:rFonts w:ascii="Noto Sans" w:hAnsi="Noto Sans" w:cs="Noto Sans"/>
                <w:b w:val="0"/>
                <w:bCs/>
                <w:sz w:val="18"/>
                <w:szCs w:val="18"/>
                <w:lang w:eastAsia="es-MX"/>
              </w:rPr>
              <w:tab/>
              <w:t>La superficie preparada se le aplicará una capa de mortero de 1.5 cm como máximo, libre de rebordes, la cuál será pulida con plana de madera o unicel incluyendo remates y emboquillados, hasta obtener un acabado a plomo y regla.</w:t>
            </w:r>
          </w:p>
          <w:p w14:paraId="5F5CB32D"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0252BC1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4.</w:t>
            </w:r>
            <w:r w:rsidRPr="006F5054">
              <w:rPr>
                <w:rFonts w:ascii="Noto Sans" w:hAnsi="Noto Sans" w:cs="Noto Sans"/>
                <w:b w:val="0"/>
                <w:bCs/>
                <w:sz w:val="18"/>
                <w:szCs w:val="18"/>
                <w:lang w:eastAsia="es-MX"/>
              </w:rPr>
              <w:tab/>
              <w:t>La fabricación del mortero será en obra y su relación 1:4 es volumétrica, una parte de cemento por cuatro partes de arena. Se deberá integrar impermeabilizante integral en polvo para reducir permeabilidad.</w:t>
            </w:r>
          </w:p>
          <w:p w14:paraId="3B075431"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2335A35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5.</w:t>
            </w:r>
            <w:r w:rsidRPr="006F5054">
              <w:rPr>
                <w:rFonts w:ascii="Noto Sans" w:hAnsi="Noto Sans" w:cs="Noto Sans"/>
                <w:b w:val="0"/>
                <w:bCs/>
                <w:sz w:val="18"/>
                <w:szCs w:val="18"/>
                <w:lang w:eastAsia="es-MX"/>
              </w:rPr>
              <w:tab/>
              <w:t xml:space="preserve">El tamaño máximo de agregado fino será de 0.8 </w:t>
            </w:r>
            <w:proofErr w:type="spellStart"/>
            <w:r w:rsidRPr="006F5054">
              <w:rPr>
                <w:rFonts w:ascii="Noto Sans" w:hAnsi="Noto Sans" w:cs="Noto Sans"/>
                <w:b w:val="0"/>
                <w:bCs/>
                <w:sz w:val="18"/>
                <w:szCs w:val="18"/>
                <w:lang w:eastAsia="es-MX"/>
              </w:rPr>
              <w:t>mm.</w:t>
            </w:r>
            <w:proofErr w:type="spellEnd"/>
          </w:p>
          <w:p w14:paraId="5BC8DCCF"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43CBC99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6.</w:t>
            </w:r>
            <w:r w:rsidRPr="006F5054">
              <w:rPr>
                <w:rFonts w:ascii="Noto Sans" w:hAnsi="Noto Sans" w:cs="Noto Sans"/>
                <w:b w:val="0"/>
                <w:bCs/>
                <w:sz w:val="18"/>
                <w:szCs w:val="18"/>
                <w:lang w:eastAsia="es-MX"/>
              </w:rPr>
              <w:tab/>
              <w:t>De ser necesario se utilizarán andamios con plataforma para efectuar el aplanado a la altura según el proyecto.</w:t>
            </w:r>
          </w:p>
          <w:p w14:paraId="7C0272C2"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04F97DCF"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7.</w:t>
            </w:r>
            <w:r w:rsidRPr="006F5054">
              <w:rPr>
                <w:rFonts w:ascii="Noto Sans" w:hAnsi="Noto Sans" w:cs="Noto Sans"/>
                <w:b w:val="0"/>
                <w:bCs/>
                <w:sz w:val="18"/>
                <w:szCs w:val="18"/>
                <w:lang w:eastAsia="es-MX"/>
              </w:rPr>
              <w:tab/>
              <w:t>Este concepto incluye los perfilados.</w:t>
            </w:r>
          </w:p>
          <w:p w14:paraId="725C0F17"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50BBDB97"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8.</w:t>
            </w:r>
            <w:r w:rsidRPr="006F5054">
              <w:rPr>
                <w:rFonts w:ascii="Noto Sans" w:hAnsi="Noto Sans" w:cs="Noto Sans"/>
                <w:b w:val="0"/>
                <w:bCs/>
                <w:sz w:val="18"/>
                <w:szCs w:val="18"/>
                <w:lang w:eastAsia="es-MX"/>
              </w:rPr>
              <w:tab/>
              <w:t>El personal de la contratista deberá portar su equipo de seguridad durante toda su estancia y labores en el sitio de obra.</w:t>
            </w:r>
          </w:p>
          <w:p w14:paraId="51E421F8"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37F8196F"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9.</w:t>
            </w:r>
            <w:r w:rsidRPr="006F5054">
              <w:rPr>
                <w:rFonts w:ascii="Noto Sans" w:hAnsi="Noto Sans" w:cs="Noto Sans"/>
                <w:b w:val="0"/>
                <w:bCs/>
                <w:sz w:val="18"/>
                <w:szCs w:val="18"/>
                <w:lang w:eastAsia="es-MX"/>
              </w:rPr>
              <w:tab/>
              <w:t>El personal deberá estar especializado y autorizado para realizar los trabajos, en caso de no estar calificada la mano de obra deberá ser sustituida.</w:t>
            </w:r>
          </w:p>
          <w:p w14:paraId="43F49835"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97FFDC7"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10.</w:t>
            </w:r>
            <w:r w:rsidRPr="006F5054">
              <w:rPr>
                <w:rFonts w:ascii="Noto Sans" w:hAnsi="Noto Sans" w:cs="Noto Sans"/>
                <w:b w:val="0"/>
                <w:bCs/>
                <w:sz w:val="18"/>
                <w:szCs w:val="18"/>
                <w:lang w:eastAsia="es-MX"/>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E376A92"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0F00547C"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11.</w:t>
            </w:r>
            <w:r w:rsidRPr="006F5054">
              <w:rPr>
                <w:rFonts w:ascii="Noto Sans" w:hAnsi="Noto Sans" w:cs="Noto Sans"/>
                <w:b w:val="0"/>
                <w:bCs/>
                <w:sz w:val="18"/>
                <w:szCs w:val="18"/>
                <w:lang w:eastAsia="es-MX"/>
              </w:rPr>
              <w:tab/>
              <w:t>Limpieza durante y al final del área después de concluir el concepto de trabajo, tomando en cuenta el nivel de trabajo.</w:t>
            </w:r>
          </w:p>
          <w:p w14:paraId="1AB5CCAD"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4B79C218"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8"/>
                <w:szCs w:val="18"/>
                <w:lang w:eastAsia="es-MX"/>
              </w:rPr>
              <w:t>12.</w:t>
            </w:r>
            <w:r w:rsidRPr="006F5054">
              <w:rPr>
                <w:rFonts w:ascii="Noto Sans" w:hAnsi="Noto Sans" w:cs="Noto Sans"/>
                <w:b w:val="0"/>
                <w:bCs/>
                <w:sz w:val="18"/>
                <w:szCs w:val="18"/>
                <w:lang w:eastAsia="es-MX"/>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r w:rsidRPr="006F5054">
              <w:rPr>
                <w:rFonts w:ascii="Noto Sans" w:hAnsi="Noto Sans" w:cs="Noto Sans"/>
                <w:b w:val="0"/>
                <w:bCs/>
                <w:sz w:val="16"/>
                <w:szCs w:val="16"/>
                <w:lang w:eastAsia="es-MX"/>
              </w:rPr>
              <w:t>.</w:t>
            </w:r>
          </w:p>
          <w:p w14:paraId="1917E3DE" w14:textId="77777777" w:rsidR="00184388" w:rsidRPr="006F5054" w:rsidRDefault="00184388" w:rsidP="00184388">
            <w:pPr>
              <w:widowControl w:val="0"/>
              <w:ind w:right="51"/>
              <w:jc w:val="both"/>
              <w:rPr>
                <w:rFonts w:ascii="Noto Sans" w:hAnsi="Noto Sans" w:cs="Noto Sans"/>
                <w:b w:val="0"/>
                <w:sz w:val="18"/>
                <w:szCs w:val="18"/>
              </w:rPr>
            </w:pPr>
          </w:p>
          <w:p w14:paraId="448D8A9F" w14:textId="77777777" w:rsidR="00184388" w:rsidRPr="006F5054" w:rsidRDefault="00184388" w:rsidP="00184388">
            <w:pPr>
              <w:widowControl w:val="0"/>
              <w:ind w:right="51"/>
              <w:jc w:val="both"/>
              <w:rPr>
                <w:rFonts w:ascii="Noto Sans" w:hAnsi="Noto Sans" w:cs="Noto Sans"/>
                <w:b w:val="0"/>
                <w:sz w:val="18"/>
                <w:szCs w:val="18"/>
              </w:rPr>
            </w:pPr>
          </w:p>
        </w:tc>
      </w:tr>
      <w:tr w:rsidR="00184388" w:rsidRPr="006F5054" w14:paraId="7D8861A3" w14:textId="77777777" w:rsidTr="00064327">
        <w:tc>
          <w:tcPr>
            <w:tcW w:w="5000" w:type="pct"/>
            <w:vAlign w:val="center"/>
          </w:tcPr>
          <w:p w14:paraId="33BD3AE0"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 xml:space="preserve">MEDICIÓN: </w:t>
            </w:r>
            <w:r w:rsidRPr="006F5054">
              <w:rPr>
                <w:rFonts w:ascii="Noto Sans" w:hAnsi="Noto Sans" w:cs="Noto Sans"/>
                <w:b w:val="0"/>
                <w:snapToGrid w:val="0"/>
                <w:sz w:val="18"/>
                <w:szCs w:val="18"/>
              </w:rPr>
              <w:t>Metro cuadrado</w:t>
            </w:r>
          </w:p>
        </w:tc>
      </w:tr>
    </w:tbl>
    <w:p w14:paraId="7416A83E" w14:textId="77777777" w:rsidR="00184388" w:rsidRPr="006F5054" w:rsidRDefault="00184388" w:rsidP="00184388">
      <w:pPr>
        <w:tabs>
          <w:tab w:val="left" w:pos="284"/>
        </w:tabs>
        <w:ind w:right="51"/>
        <w:jc w:val="both"/>
        <w:rPr>
          <w:rFonts w:ascii="Noto Sans" w:hAnsi="Noto Sans" w:cs="Noto Sans"/>
          <w:sz w:val="18"/>
          <w:szCs w:val="18"/>
        </w:rPr>
      </w:pPr>
    </w:p>
    <w:p w14:paraId="24414072"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br w:type="page"/>
      </w:r>
    </w:p>
    <w:p w14:paraId="76521ADF"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44ED21CC" w14:textId="77777777" w:rsidTr="00064327">
        <w:tc>
          <w:tcPr>
            <w:tcW w:w="5000" w:type="pct"/>
            <w:tcBorders>
              <w:top w:val="single" w:sz="4" w:space="0" w:color="auto"/>
              <w:left w:val="single" w:sz="4" w:space="0" w:color="auto"/>
              <w:bottom w:val="single" w:sz="4" w:space="0" w:color="auto"/>
            </w:tcBorders>
            <w:shd w:val="clear" w:color="auto" w:fill="660033"/>
          </w:tcPr>
          <w:p w14:paraId="46DDC576"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CIS-2.7</w:t>
            </w:r>
          </w:p>
        </w:tc>
      </w:tr>
      <w:tr w:rsidR="00184388" w:rsidRPr="006F5054" w14:paraId="3CB8092E" w14:textId="77777777" w:rsidTr="00064327">
        <w:tc>
          <w:tcPr>
            <w:tcW w:w="5000" w:type="pct"/>
            <w:tcBorders>
              <w:bottom w:val="single" w:sz="4" w:space="0" w:color="auto"/>
            </w:tcBorders>
          </w:tcPr>
          <w:p w14:paraId="58367875"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Suministro e instalación de Tapa para cisterna de 70 x 70 cm fabricada en polietileno, incluye: elementos de sujeción y anclaje en losa concreto; material, mano de obra, herramienta menor y todo lo necesario para su ejecución.</w:t>
            </w:r>
          </w:p>
        </w:tc>
      </w:tr>
      <w:tr w:rsidR="00184388" w:rsidRPr="006F5054" w14:paraId="2038FA52" w14:textId="77777777" w:rsidTr="00064327">
        <w:tc>
          <w:tcPr>
            <w:tcW w:w="5000" w:type="pct"/>
            <w:tcBorders>
              <w:top w:val="single" w:sz="4" w:space="0" w:color="auto"/>
              <w:bottom w:val="single" w:sz="4" w:space="0" w:color="auto"/>
            </w:tcBorders>
          </w:tcPr>
          <w:p w14:paraId="7B44FA08"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val="es-ES"/>
              </w:rPr>
              <w:t xml:space="preserve"> </w:t>
            </w:r>
            <w:r w:rsidRPr="006F5054">
              <w:rPr>
                <w:rFonts w:ascii="Noto Sans" w:hAnsi="Noto Sans" w:cs="Noto Sans"/>
                <w:b w:val="0"/>
                <w:sz w:val="18"/>
                <w:szCs w:val="18"/>
                <w:lang w:eastAsia="es-MX"/>
              </w:rPr>
              <w:t>PZA</w:t>
            </w:r>
          </w:p>
        </w:tc>
      </w:tr>
      <w:tr w:rsidR="00184388" w:rsidRPr="006F5054" w14:paraId="0FAA8B7A" w14:textId="77777777" w:rsidTr="00064327">
        <w:tc>
          <w:tcPr>
            <w:tcW w:w="5000" w:type="pct"/>
            <w:tcBorders>
              <w:top w:val="single" w:sz="4" w:space="0" w:color="auto"/>
              <w:bottom w:val="single" w:sz="4" w:space="0" w:color="auto"/>
            </w:tcBorders>
          </w:tcPr>
          <w:p w14:paraId="44E7E78B"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r w:rsidRPr="006F5054">
              <w:rPr>
                <w:rFonts w:ascii="Noto Sans" w:hAnsi="Noto Sans" w:cs="Noto Sans"/>
                <w:b w:val="0"/>
                <w:bCs/>
              </w:rPr>
              <w:t xml:space="preserve"> </w:t>
            </w:r>
            <w:r w:rsidRPr="006F5054">
              <w:rPr>
                <w:rFonts w:ascii="Noto Sans" w:hAnsi="Noto Sans" w:cs="Noto Sans"/>
                <w:b w:val="0"/>
                <w:bCs/>
                <w:sz w:val="18"/>
                <w:szCs w:val="18"/>
              </w:rPr>
              <w:t>Suministro e instalación de Tapa para cisterna de 70 x 70 cm fabricada en polietileno, incluye: elementos de sujeción y anclaje en losa concreto; material, mano de obra, herramienta menor y todo lo necesario para su ejecución</w:t>
            </w:r>
          </w:p>
        </w:tc>
      </w:tr>
      <w:tr w:rsidR="00184388" w:rsidRPr="006F5054" w14:paraId="06B2FC3F" w14:textId="77777777" w:rsidTr="00064327">
        <w:trPr>
          <w:trHeight w:val="94"/>
        </w:trPr>
        <w:tc>
          <w:tcPr>
            <w:tcW w:w="5000" w:type="pct"/>
            <w:tcBorders>
              <w:top w:val="single" w:sz="4" w:space="0" w:color="auto"/>
              <w:bottom w:val="single" w:sz="4" w:space="0" w:color="auto"/>
            </w:tcBorders>
          </w:tcPr>
          <w:p w14:paraId="1CB581D7"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7A42E99F"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p>
          <w:p w14:paraId="740974C4" w14:textId="77777777" w:rsidR="00184388" w:rsidRPr="006F5054" w:rsidRDefault="00184388" w:rsidP="00184388">
            <w:pPr>
              <w:widowControl w:val="0"/>
              <w:numPr>
                <w:ilvl w:val="0"/>
                <w:numId w:val="19"/>
              </w:numPr>
              <w:ind w:left="426" w:right="51"/>
              <w:contextualSpacing/>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 xml:space="preserve">Se suministrará todos los materiales necesarios para la correcta ejecución de la actividad, los cuales serán considerados puestos en obra. </w:t>
            </w:r>
          </w:p>
          <w:p w14:paraId="29D174B9" w14:textId="77777777" w:rsidR="00184388" w:rsidRPr="006F5054" w:rsidRDefault="00184388" w:rsidP="00184388">
            <w:pPr>
              <w:widowControl w:val="0"/>
              <w:ind w:left="426" w:right="51"/>
              <w:contextualSpacing/>
              <w:jc w:val="both"/>
              <w:rPr>
                <w:rFonts w:ascii="Noto Sans" w:hAnsi="Noto Sans" w:cs="Noto Sans"/>
                <w:b w:val="0"/>
                <w:bCs/>
                <w:sz w:val="18"/>
                <w:szCs w:val="18"/>
                <w:lang w:eastAsia="es-MX"/>
              </w:rPr>
            </w:pPr>
          </w:p>
          <w:p w14:paraId="637797E0" w14:textId="77777777" w:rsidR="00184388" w:rsidRPr="006F5054" w:rsidRDefault="00184388" w:rsidP="00184388">
            <w:pPr>
              <w:widowControl w:val="0"/>
              <w:numPr>
                <w:ilvl w:val="0"/>
                <w:numId w:val="19"/>
              </w:numPr>
              <w:ind w:left="426" w:right="51"/>
              <w:jc w:val="both"/>
              <w:rPr>
                <w:rFonts w:ascii="Noto Sans" w:hAnsi="Noto Sans" w:cs="Noto Sans"/>
                <w:b w:val="0"/>
                <w:bCs/>
                <w:sz w:val="18"/>
                <w:szCs w:val="18"/>
              </w:rPr>
            </w:pPr>
            <w:r w:rsidRPr="006F5054">
              <w:rPr>
                <w:rFonts w:ascii="Noto Sans" w:hAnsi="Noto Sans" w:cs="Noto Sans"/>
                <w:b w:val="0"/>
                <w:bCs/>
                <w:sz w:val="18"/>
                <w:szCs w:val="18"/>
              </w:rPr>
              <w:t>Sobre la losa de la cisterna se debe dejar un hueco para la colocación de la tapa prefabricada de 70 x 70 cm de polietileno, misma que deberá ser colada con su marco junto con la losa de la cisterna. Posteriormente deberá instalarse tapa sobre marco, incluyendo sus elementos de sujeción y conexión.</w:t>
            </w:r>
          </w:p>
          <w:p w14:paraId="7E0A4ED4" w14:textId="77777777" w:rsidR="00184388" w:rsidRPr="006F5054" w:rsidRDefault="00184388" w:rsidP="00184388">
            <w:pPr>
              <w:widowControl w:val="0"/>
              <w:ind w:right="51"/>
              <w:jc w:val="both"/>
              <w:rPr>
                <w:rFonts w:ascii="Noto Sans" w:hAnsi="Noto Sans" w:cs="Noto Sans"/>
                <w:b w:val="0"/>
                <w:bCs/>
                <w:sz w:val="18"/>
                <w:szCs w:val="18"/>
              </w:rPr>
            </w:pPr>
          </w:p>
          <w:p w14:paraId="6C7F0EC7" w14:textId="77777777" w:rsidR="00184388" w:rsidRPr="006F5054" w:rsidRDefault="00184388" w:rsidP="00184388">
            <w:pPr>
              <w:widowControl w:val="0"/>
              <w:numPr>
                <w:ilvl w:val="0"/>
                <w:numId w:val="19"/>
              </w:numPr>
              <w:ind w:left="426" w:right="51"/>
              <w:jc w:val="both"/>
              <w:rPr>
                <w:rFonts w:ascii="Noto Sans" w:hAnsi="Noto Sans" w:cs="Noto Sans"/>
                <w:b w:val="0"/>
                <w:bCs/>
                <w:sz w:val="18"/>
                <w:szCs w:val="18"/>
              </w:rPr>
            </w:pPr>
            <w:r w:rsidRPr="006F5054">
              <w:rPr>
                <w:rFonts w:ascii="Noto Sans" w:hAnsi="Noto Sans" w:cs="Noto Sans"/>
                <w:b w:val="0"/>
                <w:bCs/>
                <w:sz w:val="18"/>
                <w:szCs w:val="18"/>
              </w:rPr>
              <w:t>Deberá trazar, medir, cimbrar y verificar las medidas correspondientes con el marco de la tapa</w:t>
            </w:r>
          </w:p>
          <w:p w14:paraId="6166DA8F" w14:textId="77777777" w:rsidR="00184388" w:rsidRPr="006F5054" w:rsidRDefault="00184388" w:rsidP="00184388">
            <w:pPr>
              <w:widowControl w:val="0"/>
              <w:ind w:left="426" w:right="51"/>
              <w:jc w:val="both"/>
              <w:rPr>
                <w:rFonts w:ascii="Noto Sans" w:hAnsi="Noto Sans" w:cs="Noto Sans"/>
                <w:b w:val="0"/>
                <w:bCs/>
                <w:sz w:val="18"/>
                <w:szCs w:val="18"/>
              </w:rPr>
            </w:pPr>
          </w:p>
          <w:p w14:paraId="41DB79F0" w14:textId="77777777" w:rsidR="00184388" w:rsidRPr="006F5054" w:rsidRDefault="00184388" w:rsidP="00184388">
            <w:pPr>
              <w:widowControl w:val="0"/>
              <w:numPr>
                <w:ilvl w:val="0"/>
                <w:numId w:val="19"/>
              </w:numPr>
              <w:ind w:left="426" w:right="51"/>
              <w:jc w:val="both"/>
              <w:rPr>
                <w:rFonts w:ascii="Noto Sans" w:hAnsi="Noto Sans" w:cs="Noto Sans"/>
                <w:b w:val="0"/>
                <w:bCs/>
                <w:sz w:val="18"/>
                <w:szCs w:val="18"/>
              </w:rPr>
            </w:pPr>
            <w:r w:rsidRPr="006F5054">
              <w:rPr>
                <w:rFonts w:ascii="Noto Sans" w:hAnsi="Noto Sans" w:cs="Noto Sans"/>
                <w:b w:val="0"/>
                <w:bCs/>
                <w:sz w:val="18"/>
                <w:szCs w:val="18"/>
              </w:rPr>
              <w:t>El personal de la contratista deberá portar su equipo de seguridad durante toda su estancia y labores en el sitio de obra.</w:t>
            </w:r>
          </w:p>
          <w:p w14:paraId="1BE1CBCC" w14:textId="77777777" w:rsidR="00184388" w:rsidRPr="006F5054" w:rsidRDefault="00184388" w:rsidP="00184388">
            <w:pPr>
              <w:widowControl w:val="0"/>
              <w:ind w:left="426" w:right="51"/>
              <w:jc w:val="both"/>
              <w:rPr>
                <w:rFonts w:ascii="Noto Sans" w:hAnsi="Noto Sans" w:cs="Noto Sans"/>
                <w:b w:val="0"/>
                <w:bCs/>
                <w:sz w:val="18"/>
                <w:szCs w:val="18"/>
              </w:rPr>
            </w:pPr>
          </w:p>
          <w:p w14:paraId="40542242" w14:textId="77777777" w:rsidR="00184388" w:rsidRPr="006F5054" w:rsidRDefault="00184388" w:rsidP="00184388">
            <w:pPr>
              <w:widowControl w:val="0"/>
              <w:numPr>
                <w:ilvl w:val="0"/>
                <w:numId w:val="19"/>
              </w:numPr>
              <w:ind w:left="426" w:right="51"/>
              <w:jc w:val="both"/>
              <w:rPr>
                <w:rFonts w:ascii="Noto Sans" w:hAnsi="Noto Sans" w:cs="Noto Sans"/>
                <w:b w:val="0"/>
                <w:bCs/>
                <w:sz w:val="18"/>
                <w:szCs w:val="18"/>
              </w:rPr>
            </w:pPr>
            <w:r w:rsidRPr="006F5054">
              <w:rPr>
                <w:rFonts w:ascii="Noto Sans" w:hAnsi="Noto Sans" w:cs="Noto Sans"/>
                <w:b w:val="0"/>
                <w:bCs/>
                <w:sz w:val="18"/>
                <w:szCs w:val="18"/>
              </w:rPr>
              <w:t>El personal deberá estar especializado y autorizado para realizar los trabajos, en caso de no estar calificada la mano de obra deberá ser sustituida.</w:t>
            </w:r>
          </w:p>
          <w:p w14:paraId="76B30CF3" w14:textId="77777777" w:rsidR="00184388" w:rsidRPr="006F5054" w:rsidRDefault="00184388" w:rsidP="00184388">
            <w:pPr>
              <w:widowControl w:val="0"/>
              <w:ind w:left="426" w:right="51"/>
              <w:jc w:val="both"/>
              <w:rPr>
                <w:rFonts w:ascii="Noto Sans" w:hAnsi="Noto Sans" w:cs="Noto Sans"/>
                <w:b w:val="0"/>
                <w:bCs/>
                <w:sz w:val="18"/>
                <w:szCs w:val="18"/>
              </w:rPr>
            </w:pPr>
          </w:p>
          <w:p w14:paraId="4E04B159" w14:textId="77777777" w:rsidR="00184388" w:rsidRPr="006F5054" w:rsidRDefault="00184388" w:rsidP="00184388">
            <w:pPr>
              <w:widowControl w:val="0"/>
              <w:numPr>
                <w:ilvl w:val="0"/>
                <w:numId w:val="19"/>
              </w:numPr>
              <w:ind w:left="426" w:right="51"/>
              <w:jc w:val="both"/>
              <w:rPr>
                <w:rFonts w:ascii="Noto Sans" w:hAnsi="Noto Sans" w:cs="Noto Sans"/>
                <w:b w:val="0"/>
                <w:bCs/>
                <w:sz w:val="18"/>
                <w:szCs w:val="18"/>
              </w:rPr>
            </w:pPr>
            <w:r w:rsidRPr="006F5054">
              <w:rPr>
                <w:rFonts w:ascii="Noto Sans" w:hAnsi="Noto Sans" w:cs="Noto Sans"/>
                <w:b w:val="0"/>
                <w:bCs/>
                <w:sz w:val="18"/>
                <w:szCs w:val="18"/>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51492E7" w14:textId="77777777" w:rsidR="00184388" w:rsidRPr="006F5054" w:rsidRDefault="00184388" w:rsidP="00184388">
            <w:pPr>
              <w:widowControl w:val="0"/>
              <w:ind w:left="426" w:right="51"/>
              <w:jc w:val="both"/>
              <w:rPr>
                <w:rFonts w:ascii="Noto Sans" w:hAnsi="Noto Sans" w:cs="Noto Sans"/>
                <w:b w:val="0"/>
                <w:bCs/>
                <w:sz w:val="18"/>
                <w:szCs w:val="18"/>
              </w:rPr>
            </w:pPr>
          </w:p>
          <w:p w14:paraId="21546D27" w14:textId="77777777" w:rsidR="00184388" w:rsidRPr="006F5054" w:rsidRDefault="00184388" w:rsidP="00184388">
            <w:pPr>
              <w:widowControl w:val="0"/>
              <w:numPr>
                <w:ilvl w:val="0"/>
                <w:numId w:val="19"/>
              </w:numPr>
              <w:ind w:left="426" w:right="51"/>
              <w:jc w:val="both"/>
              <w:rPr>
                <w:rFonts w:ascii="Noto Sans" w:hAnsi="Noto Sans" w:cs="Noto Sans"/>
                <w:b w:val="0"/>
                <w:bCs/>
                <w:sz w:val="18"/>
                <w:szCs w:val="18"/>
              </w:rPr>
            </w:pPr>
            <w:r w:rsidRPr="006F5054">
              <w:rPr>
                <w:rFonts w:ascii="Noto Sans" w:hAnsi="Noto Sans" w:cs="Noto Sans"/>
                <w:b w:val="0"/>
                <w:bCs/>
                <w:sz w:val="18"/>
                <w:szCs w:val="18"/>
              </w:rPr>
              <w:t>Limpieza durante y al final del área después de concluir el concepto de trabajo, tomando en cuenta el nivel de trabajo.</w:t>
            </w:r>
          </w:p>
          <w:p w14:paraId="3EEC44B7" w14:textId="77777777" w:rsidR="00184388" w:rsidRPr="006F5054" w:rsidRDefault="00184388" w:rsidP="00184388">
            <w:pPr>
              <w:widowControl w:val="0"/>
              <w:ind w:left="426" w:right="51"/>
              <w:jc w:val="both"/>
              <w:rPr>
                <w:rFonts w:ascii="Noto Sans" w:hAnsi="Noto Sans" w:cs="Noto Sans"/>
                <w:b w:val="0"/>
                <w:bCs/>
                <w:sz w:val="18"/>
                <w:szCs w:val="18"/>
              </w:rPr>
            </w:pPr>
          </w:p>
          <w:p w14:paraId="07D4B867" w14:textId="234D3906" w:rsidR="00184388" w:rsidRPr="006F5054" w:rsidRDefault="00184388" w:rsidP="00184388">
            <w:pPr>
              <w:widowControl w:val="0"/>
              <w:numPr>
                <w:ilvl w:val="0"/>
                <w:numId w:val="19"/>
              </w:numPr>
              <w:ind w:left="426" w:right="51"/>
              <w:jc w:val="both"/>
              <w:rPr>
                <w:rFonts w:ascii="Noto Sans" w:hAnsi="Noto Sans" w:cs="Noto Sans"/>
                <w:b w:val="0"/>
                <w:bCs/>
                <w:sz w:val="18"/>
                <w:szCs w:val="18"/>
              </w:rPr>
            </w:pPr>
            <w:r w:rsidRPr="006F5054">
              <w:rPr>
                <w:rFonts w:ascii="Noto Sans" w:hAnsi="Noto Sans" w:cs="Noto Sans"/>
                <w:b w:val="0"/>
                <w:bCs/>
                <w:sz w:val="18"/>
                <w:szCs w:val="18"/>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184388" w:rsidRPr="006F5054" w14:paraId="26650DB5" w14:textId="77777777" w:rsidTr="00064327">
        <w:tc>
          <w:tcPr>
            <w:tcW w:w="5000" w:type="pct"/>
            <w:tcBorders>
              <w:top w:val="single" w:sz="4" w:space="0" w:color="auto"/>
              <w:bottom w:val="single" w:sz="4" w:space="0" w:color="auto"/>
            </w:tcBorders>
            <w:vAlign w:val="center"/>
          </w:tcPr>
          <w:p w14:paraId="1B83B28A"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 xml:space="preserve">MEDICIÓN: </w:t>
            </w:r>
            <w:r w:rsidRPr="006F5054">
              <w:rPr>
                <w:rFonts w:ascii="Noto Sans" w:hAnsi="Noto Sans" w:cs="Noto Sans"/>
                <w:b w:val="0"/>
                <w:bCs/>
                <w:snapToGrid w:val="0"/>
                <w:sz w:val="18"/>
                <w:szCs w:val="18"/>
                <w:lang w:val="es-ES"/>
              </w:rPr>
              <w:t>Pieza</w:t>
            </w:r>
          </w:p>
        </w:tc>
      </w:tr>
    </w:tbl>
    <w:p w14:paraId="3B961B64"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5370EECE" w14:textId="77777777" w:rsidTr="00064327">
        <w:tc>
          <w:tcPr>
            <w:tcW w:w="5000" w:type="pct"/>
            <w:tcBorders>
              <w:top w:val="single" w:sz="4" w:space="0" w:color="auto"/>
              <w:left w:val="single" w:sz="4" w:space="0" w:color="auto"/>
              <w:bottom w:val="single" w:sz="4" w:space="0" w:color="auto"/>
            </w:tcBorders>
            <w:shd w:val="clear" w:color="auto" w:fill="660033"/>
          </w:tcPr>
          <w:p w14:paraId="08A595D0"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CIS-3.1</w:t>
            </w:r>
          </w:p>
        </w:tc>
      </w:tr>
      <w:tr w:rsidR="00184388" w:rsidRPr="006F5054" w14:paraId="6CC7D3DF" w14:textId="77777777" w:rsidTr="00064327">
        <w:tc>
          <w:tcPr>
            <w:tcW w:w="5000" w:type="pct"/>
            <w:tcBorders>
              <w:bottom w:val="single" w:sz="4" w:space="0" w:color="auto"/>
            </w:tcBorders>
          </w:tcPr>
          <w:p w14:paraId="2E862F0D"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Construcción de firme armado de 10 cm de espesor con concreto reforzado </w:t>
            </w:r>
            <w:proofErr w:type="spellStart"/>
            <w:r w:rsidRPr="006F5054">
              <w:rPr>
                <w:rFonts w:ascii="Noto Sans" w:hAnsi="Noto Sans" w:cs="Noto Sans"/>
                <w:b w:val="0"/>
                <w:bCs/>
                <w:sz w:val="18"/>
                <w:szCs w:val="18"/>
                <w:lang w:val="es-ES"/>
              </w:rPr>
              <w:t>F'c</w:t>
            </w:r>
            <w:proofErr w:type="spellEnd"/>
            <w:r w:rsidRPr="006F5054">
              <w:rPr>
                <w:rFonts w:ascii="Noto Sans" w:hAnsi="Noto Sans" w:cs="Noto Sans"/>
                <w:b w:val="0"/>
                <w:bCs/>
                <w:sz w:val="18"/>
                <w:szCs w:val="18"/>
                <w:lang w:val="es-ES"/>
              </w:rPr>
              <w:t>=250kg/cm2, armado con malla electrosoldada 6-6/10-10. Incluye: material, mano de obra, herramienta menor y todo lo necesario para su ejecución.</w:t>
            </w:r>
          </w:p>
        </w:tc>
      </w:tr>
      <w:tr w:rsidR="00184388" w:rsidRPr="006F5054" w14:paraId="3857DE25" w14:textId="77777777" w:rsidTr="00064327">
        <w:tc>
          <w:tcPr>
            <w:tcW w:w="5000" w:type="pct"/>
            <w:tcBorders>
              <w:top w:val="single" w:sz="4" w:space="0" w:color="auto"/>
              <w:bottom w:val="single" w:sz="4" w:space="0" w:color="auto"/>
            </w:tcBorders>
          </w:tcPr>
          <w:p w14:paraId="4917FD29"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M2</w:t>
            </w:r>
          </w:p>
        </w:tc>
      </w:tr>
      <w:tr w:rsidR="00184388" w:rsidRPr="006F5054" w14:paraId="66FE597A" w14:textId="77777777" w:rsidTr="00064327">
        <w:tc>
          <w:tcPr>
            <w:tcW w:w="5000" w:type="pct"/>
            <w:tcBorders>
              <w:top w:val="single" w:sz="4" w:space="0" w:color="auto"/>
              <w:bottom w:val="single" w:sz="4" w:space="0" w:color="auto"/>
            </w:tcBorders>
          </w:tcPr>
          <w:p w14:paraId="1DF1F986"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lastRenderedPageBreak/>
              <w:t>DESCRIPCIÓN:</w:t>
            </w:r>
            <w:r w:rsidRPr="006F5054">
              <w:rPr>
                <w:rFonts w:ascii="Noto Sans" w:hAnsi="Noto Sans" w:cs="Noto Sans"/>
                <w:b w:val="0"/>
                <w:bCs/>
                <w:sz w:val="18"/>
                <w:szCs w:val="18"/>
              </w:rPr>
              <w:t xml:space="preserve">  Construcción de firme armado con concreto reforzado F'c200kg/cm2, armado con malla electrosoldada 6-6/10-10. Incluye: material, mano de obra, herramienta menor y todo lo necesario para su ejecución.</w:t>
            </w:r>
          </w:p>
        </w:tc>
      </w:tr>
      <w:tr w:rsidR="00184388" w:rsidRPr="006F5054" w14:paraId="7D9FD556" w14:textId="77777777" w:rsidTr="00064327">
        <w:trPr>
          <w:trHeight w:val="94"/>
        </w:trPr>
        <w:tc>
          <w:tcPr>
            <w:tcW w:w="5000" w:type="pct"/>
            <w:tcBorders>
              <w:top w:val="single" w:sz="4" w:space="0" w:color="auto"/>
              <w:bottom w:val="single" w:sz="4" w:space="0" w:color="auto"/>
            </w:tcBorders>
          </w:tcPr>
          <w:p w14:paraId="46BB8851"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236973F4" w14:textId="77777777" w:rsidR="00184388" w:rsidRPr="006F5054" w:rsidRDefault="00184388" w:rsidP="00184388">
            <w:pPr>
              <w:widowControl w:val="0"/>
              <w:ind w:right="51"/>
              <w:jc w:val="both"/>
              <w:rPr>
                <w:rFonts w:ascii="Noto Sans" w:hAnsi="Noto Sans" w:cs="Noto Sans"/>
                <w:bCs/>
                <w:sz w:val="18"/>
                <w:szCs w:val="18"/>
              </w:rPr>
            </w:pPr>
          </w:p>
          <w:p w14:paraId="1F921A08"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Previo a colar el firme la contratista deberá verificar que el terreno de desplante tenga el grado de compactación y niveles requeridos en proyecto.</w:t>
            </w:r>
          </w:p>
          <w:p w14:paraId="42FD55D6"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0BD2BDAD"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El cimbrado tendrá la rigidez suficiente para evitar deformaciones debidas a la presión del concreto, al efecto de los vibradores y las demás cargas y operaciones relacionadas con el vaciado del concreto.</w:t>
            </w:r>
          </w:p>
          <w:p w14:paraId="2EC33B8A"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12CFDEA0"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La superficie donde se va a tender el concreto deberá estar húmeda con el objeto de que el concreto (con cantidad óptima de humedad), no pierda humedad en el contacto con una base seca; sin embargo, no debe de haber exceso de agua.</w:t>
            </w:r>
          </w:p>
          <w:p w14:paraId="4B9C4A29"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45D5DCEA" w14:textId="77777777" w:rsidR="00184388" w:rsidRPr="006F5054" w:rsidRDefault="00184388" w:rsidP="00184388">
            <w:pPr>
              <w:widowControl w:val="0"/>
              <w:numPr>
                <w:ilvl w:val="0"/>
                <w:numId w:val="20"/>
              </w:numPr>
              <w:ind w:left="426" w:right="51"/>
              <w:jc w:val="both"/>
              <w:rPr>
                <w:rFonts w:ascii="Noto Sans" w:hAnsi="Noto Sans" w:cs="Noto Sans"/>
                <w:b w:val="0"/>
                <w:bCs/>
                <w:sz w:val="16"/>
                <w:szCs w:val="16"/>
                <w:lang w:eastAsia="es-MX"/>
              </w:rPr>
            </w:pPr>
            <w:r w:rsidRPr="006F5054">
              <w:rPr>
                <w:rFonts w:ascii="Noto Sans" w:hAnsi="Noto Sans" w:cs="Noto Sans"/>
                <w:b w:val="0"/>
                <w:sz w:val="16"/>
                <w:szCs w:val="16"/>
              </w:rPr>
              <w:t xml:space="preserve">El concreto hidráulico será hecho en obra con un </w:t>
            </w:r>
            <w:proofErr w:type="spellStart"/>
            <w:r w:rsidRPr="006F5054">
              <w:rPr>
                <w:rFonts w:ascii="Noto Sans" w:hAnsi="Noto Sans" w:cs="Noto Sans"/>
                <w:b w:val="0"/>
                <w:sz w:val="16"/>
                <w:szCs w:val="16"/>
              </w:rPr>
              <w:t>f´c</w:t>
            </w:r>
            <w:proofErr w:type="spellEnd"/>
            <w:r w:rsidRPr="006F5054">
              <w:rPr>
                <w:rFonts w:ascii="Noto Sans" w:hAnsi="Noto Sans" w:cs="Noto Sans"/>
                <w:b w:val="0"/>
                <w:sz w:val="16"/>
                <w:szCs w:val="16"/>
              </w:rPr>
              <w:t xml:space="preserve">= 250 kg/cm2 y se reforzará con malla electrosoldada 6-6/10-10 el contratista deberá verificar las medida y ubicación con el plano hidrosanitario, para su construcción </w:t>
            </w:r>
          </w:p>
          <w:p w14:paraId="3888C491"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71E9B40F"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La contratista deberá garantizar que los materiales a utilizar para la elaboración del concreto den la calidad y resistencia requerida en proyecto, presentando previamente reportes de calidad de los materiales a suministrar.</w:t>
            </w:r>
          </w:p>
          <w:p w14:paraId="2DAD84EF"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74D1846F"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Con el objeto de aprobar la composición química y características del concreto, la contratista deberá de proporcionar al representante del ASIPONA Altamira previo al inicio de los colados, la dosificación empleada en obra, así como la ficha técnica de los aditivos y/o productos químicos utilizado para cada tipo de concreto, cuando sea necesario su incorporación, sin que ello genere cargos adicionales a la ASIPONA Altamira.</w:t>
            </w:r>
          </w:p>
          <w:p w14:paraId="24D29EB2"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3F1EDC9E"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El contratista suministrará y colocará la malla electrosoldada en toda el área donde se colocará el concreto, mismo que se integrará al colado del firme, se instalarán maestras a cada lado y al centro del firme, mismas que serán revisadas por el nivel fijo.</w:t>
            </w:r>
          </w:p>
          <w:p w14:paraId="1E027DF4"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60A6CA56"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Acabado escobillado, incluye volteador y rallador.</w:t>
            </w:r>
          </w:p>
          <w:p w14:paraId="79AD3721"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0528F0CB"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La contratista deberá de checar y garantizar el terminado del firme como lo especifique el proyecto.</w:t>
            </w:r>
          </w:p>
          <w:p w14:paraId="0EAA3C58"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33D9AFF8"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El personal de la contratista deberá portar su equipo de seguridad durante toda su estancia y labores en el sitio de obra.</w:t>
            </w:r>
          </w:p>
          <w:p w14:paraId="4140992E"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66415C9D"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 xml:space="preserve">El personal deberá estar especializado y autorizado para realizar los trabajos, en caso de no estar calificada la mano de obra deberá ser sustituida. </w:t>
            </w:r>
          </w:p>
          <w:p w14:paraId="748AEA3E" w14:textId="77777777" w:rsidR="00184388" w:rsidRPr="006F5054" w:rsidRDefault="00184388" w:rsidP="00184388">
            <w:pPr>
              <w:widowControl w:val="0"/>
              <w:ind w:right="51"/>
              <w:contextualSpacing/>
              <w:jc w:val="both"/>
              <w:rPr>
                <w:rFonts w:ascii="Noto Sans" w:hAnsi="Noto Sans" w:cs="Noto Sans"/>
                <w:b w:val="0"/>
                <w:bCs/>
                <w:sz w:val="16"/>
                <w:szCs w:val="16"/>
                <w:lang w:eastAsia="es-MX"/>
              </w:rPr>
            </w:pPr>
          </w:p>
          <w:p w14:paraId="10494C5B"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702EE09"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7672CB33" w14:textId="77777777" w:rsidR="00184388" w:rsidRPr="006F5054" w:rsidRDefault="00184388" w:rsidP="00184388">
            <w:pPr>
              <w:widowControl w:val="0"/>
              <w:numPr>
                <w:ilvl w:val="0"/>
                <w:numId w:val="20"/>
              </w:numPr>
              <w:ind w:left="426" w:right="51"/>
              <w:contextualSpacing/>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Limpieza durante y al final del área después de concluir el concepto de trabajo, tomando en cuenta el nivel de trabajo.</w:t>
            </w:r>
          </w:p>
          <w:p w14:paraId="2CEA4E00" w14:textId="77777777" w:rsidR="00184388" w:rsidRPr="006F5054" w:rsidRDefault="00184388" w:rsidP="00184388">
            <w:pPr>
              <w:widowControl w:val="0"/>
              <w:ind w:left="426" w:right="51"/>
              <w:contextualSpacing/>
              <w:jc w:val="both"/>
              <w:rPr>
                <w:rFonts w:ascii="Noto Sans" w:hAnsi="Noto Sans" w:cs="Noto Sans"/>
                <w:b w:val="0"/>
                <w:bCs/>
                <w:sz w:val="16"/>
                <w:szCs w:val="16"/>
                <w:lang w:eastAsia="es-MX"/>
              </w:rPr>
            </w:pPr>
          </w:p>
          <w:p w14:paraId="33BF3430" w14:textId="77777777" w:rsidR="00184388" w:rsidRPr="006F5054" w:rsidRDefault="00184388" w:rsidP="00184388">
            <w:pPr>
              <w:widowControl w:val="0"/>
              <w:numPr>
                <w:ilvl w:val="0"/>
                <w:numId w:val="20"/>
              </w:numPr>
              <w:ind w:left="426" w:right="51"/>
              <w:contextualSpacing/>
              <w:jc w:val="both"/>
              <w:rPr>
                <w:rFonts w:ascii="Noto Sans" w:hAnsi="Noto Sans" w:cs="Noto Sans"/>
                <w:b w:val="0"/>
                <w:sz w:val="16"/>
                <w:szCs w:val="16"/>
              </w:rPr>
            </w:pPr>
            <w:r w:rsidRPr="006F5054">
              <w:rPr>
                <w:rFonts w:ascii="Noto Sans" w:hAnsi="Noto Sans" w:cs="Noto Sans"/>
                <w:b w:val="0"/>
                <w:bCs/>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941D547" w14:textId="77777777" w:rsidR="00184388" w:rsidRPr="006F5054" w:rsidRDefault="00184388" w:rsidP="00184388">
            <w:pPr>
              <w:widowControl w:val="0"/>
              <w:ind w:right="51"/>
              <w:jc w:val="both"/>
              <w:rPr>
                <w:rFonts w:ascii="Noto Sans" w:hAnsi="Noto Sans" w:cs="Noto Sans"/>
                <w:sz w:val="18"/>
                <w:szCs w:val="18"/>
              </w:rPr>
            </w:pPr>
          </w:p>
        </w:tc>
      </w:tr>
      <w:tr w:rsidR="00184388" w:rsidRPr="006F5054" w14:paraId="5A7AA9C7" w14:textId="77777777" w:rsidTr="00064327">
        <w:tc>
          <w:tcPr>
            <w:tcW w:w="5000" w:type="pct"/>
            <w:tcBorders>
              <w:top w:val="single" w:sz="4" w:space="0" w:color="auto"/>
              <w:bottom w:val="single" w:sz="4" w:space="0" w:color="auto"/>
            </w:tcBorders>
            <w:vAlign w:val="center"/>
          </w:tcPr>
          <w:p w14:paraId="77C84E8F"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Cs/>
                <w:snapToGrid w:val="0"/>
                <w:sz w:val="18"/>
                <w:szCs w:val="18"/>
              </w:rPr>
              <w:t>Metro cuadrado</w:t>
            </w:r>
          </w:p>
        </w:tc>
      </w:tr>
    </w:tbl>
    <w:p w14:paraId="2ED00B70"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694EAAE0" w14:textId="77777777" w:rsidTr="00064327">
        <w:tc>
          <w:tcPr>
            <w:tcW w:w="5000" w:type="pct"/>
            <w:tcBorders>
              <w:top w:val="single" w:sz="4" w:space="0" w:color="auto"/>
              <w:left w:val="single" w:sz="4" w:space="0" w:color="auto"/>
              <w:bottom w:val="single" w:sz="4" w:space="0" w:color="auto"/>
            </w:tcBorders>
            <w:shd w:val="clear" w:color="auto" w:fill="660033"/>
          </w:tcPr>
          <w:p w14:paraId="7E53A0D9"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CIS-3.2</w:t>
            </w:r>
          </w:p>
        </w:tc>
      </w:tr>
      <w:tr w:rsidR="00184388" w:rsidRPr="006F5054" w14:paraId="7C99E947" w14:textId="77777777" w:rsidTr="00064327">
        <w:tc>
          <w:tcPr>
            <w:tcW w:w="5000" w:type="pct"/>
            <w:tcBorders>
              <w:bottom w:val="single" w:sz="4" w:space="0" w:color="auto"/>
            </w:tcBorders>
          </w:tcPr>
          <w:p w14:paraId="09FE51EF"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Construcción de muro de block 10x20x40cm, junteado con mortero </w:t>
            </w:r>
            <w:proofErr w:type="spellStart"/>
            <w:r w:rsidRPr="006F5054">
              <w:rPr>
                <w:rFonts w:ascii="Noto Sans" w:hAnsi="Noto Sans" w:cs="Noto Sans"/>
                <w:b w:val="0"/>
                <w:bCs/>
                <w:sz w:val="18"/>
                <w:szCs w:val="18"/>
                <w:lang w:val="es-ES"/>
              </w:rPr>
              <w:t>cem</w:t>
            </w:r>
            <w:proofErr w:type="spellEnd"/>
            <w:r w:rsidRPr="006F5054">
              <w:rPr>
                <w:rFonts w:ascii="Noto Sans" w:hAnsi="Noto Sans" w:cs="Noto Sans"/>
                <w:b w:val="0"/>
                <w:bCs/>
                <w:sz w:val="18"/>
                <w:szCs w:val="18"/>
                <w:lang w:val="es-ES"/>
              </w:rPr>
              <w:t>-arena 1:4 (espesor 15mm). Incluye plomeado; suministro de materiales al sitio de los trabajos; mano de obra, equipo, herramienta, y todo lo necesario para su correcta ejecución.</w:t>
            </w:r>
          </w:p>
        </w:tc>
      </w:tr>
      <w:tr w:rsidR="00184388" w:rsidRPr="006F5054" w14:paraId="43DD991B" w14:textId="77777777" w:rsidTr="00064327">
        <w:tc>
          <w:tcPr>
            <w:tcW w:w="5000" w:type="pct"/>
            <w:tcBorders>
              <w:top w:val="single" w:sz="4" w:space="0" w:color="auto"/>
              <w:bottom w:val="single" w:sz="4" w:space="0" w:color="auto"/>
            </w:tcBorders>
          </w:tcPr>
          <w:p w14:paraId="3797567C"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M2</w:t>
            </w:r>
          </w:p>
        </w:tc>
      </w:tr>
      <w:tr w:rsidR="00184388" w:rsidRPr="006F5054" w14:paraId="14F93E82" w14:textId="77777777" w:rsidTr="00064327">
        <w:tc>
          <w:tcPr>
            <w:tcW w:w="5000" w:type="pct"/>
            <w:tcBorders>
              <w:top w:val="single" w:sz="4" w:space="0" w:color="auto"/>
              <w:bottom w:val="single" w:sz="4" w:space="0" w:color="auto"/>
            </w:tcBorders>
          </w:tcPr>
          <w:p w14:paraId="27477448"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p>
          <w:p w14:paraId="7B44AEF7" w14:textId="77777777" w:rsidR="00184388" w:rsidRPr="006F5054" w:rsidRDefault="00184388" w:rsidP="00184388">
            <w:pPr>
              <w:widowControl w:val="0"/>
              <w:ind w:right="51"/>
              <w:jc w:val="both"/>
              <w:rPr>
                <w:rFonts w:ascii="Noto Sans" w:hAnsi="Noto Sans" w:cs="Noto Sans"/>
                <w:b w:val="0"/>
                <w:bCs/>
                <w:sz w:val="16"/>
                <w:szCs w:val="16"/>
                <w:lang w:eastAsia="es-MX"/>
              </w:rPr>
            </w:pPr>
            <w:r w:rsidRPr="006F5054">
              <w:rPr>
                <w:rFonts w:ascii="Noto Sans" w:hAnsi="Noto Sans" w:cs="Noto Sans"/>
                <w:b w:val="0"/>
                <w:bCs/>
                <w:sz w:val="18"/>
                <w:szCs w:val="18"/>
              </w:rPr>
              <w:t xml:space="preserve">Construcción de muro de block 10x20x40cm, junteado con mortero </w:t>
            </w:r>
            <w:proofErr w:type="spellStart"/>
            <w:r w:rsidRPr="006F5054">
              <w:rPr>
                <w:rFonts w:ascii="Noto Sans" w:hAnsi="Noto Sans" w:cs="Noto Sans"/>
                <w:b w:val="0"/>
                <w:bCs/>
                <w:sz w:val="18"/>
                <w:szCs w:val="18"/>
              </w:rPr>
              <w:t>cem</w:t>
            </w:r>
            <w:proofErr w:type="spellEnd"/>
            <w:r w:rsidRPr="006F5054">
              <w:rPr>
                <w:rFonts w:ascii="Noto Sans" w:hAnsi="Noto Sans" w:cs="Noto Sans"/>
                <w:b w:val="0"/>
                <w:bCs/>
                <w:sz w:val="18"/>
                <w:szCs w:val="18"/>
              </w:rPr>
              <w:t>-arena 1:4 (espesor 15mm). Incluye plomeado; suministro de materiales al sitio de los trabajos; mano de obra, equipo, herramienta, y todo lo necesario para su correcta ejecución.</w:t>
            </w:r>
          </w:p>
        </w:tc>
      </w:tr>
      <w:tr w:rsidR="00184388" w:rsidRPr="006F5054" w14:paraId="2A1A305C" w14:textId="77777777" w:rsidTr="00064327">
        <w:trPr>
          <w:trHeight w:val="94"/>
        </w:trPr>
        <w:tc>
          <w:tcPr>
            <w:tcW w:w="5000" w:type="pct"/>
            <w:tcBorders>
              <w:top w:val="single" w:sz="4" w:space="0" w:color="auto"/>
              <w:bottom w:val="single" w:sz="4" w:space="0" w:color="auto"/>
            </w:tcBorders>
          </w:tcPr>
          <w:p w14:paraId="38DFAF9C"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7860B7DA" w14:textId="77777777" w:rsidR="00184388" w:rsidRPr="006F5054" w:rsidRDefault="00184388" w:rsidP="00184388">
            <w:pPr>
              <w:widowControl w:val="0"/>
              <w:ind w:right="51"/>
              <w:jc w:val="both"/>
              <w:rPr>
                <w:rFonts w:ascii="Noto Sans" w:hAnsi="Noto Sans" w:cs="Noto Sans"/>
                <w:bCs/>
                <w:sz w:val="16"/>
                <w:szCs w:val="16"/>
              </w:rPr>
            </w:pPr>
          </w:p>
          <w:p w14:paraId="317A31A3"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37CF1567" w14:textId="77777777" w:rsidR="00184388" w:rsidRPr="006F5054" w:rsidRDefault="00184388" w:rsidP="00184388">
            <w:pPr>
              <w:widowControl w:val="0"/>
              <w:ind w:left="426" w:right="51"/>
              <w:jc w:val="both"/>
              <w:rPr>
                <w:rFonts w:ascii="Noto Sans" w:hAnsi="Noto Sans" w:cs="Noto Sans"/>
                <w:b w:val="0"/>
                <w:sz w:val="16"/>
                <w:szCs w:val="16"/>
              </w:rPr>
            </w:pPr>
          </w:p>
          <w:p w14:paraId="1E74EC6F"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El block deberá cumplir en calidad de materiales y dimensiones como se indica.</w:t>
            </w:r>
          </w:p>
          <w:p w14:paraId="069F13E7" w14:textId="77777777" w:rsidR="00184388" w:rsidRPr="006F5054" w:rsidRDefault="00184388" w:rsidP="00184388">
            <w:pPr>
              <w:widowControl w:val="0"/>
              <w:ind w:left="426" w:right="51"/>
              <w:jc w:val="both"/>
              <w:rPr>
                <w:rFonts w:ascii="Noto Sans" w:hAnsi="Noto Sans" w:cs="Noto Sans"/>
                <w:b w:val="0"/>
                <w:sz w:val="16"/>
                <w:szCs w:val="16"/>
              </w:rPr>
            </w:pPr>
          </w:p>
          <w:p w14:paraId="1FCB3387"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Trazar y nivelar para garantizar que el muro sea edificado de acuerdo con el proyecto.</w:t>
            </w:r>
          </w:p>
          <w:p w14:paraId="518474C5" w14:textId="77777777" w:rsidR="00184388" w:rsidRPr="006F5054" w:rsidRDefault="00184388" w:rsidP="00184388">
            <w:pPr>
              <w:widowControl w:val="0"/>
              <w:ind w:left="426" w:right="51"/>
              <w:jc w:val="both"/>
              <w:rPr>
                <w:rFonts w:ascii="Noto Sans" w:hAnsi="Noto Sans" w:cs="Noto Sans"/>
                <w:b w:val="0"/>
                <w:sz w:val="16"/>
                <w:szCs w:val="16"/>
              </w:rPr>
            </w:pPr>
          </w:p>
          <w:p w14:paraId="61808248"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Se elaborará mortero, hecho en obra, con tamaño máximo de agregado fino de 1.8 mm, la relación 1: 4 es volumétrica, cemento: arena.</w:t>
            </w:r>
          </w:p>
          <w:p w14:paraId="1A12E065" w14:textId="77777777" w:rsidR="00184388" w:rsidRPr="006F5054" w:rsidRDefault="00184388" w:rsidP="00184388">
            <w:pPr>
              <w:widowControl w:val="0"/>
              <w:ind w:left="426" w:right="51"/>
              <w:jc w:val="both"/>
              <w:rPr>
                <w:rFonts w:ascii="Noto Sans" w:hAnsi="Noto Sans" w:cs="Noto Sans"/>
                <w:b w:val="0"/>
                <w:sz w:val="16"/>
                <w:szCs w:val="16"/>
              </w:rPr>
            </w:pPr>
          </w:p>
          <w:p w14:paraId="61374D2B"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El espesor promedio de la junta será de 1.2 cm., sensiblemente horizontal, a plomo en una cara.</w:t>
            </w:r>
          </w:p>
          <w:p w14:paraId="21985998" w14:textId="77777777" w:rsidR="00184388" w:rsidRPr="006F5054" w:rsidRDefault="00184388" w:rsidP="00184388">
            <w:pPr>
              <w:widowControl w:val="0"/>
              <w:ind w:left="426" w:right="51"/>
              <w:jc w:val="both"/>
              <w:rPr>
                <w:rFonts w:ascii="Noto Sans" w:hAnsi="Noto Sans" w:cs="Noto Sans"/>
                <w:b w:val="0"/>
                <w:sz w:val="16"/>
                <w:szCs w:val="16"/>
              </w:rPr>
            </w:pPr>
          </w:p>
          <w:p w14:paraId="6CB1D011"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Para la colocación se deberá seguir el alineamiento y longitud. El acabado será común sin considerar el aplanado en este concepto.</w:t>
            </w:r>
          </w:p>
          <w:p w14:paraId="7C8810B0" w14:textId="77777777" w:rsidR="00184388" w:rsidRPr="006F5054" w:rsidRDefault="00184388" w:rsidP="00184388">
            <w:pPr>
              <w:widowControl w:val="0"/>
              <w:ind w:left="426" w:right="51"/>
              <w:jc w:val="both"/>
              <w:rPr>
                <w:rFonts w:ascii="Noto Sans" w:hAnsi="Noto Sans" w:cs="Noto Sans"/>
                <w:b w:val="0"/>
                <w:sz w:val="16"/>
                <w:szCs w:val="16"/>
              </w:rPr>
            </w:pPr>
          </w:p>
          <w:p w14:paraId="0AF51B2A"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Suministro, habilitado y colocación de andamios, incluye: montaje y desmontaje, conservación, desperdicios y los usos correspondientes, acarreos, carga y descarga y transporte del almacén hasta el sitio de la obra y viceversa.</w:t>
            </w:r>
          </w:p>
          <w:p w14:paraId="781FCB08" w14:textId="77777777" w:rsidR="00184388" w:rsidRPr="006F5054" w:rsidRDefault="00184388" w:rsidP="00184388">
            <w:pPr>
              <w:widowControl w:val="0"/>
              <w:ind w:left="426" w:right="51"/>
              <w:jc w:val="both"/>
              <w:rPr>
                <w:rFonts w:ascii="Noto Sans" w:hAnsi="Noto Sans" w:cs="Noto Sans"/>
                <w:b w:val="0"/>
                <w:sz w:val="16"/>
                <w:szCs w:val="16"/>
              </w:rPr>
            </w:pPr>
          </w:p>
          <w:p w14:paraId="76BCFB9F"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4B0DFD92" w14:textId="77777777" w:rsidR="00184388" w:rsidRPr="006F5054" w:rsidRDefault="00184388" w:rsidP="00184388">
            <w:pPr>
              <w:widowControl w:val="0"/>
              <w:ind w:left="426" w:right="51"/>
              <w:jc w:val="both"/>
              <w:rPr>
                <w:rFonts w:ascii="Noto Sans" w:hAnsi="Noto Sans" w:cs="Noto Sans"/>
                <w:b w:val="0"/>
                <w:sz w:val="16"/>
                <w:szCs w:val="16"/>
              </w:rPr>
            </w:pPr>
          </w:p>
          <w:p w14:paraId="72C598C9"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2183538D" w14:textId="77777777" w:rsidR="00184388" w:rsidRPr="006F5054" w:rsidRDefault="00184388" w:rsidP="00184388">
            <w:pPr>
              <w:widowControl w:val="0"/>
              <w:ind w:left="426" w:right="51"/>
              <w:jc w:val="both"/>
              <w:rPr>
                <w:rFonts w:ascii="Noto Sans" w:hAnsi="Noto Sans" w:cs="Noto Sans"/>
                <w:b w:val="0"/>
                <w:sz w:val="16"/>
                <w:szCs w:val="16"/>
              </w:rPr>
            </w:pPr>
          </w:p>
          <w:p w14:paraId="46291DDE"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26B98BA" w14:textId="77777777" w:rsidR="00184388" w:rsidRPr="006F5054" w:rsidRDefault="00184388" w:rsidP="00184388">
            <w:pPr>
              <w:widowControl w:val="0"/>
              <w:ind w:left="426" w:right="51"/>
              <w:jc w:val="both"/>
              <w:rPr>
                <w:rFonts w:ascii="Noto Sans" w:hAnsi="Noto Sans" w:cs="Noto Sans"/>
                <w:b w:val="0"/>
                <w:sz w:val="16"/>
                <w:szCs w:val="16"/>
              </w:rPr>
            </w:pPr>
          </w:p>
          <w:p w14:paraId="64CEF18F"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7215DA8E" w14:textId="77777777" w:rsidR="00184388" w:rsidRPr="006F5054" w:rsidRDefault="00184388" w:rsidP="00184388">
            <w:pPr>
              <w:widowControl w:val="0"/>
              <w:ind w:left="426" w:right="51"/>
              <w:jc w:val="both"/>
              <w:rPr>
                <w:rFonts w:ascii="Noto Sans" w:hAnsi="Noto Sans" w:cs="Noto Sans"/>
                <w:b w:val="0"/>
                <w:sz w:val="16"/>
                <w:szCs w:val="16"/>
              </w:rPr>
            </w:pPr>
          </w:p>
          <w:p w14:paraId="4B6E7119" w14:textId="77777777" w:rsidR="00184388" w:rsidRPr="006F5054" w:rsidRDefault="00184388" w:rsidP="00184388">
            <w:pPr>
              <w:widowControl w:val="0"/>
              <w:numPr>
                <w:ilvl w:val="0"/>
                <w:numId w:val="21"/>
              </w:numPr>
              <w:ind w:left="426" w:right="51"/>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6F59B21" w14:textId="77777777" w:rsidR="00184388" w:rsidRPr="006F5054" w:rsidRDefault="00184388" w:rsidP="00184388">
            <w:pPr>
              <w:ind w:left="720"/>
              <w:contextualSpacing/>
              <w:rPr>
                <w:rFonts w:ascii="Noto Sans" w:hAnsi="Noto Sans" w:cs="Noto Sans"/>
                <w:sz w:val="16"/>
                <w:szCs w:val="16"/>
                <w:lang w:eastAsia="es-MX"/>
              </w:rPr>
            </w:pPr>
          </w:p>
          <w:p w14:paraId="774D3307" w14:textId="77777777" w:rsidR="00184388" w:rsidRPr="006F5054" w:rsidRDefault="00184388" w:rsidP="00184388">
            <w:pPr>
              <w:widowControl w:val="0"/>
              <w:ind w:right="51"/>
              <w:jc w:val="both"/>
              <w:rPr>
                <w:rFonts w:ascii="Noto Sans" w:hAnsi="Noto Sans" w:cs="Noto Sans"/>
                <w:b w:val="0"/>
                <w:sz w:val="16"/>
                <w:szCs w:val="16"/>
              </w:rPr>
            </w:pPr>
          </w:p>
          <w:p w14:paraId="67AB7EEA" w14:textId="77777777" w:rsidR="00184388" w:rsidRPr="006F5054" w:rsidRDefault="00184388" w:rsidP="00184388">
            <w:pPr>
              <w:widowControl w:val="0"/>
              <w:ind w:right="51"/>
              <w:jc w:val="both"/>
              <w:rPr>
                <w:rFonts w:ascii="Noto Sans" w:hAnsi="Noto Sans" w:cs="Noto Sans"/>
                <w:b w:val="0"/>
                <w:sz w:val="16"/>
                <w:szCs w:val="16"/>
              </w:rPr>
            </w:pPr>
          </w:p>
          <w:p w14:paraId="3930BC16" w14:textId="77777777" w:rsidR="00184388" w:rsidRPr="006F5054" w:rsidRDefault="00184388" w:rsidP="00184388">
            <w:pPr>
              <w:widowControl w:val="0"/>
              <w:ind w:right="51"/>
              <w:jc w:val="both"/>
              <w:rPr>
                <w:rFonts w:ascii="Noto Sans" w:hAnsi="Noto Sans" w:cs="Noto Sans"/>
                <w:b w:val="0"/>
                <w:sz w:val="16"/>
                <w:szCs w:val="16"/>
              </w:rPr>
            </w:pPr>
          </w:p>
          <w:p w14:paraId="1DAC731B" w14:textId="77777777" w:rsidR="00184388" w:rsidRPr="006F5054" w:rsidRDefault="00184388" w:rsidP="00184388">
            <w:pPr>
              <w:widowControl w:val="0"/>
              <w:ind w:right="51"/>
              <w:jc w:val="both"/>
              <w:rPr>
                <w:rFonts w:ascii="Noto Sans" w:hAnsi="Noto Sans" w:cs="Noto Sans"/>
                <w:b w:val="0"/>
                <w:sz w:val="16"/>
                <w:szCs w:val="16"/>
              </w:rPr>
            </w:pPr>
          </w:p>
          <w:p w14:paraId="7BC8A7D9" w14:textId="77777777" w:rsidR="00184388" w:rsidRPr="006F5054" w:rsidRDefault="00184388" w:rsidP="00184388">
            <w:pPr>
              <w:widowControl w:val="0"/>
              <w:ind w:right="51"/>
              <w:jc w:val="both"/>
              <w:rPr>
                <w:rFonts w:ascii="Noto Sans" w:hAnsi="Noto Sans" w:cs="Noto Sans"/>
                <w:b w:val="0"/>
                <w:sz w:val="16"/>
                <w:szCs w:val="16"/>
              </w:rPr>
            </w:pPr>
          </w:p>
          <w:p w14:paraId="5BDC3641" w14:textId="77777777" w:rsidR="00184388" w:rsidRPr="006F5054" w:rsidRDefault="00184388" w:rsidP="00184388">
            <w:pPr>
              <w:widowControl w:val="0"/>
              <w:ind w:right="51"/>
              <w:jc w:val="both"/>
              <w:rPr>
                <w:rFonts w:ascii="Noto Sans" w:hAnsi="Noto Sans" w:cs="Noto Sans"/>
                <w:sz w:val="18"/>
                <w:szCs w:val="18"/>
              </w:rPr>
            </w:pPr>
          </w:p>
        </w:tc>
      </w:tr>
      <w:tr w:rsidR="00184388" w:rsidRPr="006F5054" w14:paraId="18B70864" w14:textId="77777777" w:rsidTr="00064327">
        <w:tc>
          <w:tcPr>
            <w:tcW w:w="5000" w:type="pct"/>
            <w:tcBorders>
              <w:top w:val="single" w:sz="4" w:space="0" w:color="auto"/>
              <w:bottom w:val="single" w:sz="4" w:space="0" w:color="auto"/>
            </w:tcBorders>
            <w:vAlign w:val="center"/>
          </w:tcPr>
          <w:p w14:paraId="49BDFD9B"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snapToGrid w:val="0"/>
                <w:sz w:val="18"/>
                <w:szCs w:val="18"/>
              </w:rPr>
              <w:t>Metro cuadrado</w:t>
            </w:r>
          </w:p>
        </w:tc>
      </w:tr>
    </w:tbl>
    <w:p w14:paraId="40C99914" w14:textId="77777777" w:rsidR="00184388" w:rsidRPr="006F5054" w:rsidRDefault="00184388" w:rsidP="00184388">
      <w:pPr>
        <w:tabs>
          <w:tab w:val="left" w:pos="284"/>
        </w:tabs>
        <w:ind w:right="51"/>
        <w:jc w:val="both"/>
        <w:rPr>
          <w:rFonts w:ascii="Noto Sans" w:hAnsi="Noto Sans" w:cs="Noto Sans"/>
          <w:sz w:val="18"/>
          <w:szCs w:val="18"/>
        </w:rPr>
      </w:pPr>
    </w:p>
    <w:p w14:paraId="11026950"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426B6D27" w14:textId="77777777" w:rsidTr="00064327">
        <w:tc>
          <w:tcPr>
            <w:tcW w:w="5000" w:type="pct"/>
            <w:tcBorders>
              <w:top w:val="single" w:sz="4" w:space="0" w:color="auto"/>
              <w:left w:val="single" w:sz="4" w:space="0" w:color="auto"/>
              <w:bottom w:val="single" w:sz="4" w:space="0" w:color="auto"/>
            </w:tcBorders>
            <w:shd w:val="clear" w:color="auto" w:fill="660033"/>
          </w:tcPr>
          <w:p w14:paraId="17917613" w14:textId="33B6364C"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rPr>
            </w:pPr>
            <w:r w:rsidRPr="006F5054">
              <w:rPr>
                <w:rFonts w:ascii="Noto Sans" w:hAnsi="Noto Sans" w:cs="Noto Sans"/>
                <w:sz w:val="18"/>
                <w:szCs w:val="18"/>
              </w:rPr>
              <w:t>CONCEPTO No. CIS-3.3</w:t>
            </w:r>
          </w:p>
        </w:tc>
      </w:tr>
      <w:tr w:rsidR="00184388" w:rsidRPr="006F5054" w14:paraId="7D40FDFC" w14:textId="77777777" w:rsidTr="00064327">
        <w:tc>
          <w:tcPr>
            <w:tcW w:w="5000" w:type="pct"/>
            <w:tcBorders>
              <w:bottom w:val="single" w:sz="4" w:space="0" w:color="auto"/>
            </w:tcBorders>
          </w:tcPr>
          <w:p w14:paraId="2E473820"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 xml:space="preserve">CONCEPTO:  </w:t>
            </w:r>
            <w:r w:rsidRPr="006F5054">
              <w:rPr>
                <w:rFonts w:ascii="Noto Sans" w:hAnsi="Noto Sans" w:cs="Noto Sans"/>
                <w:b w:val="0"/>
                <w:sz w:val="18"/>
                <w:szCs w:val="18"/>
              </w:rPr>
              <w:t xml:space="preserve">Construcción de castillos C3 con sección transversal de 10x10cm, a base de concreto reforzado </w:t>
            </w:r>
            <w:proofErr w:type="spellStart"/>
            <w:r w:rsidRPr="006F5054">
              <w:rPr>
                <w:rFonts w:ascii="Noto Sans" w:hAnsi="Noto Sans" w:cs="Noto Sans"/>
                <w:b w:val="0"/>
                <w:sz w:val="18"/>
                <w:szCs w:val="18"/>
              </w:rPr>
              <w:t>F'c</w:t>
            </w:r>
            <w:proofErr w:type="spellEnd"/>
            <w:r w:rsidRPr="006F5054">
              <w:rPr>
                <w:rFonts w:ascii="Noto Sans" w:hAnsi="Noto Sans" w:cs="Noto Sans"/>
                <w:b w:val="0"/>
                <w:sz w:val="18"/>
                <w:szCs w:val="18"/>
              </w:rPr>
              <w:t>=250 kg/cm2, armado con estructura electrosoldada prefabricada con acero de alta resistencia.  Incluye trazo y nivelación; habilitado, colocación y armado de acero de refuerzo; cimbrado, vaciado, colado, vibrado, descimbrado y curado de concreto hidráulico; suministro de materiales al sitio de los trabajos, mano de obra, equipo y herramienta.</w:t>
            </w:r>
            <w:r w:rsidRPr="006F5054">
              <w:rPr>
                <w:rFonts w:ascii="Noto Sans" w:hAnsi="Noto Sans" w:cs="Noto Sans"/>
                <w:b w:val="0"/>
                <w:bCs/>
                <w:sz w:val="18"/>
                <w:szCs w:val="18"/>
                <w:lang w:val="es-ES"/>
              </w:rPr>
              <w:t xml:space="preserve"> </w:t>
            </w:r>
          </w:p>
        </w:tc>
      </w:tr>
      <w:tr w:rsidR="00184388" w:rsidRPr="006F5054" w14:paraId="1BB24F9F" w14:textId="77777777" w:rsidTr="00064327">
        <w:tc>
          <w:tcPr>
            <w:tcW w:w="5000" w:type="pct"/>
            <w:tcBorders>
              <w:top w:val="single" w:sz="4" w:space="0" w:color="auto"/>
              <w:bottom w:val="single" w:sz="4" w:space="0" w:color="auto"/>
            </w:tcBorders>
          </w:tcPr>
          <w:p w14:paraId="415CAEFF"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w:t>
            </w:r>
          </w:p>
        </w:tc>
      </w:tr>
      <w:tr w:rsidR="00184388" w:rsidRPr="006F5054" w14:paraId="376A6B53" w14:textId="77777777" w:rsidTr="00064327">
        <w:tc>
          <w:tcPr>
            <w:tcW w:w="5000" w:type="pct"/>
            <w:tcBorders>
              <w:top w:val="single" w:sz="4" w:space="0" w:color="auto"/>
              <w:bottom w:val="single" w:sz="4" w:space="0" w:color="auto"/>
            </w:tcBorders>
          </w:tcPr>
          <w:p w14:paraId="22A53837"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Construcción de castillos con sección transversal de 10x10cm, a base de concreto reforzado F'c250kg/cm2, armado con estructura electrosoldada prefabricada con acero de alta resistencia.  Incluye trazo y nivelación; habilitado, colocación y armado de acero de refuerzo; cimbrado, vaciado, colado, vibrado, </w:t>
            </w:r>
            <w:proofErr w:type="spellStart"/>
            <w:r w:rsidRPr="006F5054">
              <w:rPr>
                <w:rFonts w:ascii="Noto Sans" w:hAnsi="Noto Sans" w:cs="Noto Sans"/>
                <w:b w:val="0"/>
                <w:bCs/>
                <w:sz w:val="18"/>
                <w:szCs w:val="18"/>
              </w:rPr>
              <w:t>decimbrado</w:t>
            </w:r>
            <w:proofErr w:type="spellEnd"/>
            <w:r w:rsidRPr="006F5054">
              <w:rPr>
                <w:rFonts w:ascii="Noto Sans" w:hAnsi="Noto Sans" w:cs="Noto Sans"/>
                <w:b w:val="0"/>
                <w:bCs/>
                <w:sz w:val="18"/>
                <w:szCs w:val="18"/>
              </w:rPr>
              <w:t xml:space="preserve"> y curado de concreto hidráulico; suministro de materiales al sitio de los trabajos, mano de obra, equipo y herramienta.</w:t>
            </w:r>
          </w:p>
        </w:tc>
      </w:tr>
      <w:tr w:rsidR="00184388" w:rsidRPr="006F5054" w14:paraId="4FF7A8CE" w14:textId="77777777" w:rsidTr="00064327">
        <w:trPr>
          <w:trHeight w:val="94"/>
        </w:trPr>
        <w:tc>
          <w:tcPr>
            <w:tcW w:w="5000" w:type="pct"/>
            <w:tcBorders>
              <w:top w:val="single" w:sz="4" w:space="0" w:color="auto"/>
              <w:bottom w:val="single" w:sz="4" w:space="0" w:color="auto"/>
            </w:tcBorders>
          </w:tcPr>
          <w:p w14:paraId="08A424B9"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1C219152" w14:textId="77777777" w:rsidR="00184388" w:rsidRPr="006F5054" w:rsidRDefault="00184388" w:rsidP="00184388">
            <w:pPr>
              <w:widowControl w:val="0"/>
              <w:ind w:right="51"/>
              <w:jc w:val="both"/>
              <w:rPr>
                <w:rFonts w:ascii="Noto Sans" w:hAnsi="Noto Sans" w:cs="Noto Sans"/>
                <w:bCs/>
                <w:sz w:val="18"/>
                <w:szCs w:val="18"/>
              </w:rPr>
            </w:pPr>
          </w:p>
          <w:p w14:paraId="4ED0AE89"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6"/>
                <w:szCs w:val="16"/>
                <w:lang w:eastAsia="es-MX"/>
              </w:rPr>
              <w:t>1.</w:t>
            </w:r>
            <w:r w:rsidRPr="006F5054">
              <w:rPr>
                <w:rFonts w:ascii="Noto Sans" w:hAnsi="Noto Sans" w:cs="Noto Sans"/>
                <w:b w:val="0"/>
                <w:bCs/>
                <w:sz w:val="16"/>
                <w:szCs w:val="16"/>
                <w:lang w:eastAsia="es-MX"/>
              </w:rPr>
              <w:tab/>
            </w:r>
            <w:r w:rsidRPr="006F5054">
              <w:rPr>
                <w:rFonts w:ascii="Noto Sans" w:hAnsi="Noto Sans" w:cs="Noto Sans"/>
                <w:b w:val="0"/>
                <w:bCs/>
                <w:sz w:val="18"/>
                <w:szCs w:val="18"/>
                <w:lang w:eastAsia="es-MX"/>
              </w:rPr>
              <w:t>Suministro de todos los materiales, herramienta y mano de obra hasta el sitio de los trabajos.</w:t>
            </w:r>
          </w:p>
          <w:p w14:paraId="36C49D01"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2FC80409"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2.</w:t>
            </w:r>
            <w:r w:rsidRPr="006F5054">
              <w:rPr>
                <w:rFonts w:ascii="Noto Sans" w:hAnsi="Noto Sans" w:cs="Noto Sans"/>
                <w:b w:val="0"/>
                <w:bCs/>
                <w:sz w:val="18"/>
                <w:szCs w:val="18"/>
                <w:lang w:eastAsia="es-MX"/>
              </w:rPr>
              <w:tab/>
              <w:t xml:space="preserve">El suministro del concreto hecho en obra deberá cumplir con una resistencia </w:t>
            </w:r>
            <w:proofErr w:type="spellStart"/>
            <w:r w:rsidRPr="006F5054">
              <w:rPr>
                <w:rFonts w:ascii="Noto Sans" w:hAnsi="Noto Sans" w:cs="Noto Sans"/>
                <w:b w:val="0"/>
                <w:bCs/>
                <w:sz w:val="18"/>
                <w:szCs w:val="18"/>
                <w:lang w:eastAsia="es-MX"/>
              </w:rPr>
              <w:t>F’c</w:t>
            </w:r>
            <w:proofErr w:type="spellEnd"/>
            <w:r w:rsidRPr="006F5054">
              <w:rPr>
                <w:rFonts w:ascii="Noto Sans" w:hAnsi="Noto Sans" w:cs="Noto Sans"/>
                <w:b w:val="0"/>
                <w:bCs/>
                <w:sz w:val="18"/>
                <w:szCs w:val="18"/>
                <w:lang w:eastAsia="es-MX"/>
              </w:rPr>
              <w:t xml:space="preserve">= 250 kg/cm2 a los 28 días, con tamaño máximo de agregado de 19 mm y revenimiento de 10 a 12 cm, deberá incluir aditivo </w:t>
            </w:r>
            <w:proofErr w:type="spellStart"/>
            <w:r w:rsidRPr="006F5054">
              <w:rPr>
                <w:rFonts w:ascii="Noto Sans" w:hAnsi="Noto Sans" w:cs="Noto Sans"/>
                <w:b w:val="0"/>
                <w:bCs/>
                <w:sz w:val="18"/>
                <w:szCs w:val="18"/>
                <w:lang w:eastAsia="es-MX"/>
              </w:rPr>
              <w:t>Festegral</w:t>
            </w:r>
            <w:proofErr w:type="spellEnd"/>
            <w:r w:rsidRPr="006F5054">
              <w:rPr>
                <w:rFonts w:ascii="Noto Sans" w:hAnsi="Noto Sans" w:cs="Noto Sans"/>
                <w:b w:val="0"/>
                <w:bCs/>
                <w:sz w:val="18"/>
                <w:szCs w:val="18"/>
                <w:lang w:eastAsia="es-MX"/>
              </w:rPr>
              <w:t xml:space="preserve"> o similar a razón de 2 kg por cada saco de cemento. El cemento será del tipo II o similar. </w:t>
            </w:r>
          </w:p>
          <w:p w14:paraId="274F8A7D"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3180A03F"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3.</w:t>
            </w:r>
            <w:r w:rsidRPr="006F5054">
              <w:rPr>
                <w:rFonts w:ascii="Noto Sans" w:hAnsi="Noto Sans" w:cs="Noto Sans"/>
                <w:b w:val="0"/>
                <w:bCs/>
                <w:sz w:val="18"/>
                <w:szCs w:val="18"/>
                <w:lang w:eastAsia="es-MX"/>
              </w:rPr>
              <w:tab/>
              <w:t>La contratista suministrará el acero de refuerzo en los diámetros requeridos, para habilitar el armado de los castillos, en las formas, longitudes, separaciones y áreas que fijen los planos del proyecto. La cimbra deberá estar contra venteado y unido adecuadamente entre sí, para mantener su posición y forma durante el colado.</w:t>
            </w:r>
          </w:p>
          <w:p w14:paraId="2E906BA0"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757DB1B0"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4.</w:t>
            </w:r>
            <w:r w:rsidRPr="006F5054">
              <w:rPr>
                <w:rFonts w:ascii="Noto Sans" w:hAnsi="Noto Sans" w:cs="Noto Sans"/>
                <w:b w:val="0"/>
                <w:bCs/>
                <w:sz w:val="18"/>
                <w:szCs w:val="18"/>
                <w:lang w:eastAsia="es-MX"/>
              </w:rPr>
              <w:tab/>
              <w:t>La contratista en todo momento deberá verificar que entre el armado de los castillos y la cimbra exista la separación que garantice el recubrimiento especificado para este elemento. El concreto empleado en la construcción de los elementos estructurales, motivo de la presente especificación, será revolvedora, obteniendo la resistencia especificada en proyecto.</w:t>
            </w:r>
          </w:p>
          <w:p w14:paraId="7216A199"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694263B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5.</w:t>
            </w:r>
            <w:r w:rsidRPr="006F5054">
              <w:rPr>
                <w:rFonts w:ascii="Noto Sans" w:hAnsi="Noto Sans" w:cs="Noto Sans"/>
                <w:b w:val="0"/>
                <w:bCs/>
                <w:sz w:val="18"/>
                <w:szCs w:val="18"/>
                <w:lang w:eastAsia="es-MX"/>
              </w:rPr>
              <w:tab/>
              <w:t>La contratista ajustará la cimbra a la forma, líneas y niveles de la cadena, como se especifica en el proyecto.</w:t>
            </w:r>
          </w:p>
          <w:p w14:paraId="32F93EED"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EEFC7D7"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6.</w:t>
            </w:r>
            <w:r w:rsidRPr="006F5054">
              <w:rPr>
                <w:rFonts w:ascii="Noto Sans" w:hAnsi="Noto Sans" w:cs="Noto Sans"/>
                <w:b w:val="0"/>
                <w:bCs/>
                <w:sz w:val="18"/>
                <w:szCs w:val="18"/>
                <w:lang w:eastAsia="es-MX"/>
              </w:rPr>
              <w:tab/>
              <w:t>A la cimbra de contacto se le aplicará la cantidad necesaria y suficiente de desmoldante aprobado por el Residente de obra, para evitar que el concreto se adhiera a la misma.</w:t>
            </w:r>
          </w:p>
          <w:p w14:paraId="6FD2505B"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7261974F"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7.</w:t>
            </w:r>
            <w:r w:rsidRPr="006F5054">
              <w:rPr>
                <w:rFonts w:ascii="Noto Sans" w:hAnsi="Noto Sans" w:cs="Noto Sans"/>
                <w:b w:val="0"/>
                <w:bCs/>
                <w:sz w:val="18"/>
                <w:szCs w:val="18"/>
                <w:lang w:eastAsia="es-MX"/>
              </w:rPr>
              <w:tab/>
              <w:t>El cimbrado deberá estar contra venteado y unido adecuadamente entre sí, para mantener su posición y forma durante el colado.</w:t>
            </w:r>
          </w:p>
          <w:p w14:paraId="24F6B367"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274D3A14"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8.</w:t>
            </w:r>
            <w:r w:rsidRPr="006F5054">
              <w:rPr>
                <w:rFonts w:ascii="Noto Sans" w:hAnsi="Noto Sans" w:cs="Noto Sans"/>
                <w:b w:val="0"/>
                <w:bCs/>
                <w:sz w:val="18"/>
                <w:szCs w:val="18"/>
                <w:lang w:eastAsia="es-MX"/>
              </w:rPr>
              <w:tab/>
              <w:t>El cimbrado tendrá la rigidez suficiente para evitar deformaciones debidas a la presión del concreto, al efecto de los vibradores y las demás cargas y operaciones relacionadas con el vaciado del concreto.</w:t>
            </w:r>
          </w:p>
          <w:p w14:paraId="58B9EBED"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6F9CDB0E"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9.</w:t>
            </w:r>
            <w:r w:rsidRPr="006F5054">
              <w:rPr>
                <w:rFonts w:ascii="Noto Sans" w:hAnsi="Noto Sans" w:cs="Noto Sans"/>
                <w:b w:val="0"/>
                <w:bCs/>
                <w:sz w:val="18"/>
                <w:szCs w:val="18"/>
                <w:lang w:eastAsia="es-MX"/>
              </w:rPr>
              <w:tab/>
              <w:t xml:space="preserve">Con el objeto de aprobar la composición química y características del concreto, la contratista deberá de proporcionar al representante previo al inicio de los colados, la dosificación empleada, así como la ficha técnica de los aditivos y/o productos químicos utilizados para cada tipo de concreto, sin que ello genere cargos adicionales. La superficie donde se va a tender el concreto deberá estar húmeda con el objeto de que el concreto (con cantidad óptima de humedad), no pierda humedad en el contacto con una base seca, sin embargo, no debe de haber exceso de agua. </w:t>
            </w:r>
          </w:p>
          <w:p w14:paraId="6F8CA0DE"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01045D5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10.</w:t>
            </w:r>
            <w:r w:rsidRPr="006F5054">
              <w:rPr>
                <w:rFonts w:ascii="Noto Sans" w:hAnsi="Noto Sans" w:cs="Noto Sans"/>
                <w:b w:val="0"/>
                <w:bCs/>
                <w:sz w:val="18"/>
                <w:szCs w:val="18"/>
                <w:lang w:eastAsia="es-MX"/>
              </w:rPr>
              <w:tab/>
              <w:t>La compactación y el acomodo de la mezcla se realizarán de manera que éste llene totalmente el volumen limitado por los bordes sin dejar huecos dentro de la masa. Esto se obtendrá mediante el uso de vibradores, de tal modo que se asegure el correcto acomodo de la revoltura en el interior del cimbrado. Independientemente del procedimiento que se siga, deberá obtenerse invariablemente un concreto denso y compacto que presente una textura uniforme y una superficie tersa en sus caras visibles.</w:t>
            </w:r>
          </w:p>
          <w:p w14:paraId="1F7E5DE1"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4DE430D8"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11.</w:t>
            </w:r>
            <w:r w:rsidRPr="006F5054">
              <w:rPr>
                <w:rFonts w:ascii="Noto Sans" w:hAnsi="Noto Sans" w:cs="Noto Sans"/>
                <w:b w:val="0"/>
                <w:bCs/>
                <w:sz w:val="18"/>
                <w:szCs w:val="18"/>
                <w:lang w:eastAsia="es-MX"/>
              </w:rPr>
              <w:tab/>
              <w:t>Cuando se haga el descimbrado se quitarán todos los elementos que no tengan un fin específico.</w:t>
            </w:r>
          </w:p>
          <w:p w14:paraId="4632A4F9"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FEFC62A"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12.</w:t>
            </w:r>
            <w:r w:rsidRPr="006F5054">
              <w:rPr>
                <w:rFonts w:ascii="Noto Sans" w:hAnsi="Noto Sans" w:cs="Noto Sans"/>
                <w:b w:val="0"/>
                <w:bCs/>
                <w:sz w:val="18"/>
                <w:szCs w:val="18"/>
                <w:lang w:eastAsia="es-MX"/>
              </w:rPr>
              <w:tab/>
              <w:t xml:space="preserve">El personal deberá estar especializado y autorizado para realizar los trabajos, en caso de no estar calificada la mano de obra deberá ser sustituida. </w:t>
            </w:r>
          </w:p>
          <w:p w14:paraId="4C920DB4"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A248111"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13.</w:t>
            </w:r>
            <w:r w:rsidRPr="006F5054">
              <w:rPr>
                <w:rFonts w:ascii="Noto Sans" w:hAnsi="Noto Sans" w:cs="Noto Sans"/>
                <w:b w:val="0"/>
                <w:bCs/>
                <w:sz w:val="18"/>
                <w:szCs w:val="18"/>
                <w:lang w:eastAsia="es-MX"/>
              </w:rPr>
              <w:tab/>
              <w:t>El personal de la contratista deberá portar su equipo de seguridad durante toda su estancia y labores en el sitio de obra.</w:t>
            </w:r>
          </w:p>
          <w:p w14:paraId="05783861"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7017947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14.</w:t>
            </w:r>
            <w:r w:rsidRPr="006F5054">
              <w:rPr>
                <w:rFonts w:ascii="Noto Sans" w:hAnsi="Noto Sans" w:cs="Noto Sans"/>
                <w:b w:val="0"/>
                <w:bCs/>
                <w:sz w:val="18"/>
                <w:szCs w:val="18"/>
                <w:lang w:eastAsia="es-MX"/>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3A8628A"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7DD92DF5"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15.</w:t>
            </w:r>
            <w:r w:rsidRPr="006F5054">
              <w:rPr>
                <w:rFonts w:ascii="Noto Sans" w:hAnsi="Noto Sans" w:cs="Noto Sans"/>
                <w:b w:val="0"/>
                <w:bCs/>
                <w:sz w:val="18"/>
                <w:szCs w:val="18"/>
                <w:lang w:eastAsia="es-MX"/>
              </w:rPr>
              <w:tab/>
              <w:t>Limpieza durante y al final del área después de concluir el concepto de trabajo, tomando en cuenta el nivel de trabajo.</w:t>
            </w:r>
          </w:p>
          <w:p w14:paraId="0FC50A71"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52E3D09"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16.</w:t>
            </w:r>
            <w:r w:rsidRPr="006F5054">
              <w:rPr>
                <w:rFonts w:ascii="Noto Sans" w:hAnsi="Noto Sans" w:cs="Noto Sans"/>
                <w:b w:val="0"/>
                <w:bCs/>
                <w:sz w:val="18"/>
                <w:szCs w:val="18"/>
                <w:lang w:eastAsia="es-MX"/>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9E84DA6" w14:textId="77777777" w:rsidR="00184388" w:rsidRPr="006F5054" w:rsidRDefault="00184388" w:rsidP="00184388">
            <w:pPr>
              <w:widowControl w:val="0"/>
              <w:ind w:right="51"/>
              <w:jc w:val="both"/>
              <w:rPr>
                <w:rFonts w:ascii="Noto Sans" w:hAnsi="Noto Sans" w:cs="Noto Sans"/>
                <w:sz w:val="18"/>
                <w:szCs w:val="18"/>
              </w:rPr>
            </w:pPr>
          </w:p>
        </w:tc>
      </w:tr>
      <w:tr w:rsidR="00184388" w:rsidRPr="006F5054" w14:paraId="6E387103" w14:textId="77777777" w:rsidTr="00064327">
        <w:tc>
          <w:tcPr>
            <w:tcW w:w="5000" w:type="pct"/>
            <w:tcBorders>
              <w:top w:val="single" w:sz="4" w:space="0" w:color="auto"/>
              <w:bottom w:val="single" w:sz="4" w:space="0" w:color="auto"/>
            </w:tcBorders>
            <w:vAlign w:val="center"/>
          </w:tcPr>
          <w:p w14:paraId="6B13B5F5"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bCs/>
                <w:snapToGrid w:val="0"/>
                <w:sz w:val="18"/>
                <w:szCs w:val="18"/>
                <w:lang w:val="es-ES"/>
              </w:rPr>
              <w:t>Metro por unidad de obra terminada.</w:t>
            </w:r>
          </w:p>
        </w:tc>
      </w:tr>
    </w:tbl>
    <w:p w14:paraId="0654676B"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632DBBC9" w14:textId="77777777" w:rsidTr="00064327">
        <w:tc>
          <w:tcPr>
            <w:tcW w:w="5000" w:type="pct"/>
            <w:tcBorders>
              <w:top w:val="single" w:sz="4" w:space="0" w:color="auto"/>
              <w:left w:val="single" w:sz="4" w:space="0" w:color="auto"/>
              <w:bottom w:val="single" w:sz="4" w:space="0" w:color="auto"/>
            </w:tcBorders>
            <w:shd w:val="clear" w:color="auto" w:fill="660033"/>
          </w:tcPr>
          <w:p w14:paraId="5C8B32EE" w14:textId="0A7E8B64"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bCs/>
                <w:sz w:val="18"/>
                <w:szCs w:val="18"/>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CIS-3.4</w:t>
            </w:r>
          </w:p>
        </w:tc>
      </w:tr>
      <w:tr w:rsidR="00184388" w:rsidRPr="006F5054" w14:paraId="0456B4A7" w14:textId="77777777" w:rsidTr="00064327">
        <w:tc>
          <w:tcPr>
            <w:tcW w:w="5000" w:type="pct"/>
            <w:tcBorders>
              <w:bottom w:val="single" w:sz="4" w:space="0" w:color="auto"/>
            </w:tcBorders>
          </w:tcPr>
          <w:p w14:paraId="6C89FA5D"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Construcción de Losa maciza según indica proyecto, de 10 cm de espesor, con concreto reforzado </w:t>
            </w:r>
            <w:proofErr w:type="spellStart"/>
            <w:r w:rsidRPr="006F5054">
              <w:rPr>
                <w:rFonts w:ascii="Noto Sans" w:hAnsi="Noto Sans" w:cs="Noto Sans"/>
                <w:b w:val="0"/>
                <w:bCs/>
                <w:sz w:val="18"/>
                <w:szCs w:val="18"/>
                <w:lang w:val="es-ES"/>
              </w:rPr>
              <w:t>F'c</w:t>
            </w:r>
            <w:proofErr w:type="spellEnd"/>
            <w:r w:rsidRPr="006F5054">
              <w:rPr>
                <w:rFonts w:ascii="Noto Sans" w:hAnsi="Noto Sans" w:cs="Noto Sans"/>
                <w:b w:val="0"/>
                <w:bCs/>
                <w:sz w:val="18"/>
                <w:szCs w:val="18"/>
                <w:lang w:val="es-ES"/>
              </w:rPr>
              <w:t>=250kg/cm2, armado con v#3@15cm en ambos sentidos y lecho inferior. Incluye trazo y nivelación; habilitado, colocación y armado de acero de refuerzo; cimbrado, vaciado, colado, vibrado, descimbrado y curado de concreto hidráulico; suministro de materiales al sitio de los trabajos, mano de obra, equipo y herramienta.</w:t>
            </w:r>
          </w:p>
        </w:tc>
      </w:tr>
      <w:tr w:rsidR="00184388" w:rsidRPr="006F5054" w14:paraId="4AFAE4DA" w14:textId="77777777" w:rsidTr="00064327">
        <w:tc>
          <w:tcPr>
            <w:tcW w:w="5000" w:type="pct"/>
            <w:tcBorders>
              <w:top w:val="single" w:sz="4" w:space="0" w:color="auto"/>
              <w:bottom w:val="single" w:sz="4" w:space="0" w:color="auto"/>
            </w:tcBorders>
          </w:tcPr>
          <w:p w14:paraId="0D5D2FAE"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M2</w:t>
            </w:r>
          </w:p>
        </w:tc>
      </w:tr>
      <w:tr w:rsidR="00184388" w:rsidRPr="006F5054" w14:paraId="70CC09C4" w14:textId="77777777" w:rsidTr="00064327">
        <w:tc>
          <w:tcPr>
            <w:tcW w:w="5000" w:type="pct"/>
            <w:tcBorders>
              <w:top w:val="single" w:sz="4" w:space="0" w:color="auto"/>
              <w:bottom w:val="single" w:sz="4" w:space="0" w:color="auto"/>
            </w:tcBorders>
          </w:tcPr>
          <w:p w14:paraId="162A5358"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r w:rsidRPr="006F5054">
              <w:rPr>
                <w:rFonts w:ascii="Noto Sans" w:hAnsi="Noto Sans" w:cs="Noto Sans"/>
                <w:b w:val="0"/>
                <w:bCs/>
                <w:sz w:val="18"/>
                <w:szCs w:val="18"/>
                <w:lang w:eastAsia="es-MX"/>
              </w:rPr>
              <w:t xml:space="preserve">Construcción de Losa maciza según indica proyecto, de 10cm de espesor, con concreto reforzado </w:t>
            </w:r>
            <w:proofErr w:type="spellStart"/>
            <w:r w:rsidRPr="006F5054">
              <w:rPr>
                <w:rFonts w:ascii="Noto Sans" w:hAnsi="Noto Sans" w:cs="Noto Sans"/>
                <w:b w:val="0"/>
                <w:bCs/>
                <w:sz w:val="18"/>
                <w:szCs w:val="18"/>
                <w:lang w:eastAsia="es-MX"/>
              </w:rPr>
              <w:t>F'c</w:t>
            </w:r>
            <w:proofErr w:type="spellEnd"/>
            <w:r w:rsidRPr="006F5054">
              <w:rPr>
                <w:rFonts w:ascii="Noto Sans" w:hAnsi="Noto Sans" w:cs="Noto Sans"/>
                <w:b w:val="0"/>
                <w:bCs/>
                <w:sz w:val="18"/>
                <w:szCs w:val="18"/>
                <w:lang w:eastAsia="es-MX"/>
              </w:rPr>
              <w:t xml:space="preserve">=250kg/cm2, armado con v#3@15cm en ambos sentidos y lecho inferior. Incluye trazo y </w:t>
            </w:r>
            <w:r w:rsidRPr="006F5054">
              <w:rPr>
                <w:rFonts w:ascii="Noto Sans" w:hAnsi="Noto Sans" w:cs="Noto Sans"/>
                <w:b w:val="0"/>
                <w:bCs/>
                <w:sz w:val="18"/>
                <w:szCs w:val="18"/>
                <w:lang w:eastAsia="es-MX"/>
              </w:rPr>
              <w:lastRenderedPageBreak/>
              <w:t>nivelación; habilitado, colocación y armado de acero de refuerzo; cimbrado, vaciado, colado, vibrado, descimbrado y curado de concreto hidráulico; suministro de materiales al sitio de los trabajos, mano de obra, equipo y herramienta.</w:t>
            </w:r>
          </w:p>
        </w:tc>
      </w:tr>
      <w:tr w:rsidR="00184388" w:rsidRPr="006F5054" w14:paraId="2EAA976E" w14:textId="77777777" w:rsidTr="00064327">
        <w:trPr>
          <w:trHeight w:val="94"/>
        </w:trPr>
        <w:tc>
          <w:tcPr>
            <w:tcW w:w="5000" w:type="pct"/>
            <w:tcBorders>
              <w:top w:val="single" w:sz="4" w:space="0" w:color="auto"/>
              <w:bottom w:val="single" w:sz="4" w:space="0" w:color="auto"/>
            </w:tcBorders>
          </w:tcPr>
          <w:p w14:paraId="5E9FAA40"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lastRenderedPageBreak/>
              <w:t>ALCANCES:</w:t>
            </w:r>
          </w:p>
          <w:p w14:paraId="2E533171" w14:textId="77777777" w:rsidR="00184388" w:rsidRPr="006F5054" w:rsidRDefault="00184388" w:rsidP="00184388">
            <w:pPr>
              <w:widowControl w:val="0"/>
              <w:ind w:right="51"/>
              <w:jc w:val="both"/>
              <w:rPr>
                <w:rFonts w:ascii="Noto Sans" w:hAnsi="Noto Sans" w:cs="Noto Sans"/>
                <w:b w:val="0"/>
                <w:sz w:val="18"/>
                <w:szCs w:val="18"/>
              </w:rPr>
            </w:pPr>
          </w:p>
          <w:p w14:paraId="489C8DDF"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Suministro de todos los materiales, herramienta y mano de obra hasta el sitio de los trabajos.</w:t>
            </w:r>
          </w:p>
          <w:p w14:paraId="38FB8B57" w14:textId="77777777" w:rsidR="00184388" w:rsidRPr="006F5054" w:rsidRDefault="00184388" w:rsidP="00184388">
            <w:pPr>
              <w:widowControl w:val="0"/>
              <w:ind w:left="426" w:right="51"/>
              <w:jc w:val="both"/>
              <w:rPr>
                <w:rFonts w:ascii="Noto Sans" w:hAnsi="Noto Sans" w:cs="Noto Sans"/>
                <w:b w:val="0"/>
                <w:sz w:val="18"/>
                <w:szCs w:val="18"/>
              </w:rPr>
            </w:pPr>
          </w:p>
          <w:p w14:paraId="251D4E97"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Cimbra de contacto con acabado aparente, comprende: suministro de madera, habilitado, cimbrado, descimbrado, preservación de la madera, desperdicios y los usos correspondientes.</w:t>
            </w:r>
          </w:p>
          <w:p w14:paraId="705CC35B" w14:textId="77777777" w:rsidR="00184388" w:rsidRPr="006F5054" w:rsidRDefault="00184388" w:rsidP="00184388">
            <w:pPr>
              <w:widowControl w:val="0"/>
              <w:ind w:left="426" w:right="51"/>
              <w:jc w:val="both"/>
              <w:rPr>
                <w:rFonts w:ascii="Noto Sans" w:hAnsi="Noto Sans" w:cs="Noto Sans"/>
                <w:b w:val="0"/>
                <w:sz w:val="18"/>
                <w:szCs w:val="18"/>
              </w:rPr>
            </w:pPr>
          </w:p>
          <w:p w14:paraId="31BF655B"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El armado de la losa será con varilla de 3/8” @ 0.15m doble parrilla.</w:t>
            </w:r>
          </w:p>
          <w:p w14:paraId="16A03219" w14:textId="77777777" w:rsidR="00184388" w:rsidRPr="006F5054" w:rsidRDefault="00184388" w:rsidP="00184388">
            <w:pPr>
              <w:widowControl w:val="0"/>
              <w:ind w:left="426" w:right="51"/>
              <w:jc w:val="both"/>
              <w:rPr>
                <w:rFonts w:ascii="Noto Sans" w:hAnsi="Noto Sans" w:cs="Noto Sans"/>
                <w:b w:val="0"/>
                <w:sz w:val="18"/>
                <w:szCs w:val="18"/>
              </w:rPr>
            </w:pPr>
          </w:p>
          <w:p w14:paraId="1AAE9AFD"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 xml:space="preserve">La contratista suministrara el acero de refuerzo respetando los diámetros requeridos, para habilitar el armado de la losa de cimentación, en las posiciones, forma, longitudes, separaciones y áreas que fijen los planos estructurales del proyecto. Incluyendo: alambre de amarre recocido, cortes, traslapes, dobleces y desperdicios. </w:t>
            </w:r>
          </w:p>
          <w:p w14:paraId="377C8E56" w14:textId="77777777" w:rsidR="00184388" w:rsidRPr="006F5054" w:rsidRDefault="00184388" w:rsidP="00184388">
            <w:pPr>
              <w:widowControl w:val="0"/>
              <w:ind w:left="426" w:right="51"/>
              <w:jc w:val="both"/>
              <w:rPr>
                <w:rFonts w:ascii="Noto Sans" w:hAnsi="Noto Sans" w:cs="Noto Sans"/>
                <w:b w:val="0"/>
                <w:sz w:val="18"/>
                <w:szCs w:val="18"/>
              </w:rPr>
            </w:pPr>
          </w:p>
          <w:p w14:paraId="406D5C73"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 xml:space="preserve">El suministro del concreto hecho en planta o premezclado deberá cumplir con una resistencia </w:t>
            </w:r>
            <w:proofErr w:type="spellStart"/>
            <w:r w:rsidRPr="006F5054">
              <w:rPr>
                <w:rFonts w:ascii="Noto Sans" w:hAnsi="Noto Sans" w:cs="Noto Sans"/>
                <w:b w:val="0"/>
                <w:sz w:val="18"/>
                <w:szCs w:val="18"/>
              </w:rPr>
              <w:t>F’c</w:t>
            </w:r>
            <w:proofErr w:type="spellEnd"/>
            <w:r w:rsidRPr="006F5054">
              <w:rPr>
                <w:rFonts w:ascii="Noto Sans" w:hAnsi="Noto Sans" w:cs="Noto Sans"/>
                <w:b w:val="0"/>
                <w:sz w:val="18"/>
                <w:szCs w:val="18"/>
              </w:rPr>
              <w:t xml:space="preserve">= 250 kg/cm2 a los 28 días, con tamaño máximo de agregado de 19 mm y revenimiento de 10 a 12 cm, deberá incluir aditivo </w:t>
            </w:r>
            <w:proofErr w:type="spellStart"/>
            <w:r w:rsidRPr="006F5054">
              <w:rPr>
                <w:rFonts w:ascii="Noto Sans" w:hAnsi="Noto Sans" w:cs="Noto Sans"/>
                <w:b w:val="0"/>
                <w:sz w:val="18"/>
                <w:szCs w:val="18"/>
              </w:rPr>
              <w:t>Festegral</w:t>
            </w:r>
            <w:proofErr w:type="spellEnd"/>
            <w:r w:rsidRPr="006F5054">
              <w:rPr>
                <w:rFonts w:ascii="Noto Sans" w:hAnsi="Noto Sans" w:cs="Noto Sans"/>
                <w:b w:val="0"/>
                <w:sz w:val="18"/>
                <w:szCs w:val="18"/>
              </w:rPr>
              <w:t xml:space="preserve"> o similar a razón de 2 kg por cada saco de cemento. El cemento será del tipo II.</w:t>
            </w:r>
          </w:p>
          <w:p w14:paraId="3E806E23" w14:textId="77777777" w:rsidR="00184388" w:rsidRPr="006F5054" w:rsidRDefault="00184388" w:rsidP="00184388">
            <w:pPr>
              <w:widowControl w:val="0"/>
              <w:ind w:left="426" w:right="51"/>
              <w:jc w:val="both"/>
              <w:rPr>
                <w:rFonts w:ascii="Noto Sans" w:hAnsi="Noto Sans" w:cs="Noto Sans"/>
                <w:b w:val="0"/>
                <w:sz w:val="18"/>
                <w:szCs w:val="18"/>
              </w:rPr>
            </w:pPr>
          </w:p>
          <w:p w14:paraId="600DFDB2"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 xml:space="preserve">Colado del concreto será con bomba, vibrado con chicote y curado con membrana base agua color blanco marca </w:t>
            </w:r>
            <w:proofErr w:type="spellStart"/>
            <w:r w:rsidRPr="006F5054">
              <w:rPr>
                <w:rFonts w:ascii="Noto Sans" w:hAnsi="Noto Sans" w:cs="Noto Sans"/>
                <w:b w:val="0"/>
                <w:sz w:val="18"/>
                <w:szCs w:val="18"/>
              </w:rPr>
              <w:t>curafest</w:t>
            </w:r>
            <w:proofErr w:type="spellEnd"/>
            <w:r w:rsidRPr="006F5054">
              <w:rPr>
                <w:rFonts w:ascii="Noto Sans" w:hAnsi="Noto Sans" w:cs="Noto Sans"/>
                <w:b w:val="0"/>
                <w:sz w:val="18"/>
                <w:szCs w:val="18"/>
              </w:rPr>
              <w:t xml:space="preserve"> o similar, incluye acabado con planas.</w:t>
            </w:r>
          </w:p>
          <w:p w14:paraId="13CA6C5C" w14:textId="77777777" w:rsidR="00184388" w:rsidRPr="006F5054" w:rsidRDefault="00184388" w:rsidP="00184388">
            <w:pPr>
              <w:widowControl w:val="0"/>
              <w:ind w:left="426" w:right="51"/>
              <w:jc w:val="both"/>
              <w:rPr>
                <w:rFonts w:ascii="Noto Sans" w:hAnsi="Noto Sans" w:cs="Noto Sans"/>
                <w:b w:val="0"/>
                <w:sz w:val="18"/>
                <w:szCs w:val="18"/>
              </w:rPr>
            </w:pPr>
          </w:p>
          <w:p w14:paraId="57ABBEF7"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Se nivelará su acabado es semipulido</w:t>
            </w:r>
          </w:p>
          <w:p w14:paraId="72C9F6C0" w14:textId="77777777" w:rsidR="00184388" w:rsidRPr="006F5054" w:rsidRDefault="00184388" w:rsidP="00184388">
            <w:pPr>
              <w:widowControl w:val="0"/>
              <w:ind w:left="426" w:right="51"/>
              <w:jc w:val="both"/>
              <w:rPr>
                <w:rFonts w:ascii="Noto Sans" w:hAnsi="Noto Sans" w:cs="Noto Sans"/>
                <w:b w:val="0"/>
                <w:sz w:val="18"/>
                <w:szCs w:val="18"/>
              </w:rPr>
            </w:pPr>
          </w:p>
          <w:p w14:paraId="490C089A"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El personal de la contratista deberá portar su equipo de seguridad durante toda su estancia y labores en el sitio de obra.</w:t>
            </w:r>
          </w:p>
          <w:p w14:paraId="6DB2E8AA" w14:textId="77777777" w:rsidR="00184388" w:rsidRPr="006F5054" w:rsidRDefault="00184388" w:rsidP="00184388">
            <w:pPr>
              <w:widowControl w:val="0"/>
              <w:ind w:left="426" w:right="51"/>
              <w:jc w:val="both"/>
              <w:rPr>
                <w:rFonts w:ascii="Noto Sans" w:hAnsi="Noto Sans" w:cs="Noto Sans"/>
                <w:b w:val="0"/>
                <w:sz w:val="18"/>
                <w:szCs w:val="18"/>
              </w:rPr>
            </w:pPr>
          </w:p>
          <w:p w14:paraId="0394B11B"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A5B0949" w14:textId="77777777" w:rsidR="00184388" w:rsidRPr="006F5054" w:rsidRDefault="00184388" w:rsidP="00184388">
            <w:pPr>
              <w:widowControl w:val="0"/>
              <w:ind w:left="426" w:right="51"/>
              <w:jc w:val="both"/>
              <w:rPr>
                <w:rFonts w:ascii="Noto Sans" w:hAnsi="Noto Sans" w:cs="Noto Sans"/>
                <w:b w:val="0"/>
                <w:sz w:val="18"/>
                <w:szCs w:val="18"/>
              </w:rPr>
            </w:pPr>
          </w:p>
          <w:p w14:paraId="1180235E"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Limpieza durante y al final del área después de concluir el concepto de trabajo, tomando en cuenta el nivel de trabajo.</w:t>
            </w:r>
          </w:p>
          <w:p w14:paraId="7BD98BB6" w14:textId="77777777" w:rsidR="00184388" w:rsidRPr="006F5054" w:rsidRDefault="00184388" w:rsidP="00184388">
            <w:pPr>
              <w:widowControl w:val="0"/>
              <w:ind w:left="426" w:right="51"/>
              <w:jc w:val="both"/>
              <w:rPr>
                <w:rFonts w:ascii="Noto Sans" w:hAnsi="Noto Sans" w:cs="Noto Sans"/>
                <w:b w:val="0"/>
                <w:sz w:val="18"/>
                <w:szCs w:val="18"/>
              </w:rPr>
            </w:pPr>
          </w:p>
          <w:p w14:paraId="63D1B8A8"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FA5E277" w14:textId="77777777" w:rsidR="00184388" w:rsidRPr="006F5054" w:rsidRDefault="00184388" w:rsidP="00184388">
            <w:pPr>
              <w:widowControl w:val="0"/>
              <w:ind w:left="426" w:right="51"/>
              <w:jc w:val="both"/>
              <w:rPr>
                <w:rFonts w:ascii="Noto Sans" w:hAnsi="Noto Sans" w:cs="Noto Sans"/>
                <w:b w:val="0"/>
                <w:sz w:val="18"/>
                <w:szCs w:val="18"/>
              </w:rPr>
            </w:pPr>
          </w:p>
          <w:p w14:paraId="19EDDC7B" w14:textId="77777777" w:rsidR="00184388" w:rsidRPr="006F5054" w:rsidRDefault="00184388" w:rsidP="00184388">
            <w:pPr>
              <w:widowControl w:val="0"/>
              <w:numPr>
                <w:ilvl w:val="0"/>
                <w:numId w:val="22"/>
              </w:numPr>
              <w:ind w:left="426" w:right="51"/>
              <w:jc w:val="both"/>
              <w:rPr>
                <w:rFonts w:ascii="Noto Sans" w:hAnsi="Noto Sans" w:cs="Noto Sans"/>
                <w:b w:val="0"/>
                <w:sz w:val="18"/>
                <w:szCs w:val="18"/>
              </w:rPr>
            </w:pPr>
            <w:r w:rsidRPr="006F5054">
              <w:rPr>
                <w:rFonts w:ascii="Noto Sans" w:hAnsi="Noto Sans" w:cs="Noto Sans"/>
                <w:b w:val="0"/>
                <w:sz w:val="18"/>
                <w:szCs w:val="18"/>
              </w:rPr>
              <w:t>ASIPONA ALTAMIRA no suministrará agua ni electricidad</w:t>
            </w:r>
          </w:p>
          <w:p w14:paraId="553007DD" w14:textId="77777777" w:rsidR="00184388" w:rsidRPr="006F5054" w:rsidRDefault="00184388" w:rsidP="00184388">
            <w:pPr>
              <w:widowControl w:val="0"/>
              <w:ind w:right="51"/>
              <w:jc w:val="both"/>
              <w:rPr>
                <w:rFonts w:ascii="Noto Sans" w:hAnsi="Noto Sans" w:cs="Noto Sans"/>
                <w:sz w:val="18"/>
                <w:szCs w:val="18"/>
              </w:rPr>
            </w:pPr>
          </w:p>
        </w:tc>
      </w:tr>
      <w:tr w:rsidR="00184388" w:rsidRPr="006F5054" w14:paraId="0DEE395F" w14:textId="77777777" w:rsidTr="00064327">
        <w:tc>
          <w:tcPr>
            <w:tcW w:w="5000" w:type="pct"/>
            <w:tcBorders>
              <w:top w:val="single" w:sz="4" w:space="0" w:color="auto"/>
              <w:bottom w:val="single" w:sz="4" w:space="0" w:color="auto"/>
            </w:tcBorders>
            <w:vAlign w:val="center"/>
          </w:tcPr>
          <w:p w14:paraId="6180313F"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 xml:space="preserve">MEDICIÓN: </w:t>
            </w:r>
            <w:r w:rsidRPr="006F5054">
              <w:rPr>
                <w:rFonts w:ascii="Noto Sans" w:hAnsi="Noto Sans" w:cs="Noto Sans"/>
                <w:b w:val="0"/>
                <w:bCs/>
                <w:snapToGrid w:val="0"/>
                <w:sz w:val="18"/>
                <w:szCs w:val="18"/>
                <w:lang w:val="es-ES"/>
              </w:rPr>
              <w:t xml:space="preserve">Metro </w:t>
            </w:r>
          </w:p>
        </w:tc>
      </w:tr>
    </w:tbl>
    <w:p w14:paraId="071BB22E" w14:textId="77777777" w:rsidR="00184388" w:rsidRPr="006F5054" w:rsidRDefault="00184388" w:rsidP="00184388">
      <w:pPr>
        <w:tabs>
          <w:tab w:val="left" w:pos="284"/>
        </w:tabs>
        <w:ind w:right="51"/>
        <w:jc w:val="both"/>
        <w:rPr>
          <w:rFonts w:ascii="Noto Sans" w:hAnsi="Noto Sans" w:cs="Noto Sans"/>
          <w:sz w:val="18"/>
          <w:szCs w:val="18"/>
        </w:rPr>
      </w:pPr>
    </w:p>
    <w:p w14:paraId="4C8F38D2" w14:textId="77777777" w:rsidR="00184388" w:rsidRPr="006F5054" w:rsidRDefault="00184388" w:rsidP="00184388">
      <w:pPr>
        <w:tabs>
          <w:tab w:val="left" w:pos="284"/>
        </w:tabs>
        <w:ind w:right="51"/>
        <w:jc w:val="both"/>
        <w:rPr>
          <w:rFonts w:ascii="Noto Sans" w:hAnsi="Noto Sans" w:cs="Noto Sans"/>
          <w:sz w:val="18"/>
          <w:szCs w:val="18"/>
        </w:rPr>
      </w:pPr>
    </w:p>
    <w:p w14:paraId="2D83AD47" w14:textId="77777777" w:rsidR="00184388" w:rsidRPr="006F5054" w:rsidRDefault="00184388" w:rsidP="00184388">
      <w:pPr>
        <w:tabs>
          <w:tab w:val="left" w:pos="284"/>
        </w:tabs>
        <w:ind w:right="51"/>
        <w:jc w:val="both"/>
        <w:rPr>
          <w:rFonts w:ascii="Noto Sans" w:hAnsi="Noto Sans" w:cs="Noto Sans"/>
          <w:sz w:val="18"/>
          <w:szCs w:val="18"/>
        </w:rPr>
      </w:pPr>
    </w:p>
    <w:p w14:paraId="2F9B403B"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66617EC2" w14:textId="77777777" w:rsidTr="00064327">
        <w:tc>
          <w:tcPr>
            <w:tcW w:w="5000" w:type="pct"/>
            <w:tcBorders>
              <w:top w:val="single" w:sz="4" w:space="0" w:color="auto"/>
              <w:left w:val="single" w:sz="4" w:space="0" w:color="auto"/>
              <w:bottom w:val="single" w:sz="4" w:space="0" w:color="auto"/>
            </w:tcBorders>
            <w:shd w:val="clear" w:color="auto" w:fill="660033"/>
          </w:tcPr>
          <w:p w14:paraId="71FBDD30"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lang w:eastAsia="es-MX"/>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CIS-3.6</w:t>
            </w:r>
          </w:p>
        </w:tc>
      </w:tr>
      <w:tr w:rsidR="00184388" w:rsidRPr="006F5054" w14:paraId="156B6B5F" w14:textId="77777777" w:rsidTr="00064327">
        <w:tc>
          <w:tcPr>
            <w:tcW w:w="5000" w:type="pct"/>
            <w:tcBorders>
              <w:bottom w:val="single" w:sz="4" w:space="0" w:color="auto"/>
            </w:tcBorders>
          </w:tcPr>
          <w:p w14:paraId="4548D049"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Construcción de cadena CA-2 en cerramiento con sección transversal de 10x10cm, a base de concreto reforzado </w:t>
            </w:r>
            <w:proofErr w:type="spellStart"/>
            <w:r w:rsidRPr="006F5054">
              <w:rPr>
                <w:rFonts w:ascii="Noto Sans" w:hAnsi="Noto Sans" w:cs="Noto Sans"/>
                <w:b w:val="0"/>
                <w:bCs/>
                <w:sz w:val="18"/>
                <w:szCs w:val="18"/>
                <w:lang w:val="es-ES"/>
              </w:rPr>
              <w:t>F'c</w:t>
            </w:r>
            <w:proofErr w:type="spellEnd"/>
            <w:r w:rsidRPr="006F5054">
              <w:rPr>
                <w:rFonts w:ascii="Noto Sans" w:hAnsi="Noto Sans" w:cs="Noto Sans"/>
                <w:b w:val="0"/>
                <w:bCs/>
                <w:sz w:val="18"/>
                <w:szCs w:val="18"/>
                <w:lang w:val="es-ES"/>
              </w:rPr>
              <w:t>=250kg/cm2, armado con estructura electrosoldada prefabricada con acero de alta resistencia.  Incluye trazo y nivelación; habilitado, colocación y armado de acero de refuerzo; cimbrado, vaciado, colado, vibrado, descimbrado y curado de concreto hidráulico; suministro de materiales al sitio de los trabajos, mano de obra, equipo y herramienta.</w:t>
            </w:r>
          </w:p>
        </w:tc>
      </w:tr>
      <w:tr w:rsidR="00184388" w:rsidRPr="006F5054" w14:paraId="67E85049" w14:textId="77777777" w:rsidTr="00064327">
        <w:tc>
          <w:tcPr>
            <w:tcW w:w="5000" w:type="pct"/>
            <w:tcBorders>
              <w:top w:val="single" w:sz="4" w:space="0" w:color="auto"/>
              <w:bottom w:val="single" w:sz="4" w:space="0" w:color="auto"/>
            </w:tcBorders>
          </w:tcPr>
          <w:p w14:paraId="5502CFBC"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w:t>
            </w:r>
          </w:p>
        </w:tc>
      </w:tr>
      <w:tr w:rsidR="00184388" w:rsidRPr="006F5054" w14:paraId="48731092" w14:textId="77777777" w:rsidTr="00064327">
        <w:tc>
          <w:tcPr>
            <w:tcW w:w="5000" w:type="pct"/>
            <w:tcBorders>
              <w:top w:val="single" w:sz="4" w:space="0" w:color="auto"/>
              <w:bottom w:val="single" w:sz="4" w:space="0" w:color="auto"/>
            </w:tcBorders>
          </w:tcPr>
          <w:p w14:paraId="565CFD6D"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r w:rsidRPr="006F5054">
              <w:rPr>
                <w:rFonts w:ascii="Noto Sans" w:hAnsi="Noto Sans" w:cs="Noto Sans"/>
                <w:b w:val="0"/>
                <w:bCs/>
                <w:sz w:val="18"/>
                <w:szCs w:val="18"/>
                <w:lang w:eastAsia="es-MX"/>
              </w:rPr>
              <w:t xml:space="preserve">Construcción de cadena cerramiento con sección transversal de 10x10cm, a base de concreto reforzado F'c250kg/cm2, armado con estructura electrosoldada prefabricada con acero de alta resistencia.  Incluye trazo y nivelación; habilitado, colocación y armado de acero de refuerzo; cimbrado, vaciado, colado, vibrado, </w:t>
            </w:r>
            <w:proofErr w:type="spellStart"/>
            <w:r w:rsidRPr="006F5054">
              <w:rPr>
                <w:rFonts w:ascii="Noto Sans" w:hAnsi="Noto Sans" w:cs="Noto Sans"/>
                <w:b w:val="0"/>
                <w:bCs/>
                <w:sz w:val="18"/>
                <w:szCs w:val="18"/>
                <w:lang w:eastAsia="es-MX"/>
              </w:rPr>
              <w:t>decimbrado</w:t>
            </w:r>
            <w:proofErr w:type="spellEnd"/>
            <w:r w:rsidRPr="006F5054">
              <w:rPr>
                <w:rFonts w:ascii="Noto Sans" w:hAnsi="Noto Sans" w:cs="Noto Sans"/>
                <w:b w:val="0"/>
                <w:bCs/>
                <w:sz w:val="18"/>
                <w:szCs w:val="18"/>
                <w:lang w:eastAsia="es-MX"/>
              </w:rPr>
              <w:t xml:space="preserve"> y curado de concreto hidráulico; suministro de materiales al sitio de los trabajos, mano de obra, equipo y herramienta.</w:t>
            </w:r>
          </w:p>
        </w:tc>
      </w:tr>
      <w:tr w:rsidR="00184388" w:rsidRPr="006F5054" w14:paraId="13AD6D2B" w14:textId="77777777" w:rsidTr="00064327">
        <w:trPr>
          <w:trHeight w:val="94"/>
        </w:trPr>
        <w:tc>
          <w:tcPr>
            <w:tcW w:w="5000" w:type="pct"/>
            <w:tcBorders>
              <w:top w:val="single" w:sz="4" w:space="0" w:color="auto"/>
              <w:bottom w:val="single" w:sz="4" w:space="0" w:color="auto"/>
            </w:tcBorders>
          </w:tcPr>
          <w:p w14:paraId="014F7FF1"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61EBFE4A" w14:textId="77777777" w:rsidR="00184388" w:rsidRPr="006F5054" w:rsidRDefault="00184388" w:rsidP="00184388">
            <w:pPr>
              <w:widowControl w:val="0"/>
              <w:ind w:right="51"/>
              <w:jc w:val="both"/>
              <w:rPr>
                <w:rFonts w:ascii="Noto Sans" w:hAnsi="Noto Sans" w:cs="Noto Sans"/>
                <w:bCs/>
                <w:sz w:val="18"/>
                <w:szCs w:val="18"/>
              </w:rPr>
            </w:pPr>
          </w:p>
          <w:p w14:paraId="35875080"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6"/>
                <w:szCs w:val="16"/>
                <w:lang w:eastAsia="es-MX"/>
              </w:rPr>
              <w:t>1.</w:t>
            </w:r>
            <w:r w:rsidRPr="006F5054">
              <w:rPr>
                <w:rFonts w:ascii="Noto Sans" w:hAnsi="Noto Sans" w:cs="Noto Sans"/>
                <w:b w:val="0"/>
                <w:bCs/>
                <w:sz w:val="16"/>
                <w:szCs w:val="16"/>
                <w:lang w:eastAsia="es-MX"/>
              </w:rPr>
              <w:tab/>
            </w:r>
            <w:r w:rsidRPr="006F5054">
              <w:rPr>
                <w:rFonts w:ascii="Noto Sans" w:hAnsi="Noto Sans" w:cs="Noto Sans"/>
                <w:b w:val="0"/>
                <w:bCs/>
                <w:sz w:val="18"/>
                <w:szCs w:val="18"/>
                <w:lang w:eastAsia="es-MX"/>
              </w:rPr>
              <w:t>Suministro de todos los materiales, herramienta y mano de obra hasta el sitio de los trabajos.</w:t>
            </w:r>
          </w:p>
          <w:p w14:paraId="232807DB"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51C22FBA"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 xml:space="preserve">2. El suministro del concreto hecho en obra deberá cumplir con una resistencia </w:t>
            </w:r>
            <w:proofErr w:type="spellStart"/>
            <w:r w:rsidRPr="006F5054">
              <w:rPr>
                <w:rFonts w:ascii="Noto Sans" w:hAnsi="Noto Sans" w:cs="Noto Sans"/>
                <w:b w:val="0"/>
                <w:bCs/>
                <w:sz w:val="18"/>
                <w:szCs w:val="18"/>
                <w:lang w:eastAsia="es-MX"/>
              </w:rPr>
              <w:t>F’c</w:t>
            </w:r>
            <w:proofErr w:type="spellEnd"/>
            <w:r w:rsidRPr="006F5054">
              <w:rPr>
                <w:rFonts w:ascii="Noto Sans" w:hAnsi="Noto Sans" w:cs="Noto Sans"/>
                <w:b w:val="0"/>
                <w:bCs/>
                <w:sz w:val="18"/>
                <w:szCs w:val="18"/>
                <w:lang w:eastAsia="es-MX"/>
              </w:rPr>
              <w:t>= 150 kg/cm</w:t>
            </w:r>
            <w:r w:rsidRPr="006F5054">
              <w:rPr>
                <w:rFonts w:ascii="Noto Sans" w:hAnsi="Noto Sans" w:cs="Noto Sans"/>
                <w:b w:val="0"/>
                <w:bCs/>
                <w:sz w:val="18"/>
                <w:szCs w:val="18"/>
                <w:vertAlign w:val="superscript"/>
                <w:lang w:eastAsia="es-MX"/>
              </w:rPr>
              <w:t>2</w:t>
            </w:r>
            <w:r w:rsidRPr="006F5054">
              <w:rPr>
                <w:rFonts w:ascii="Noto Sans" w:hAnsi="Noto Sans" w:cs="Noto Sans"/>
                <w:b w:val="0"/>
                <w:bCs/>
                <w:sz w:val="18"/>
                <w:szCs w:val="18"/>
                <w:lang w:eastAsia="es-MX"/>
              </w:rPr>
              <w:t xml:space="preserve"> a los 28 días, con tamaño máximo de agregado de 19 mm y revenimiento de 10 a 12 cm, deberá incluir aditivo </w:t>
            </w:r>
            <w:proofErr w:type="spellStart"/>
            <w:r w:rsidRPr="006F5054">
              <w:rPr>
                <w:rFonts w:ascii="Noto Sans" w:hAnsi="Noto Sans" w:cs="Noto Sans"/>
                <w:b w:val="0"/>
                <w:bCs/>
                <w:sz w:val="18"/>
                <w:szCs w:val="18"/>
                <w:lang w:eastAsia="es-MX"/>
              </w:rPr>
              <w:t>Festegral</w:t>
            </w:r>
            <w:proofErr w:type="spellEnd"/>
            <w:r w:rsidRPr="006F5054">
              <w:rPr>
                <w:rFonts w:ascii="Noto Sans" w:hAnsi="Noto Sans" w:cs="Noto Sans"/>
                <w:b w:val="0"/>
                <w:bCs/>
                <w:sz w:val="18"/>
                <w:szCs w:val="18"/>
                <w:lang w:eastAsia="es-MX"/>
              </w:rPr>
              <w:t xml:space="preserve"> o similar a razón de 2 kg por cada saco de cemento. El cemento será del tipo II o similar.</w:t>
            </w:r>
          </w:p>
          <w:p w14:paraId="21ADE43D"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2719C0B1"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3.</w:t>
            </w:r>
            <w:r w:rsidRPr="006F5054">
              <w:rPr>
                <w:rFonts w:ascii="Noto Sans" w:hAnsi="Noto Sans" w:cs="Noto Sans"/>
                <w:b w:val="0"/>
                <w:bCs/>
                <w:sz w:val="18"/>
                <w:szCs w:val="18"/>
                <w:lang w:eastAsia="es-MX"/>
              </w:rPr>
              <w:tab/>
              <w:t>La contratista suministrará el acero de refuerzo en los diámetros requeridos, para habilitar el armado de las cadenas, en las formas, longitudes, separaciones y áreas que fijen los planos del proyecto. La cimbra deberá estar contra venteado y unido adecuadamente entre sí, para mantener su posición y forma durante el colado.</w:t>
            </w:r>
          </w:p>
          <w:p w14:paraId="2202198C"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459AE221"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4.</w:t>
            </w:r>
            <w:r w:rsidRPr="006F5054">
              <w:rPr>
                <w:rFonts w:ascii="Noto Sans" w:hAnsi="Noto Sans" w:cs="Noto Sans"/>
                <w:b w:val="0"/>
                <w:bCs/>
                <w:sz w:val="18"/>
                <w:szCs w:val="18"/>
                <w:lang w:eastAsia="es-MX"/>
              </w:rPr>
              <w:tab/>
              <w:t>La contratista en todo momento deberá verificar que entre el armado de la cadena y la cimbra exista la separación que garantice el recubrimiento especificado para este elemento. El concreto empleado en la construcción de los elementos estructurales, motivo de la presente especificación, será revolvedora, obteniendo la resistencia especificada en proyecto.</w:t>
            </w:r>
          </w:p>
          <w:p w14:paraId="61E1F6C2"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34C46A76"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5.</w:t>
            </w:r>
            <w:r w:rsidRPr="006F5054">
              <w:rPr>
                <w:rFonts w:ascii="Noto Sans" w:hAnsi="Noto Sans" w:cs="Noto Sans"/>
                <w:b w:val="0"/>
                <w:bCs/>
                <w:sz w:val="18"/>
                <w:szCs w:val="18"/>
                <w:lang w:eastAsia="es-MX"/>
              </w:rPr>
              <w:tab/>
              <w:t>La contratista ajustará la cimbra a la forma, líneas y niveles de la cadena, como se especifica en el proyecto.</w:t>
            </w:r>
          </w:p>
          <w:p w14:paraId="6E34FF9D"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023F2692"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6.</w:t>
            </w:r>
            <w:r w:rsidRPr="006F5054">
              <w:rPr>
                <w:rFonts w:ascii="Noto Sans" w:hAnsi="Noto Sans" w:cs="Noto Sans"/>
                <w:b w:val="0"/>
                <w:bCs/>
                <w:sz w:val="18"/>
                <w:szCs w:val="18"/>
                <w:lang w:eastAsia="es-MX"/>
              </w:rPr>
              <w:tab/>
              <w:t>A la cimbra de contacto se le aplicará la cantidad necesaria y suficiente de desmoldante aprobado por el Residente de obra, para evitar que el concreto se adhiera a la misma.</w:t>
            </w:r>
          </w:p>
          <w:p w14:paraId="4BB75E52"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54AA3ADE"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7.</w:t>
            </w:r>
            <w:r w:rsidRPr="006F5054">
              <w:rPr>
                <w:rFonts w:ascii="Noto Sans" w:hAnsi="Noto Sans" w:cs="Noto Sans"/>
                <w:b w:val="0"/>
                <w:bCs/>
                <w:sz w:val="18"/>
                <w:szCs w:val="18"/>
                <w:lang w:eastAsia="es-MX"/>
              </w:rPr>
              <w:tab/>
              <w:t>El cimbrado deberá estar contra venteado y unido adecuadamente entre sí, para mantener su posición y forma durante el colado.</w:t>
            </w:r>
          </w:p>
          <w:p w14:paraId="21A147A4"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4346351F"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8.</w:t>
            </w:r>
            <w:r w:rsidRPr="006F5054">
              <w:rPr>
                <w:rFonts w:ascii="Noto Sans" w:hAnsi="Noto Sans" w:cs="Noto Sans"/>
                <w:b w:val="0"/>
                <w:bCs/>
                <w:sz w:val="18"/>
                <w:szCs w:val="18"/>
                <w:lang w:eastAsia="es-MX"/>
              </w:rPr>
              <w:tab/>
              <w:t>El cimbrado tendrá la rigidez suficiente para evitar deformaciones debidas a la presión del concreto, al efecto de los vibradores y las demás cargas y operaciones relacionadas con el vaciado del concreto.</w:t>
            </w:r>
          </w:p>
          <w:p w14:paraId="7770B83B"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3A58A4B2"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lastRenderedPageBreak/>
              <w:t>9.</w:t>
            </w:r>
            <w:r w:rsidRPr="006F5054">
              <w:rPr>
                <w:rFonts w:ascii="Noto Sans" w:hAnsi="Noto Sans" w:cs="Noto Sans"/>
                <w:b w:val="0"/>
                <w:bCs/>
                <w:sz w:val="18"/>
                <w:szCs w:val="18"/>
                <w:lang w:eastAsia="es-MX"/>
              </w:rPr>
              <w:tab/>
              <w:t xml:space="preserve">Con el objeto de aprobar la composición química y características del concreto, la contratista deberá de proporcionar al representante previo al inicio de los colados, la dosificación empleada, así como la ficha técnica de los aditivos y/o productos químicos utilizados para cada tipo de concreto, sin que ello genere cargos adicionales. La superficie donde se va a tender el concreto deberá estar húmeda con el objeto de que el concreto (con cantidad óptima de humedad), no pierda humedad en el contacto con una base seca, sin embargo, no debe de haber exceso de agua. </w:t>
            </w:r>
          </w:p>
          <w:p w14:paraId="75B324D7"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749946AF"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10.</w:t>
            </w:r>
            <w:r w:rsidRPr="006F5054">
              <w:rPr>
                <w:rFonts w:ascii="Noto Sans" w:hAnsi="Noto Sans" w:cs="Noto Sans"/>
                <w:b w:val="0"/>
                <w:bCs/>
                <w:sz w:val="18"/>
                <w:szCs w:val="18"/>
                <w:lang w:eastAsia="es-MX"/>
              </w:rPr>
              <w:tab/>
              <w:t>La compactación y el acomodo de la mezcla se realizarán de manera que éste llene totalmente el volumen limitado por los bordes sin dejar huecos dentro de la masa. Esto se obtendrá mediante el uso de vibradores, de tal modo que se asegure el correcto acomodo de la revoltura en el interior del cimbrado. Independientemente del procedimiento que se siga, deberá obtenerse invariablemente un concreto denso y compacto que presente una textura uniforme y una superficie tersa en sus caras visibles.</w:t>
            </w:r>
          </w:p>
          <w:p w14:paraId="3739AE12"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3AD7C42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11.</w:t>
            </w:r>
            <w:r w:rsidRPr="006F5054">
              <w:rPr>
                <w:rFonts w:ascii="Noto Sans" w:hAnsi="Noto Sans" w:cs="Noto Sans"/>
                <w:b w:val="0"/>
                <w:bCs/>
                <w:sz w:val="18"/>
                <w:szCs w:val="18"/>
                <w:lang w:eastAsia="es-MX"/>
              </w:rPr>
              <w:tab/>
              <w:t>Cuando se haga el descimbrado se quitarán todos los elementos que no tengan un fin específico.</w:t>
            </w:r>
          </w:p>
          <w:p w14:paraId="028DD1CF"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15B6B56A"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12.</w:t>
            </w:r>
            <w:r w:rsidRPr="006F5054">
              <w:rPr>
                <w:rFonts w:ascii="Noto Sans" w:hAnsi="Noto Sans" w:cs="Noto Sans"/>
                <w:b w:val="0"/>
                <w:bCs/>
                <w:sz w:val="18"/>
                <w:szCs w:val="18"/>
                <w:lang w:eastAsia="es-MX"/>
              </w:rPr>
              <w:tab/>
              <w:t xml:space="preserve">El personal deberá estar especializado y autorizado para realizar los trabajos, en caso de no estar calificada la mano de obra deberá ser sustituida. </w:t>
            </w:r>
          </w:p>
          <w:p w14:paraId="1D5A545E"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2D634EC0"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13.</w:t>
            </w:r>
            <w:r w:rsidRPr="006F5054">
              <w:rPr>
                <w:rFonts w:ascii="Noto Sans" w:hAnsi="Noto Sans" w:cs="Noto Sans"/>
                <w:b w:val="0"/>
                <w:bCs/>
                <w:sz w:val="18"/>
                <w:szCs w:val="18"/>
                <w:lang w:eastAsia="es-MX"/>
              </w:rPr>
              <w:tab/>
              <w:t>El personal de la contratista deberá portar su equipo de seguridad durante toda su estancia y labores en el sitio de obra.</w:t>
            </w:r>
          </w:p>
          <w:p w14:paraId="55D0E2DB"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499BD3DC"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14.</w:t>
            </w:r>
            <w:r w:rsidRPr="006F5054">
              <w:rPr>
                <w:rFonts w:ascii="Noto Sans" w:hAnsi="Noto Sans" w:cs="Noto Sans"/>
                <w:b w:val="0"/>
                <w:bCs/>
                <w:sz w:val="18"/>
                <w:szCs w:val="18"/>
                <w:lang w:eastAsia="es-MX"/>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A1B72C3"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0A0EACDD"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15.</w:t>
            </w:r>
            <w:r w:rsidRPr="006F5054">
              <w:rPr>
                <w:rFonts w:ascii="Noto Sans" w:hAnsi="Noto Sans" w:cs="Noto Sans"/>
                <w:b w:val="0"/>
                <w:bCs/>
                <w:sz w:val="18"/>
                <w:szCs w:val="18"/>
                <w:lang w:eastAsia="es-MX"/>
              </w:rPr>
              <w:tab/>
              <w:t>Limpieza durante y al final del área después de concluir el concepto de trabajo, tomando en cuenta el nivel de trabajo.</w:t>
            </w:r>
          </w:p>
          <w:p w14:paraId="700A3DE0" w14:textId="77777777" w:rsidR="00184388" w:rsidRPr="006F5054" w:rsidRDefault="00184388" w:rsidP="00184388">
            <w:pPr>
              <w:tabs>
                <w:tab w:val="left" w:pos="284"/>
              </w:tabs>
              <w:jc w:val="both"/>
              <w:rPr>
                <w:rFonts w:ascii="Noto Sans" w:hAnsi="Noto Sans" w:cs="Noto Sans"/>
                <w:b w:val="0"/>
                <w:bCs/>
                <w:sz w:val="18"/>
                <w:szCs w:val="18"/>
                <w:lang w:eastAsia="es-MX"/>
              </w:rPr>
            </w:pPr>
          </w:p>
          <w:p w14:paraId="53F49EEE" w14:textId="77777777" w:rsidR="00184388" w:rsidRPr="006F5054" w:rsidRDefault="00184388" w:rsidP="00184388">
            <w:pPr>
              <w:tabs>
                <w:tab w:val="left" w:pos="284"/>
              </w:tabs>
              <w:jc w:val="both"/>
              <w:rPr>
                <w:rFonts w:ascii="Noto Sans" w:hAnsi="Noto Sans" w:cs="Noto Sans"/>
                <w:b w:val="0"/>
                <w:bCs/>
                <w:sz w:val="18"/>
                <w:szCs w:val="18"/>
                <w:lang w:eastAsia="es-MX"/>
              </w:rPr>
            </w:pPr>
            <w:r w:rsidRPr="006F5054">
              <w:rPr>
                <w:rFonts w:ascii="Noto Sans" w:hAnsi="Noto Sans" w:cs="Noto Sans"/>
                <w:b w:val="0"/>
                <w:bCs/>
                <w:sz w:val="18"/>
                <w:szCs w:val="18"/>
                <w:lang w:eastAsia="es-MX"/>
              </w:rPr>
              <w:t>16.</w:t>
            </w:r>
            <w:r w:rsidRPr="006F5054">
              <w:rPr>
                <w:rFonts w:ascii="Noto Sans" w:hAnsi="Noto Sans" w:cs="Noto Sans"/>
                <w:b w:val="0"/>
                <w:bCs/>
                <w:sz w:val="18"/>
                <w:szCs w:val="18"/>
                <w:lang w:eastAsia="es-MX"/>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A81E14E" w14:textId="77777777" w:rsidR="00184388" w:rsidRPr="006F5054" w:rsidRDefault="00184388" w:rsidP="00184388">
            <w:pPr>
              <w:widowControl w:val="0"/>
              <w:ind w:right="51"/>
              <w:jc w:val="both"/>
              <w:rPr>
                <w:rFonts w:ascii="Noto Sans" w:hAnsi="Noto Sans" w:cs="Noto Sans"/>
                <w:sz w:val="18"/>
                <w:szCs w:val="18"/>
              </w:rPr>
            </w:pPr>
          </w:p>
        </w:tc>
      </w:tr>
      <w:tr w:rsidR="00184388" w:rsidRPr="006F5054" w14:paraId="17745EC6" w14:textId="77777777" w:rsidTr="00064327">
        <w:tc>
          <w:tcPr>
            <w:tcW w:w="5000" w:type="pct"/>
            <w:tcBorders>
              <w:top w:val="single" w:sz="4" w:space="0" w:color="auto"/>
              <w:bottom w:val="single" w:sz="4" w:space="0" w:color="auto"/>
            </w:tcBorders>
            <w:vAlign w:val="center"/>
          </w:tcPr>
          <w:p w14:paraId="7F41B973"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MEDICIÓN:</w:t>
            </w:r>
            <w:r w:rsidRPr="006F5054">
              <w:rPr>
                <w:rFonts w:ascii="Noto Sans" w:hAnsi="Noto Sans" w:cs="Noto Sans"/>
                <w:snapToGrid w:val="0"/>
                <w:sz w:val="18"/>
                <w:szCs w:val="18"/>
                <w:lang w:val="es-ES"/>
              </w:rPr>
              <w:t xml:space="preserve"> </w:t>
            </w:r>
            <w:r w:rsidRPr="006F5054">
              <w:rPr>
                <w:rFonts w:ascii="Noto Sans" w:hAnsi="Noto Sans" w:cs="Noto Sans"/>
                <w:b w:val="0"/>
                <w:sz w:val="18"/>
                <w:szCs w:val="18"/>
                <w:lang w:val="es-ES" w:eastAsia="es-MX"/>
              </w:rPr>
              <w:t>Metro lineal</w:t>
            </w:r>
          </w:p>
        </w:tc>
      </w:tr>
    </w:tbl>
    <w:p w14:paraId="66649E48" w14:textId="77777777" w:rsidR="00184388" w:rsidRPr="006F5054" w:rsidRDefault="00184388" w:rsidP="00184388">
      <w:pPr>
        <w:tabs>
          <w:tab w:val="left" w:pos="284"/>
        </w:tabs>
        <w:ind w:right="51"/>
        <w:jc w:val="both"/>
        <w:rPr>
          <w:rFonts w:ascii="Noto Sans" w:hAnsi="Noto Sans" w:cs="Noto Sans"/>
          <w:sz w:val="18"/>
          <w:szCs w:val="18"/>
        </w:rPr>
      </w:pPr>
    </w:p>
    <w:p w14:paraId="3D190D84"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63A95F1C" w14:textId="77777777" w:rsidTr="00064327">
        <w:tc>
          <w:tcPr>
            <w:tcW w:w="5000" w:type="pct"/>
            <w:tcBorders>
              <w:top w:val="single" w:sz="4" w:space="0" w:color="auto"/>
              <w:left w:val="single" w:sz="4" w:space="0" w:color="auto"/>
              <w:bottom w:val="single" w:sz="4" w:space="0" w:color="auto"/>
            </w:tcBorders>
            <w:shd w:val="clear" w:color="auto" w:fill="660033"/>
          </w:tcPr>
          <w:p w14:paraId="7A0D19F2" w14:textId="735E7A16"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bCs/>
                <w:sz w:val="18"/>
                <w:szCs w:val="18"/>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CIS-3.</w:t>
            </w:r>
            <w:r w:rsidRPr="006F5054">
              <w:rPr>
                <w:rFonts w:ascii="Noto Sans" w:hAnsi="Noto Sans" w:cs="Noto Sans"/>
                <w:sz w:val="18"/>
                <w:szCs w:val="18"/>
              </w:rPr>
              <w:t xml:space="preserve"> </w:t>
            </w:r>
            <w:r w:rsidRPr="006F5054">
              <w:rPr>
                <w:rFonts w:ascii="Noto Sans" w:hAnsi="Noto Sans" w:cs="Noto Sans"/>
                <w:bCs/>
                <w:sz w:val="18"/>
                <w:szCs w:val="18"/>
              </w:rPr>
              <w:t>7</w:t>
            </w:r>
          </w:p>
        </w:tc>
      </w:tr>
      <w:tr w:rsidR="00184388" w:rsidRPr="006F5054" w14:paraId="25FCA28E" w14:textId="77777777" w:rsidTr="00064327">
        <w:tc>
          <w:tcPr>
            <w:tcW w:w="5000" w:type="pct"/>
            <w:tcBorders>
              <w:bottom w:val="single" w:sz="4" w:space="0" w:color="auto"/>
            </w:tcBorders>
          </w:tcPr>
          <w:p w14:paraId="73B29B4C"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 xml:space="preserve">CONCEPTO: </w:t>
            </w:r>
            <w:r w:rsidRPr="006F5054">
              <w:rPr>
                <w:rFonts w:ascii="Noto Sans" w:hAnsi="Noto Sans" w:cs="Noto Sans"/>
                <w:b w:val="0"/>
                <w:bCs/>
                <w:sz w:val="18"/>
                <w:szCs w:val="18"/>
                <w:lang w:val="es-ES"/>
              </w:rPr>
              <w:t xml:space="preserve"> Construcción de cadena CA-2 en desplante con sección transversal de 10x10cm, a base de concreto reforzado </w:t>
            </w:r>
            <w:proofErr w:type="spellStart"/>
            <w:r w:rsidRPr="006F5054">
              <w:rPr>
                <w:rFonts w:ascii="Noto Sans" w:hAnsi="Noto Sans" w:cs="Noto Sans"/>
                <w:b w:val="0"/>
                <w:bCs/>
                <w:sz w:val="18"/>
                <w:szCs w:val="18"/>
                <w:lang w:val="es-ES"/>
              </w:rPr>
              <w:t>F'c</w:t>
            </w:r>
            <w:proofErr w:type="spellEnd"/>
            <w:r w:rsidRPr="006F5054">
              <w:rPr>
                <w:rFonts w:ascii="Noto Sans" w:hAnsi="Noto Sans" w:cs="Noto Sans"/>
                <w:b w:val="0"/>
                <w:bCs/>
                <w:sz w:val="18"/>
                <w:szCs w:val="18"/>
                <w:lang w:val="es-ES"/>
              </w:rPr>
              <w:t>=250kg/cm2, armado con estructura electrosoldada prefabricada con acero de alta resistencia.  Incluye trazo y nivelación; habilitado, colocación y armado de acero de refuerzo; cimbrado, vaciado, colado, vibrado, descimbrado y curado de concreto hidráulico; suministro de materiales al sitio de los trabajos, mano de obra, equipo y herramienta.</w:t>
            </w:r>
          </w:p>
        </w:tc>
      </w:tr>
      <w:tr w:rsidR="00184388" w:rsidRPr="006F5054" w14:paraId="38C67FA8" w14:textId="77777777" w:rsidTr="00064327">
        <w:tc>
          <w:tcPr>
            <w:tcW w:w="5000" w:type="pct"/>
            <w:tcBorders>
              <w:top w:val="single" w:sz="4" w:space="0" w:color="auto"/>
              <w:bottom w:val="single" w:sz="4" w:space="0" w:color="auto"/>
            </w:tcBorders>
          </w:tcPr>
          <w:p w14:paraId="67F4E372"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M</w:t>
            </w:r>
          </w:p>
        </w:tc>
      </w:tr>
      <w:tr w:rsidR="00184388" w:rsidRPr="006F5054" w14:paraId="79D60BD7" w14:textId="77777777" w:rsidTr="00064327">
        <w:tc>
          <w:tcPr>
            <w:tcW w:w="5000" w:type="pct"/>
            <w:tcBorders>
              <w:top w:val="single" w:sz="4" w:space="0" w:color="auto"/>
              <w:bottom w:val="single" w:sz="4" w:space="0" w:color="auto"/>
            </w:tcBorders>
          </w:tcPr>
          <w:p w14:paraId="321C1172"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w:t>
            </w:r>
            <w:r w:rsidRPr="006F5054">
              <w:rPr>
                <w:rFonts w:ascii="Noto Sans" w:hAnsi="Noto Sans" w:cs="Noto Sans"/>
                <w:b w:val="0"/>
                <w:bCs/>
                <w:sz w:val="18"/>
                <w:szCs w:val="18"/>
                <w:lang w:eastAsia="es-MX"/>
              </w:rPr>
              <w:t xml:space="preserve">Construcción de cadena desplante con sección transversal de 10x10cm, a base de concreto reforzado F'c250kg/cm2, armado con estructura electrosoldada prefabricada con acero de </w:t>
            </w:r>
            <w:r w:rsidRPr="006F5054">
              <w:rPr>
                <w:rFonts w:ascii="Noto Sans" w:hAnsi="Noto Sans" w:cs="Noto Sans"/>
                <w:b w:val="0"/>
                <w:bCs/>
                <w:sz w:val="18"/>
                <w:szCs w:val="18"/>
                <w:lang w:eastAsia="es-MX"/>
              </w:rPr>
              <w:lastRenderedPageBreak/>
              <w:t xml:space="preserve">alta resistencia.  Incluye trazo y nivelación; habilitado, colocación y armado de acero de refuerzo; cimbrado, vaciado, colado, vibrado, </w:t>
            </w:r>
            <w:proofErr w:type="spellStart"/>
            <w:r w:rsidRPr="006F5054">
              <w:rPr>
                <w:rFonts w:ascii="Noto Sans" w:hAnsi="Noto Sans" w:cs="Noto Sans"/>
                <w:b w:val="0"/>
                <w:bCs/>
                <w:sz w:val="18"/>
                <w:szCs w:val="18"/>
                <w:lang w:eastAsia="es-MX"/>
              </w:rPr>
              <w:t>decimbrado</w:t>
            </w:r>
            <w:proofErr w:type="spellEnd"/>
            <w:r w:rsidRPr="006F5054">
              <w:rPr>
                <w:rFonts w:ascii="Noto Sans" w:hAnsi="Noto Sans" w:cs="Noto Sans"/>
                <w:b w:val="0"/>
                <w:bCs/>
                <w:sz w:val="18"/>
                <w:szCs w:val="18"/>
                <w:lang w:eastAsia="es-MX"/>
              </w:rPr>
              <w:t xml:space="preserve"> y curado de concreto hidráulico; suministro de materiales al sitio de los trabajos, mano de obra, equipo y herramienta.</w:t>
            </w:r>
          </w:p>
        </w:tc>
      </w:tr>
      <w:tr w:rsidR="00184388" w:rsidRPr="006F5054" w14:paraId="72519142" w14:textId="77777777" w:rsidTr="00064327">
        <w:trPr>
          <w:trHeight w:val="94"/>
        </w:trPr>
        <w:tc>
          <w:tcPr>
            <w:tcW w:w="5000" w:type="pct"/>
            <w:tcBorders>
              <w:top w:val="single" w:sz="4" w:space="0" w:color="auto"/>
              <w:bottom w:val="single" w:sz="4" w:space="0" w:color="auto"/>
            </w:tcBorders>
          </w:tcPr>
          <w:p w14:paraId="2391379C"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lastRenderedPageBreak/>
              <w:t>ALCANCES:</w:t>
            </w:r>
          </w:p>
          <w:p w14:paraId="150F22EE"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00BBD457"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w:t>
            </w:r>
            <w:r w:rsidRPr="006F5054">
              <w:rPr>
                <w:rFonts w:ascii="Noto Sans" w:hAnsi="Noto Sans" w:cs="Noto Sans"/>
                <w:b w:val="0"/>
                <w:bCs/>
                <w:sz w:val="16"/>
                <w:szCs w:val="16"/>
                <w:lang w:eastAsia="es-MX"/>
              </w:rPr>
              <w:tab/>
              <w:t>Suministro de todos los materiales, herramienta y mano de obra hasta el sitio de los trabajos.</w:t>
            </w:r>
          </w:p>
          <w:p w14:paraId="40CDB2D8"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2E52ECE0"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 xml:space="preserve">2. El suministro del concreto hecho en obra deberá cumplir con una resistencia </w:t>
            </w:r>
            <w:proofErr w:type="spellStart"/>
            <w:r w:rsidRPr="006F5054">
              <w:rPr>
                <w:rFonts w:ascii="Noto Sans" w:hAnsi="Noto Sans" w:cs="Noto Sans"/>
                <w:b w:val="0"/>
                <w:bCs/>
                <w:sz w:val="16"/>
                <w:szCs w:val="16"/>
                <w:lang w:eastAsia="es-MX"/>
              </w:rPr>
              <w:t>F’c</w:t>
            </w:r>
            <w:proofErr w:type="spellEnd"/>
            <w:r w:rsidRPr="006F5054">
              <w:rPr>
                <w:rFonts w:ascii="Noto Sans" w:hAnsi="Noto Sans" w:cs="Noto Sans"/>
                <w:b w:val="0"/>
                <w:bCs/>
                <w:sz w:val="16"/>
                <w:szCs w:val="16"/>
                <w:lang w:eastAsia="es-MX"/>
              </w:rPr>
              <w:t>= 250 kg/cm</w:t>
            </w:r>
            <w:r w:rsidRPr="006F5054">
              <w:rPr>
                <w:rFonts w:ascii="Noto Sans" w:hAnsi="Noto Sans" w:cs="Noto Sans"/>
                <w:b w:val="0"/>
                <w:bCs/>
                <w:sz w:val="16"/>
                <w:szCs w:val="16"/>
                <w:vertAlign w:val="superscript"/>
                <w:lang w:eastAsia="es-MX"/>
              </w:rPr>
              <w:t>2</w:t>
            </w:r>
            <w:r w:rsidRPr="006F5054">
              <w:rPr>
                <w:rFonts w:ascii="Noto Sans" w:hAnsi="Noto Sans" w:cs="Noto Sans"/>
                <w:b w:val="0"/>
                <w:bCs/>
                <w:sz w:val="16"/>
                <w:szCs w:val="16"/>
                <w:lang w:eastAsia="es-MX"/>
              </w:rPr>
              <w:t xml:space="preserve"> a los 28 días, con tamaño máximo de agregado de 19 mm y revenimiento de 10 a 12 cm, deberá incluir aditivo </w:t>
            </w:r>
            <w:proofErr w:type="spellStart"/>
            <w:r w:rsidRPr="006F5054">
              <w:rPr>
                <w:rFonts w:ascii="Noto Sans" w:hAnsi="Noto Sans" w:cs="Noto Sans"/>
                <w:b w:val="0"/>
                <w:bCs/>
                <w:sz w:val="16"/>
                <w:szCs w:val="16"/>
                <w:lang w:eastAsia="es-MX"/>
              </w:rPr>
              <w:t>Festegral</w:t>
            </w:r>
            <w:proofErr w:type="spellEnd"/>
            <w:r w:rsidRPr="006F5054">
              <w:rPr>
                <w:rFonts w:ascii="Noto Sans" w:hAnsi="Noto Sans" w:cs="Noto Sans"/>
                <w:b w:val="0"/>
                <w:bCs/>
                <w:sz w:val="16"/>
                <w:szCs w:val="16"/>
                <w:lang w:eastAsia="es-MX"/>
              </w:rPr>
              <w:t xml:space="preserve"> o similar a razón de 2 kg por cada saco de cemento. El cemento será del tipo II o similar.</w:t>
            </w:r>
          </w:p>
          <w:p w14:paraId="3E561B9A"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086DAEB4"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3.</w:t>
            </w:r>
            <w:r w:rsidRPr="006F5054">
              <w:rPr>
                <w:rFonts w:ascii="Noto Sans" w:hAnsi="Noto Sans" w:cs="Noto Sans"/>
                <w:b w:val="0"/>
                <w:bCs/>
                <w:sz w:val="16"/>
                <w:szCs w:val="16"/>
                <w:lang w:eastAsia="es-MX"/>
              </w:rPr>
              <w:tab/>
              <w:t>La contratista suministrará el acero de refuerzo en los diámetros requeridos, para habilitar el armado de las cadenas, en las formas, longitudes, separaciones y áreas que fijen los planos del proyecto. La cimbra deberá estar contra venteado y unido adecuadamente entre sí, para mantener su posición y forma durante el colado.</w:t>
            </w:r>
          </w:p>
          <w:p w14:paraId="72D3D500" w14:textId="77777777" w:rsidR="00184388" w:rsidRPr="006F5054" w:rsidRDefault="00184388" w:rsidP="00184388">
            <w:pPr>
              <w:tabs>
                <w:tab w:val="left" w:pos="284"/>
              </w:tabs>
              <w:jc w:val="both"/>
              <w:rPr>
                <w:rFonts w:ascii="Noto Sans" w:hAnsi="Noto Sans" w:cs="Noto Sans"/>
                <w:b w:val="0"/>
                <w:bCs/>
                <w:sz w:val="14"/>
                <w:szCs w:val="14"/>
                <w:lang w:eastAsia="es-MX"/>
              </w:rPr>
            </w:pPr>
          </w:p>
          <w:p w14:paraId="439F683F"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4.</w:t>
            </w:r>
            <w:r w:rsidRPr="006F5054">
              <w:rPr>
                <w:rFonts w:ascii="Noto Sans" w:hAnsi="Noto Sans" w:cs="Noto Sans"/>
                <w:b w:val="0"/>
                <w:bCs/>
                <w:sz w:val="16"/>
                <w:szCs w:val="16"/>
                <w:lang w:eastAsia="es-MX"/>
              </w:rPr>
              <w:tab/>
              <w:t>La contratista en todo momento deberá verificar que entre el armado de la cadena y la cimbra exista la separación que garantice el recubrimiento especificado para este elemento. El concreto empleado en la construcción de los elementos estructurales, motivo de la presente especificación, será revolvedora, obteniendo la resistencia especificada en proyecto.</w:t>
            </w:r>
          </w:p>
          <w:p w14:paraId="556F0D7B"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2065044C"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5.</w:t>
            </w:r>
            <w:r w:rsidRPr="006F5054">
              <w:rPr>
                <w:rFonts w:ascii="Noto Sans" w:hAnsi="Noto Sans" w:cs="Noto Sans"/>
                <w:b w:val="0"/>
                <w:bCs/>
                <w:sz w:val="16"/>
                <w:szCs w:val="16"/>
                <w:lang w:eastAsia="es-MX"/>
              </w:rPr>
              <w:tab/>
              <w:t>La contratista ajustará la cimbra a la forma, líneas y niveles de la cadena, como se especifica en el proyecto.</w:t>
            </w:r>
          </w:p>
          <w:p w14:paraId="5E629E91"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0869FB0B"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6.</w:t>
            </w:r>
            <w:r w:rsidRPr="006F5054">
              <w:rPr>
                <w:rFonts w:ascii="Noto Sans" w:hAnsi="Noto Sans" w:cs="Noto Sans"/>
                <w:b w:val="0"/>
                <w:bCs/>
                <w:sz w:val="16"/>
                <w:szCs w:val="16"/>
                <w:lang w:eastAsia="es-MX"/>
              </w:rPr>
              <w:tab/>
              <w:t>A la cimbra de contacto se le aplicará la cantidad necesaria y suficiente de desmoldante aprobado por el Residente de obra, para evitar que el concreto se adhiera a la misma.</w:t>
            </w:r>
          </w:p>
          <w:p w14:paraId="64D08AB8"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2F6697C0"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7.</w:t>
            </w:r>
            <w:r w:rsidRPr="006F5054">
              <w:rPr>
                <w:rFonts w:ascii="Noto Sans" w:hAnsi="Noto Sans" w:cs="Noto Sans"/>
                <w:b w:val="0"/>
                <w:bCs/>
                <w:sz w:val="16"/>
                <w:szCs w:val="16"/>
                <w:lang w:eastAsia="es-MX"/>
              </w:rPr>
              <w:tab/>
              <w:t>El cimbrado deberá estar contra venteado y unido adecuadamente entre sí, para mantener su posición y forma durante el colado.</w:t>
            </w:r>
          </w:p>
          <w:p w14:paraId="0DD8719A"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438AD40C"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8.</w:t>
            </w:r>
            <w:r w:rsidRPr="006F5054">
              <w:rPr>
                <w:rFonts w:ascii="Noto Sans" w:hAnsi="Noto Sans" w:cs="Noto Sans"/>
                <w:b w:val="0"/>
                <w:bCs/>
                <w:sz w:val="16"/>
                <w:szCs w:val="16"/>
                <w:lang w:eastAsia="es-MX"/>
              </w:rPr>
              <w:tab/>
              <w:t>El cimbrado tendrá la rigidez suficiente para evitar deformaciones debidas a la presión del concreto, al efecto de los vibradores y las demás cargas y operaciones relacionadas con el vaciado del concreto.</w:t>
            </w:r>
          </w:p>
          <w:p w14:paraId="3FF5A58E"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4DDD0038"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9.</w:t>
            </w:r>
            <w:r w:rsidRPr="006F5054">
              <w:rPr>
                <w:rFonts w:ascii="Noto Sans" w:hAnsi="Noto Sans" w:cs="Noto Sans"/>
                <w:b w:val="0"/>
                <w:bCs/>
                <w:sz w:val="16"/>
                <w:szCs w:val="16"/>
                <w:lang w:eastAsia="es-MX"/>
              </w:rPr>
              <w:tab/>
              <w:t xml:space="preserve">Con el objeto de aprobar la composición química y características del concreto, la contratista deberá de proporcionar al representante previo al inicio de los colados, la dosificación empleada, así como la ficha técnica de los aditivos y/o productos químicos utilizados para cada tipo de concreto, sin que ello genere cargos adicionales. La superficie donde se va a tender el concreto deberá estar húmeda con el objeto de que el concreto (con cantidad óptima de humedad), no pierda humedad en el contacto con una base seca, sin embargo, no debe de haber exceso de agua. </w:t>
            </w:r>
          </w:p>
          <w:p w14:paraId="325E30B2"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627EFA06"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10.</w:t>
            </w:r>
            <w:r w:rsidRPr="006F5054">
              <w:rPr>
                <w:rFonts w:ascii="Noto Sans" w:hAnsi="Noto Sans" w:cs="Noto Sans"/>
                <w:b w:val="0"/>
                <w:bCs/>
                <w:sz w:val="16"/>
                <w:szCs w:val="16"/>
                <w:lang w:eastAsia="es-MX"/>
              </w:rPr>
              <w:tab/>
              <w:t>La compactación y el acomodo de la mezcla se realizarán de manera que éste llene totalmente el volumen limitado por los bordes sin dejar huecos dentro de la masa. Esto se obtendrá mediante el uso de vibradores, de tal modo que se asegure el correcto acomodo de la revoltura en el interior del cimbrado. Independientemente del procedimiento que se siga, deberá obtenerse invariablemente un concreto denso y compacto que presente una textura uniforme y una superficie tersa en sus caras visibles.</w:t>
            </w:r>
          </w:p>
          <w:p w14:paraId="3C4A9E75"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15ADC606"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11.</w:t>
            </w:r>
            <w:r w:rsidRPr="006F5054">
              <w:rPr>
                <w:rFonts w:ascii="Noto Sans" w:hAnsi="Noto Sans" w:cs="Noto Sans"/>
                <w:b w:val="0"/>
                <w:bCs/>
                <w:sz w:val="16"/>
                <w:szCs w:val="16"/>
                <w:lang w:eastAsia="es-MX"/>
              </w:rPr>
              <w:tab/>
              <w:t>Cuando se haga el descimbrado se quitarán todos los elementos que no tengan un fin específico.</w:t>
            </w:r>
          </w:p>
          <w:p w14:paraId="46928DA6"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7F50FF5A"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12.</w:t>
            </w:r>
            <w:r w:rsidRPr="006F5054">
              <w:rPr>
                <w:rFonts w:ascii="Noto Sans" w:hAnsi="Noto Sans" w:cs="Noto Sans"/>
                <w:b w:val="0"/>
                <w:bCs/>
                <w:sz w:val="16"/>
                <w:szCs w:val="16"/>
                <w:lang w:eastAsia="es-MX"/>
              </w:rPr>
              <w:tab/>
              <w:t xml:space="preserve">El personal deberá estar especializado y autorizado para realizar los trabajos, en caso de no estar calificada la mano de obra deberá ser sustituida. </w:t>
            </w:r>
          </w:p>
          <w:p w14:paraId="61612F08"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6856322D"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13.</w:t>
            </w:r>
            <w:r w:rsidRPr="006F5054">
              <w:rPr>
                <w:rFonts w:ascii="Noto Sans" w:hAnsi="Noto Sans" w:cs="Noto Sans"/>
                <w:b w:val="0"/>
                <w:bCs/>
                <w:sz w:val="16"/>
                <w:szCs w:val="16"/>
                <w:lang w:eastAsia="es-MX"/>
              </w:rPr>
              <w:tab/>
              <w:t>El personal de la contratista deberá portar su equipo de seguridad durante toda su estancia y labores en el sitio de obra.</w:t>
            </w:r>
          </w:p>
          <w:p w14:paraId="4DCFD43E"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390E3DF1"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lastRenderedPageBreak/>
              <w:t>14.</w:t>
            </w:r>
            <w:r w:rsidRPr="006F5054">
              <w:rPr>
                <w:rFonts w:ascii="Noto Sans" w:hAnsi="Noto Sans" w:cs="Noto Sans"/>
                <w:b w:val="0"/>
                <w:bCs/>
                <w:sz w:val="16"/>
                <w:szCs w:val="16"/>
                <w:lang w:eastAsia="es-MX"/>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26B2435"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13590768"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15.</w:t>
            </w:r>
            <w:r w:rsidRPr="006F5054">
              <w:rPr>
                <w:rFonts w:ascii="Noto Sans" w:hAnsi="Noto Sans" w:cs="Noto Sans"/>
                <w:b w:val="0"/>
                <w:bCs/>
                <w:sz w:val="16"/>
                <w:szCs w:val="16"/>
                <w:lang w:eastAsia="es-MX"/>
              </w:rPr>
              <w:tab/>
              <w:t>Limpieza durante y al final del área después de concluir el concepto de trabajo, tomando en cuenta el nivel de trabajo.</w:t>
            </w:r>
          </w:p>
          <w:p w14:paraId="597DE7E3" w14:textId="77777777" w:rsidR="00184388" w:rsidRPr="006F5054" w:rsidRDefault="00184388" w:rsidP="00184388">
            <w:pPr>
              <w:tabs>
                <w:tab w:val="left" w:pos="284"/>
              </w:tabs>
              <w:jc w:val="both"/>
              <w:rPr>
                <w:rFonts w:ascii="Noto Sans" w:hAnsi="Noto Sans" w:cs="Noto Sans"/>
                <w:b w:val="0"/>
                <w:bCs/>
                <w:sz w:val="16"/>
                <w:szCs w:val="16"/>
                <w:lang w:eastAsia="es-MX"/>
              </w:rPr>
            </w:pPr>
          </w:p>
          <w:p w14:paraId="4E35D7C4" w14:textId="77777777" w:rsidR="00184388" w:rsidRPr="006F5054" w:rsidRDefault="00184388" w:rsidP="00184388">
            <w:pPr>
              <w:tabs>
                <w:tab w:val="left" w:pos="284"/>
              </w:tabs>
              <w:jc w:val="both"/>
              <w:rPr>
                <w:rFonts w:ascii="Noto Sans" w:hAnsi="Noto Sans" w:cs="Noto Sans"/>
                <w:b w:val="0"/>
                <w:bCs/>
                <w:sz w:val="16"/>
                <w:szCs w:val="16"/>
                <w:lang w:eastAsia="es-MX"/>
              </w:rPr>
            </w:pPr>
            <w:r w:rsidRPr="006F5054">
              <w:rPr>
                <w:rFonts w:ascii="Noto Sans" w:hAnsi="Noto Sans" w:cs="Noto Sans"/>
                <w:b w:val="0"/>
                <w:bCs/>
                <w:sz w:val="16"/>
                <w:szCs w:val="16"/>
                <w:lang w:eastAsia="es-MX"/>
              </w:rPr>
              <w:t>16.</w:t>
            </w:r>
            <w:r w:rsidRPr="006F5054">
              <w:rPr>
                <w:rFonts w:ascii="Noto Sans" w:hAnsi="Noto Sans" w:cs="Noto Sans"/>
                <w:b w:val="0"/>
                <w:bCs/>
                <w:sz w:val="16"/>
                <w:szCs w:val="16"/>
                <w:lang w:eastAsia="es-MX"/>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2A34E0D" w14:textId="77777777" w:rsidR="00184388" w:rsidRPr="006F5054" w:rsidRDefault="00184388" w:rsidP="00184388">
            <w:pPr>
              <w:widowControl w:val="0"/>
              <w:ind w:right="51"/>
              <w:jc w:val="both"/>
              <w:rPr>
                <w:rFonts w:ascii="Noto Sans" w:hAnsi="Noto Sans" w:cs="Noto Sans"/>
                <w:b w:val="0"/>
                <w:sz w:val="18"/>
                <w:szCs w:val="18"/>
              </w:rPr>
            </w:pPr>
          </w:p>
          <w:p w14:paraId="4DF60603" w14:textId="77777777" w:rsidR="00184388" w:rsidRPr="006F5054" w:rsidRDefault="00184388" w:rsidP="00184388">
            <w:pPr>
              <w:widowControl w:val="0"/>
              <w:ind w:right="51"/>
              <w:jc w:val="both"/>
              <w:rPr>
                <w:rFonts w:ascii="Noto Sans" w:hAnsi="Noto Sans" w:cs="Noto Sans"/>
                <w:sz w:val="18"/>
                <w:szCs w:val="18"/>
              </w:rPr>
            </w:pPr>
          </w:p>
        </w:tc>
      </w:tr>
      <w:tr w:rsidR="00184388" w:rsidRPr="006F5054" w14:paraId="7E8B8387" w14:textId="77777777" w:rsidTr="00064327">
        <w:tc>
          <w:tcPr>
            <w:tcW w:w="5000" w:type="pct"/>
            <w:tcBorders>
              <w:top w:val="single" w:sz="4" w:space="0" w:color="auto"/>
              <w:bottom w:val="single" w:sz="4" w:space="0" w:color="auto"/>
            </w:tcBorders>
            <w:vAlign w:val="center"/>
          </w:tcPr>
          <w:p w14:paraId="3E3E7E99"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 xml:space="preserve">MEDICIÓN: </w:t>
            </w:r>
            <w:r w:rsidRPr="006F5054">
              <w:rPr>
                <w:rFonts w:ascii="Noto Sans" w:hAnsi="Noto Sans" w:cs="Noto Sans"/>
                <w:b w:val="0"/>
                <w:bCs/>
                <w:snapToGrid w:val="0"/>
                <w:sz w:val="18"/>
                <w:szCs w:val="18"/>
                <w:lang w:val="es-ES"/>
              </w:rPr>
              <w:t xml:space="preserve">Metro </w:t>
            </w:r>
          </w:p>
        </w:tc>
      </w:tr>
    </w:tbl>
    <w:p w14:paraId="4941CAFA" w14:textId="77777777" w:rsidR="00184388" w:rsidRPr="006F5054" w:rsidRDefault="00184388" w:rsidP="00184388">
      <w:pPr>
        <w:tabs>
          <w:tab w:val="left" w:pos="284"/>
        </w:tabs>
        <w:ind w:right="51"/>
        <w:jc w:val="both"/>
        <w:rPr>
          <w:rFonts w:ascii="Noto Sans" w:hAnsi="Noto Sans" w:cs="Noto Sans"/>
          <w:sz w:val="18"/>
          <w:szCs w:val="18"/>
        </w:rPr>
      </w:pPr>
    </w:p>
    <w:p w14:paraId="7C14B940" w14:textId="77777777" w:rsidR="00184388" w:rsidRPr="006F5054" w:rsidRDefault="00184388" w:rsidP="00184388">
      <w:pPr>
        <w:tabs>
          <w:tab w:val="left" w:pos="284"/>
        </w:tabs>
        <w:ind w:right="51"/>
        <w:jc w:val="both"/>
        <w:rPr>
          <w:rFonts w:ascii="Noto Sans" w:hAnsi="Noto Sans" w:cs="Noto San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3DB5127C" w14:textId="77777777" w:rsidTr="00064327">
        <w:tc>
          <w:tcPr>
            <w:tcW w:w="5000" w:type="pct"/>
            <w:tcBorders>
              <w:top w:val="single" w:sz="4" w:space="0" w:color="auto"/>
              <w:left w:val="single" w:sz="4" w:space="0" w:color="auto"/>
              <w:bottom w:val="single" w:sz="4" w:space="0" w:color="auto"/>
            </w:tcBorders>
            <w:shd w:val="clear" w:color="auto" w:fill="660033"/>
          </w:tcPr>
          <w:p w14:paraId="0B46FF19" w14:textId="1471F8B2"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bCs/>
                <w:sz w:val="18"/>
                <w:szCs w:val="18"/>
              </w:rPr>
            </w:pPr>
            <w:r w:rsidRPr="006F5054">
              <w:rPr>
                <w:rFonts w:ascii="Noto Sans" w:hAnsi="Noto Sans" w:cs="Noto Sans"/>
                <w:sz w:val="18"/>
                <w:szCs w:val="18"/>
                <w:lang w:eastAsia="es-MX"/>
              </w:rPr>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CIS-4.1</w:t>
            </w:r>
          </w:p>
        </w:tc>
      </w:tr>
      <w:tr w:rsidR="00184388" w:rsidRPr="006F5054" w14:paraId="315717A3" w14:textId="77777777" w:rsidTr="00064327">
        <w:tc>
          <w:tcPr>
            <w:tcW w:w="5000" w:type="pct"/>
            <w:tcBorders>
              <w:bottom w:val="single" w:sz="4" w:space="0" w:color="auto"/>
            </w:tcBorders>
          </w:tcPr>
          <w:p w14:paraId="669305EC"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Suministro e instalación de cisterna prefabricada </w:t>
            </w:r>
            <w:proofErr w:type="spellStart"/>
            <w:r w:rsidRPr="006F5054">
              <w:rPr>
                <w:rFonts w:ascii="Noto Sans" w:hAnsi="Noto Sans" w:cs="Noto Sans"/>
                <w:b w:val="0"/>
                <w:bCs/>
                <w:sz w:val="18"/>
                <w:szCs w:val="18"/>
                <w:lang w:val="es-ES"/>
              </w:rPr>
              <w:t>mca</w:t>
            </w:r>
            <w:proofErr w:type="spellEnd"/>
            <w:r w:rsidRPr="006F5054">
              <w:rPr>
                <w:rFonts w:ascii="Noto Sans" w:hAnsi="Noto Sans" w:cs="Noto Sans"/>
                <w:b w:val="0"/>
                <w:bCs/>
                <w:sz w:val="18"/>
                <w:szCs w:val="18"/>
                <w:lang w:val="es-ES"/>
              </w:rPr>
              <w:t xml:space="preserve">. Rotoplas de 10,000 L o similar en calidad y características. Incluye: elementos de conexión, suministro de material al sitio de los trabajos, </w:t>
            </w:r>
            <w:proofErr w:type="spellStart"/>
            <w:r w:rsidRPr="006F5054">
              <w:rPr>
                <w:rFonts w:ascii="Noto Sans" w:hAnsi="Noto Sans" w:cs="Noto Sans"/>
                <w:b w:val="0"/>
                <w:bCs/>
                <w:sz w:val="18"/>
                <w:szCs w:val="18"/>
                <w:lang w:val="es-ES"/>
              </w:rPr>
              <w:t>izaje</w:t>
            </w:r>
            <w:proofErr w:type="spellEnd"/>
            <w:r w:rsidRPr="006F5054">
              <w:rPr>
                <w:rFonts w:ascii="Noto Sans" w:hAnsi="Noto Sans" w:cs="Noto Sans"/>
                <w:b w:val="0"/>
                <w:bCs/>
                <w:sz w:val="18"/>
                <w:szCs w:val="18"/>
                <w:lang w:val="es-ES"/>
              </w:rPr>
              <w:t>, maniobras, mano de obra, herramienta menor, equipo y todo lo necesario para su instalación.</w:t>
            </w:r>
          </w:p>
        </w:tc>
      </w:tr>
      <w:tr w:rsidR="00184388" w:rsidRPr="006F5054" w14:paraId="2E74F351" w14:textId="77777777" w:rsidTr="00064327">
        <w:tc>
          <w:tcPr>
            <w:tcW w:w="5000" w:type="pct"/>
            <w:tcBorders>
              <w:top w:val="single" w:sz="4" w:space="0" w:color="auto"/>
              <w:bottom w:val="single" w:sz="4" w:space="0" w:color="auto"/>
            </w:tcBorders>
          </w:tcPr>
          <w:p w14:paraId="75328714"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proofErr w:type="spellStart"/>
            <w:r w:rsidRPr="006F5054">
              <w:rPr>
                <w:rFonts w:ascii="Noto Sans" w:hAnsi="Noto Sans" w:cs="Noto Sans"/>
                <w:b w:val="0"/>
                <w:sz w:val="18"/>
                <w:szCs w:val="18"/>
                <w:lang w:eastAsia="es-MX"/>
              </w:rPr>
              <w:t>Pza</w:t>
            </w:r>
            <w:proofErr w:type="spellEnd"/>
          </w:p>
        </w:tc>
      </w:tr>
      <w:tr w:rsidR="00184388" w:rsidRPr="006F5054" w14:paraId="45044C9E" w14:textId="77777777" w:rsidTr="00064327">
        <w:tc>
          <w:tcPr>
            <w:tcW w:w="5000" w:type="pct"/>
            <w:tcBorders>
              <w:top w:val="single" w:sz="4" w:space="0" w:color="auto"/>
              <w:bottom w:val="single" w:sz="4" w:space="0" w:color="auto"/>
            </w:tcBorders>
          </w:tcPr>
          <w:p w14:paraId="57A73760"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Suministro e instalación de cisterna prefabricada </w:t>
            </w:r>
            <w:proofErr w:type="spellStart"/>
            <w:r w:rsidRPr="006F5054">
              <w:rPr>
                <w:rFonts w:ascii="Noto Sans" w:hAnsi="Noto Sans" w:cs="Noto Sans"/>
                <w:b w:val="0"/>
                <w:bCs/>
                <w:sz w:val="18"/>
                <w:szCs w:val="18"/>
              </w:rPr>
              <w:t>mca</w:t>
            </w:r>
            <w:proofErr w:type="spellEnd"/>
            <w:r w:rsidRPr="006F5054">
              <w:rPr>
                <w:rFonts w:ascii="Noto Sans" w:hAnsi="Noto Sans" w:cs="Noto Sans"/>
                <w:b w:val="0"/>
                <w:bCs/>
                <w:sz w:val="18"/>
                <w:szCs w:val="18"/>
              </w:rPr>
              <w:t xml:space="preserve">. Rotoplas de 10,000 L o similar en calidad y características. Incluye: elementos de conexión, suministro de material al sitio de los trabajos, </w:t>
            </w:r>
            <w:proofErr w:type="spellStart"/>
            <w:r w:rsidRPr="006F5054">
              <w:rPr>
                <w:rFonts w:ascii="Noto Sans" w:hAnsi="Noto Sans" w:cs="Noto Sans"/>
                <w:b w:val="0"/>
                <w:bCs/>
                <w:sz w:val="18"/>
                <w:szCs w:val="18"/>
              </w:rPr>
              <w:t>hizaje</w:t>
            </w:r>
            <w:proofErr w:type="spellEnd"/>
            <w:r w:rsidRPr="006F5054">
              <w:rPr>
                <w:rFonts w:ascii="Noto Sans" w:hAnsi="Noto Sans" w:cs="Noto Sans"/>
                <w:b w:val="0"/>
                <w:bCs/>
                <w:sz w:val="18"/>
                <w:szCs w:val="18"/>
              </w:rPr>
              <w:t>, maniobras, mano de obra, herramienta menor, equipo y todo lo necesario para su instalación.</w:t>
            </w:r>
          </w:p>
        </w:tc>
      </w:tr>
      <w:tr w:rsidR="00184388" w:rsidRPr="006F5054" w14:paraId="352235FF" w14:textId="77777777" w:rsidTr="00064327">
        <w:trPr>
          <w:trHeight w:val="94"/>
        </w:trPr>
        <w:tc>
          <w:tcPr>
            <w:tcW w:w="5000" w:type="pct"/>
            <w:tcBorders>
              <w:top w:val="single" w:sz="4" w:space="0" w:color="auto"/>
              <w:bottom w:val="single" w:sz="4" w:space="0" w:color="auto"/>
            </w:tcBorders>
          </w:tcPr>
          <w:p w14:paraId="50FC3512"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768CCE0D" w14:textId="77777777" w:rsidR="00184388" w:rsidRPr="006F5054" w:rsidRDefault="00184388" w:rsidP="00184388">
            <w:pPr>
              <w:widowControl w:val="0"/>
              <w:ind w:right="51"/>
              <w:jc w:val="both"/>
              <w:rPr>
                <w:rFonts w:ascii="Noto Sans" w:hAnsi="Noto Sans" w:cs="Noto Sans"/>
                <w:bCs/>
                <w:sz w:val="18"/>
                <w:szCs w:val="18"/>
              </w:rPr>
            </w:pPr>
          </w:p>
          <w:p w14:paraId="12C9B2C0" w14:textId="77777777" w:rsidR="00184388" w:rsidRPr="006F5054" w:rsidRDefault="00184388" w:rsidP="00184388">
            <w:pPr>
              <w:widowControl w:val="0"/>
              <w:numPr>
                <w:ilvl w:val="0"/>
                <w:numId w:val="23"/>
              </w:numPr>
              <w:ind w:left="426" w:right="51"/>
              <w:jc w:val="both"/>
              <w:rPr>
                <w:rFonts w:ascii="Noto Sans" w:hAnsi="Noto Sans" w:cs="Noto Sans"/>
                <w:b w:val="0"/>
                <w:sz w:val="18"/>
                <w:szCs w:val="18"/>
              </w:rPr>
            </w:pPr>
            <w:r w:rsidRPr="006F5054">
              <w:rPr>
                <w:rFonts w:ascii="Noto Sans" w:hAnsi="Noto Sans" w:cs="Noto Sans"/>
                <w:b w:val="0"/>
                <w:sz w:val="18"/>
                <w:szCs w:val="18"/>
              </w:rPr>
              <w:t>Suministro de todos los materiales, herramienta y mano de obra hasta el sitio de los trabajos.</w:t>
            </w:r>
          </w:p>
          <w:p w14:paraId="5EDB2420" w14:textId="77777777" w:rsidR="00184388" w:rsidRPr="006F5054" w:rsidRDefault="00184388" w:rsidP="00184388">
            <w:pPr>
              <w:widowControl w:val="0"/>
              <w:ind w:left="426" w:right="51"/>
              <w:jc w:val="both"/>
              <w:rPr>
                <w:rFonts w:ascii="Noto Sans" w:hAnsi="Noto Sans" w:cs="Noto Sans"/>
                <w:b w:val="0"/>
                <w:sz w:val="18"/>
                <w:szCs w:val="18"/>
              </w:rPr>
            </w:pPr>
          </w:p>
          <w:p w14:paraId="1805B831" w14:textId="77777777" w:rsidR="00184388" w:rsidRPr="006F5054" w:rsidRDefault="00184388" w:rsidP="00184388">
            <w:pPr>
              <w:widowControl w:val="0"/>
              <w:numPr>
                <w:ilvl w:val="0"/>
                <w:numId w:val="23"/>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La contratista suministrará</w:t>
            </w:r>
            <w:r w:rsidRPr="006F5054">
              <w:rPr>
                <w:rFonts w:ascii="Noto Sans" w:hAnsi="Noto Sans" w:cs="Noto Sans"/>
                <w:sz w:val="18"/>
                <w:szCs w:val="18"/>
                <w:lang w:eastAsia="es-MX"/>
              </w:rPr>
              <w:t xml:space="preserve"> </w:t>
            </w:r>
            <w:r w:rsidRPr="006F5054">
              <w:rPr>
                <w:rFonts w:ascii="Noto Sans" w:hAnsi="Noto Sans" w:cs="Noto Sans"/>
                <w:b w:val="0"/>
                <w:sz w:val="18"/>
                <w:szCs w:val="18"/>
                <w:lang w:eastAsia="es-MX"/>
              </w:rPr>
              <w:t xml:space="preserve">una cisterna marca </w:t>
            </w:r>
            <w:proofErr w:type="spellStart"/>
            <w:r w:rsidRPr="006F5054">
              <w:rPr>
                <w:rFonts w:ascii="Noto Sans" w:hAnsi="Noto Sans" w:cs="Noto Sans"/>
                <w:b w:val="0"/>
                <w:sz w:val="18"/>
                <w:szCs w:val="18"/>
                <w:lang w:eastAsia="es-MX"/>
              </w:rPr>
              <w:t>rotoplas</w:t>
            </w:r>
            <w:proofErr w:type="spellEnd"/>
            <w:r w:rsidRPr="006F5054">
              <w:rPr>
                <w:rFonts w:ascii="Noto Sans" w:hAnsi="Noto Sans" w:cs="Noto Sans"/>
                <w:b w:val="0"/>
                <w:sz w:val="18"/>
                <w:szCs w:val="18"/>
                <w:lang w:eastAsia="es-MX"/>
              </w:rPr>
              <w:t xml:space="preserve"> con capacidad de 10,000 </w:t>
            </w:r>
            <w:proofErr w:type="spellStart"/>
            <w:r w:rsidRPr="006F5054">
              <w:rPr>
                <w:rFonts w:ascii="Noto Sans" w:hAnsi="Noto Sans" w:cs="Noto Sans"/>
                <w:b w:val="0"/>
                <w:sz w:val="18"/>
                <w:szCs w:val="18"/>
                <w:lang w:eastAsia="es-MX"/>
              </w:rPr>
              <w:t>lts</w:t>
            </w:r>
            <w:proofErr w:type="spellEnd"/>
            <w:r w:rsidRPr="006F5054">
              <w:rPr>
                <w:rFonts w:ascii="Noto Sans" w:hAnsi="Noto Sans" w:cs="Noto Sans"/>
                <w:b w:val="0"/>
                <w:sz w:val="18"/>
                <w:szCs w:val="18"/>
                <w:lang w:eastAsia="es-MX"/>
              </w:rPr>
              <w:t xml:space="preserve">. Deberá considerar las maniobras de </w:t>
            </w:r>
            <w:proofErr w:type="spellStart"/>
            <w:r w:rsidRPr="006F5054">
              <w:rPr>
                <w:rFonts w:ascii="Noto Sans" w:hAnsi="Noto Sans" w:cs="Noto Sans"/>
                <w:b w:val="0"/>
                <w:sz w:val="18"/>
                <w:szCs w:val="18"/>
                <w:lang w:eastAsia="es-MX"/>
              </w:rPr>
              <w:t>izaje</w:t>
            </w:r>
            <w:proofErr w:type="spellEnd"/>
            <w:r w:rsidRPr="006F5054">
              <w:rPr>
                <w:rFonts w:ascii="Noto Sans" w:hAnsi="Noto Sans" w:cs="Noto Sans"/>
                <w:b w:val="0"/>
                <w:sz w:val="18"/>
                <w:szCs w:val="18"/>
                <w:lang w:eastAsia="es-MX"/>
              </w:rPr>
              <w:t xml:space="preserve"> y colocación.</w:t>
            </w:r>
          </w:p>
          <w:p w14:paraId="2E77FE1A" w14:textId="77777777" w:rsidR="00184388" w:rsidRPr="006F5054" w:rsidRDefault="00184388" w:rsidP="00184388">
            <w:pPr>
              <w:ind w:left="426" w:right="51"/>
              <w:contextualSpacing/>
              <w:jc w:val="both"/>
              <w:rPr>
                <w:rFonts w:ascii="Noto Sans" w:hAnsi="Noto Sans" w:cs="Noto Sans"/>
                <w:b w:val="0"/>
                <w:sz w:val="18"/>
                <w:szCs w:val="18"/>
                <w:lang w:eastAsia="es-MX"/>
              </w:rPr>
            </w:pPr>
          </w:p>
          <w:p w14:paraId="4C5BFE2A" w14:textId="77777777" w:rsidR="00184388" w:rsidRPr="006F5054" w:rsidRDefault="00184388" w:rsidP="00184388">
            <w:pPr>
              <w:widowControl w:val="0"/>
              <w:numPr>
                <w:ilvl w:val="0"/>
                <w:numId w:val="23"/>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Se considera la conexión de la cisterna mediante tubería de tubo plus de 25 mm, conexiones, válvula de cierre automático de 25 mm, flotador, perforaciones y lo necesario para su perfecta instalación.</w:t>
            </w:r>
          </w:p>
          <w:p w14:paraId="00327F7B" w14:textId="77777777" w:rsidR="00184388" w:rsidRPr="006F5054" w:rsidRDefault="00184388" w:rsidP="00184388">
            <w:pPr>
              <w:widowControl w:val="0"/>
              <w:ind w:left="426" w:right="51"/>
              <w:jc w:val="both"/>
              <w:rPr>
                <w:rFonts w:ascii="Noto Sans" w:hAnsi="Noto Sans" w:cs="Noto Sans"/>
                <w:b w:val="0"/>
                <w:sz w:val="18"/>
                <w:szCs w:val="18"/>
              </w:rPr>
            </w:pPr>
          </w:p>
          <w:p w14:paraId="2C514C94" w14:textId="77777777" w:rsidR="00184388" w:rsidRPr="006F5054" w:rsidRDefault="00184388" w:rsidP="00184388">
            <w:pPr>
              <w:widowControl w:val="0"/>
              <w:numPr>
                <w:ilvl w:val="0"/>
                <w:numId w:val="23"/>
              </w:numPr>
              <w:ind w:left="426" w:right="51"/>
              <w:jc w:val="both"/>
              <w:rPr>
                <w:rFonts w:ascii="Noto Sans" w:hAnsi="Noto Sans" w:cs="Noto Sans"/>
                <w:b w:val="0"/>
                <w:sz w:val="18"/>
                <w:szCs w:val="18"/>
              </w:rPr>
            </w:pPr>
            <w:r w:rsidRPr="006F5054">
              <w:rPr>
                <w:rFonts w:ascii="Noto Sans" w:hAnsi="Noto Sans" w:cs="Noto Sans"/>
                <w:b w:val="0"/>
                <w:sz w:val="18"/>
                <w:szCs w:val="18"/>
              </w:rPr>
              <w:t>El personal de la contratista deberá portar su equipo de seguridad durante toda su estancia y labores en el sitio de obra.</w:t>
            </w:r>
          </w:p>
          <w:p w14:paraId="45F39AC4" w14:textId="77777777" w:rsidR="00184388" w:rsidRPr="006F5054" w:rsidRDefault="00184388" w:rsidP="00184388">
            <w:pPr>
              <w:widowControl w:val="0"/>
              <w:ind w:left="426" w:right="51"/>
              <w:jc w:val="both"/>
              <w:rPr>
                <w:rFonts w:ascii="Noto Sans" w:hAnsi="Noto Sans" w:cs="Noto Sans"/>
                <w:b w:val="0"/>
                <w:sz w:val="18"/>
                <w:szCs w:val="18"/>
              </w:rPr>
            </w:pPr>
          </w:p>
          <w:p w14:paraId="2D8520A1" w14:textId="77777777" w:rsidR="00184388" w:rsidRPr="006F5054" w:rsidRDefault="00184388" w:rsidP="00184388">
            <w:pPr>
              <w:widowControl w:val="0"/>
              <w:numPr>
                <w:ilvl w:val="0"/>
                <w:numId w:val="23"/>
              </w:numPr>
              <w:ind w:left="426" w:right="51"/>
              <w:jc w:val="both"/>
              <w:rPr>
                <w:rFonts w:ascii="Noto Sans" w:hAnsi="Noto Sans" w:cs="Noto Sans"/>
                <w:b w:val="0"/>
                <w:sz w:val="18"/>
                <w:szCs w:val="18"/>
              </w:rPr>
            </w:pPr>
            <w:r w:rsidRPr="006F5054">
              <w:rPr>
                <w:rFonts w:ascii="Noto Sans" w:hAnsi="Noto Sans" w:cs="Noto Sans"/>
                <w:b w:val="0"/>
                <w:sz w:val="18"/>
                <w:szCs w:val="18"/>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74188A4" w14:textId="77777777" w:rsidR="00184388" w:rsidRPr="006F5054" w:rsidRDefault="00184388" w:rsidP="00184388">
            <w:pPr>
              <w:widowControl w:val="0"/>
              <w:ind w:left="426" w:right="51"/>
              <w:jc w:val="both"/>
              <w:rPr>
                <w:rFonts w:ascii="Noto Sans" w:hAnsi="Noto Sans" w:cs="Noto Sans"/>
                <w:b w:val="0"/>
                <w:sz w:val="18"/>
                <w:szCs w:val="18"/>
              </w:rPr>
            </w:pPr>
          </w:p>
          <w:p w14:paraId="5823F8B5" w14:textId="77777777" w:rsidR="00184388" w:rsidRPr="006F5054" w:rsidRDefault="00184388" w:rsidP="00184388">
            <w:pPr>
              <w:widowControl w:val="0"/>
              <w:numPr>
                <w:ilvl w:val="0"/>
                <w:numId w:val="23"/>
              </w:numPr>
              <w:ind w:left="426" w:right="51"/>
              <w:jc w:val="both"/>
              <w:rPr>
                <w:rFonts w:ascii="Noto Sans" w:hAnsi="Noto Sans" w:cs="Noto Sans"/>
                <w:b w:val="0"/>
                <w:sz w:val="18"/>
                <w:szCs w:val="18"/>
              </w:rPr>
            </w:pPr>
            <w:r w:rsidRPr="006F5054">
              <w:rPr>
                <w:rFonts w:ascii="Noto Sans" w:hAnsi="Noto Sans" w:cs="Noto Sans"/>
                <w:b w:val="0"/>
                <w:sz w:val="18"/>
                <w:szCs w:val="18"/>
              </w:rPr>
              <w:t>Limpieza durante y al final del área después de concluir el concepto de trabajo, tomando en cuenta el nivel de trabajo.</w:t>
            </w:r>
          </w:p>
          <w:p w14:paraId="77091EA1" w14:textId="77777777" w:rsidR="00184388" w:rsidRPr="006F5054" w:rsidRDefault="00184388" w:rsidP="00184388">
            <w:pPr>
              <w:widowControl w:val="0"/>
              <w:ind w:left="426" w:right="51"/>
              <w:jc w:val="both"/>
              <w:rPr>
                <w:rFonts w:ascii="Noto Sans" w:hAnsi="Noto Sans" w:cs="Noto Sans"/>
                <w:b w:val="0"/>
                <w:sz w:val="18"/>
                <w:szCs w:val="18"/>
              </w:rPr>
            </w:pPr>
          </w:p>
          <w:p w14:paraId="33E8EF64" w14:textId="77777777" w:rsidR="00184388" w:rsidRPr="006F5054" w:rsidRDefault="00184388" w:rsidP="00184388">
            <w:pPr>
              <w:widowControl w:val="0"/>
              <w:numPr>
                <w:ilvl w:val="0"/>
                <w:numId w:val="23"/>
              </w:numPr>
              <w:ind w:left="426" w:right="51"/>
              <w:jc w:val="both"/>
              <w:rPr>
                <w:rFonts w:ascii="Noto Sans" w:hAnsi="Noto Sans" w:cs="Noto Sans"/>
                <w:b w:val="0"/>
                <w:sz w:val="18"/>
                <w:szCs w:val="18"/>
              </w:rPr>
            </w:pPr>
            <w:r w:rsidRPr="006F5054">
              <w:rPr>
                <w:rFonts w:ascii="Noto Sans" w:hAnsi="Noto Sans" w:cs="Noto Sans"/>
                <w:b w:val="0"/>
                <w:sz w:val="18"/>
                <w:szCs w:val="18"/>
              </w:rPr>
              <w:t xml:space="preserve">Poner en práctica los procedimientos aplicables del Sistema de Gestión Integral, incluidos en las </w:t>
            </w:r>
            <w:r w:rsidRPr="006F5054">
              <w:rPr>
                <w:rFonts w:ascii="Noto Sans" w:hAnsi="Noto Sans" w:cs="Noto Sans"/>
                <w:b w:val="0"/>
                <w:sz w:val="18"/>
                <w:szCs w:val="18"/>
              </w:rPr>
              <w:lastRenderedPageBreak/>
              <w:t>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A348E32" w14:textId="77777777" w:rsidR="00184388" w:rsidRPr="006F5054" w:rsidRDefault="00184388" w:rsidP="00184388">
            <w:pPr>
              <w:widowControl w:val="0"/>
              <w:ind w:left="426" w:right="51"/>
              <w:jc w:val="both"/>
              <w:rPr>
                <w:rFonts w:ascii="Noto Sans" w:hAnsi="Noto Sans" w:cs="Noto Sans"/>
                <w:b w:val="0"/>
                <w:sz w:val="16"/>
                <w:szCs w:val="16"/>
              </w:rPr>
            </w:pPr>
          </w:p>
          <w:p w14:paraId="1D3FD6DA" w14:textId="77777777" w:rsidR="00184388" w:rsidRPr="006F5054" w:rsidRDefault="00184388" w:rsidP="00184388">
            <w:pPr>
              <w:widowControl w:val="0"/>
              <w:ind w:left="426" w:right="51"/>
              <w:jc w:val="both"/>
              <w:rPr>
                <w:rFonts w:ascii="Noto Sans" w:hAnsi="Noto Sans" w:cs="Noto Sans"/>
                <w:sz w:val="18"/>
                <w:szCs w:val="18"/>
              </w:rPr>
            </w:pPr>
          </w:p>
        </w:tc>
      </w:tr>
      <w:tr w:rsidR="00184388" w:rsidRPr="006F5054" w14:paraId="1613DAF8" w14:textId="77777777" w:rsidTr="00064327">
        <w:tc>
          <w:tcPr>
            <w:tcW w:w="5000" w:type="pct"/>
            <w:tcBorders>
              <w:top w:val="single" w:sz="4" w:space="0" w:color="auto"/>
              <w:bottom w:val="single" w:sz="4" w:space="0" w:color="auto"/>
            </w:tcBorders>
            <w:vAlign w:val="center"/>
          </w:tcPr>
          <w:p w14:paraId="7C7E5871"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lastRenderedPageBreak/>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Pieza por unidad de obra terminada.</w:t>
            </w:r>
          </w:p>
        </w:tc>
      </w:tr>
    </w:tbl>
    <w:p w14:paraId="069625B7"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3FE8C2E5" w14:textId="77777777" w:rsidTr="00064327">
        <w:tc>
          <w:tcPr>
            <w:tcW w:w="5000" w:type="pct"/>
            <w:tcBorders>
              <w:top w:val="single" w:sz="4" w:space="0" w:color="auto"/>
              <w:left w:val="single" w:sz="4" w:space="0" w:color="auto"/>
              <w:bottom w:val="single" w:sz="4" w:space="0" w:color="auto"/>
            </w:tcBorders>
            <w:shd w:val="clear" w:color="auto" w:fill="660033"/>
          </w:tcPr>
          <w:p w14:paraId="0D819975" w14:textId="5020C6A8"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bCs/>
                <w:sz w:val="18"/>
                <w:szCs w:val="18"/>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CIS-4.2</w:t>
            </w:r>
          </w:p>
        </w:tc>
      </w:tr>
      <w:tr w:rsidR="00184388" w:rsidRPr="006F5054" w14:paraId="3C792D81" w14:textId="77777777" w:rsidTr="00064327">
        <w:tc>
          <w:tcPr>
            <w:tcW w:w="5000" w:type="pct"/>
            <w:tcBorders>
              <w:bottom w:val="single" w:sz="4" w:space="0" w:color="auto"/>
            </w:tcBorders>
          </w:tcPr>
          <w:p w14:paraId="5F89972B"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Suministro e instalación de sistema de hidroneumático armado, con tanque de 86 galones </w:t>
            </w:r>
            <w:proofErr w:type="spellStart"/>
            <w:r w:rsidRPr="006F5054">
              <w:rPr>
                <w:rFonts w:ascii="Noto Sans" w:hAnsi="Noto Sans" w:cs="Noto Sans"/>
                <w:b w:val="0"/>
                <w:bCs/>
                <w:sz w:val="18"/>
                <w:szCs w:val="18"/>
                <w:lang w:val="es-ES"/>
              </w:rPr>
              <w:t>mca</w:t>
            </w:r>
            <w:proofErr w:type="spellEnd"/>
            <w:r w:rsidRPr="006F5054">
              <w:rPr>
                <w:rFonts w:ascii="Noto Sans" w:hAnsi="Noto Sans" w:cs="Noto Sans"/>
                <w:b w:val="0"/>
                <w:bCs/>
                <w:sz w:val="18"/>
                <w:szCs w:val="18"/>
                <w:lang w:val="es-ES"/>
              </w:rPr>
              <w:t xml:space="preserve">, AQUA PAK, PROXLR, bomba multietapa. </w:t>
            </w:r>
            <w:proofErr w:type="spellStart"/>
            <w:r w:rsidRPr="006F5054">
              <w:rPr>
                <w:rFonts w:ascii="Noto Sans" w:hAnsi="Noto Sans" w:cs="Noto Sans"/>
                <w:b w:val="0"/>
                <w:bCs/>
                <w:sz w:val="18"/>
                <w:szCs w:val="18"/>
                <w:lang w:val="es-ES"/>
              </w:rPr>
              <w:t>Mca</w:t>
            </w:r>
            <w:proofErr w:type="spellEnd"/>
            <w:r w:rsidRPr="006F5054">
              <w:rPr>
                <w:rFonts w:ascii="Noto Sans" w:hAnsi="Noto Sans" w:cs="Noto Sans"/>
                <w:b w:val="0"/>
                <w:bCs/>
                <w:sz w:val="18"/>
                <w:szCs w:val="18"/>
                <w:lang w:val="es-ES"/>
              </w:rPr>
              <w:t xml:space="preserve">. PRISMA 25-3-hp-1.5, monofásica de 220v, o similar en calidad y características. incluye: interconexión eléctrica a tablero, cableado eléctrico, trayectoria </w:t>
            </w:r>
            <w:proofErr w:type="spellStart"/>
            <w:r w:rsidRPr="006F5054">
              <w:rPr>
                <w:rFonts w:ascii="Noto Sans" w:hAnsi="Noto Sans" w:cs="Noto Sans"/>
                <w:b w:val="0"/>
                <w:bCs/>
                <w:sz w:val="18"/>
                <w:szCs w:val="18"/>
                <w:lang w:val="es-ES"/>
              </w:rPr>
              <w:t>conduit</w:t>
            </w:r>
            <w:proofErr w:type="spellEnd"/>
            <w:r w:rsidRPr="006F5054">
              <w:rPr>
                <w:rFonts w:ascii="Noto Sans" w:hAnsi="Noto Sans" w:cs="Noto Sans"/>
                <w:b w:val="0"/>
                <w:bCs/>
                <w:sz w:val="18"/>
                <w:szCs w:val="18"/>
                <w:lang w:val="es-ES"/>
              </w:rPr>
              <w:t xml:space="preserve">, material, mano de obra, herramienta menor, equipo, tubería, conexiones, válvulas y todo lo necesario para su instalación. </w:t>
            </w:r>
          </w:p>
        </w:tc>
      </w:tr>
      <w:tr w:rsidR="00184388" w:rsidRPr="006F5054" w14:paraId="403DBF3F" w14:textId="77777777" w:rsidTr="00064327">
        <w:tc>
          <w:tcPr>
            <w:tcW w:w="5000" w:type="pct"/>
            <w:tcBorders>
              <w:top w:val="single" w:sz="4" w:space="0" w:color="auto"/>
              <w:bottom w:val="single" w:sz="4" w:space="0" w:color="auto"/>
            </w:tcBorders>
          </w:tcPr>
          <w:p w14:paraId="0FD38263"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proofErr w:type="spellStart"/>
            <w:r w:rsidRPr="006F5054">
              <w:rPr>
                <w:rFonts w:ascii="Noto Sans" w:hAnsi="Noto Sans" w:cs="Noto Sans"/>
                <w:b w:val="0"/>
                <w:sz w:val="18"/>
                <w:szCs w:val="18"/>
                <w:lang w:eastAsia="es-MX"/>
              </w:rPr>
              <w:t>Pza</w:t>
            </w:r>
            <w:proofErr w:type="spellEnd"/>
          </w:p>
        </w:tc>
      </w:tr>
      <w:tr w:rsidR="00184388" w:rsidRPr="006F5054" w14:paraId="0183C975" w14:textId="77777777" w:rsidTr="00064327">
        <w:tc>
          <w:tcPr>
            <w:tcW w:w="5000" w:type="pct"/>
            <w:tcBorders>
              <w:top w:val="single" w:sz="4" w:space="0" w:color="auto"/>
              <w:bottom w:val="single" w:sz="4" w:space="0" w:color="auto"/>
            </w:tcBorders>
          </w:tcPr>
          <w:p w14:paraId="1BDE9EF8"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Suministro e instalación de sistema de hidroneumático armado, con tanque de 86 galones </w:t>
            </w:r>
            <w:proofErr w:type="spellStart"/>
            <w:r w:rsidRPr="006F5054">
              <w:rPr>
                <w:rFonts w:ascii="Noto Sans" w:hAnsi="Noto Sans" w:cs="Noto Sans"/>
                <w:b w:val="0"/>
                <w:bCs/>
                <w:sz w:val="18"/>
                <w:szCs w:val="18"/>
              </w:rPr>
              <w:t>mca</w:t>
            </w:r>
            <w:proofErr w:type="spellEnd"/>
            <w:r w:rsidRPr="006F5054">
              <w:rPr>
                <w:rFonts w:ascii="Noto Sans" w:hAnsi="Noto Sans" w:cs="Noto Sans"/>
                <w:b w:val="0"/>
                <w:bCs/>
                <w:sz w:val="18"/>
                <w:szCs w:val="18"/>
              </w:rPr>
              <w:t xml:space="preserve">, AQUA PAK, PROXLR, bomba multietapa. </w:t>
            </w:r>
            <w:proofErr w:type="spellStart"/>
            <w:r w:rsidRPr="006F5054">
              <w:rPr>
                <w:rFonts w:ascii="Noto Sans" w:hAnsi="Noto Sans" w:cs="Noto Sans"/>
                <w:b w:val="0"/>
                <w:bCs/>
                <w:sz w:val="18"/>
                <w:szCs w:val="18"/>
              </w:rPr>
              <w:t>Mca</w:t>
            </w:r>
            <w:proofErr w:type="spellEnd"/>
            <w:r w:rsidRPr="006F5054">
              <w:rPr>
                <w:rFonts w:ascii="Noto Sans" w:hAnsi="Noto Sans" w:cs="Noto Sans"/>
                <w:b w:val="0"/>
                <w:bCs/>
                <w:sz w:val="18"/>
                <w:szCs w:val="18"/>
              </w:rPr>
              <w:t>. PRISMA 25-3-hp-1.5, monofásica de 220v, o similar en calidad y características. incluye: material, mano de obra, herramienta menor, equipo, tubería, conexiones, válvulas y todo lo necesario para su instalación.</w:t>
            </w:r>
          </w:p>
          <w:p w14:paraId="468543B8" w14:textId="77777777" w:rsidR="00184388" w:rsidRPr="006F5054" w:rsidRDefault="00184388" w:rsidP="00184388">
            <w:pPr>
              <w:widowControl w:val="0"/>
              <w:ind w:right="51"/>
              <w:jc w:val="both"/>
              <w:rPr>
                <w:rFonts w:ascii="Noto Sans" w:hAnsi="Noto Sans" w:cs="Noto Sans"/>
                <w:b w:val="0"/>
                <w:bCs/>
                <w:sz w:val="18"/>
                <w:szCs w:val="18"/>
                <w:lang w:eastAsia="es-MX"/>
              </w:rPr>
            </w:pPr>
          </w:p>
        </w:tc>
      </w:tr>
      <w:tr w:rsidR="00184388" w:rsidRPr="006F5054" w14:paraId="6A7A371F" w14:textId="77777777" w:rsidTr="00064327">
        <w:trPr>
          <w:trHeight w:val="94"/>
        </w:trPr>
        <w:tc>
          <w:tcPr>
            <w:tcW w:w="5000" w:type="pct"/>
            <w:tcBorders>
              <w:top w:val="single" w:sz="4" w:space="0" w:color="auto"/>
              <w:bottom w:val="single" w:sz="4" w:space="0" w:color="auto"/>
            </w:tcBorders>
          </w:tcPr>
          <w:p w14:paraId="37D4384A"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63803DDB" w14:textId="77777777" w:rsidR="00184388" w:rsidRPr="006F5054" w:rsidRDefault="00184388" w:rsidP="00184388">
            <w:pPr>
              <w:widowControl w:val="0"/>
              <w:ind w:right="51"/>
              <w:contextualSpacing/>
              <w:jc w:val="both"/>
              <w:rPr>
                <w:rFonts w:ascii="Noto Sans" w:hAnsi="Noto Sans" w:cs="Noto Sans"/>
                <w:b w:val="0"/>
                <w:sz w:val="18"/>
                <w:szCs w:val="18"/>
                <w:lang w:eastAsia="es-MX"/>
              </w:rPr>
            </w:pPr>
          </w:p>
          <w:p w14:paraId="49D1F118"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Suministro de todos los materiales puestos en obra.</w:t>
            </w:r>
          </w:p>
          <w:p w14:paraId="161B0D33"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26D60B16"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Este concepto incluye suministro, carga, acarreo, descarga, instalación y conexión.</w:t>
            </w:r>
          </w:p>
          <w:p w14:paraId="7C740F40"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0B79F64D"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Hidroneumático armado con tanque presurizado de 86 galones </w:t>
            </w:r>
            <w:proofErr w:type="spellStart"/>
            <w:r w:rsidRPr="006F5054">
              <w:rPr>
                <w:rFonts w:ascii="Noto Sans" w:hAnsi="Noto Sans" w:cs="Noto Sans"/>
                <w:b w:val="0"/>
                <w:sz w:val="18"/>
                <w:szCs w:val="18"/>
                <w:lang w:eastAsia="es-MX"/>
              </w:rPr>
              <w:t>mca</w:t>
            </w:r>
            <w:proofErr w:type="spellEnd"/>
            <w:r w:rsidRPr="006F5054">
              <w:rPr>
                <w:rFonts w:ascii="Noto Sans" w:hAnsi="Noto Sans" w:cs="Noto Sans"/>
                <w:b w:val="0"/>
                <w:sz w:val="18"/>
                <w:szCs w:val="18"/>
                <w:lang w:eastAsia="es-MX"/>
              </w:rPr>
              <w:t xml:space="preserve">, AQUA PAK, PROXLR y bomba multietapa. </w:t>
            </w:r>
            <w:proofErr w:type="spellStart"/>
            <w:r w:rsidRPr="006F5054">
              <w:rPr>
                <w:rFonts w:ascii="Noto Sans" w:hAnsi="Noto Sans" w:cs="Noto Sans"/>
                <w:b w:val="0"/>
                <w:sz w:val="18"/>
                <w:szCs w:val="18"/>
                <w:lang w:eastAsia="es-MX"/>
              </w:rPr>
              <w:t>Mca</w:t>
            </w:r>
            <w:proofErr w:type="spellEnd"/>
            <w:r w:rsidRPr="006F5054">
              <w:rPr>
                <w:rFonts w:ascii="Noto Sans" w:hAnsi="Noto Sans" w:cs="Noto Sans"/>
                <w:b w:val="0"/>
                <w:sz w:val="18"/>
                <w:szCs w:val="18"/>
                <w:lang w:eastAsia="es-MX"/>
              </w:rPr>
              <w:t xml:space="preserve"> prisma 25-3hp-1.5, con manómetro y presostato integrados, o similar en calidad y características.</w:t>
            </w:r>
          </w:p>
          <w:p w14:paraId="60EA98C0"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22F2E11B"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Conexión hidráulica de succión a base de tubo plus de 38 mm, pichancha de bronce de 38 mm, conexión hidráulica de descarga de 38 mm, tuerca unión, válvula de no retroceso, reducción de 38 mm a 63 mm en tubo plus.</w:t>
            </w:r>
          </w:p>
          <w:p w14:paraId="5AB29D1A"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1141D58D"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Alimentación eléctrica es base de tubo Conduit de ½, abrazaderas, taquetes y pijas </w:t>
            </w:r>
          </w:p>
          <w:p w14:paraId="25AA334D" w14:textId="77777777" w:rsidR="00184388" w:rsidRPr="006F5054" w:rsidRDefault="00184388" w:rsidP="00184388">
            <w:pPr>
              <w:ind w:left="426" w:right="51"/>
              <w:contextualSpacing/>
              <w:jc w:val="both"/>
              <w:rPr>
                <w:rFonts w:ascii="Noto Sans" w:hAnsi="Noto Sans" w:cs="Noto Sans"/>
                <w:b w:val="0"/>
                <w:sz w:val="18"/>
                <w:szCs w:val="18"/>
                <w:lang w:eastAsia="es-MX"/>
              </w:rPr>
            </w:pPr>
          </w:p>
          <w:p w14:paraId="0D7EE9D7"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Conexión eléctrica a base de cable cal. 10, thw-600 v, </w:t>
            </w:r>
            <w:proofErr w:type="spellStart"/>
            <w:r w:rsidRPr="006F5054">
              <w:rPr>
                <w:rFonts w:ascii="Noto Sans" w:hAnsi="Noto Sans" w:cs="Noto Sans"/>
                <w:b w:val="0"/>
                <w:sz w:val="18"/>
                <w:szCs w:val="18"/>
                <w:lang w:eastAsia="es-MX"/>
              </w:rPr>
              <w:t>mca</w:t>
            </w:r>
            <w:proofErr w:type="spellEnd"/>
            <w:r w:rsidRPr="006F5054">
              <w:rPr>
                <w:rFonts w:ascii="Noto Sans" w:hAnsi="Noto Sans" w:cs="Noto Sans"/>
                <w:b w:val="0"/>
                <w:sz w:val="18"/>
                <w:szCs w:val="18"/>
                <w:lang w:eastAsia="es-MX"/>
              </w:rPr>
              <w:t xml:space="preserve">, </w:t>
            </w:r>
            <w:proofErr w:type="spellStart"/>
            <w:r w:rsidRPr="006F5054">
              <w:rPr>
                <w:rFonts w:ascii="Noto Sans" w:hAnsi="Noto Sans" w:cs="Noto Sans"/>
                <w:b w:val="0"/>
                <w:sz w:val="18"/>
                <w:szCs w:val="18"/>
                <w:lang w:eastAsia="es-MX"/>
              </w:rPr>
              <w:t>viakon</w:t>
            </w:r>
            <w:proofErr w:type="spellEnd"/>
            <w:r w:rsidRPr="006F5054">
              <w:rPr>
                <w:rFonts w:ascii="Noto Sans" w:hAnsi="Noto Sans" w:cs="Noto Sans"/>
                <w:b w:val="0"/>
                <w:sz w:val="18"/>
                <w:szCs w:val="18"/>
                <w:lang w:eastAsia="es-MX"/>
              </w:rPr>
              <w:t xml:space="preserve"> o similar para fase y neutro, con sistema de tierra con cable cal. 10, thw-600v, </w:t>
            </w:r>
            <w:proofErr w:type="spellStart"/>
            <w:r w:rsidRPr="006F5054">
              <w:rPr>
                <w:rFonts w:ascii="Noto Sans" w:hAnsi="Noto Sans" w:cs="Noto Sans"/>
                <w:b w:val="0"/>
                <w:sz w:val="18"/>
                <w:szCs w:val="18"/>
                <w:lang w:eastAsia="es-MX"/>
              </w:rPr>
              <w:t>mca</w:t>
            </w:r>
            <w:proofErr w:type="spellEnd"/>
            <w:r w:rsidRPr="006F5054">
              <w:rPr>
                <w:rFonts w:ascii="Noto Sans" w:hAnsi="Noto Sans" w:cs="Noto Sans"/>
                <w:b w:val="0"/>
                <w:sz w:val="18"/>
                <w:szCs w:val="18"/>
                <w:lang w:eastAsia="es-MX"/>
              </w:rPr>
              <w:t xml:space="preserve">, </w:t>
            </w:r>
            <w:proofErr w:type="spellStart"/>
            <w:r w:rsidRPr="006F5054">
              <w:rPr>
                <w:rFonts w:ascii="Noto Sans" w:hAnsi="Noto Sans" w:cs="Noto Sans"/>
                <w:b w:val="0"/>
                <w:sz w:val="18"/>
                <w:szCs w:val="18"/>
                <w:lang w:eastAsia="es-MX"/>
              </w:rPr>
              <w:t>viakon</w:t>
            </w:r>
            <w:proofErr w:type="spellEnd"/>
            <w:r w:rsidRPr="006F5054">
              <w:rPr>
                <w:rFonts w:ascii="Noto Sans" w:hAnsi="Noto Sans" w:cs="Noto Sans"/>
                <w:b w:val="0"/>
                <w:sz w:val="18"/>
                <w:szCs w:val="18"/>
                <w:lang w:eastAsia="es-MX"/>
              </w:rPr>
              <w:t xml:space="preserve"> o similar en color verde.</w:t>
            </w:r>
          </w:p>
          <w:p w14:paraId="58DDA0EA"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4973199C"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maniobras de </w:t>
            </w:r>
            <w:proofErr w:type="spellStart"/>
            <w:r w:rsidRPr="006F5054">
              <w:rPr>
                <w:rFonts w:ascii="Noto Sans" w:hAnsi="Noto Sans" w:cs="Noto Sans"/>
                <w:b w:val="0"/>
                <w:sz w:val="18"/>
                <w:szCs w:val="18"/>
                <w:lang w:eastAsia="es-MX"/>
              </w:rPr>
              <w:t>hizaje</w:t>
            </w:r>
            <w:proofErr w:type="spellEnd"/>
            <w:r w:rsidRPr="006F5054">
              <w:rPr>
                <w:rFonts w:ascii="Noto Sans" w:hAnsi="Noto Sans" w:cs="Noto Sans"/>
                <w:b w:val="0"/>
                <w:sz w:val="18"/>
                <w:szCs w:val="18"/>
                <w:lang w:eastAsia="es-MX"/>
              </w:rPr>
              <w:t>, colocación, pruebas y regulación</w:t>
            </w:r>
          </w:p>
          <w:p w14:paraId="5FAA3F06"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2140C2B7"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 la contratista deberá portar su equipo de seguridad durante toda su estancia y labores en el sitio de obra.</w:t>
            </w:r>
          </w:p>
          <w:p w14:paraId="4C7AB1C8"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1A03348E"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803D879"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169445DE"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Limpieza durante y al final del área después de concluir el concepto de trabajo, tomando en cuenta el nivel de trabajo.</w:t>
            </w:r>
          </w:p>
          <w:p w14:paraId="51491A0F"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7C798511" w14:textId="77777777" w:rsidR="00184388" w:rsidRPr="006F5054" w:rsidRDefault="00184388" w:rsidP="00184388">
            <w:pPr>
              <w:widowControl w:val="0"/>
              <w:numPr>
                <w:ilvl w:val="0"/>
                <w:numId w:val="24"/>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w:t>
            </w:r>
            <w:r w:rsidRPr="006F5054">
              <w:rPr>
                <w:rFonts w:ascii="Noto Sans" w:hAnsi="Noto Sans" w:cs="Noto Sans"/>
                <w:b w:val="0"/>
                <w:sz w:val="18"/>
                <w:szCs w:val="18"/>
                <w:lang w:eastAsia="es-MX"/>
              </w:rPr>
              <w:lastRenderedPageBreak/>
              <w:t>que se aplicará una sanción en caso de incumplimiento, conforme quedó establecido en su contrato de obra.</w:t>
            </w:r>
          </w:p>
          <w:p w14:paraId="5CF2D24A" w14:textId="77777777" w:rsidR="00184388" w:rsidRPr="006F5054" w:rsidRDefault="00184388" w:rsidP="00184388">
            <w:pPr>
              <w:widowControl w:val="0"/>
              <w:ind w:right="51"/>
              <w:contextualSpacing/>
              <w:jc w:val="both"/>
              <w:rPr>
                <w:rFonts w:ascii="Noto Sans" w:hAnsi="Noto Sans" w:cs="Noto Sans"/>
                <w:b w:val="0"/>
                <w:sz w:val="18"/>
                <w:szCs w:val="18"/>
                <w:highlight w:val="yellow"/>
                <w:lang w:eastAsia="es-MX"/>
              </w:rPr>
            </w:pPr>
          </w:p>
        </w:tc>
      </w:tr>
      <w:tr w:rsidR="00184388" w:rsidRPr="006F5054" w14:paraId="6CFA6260" w14:textId="77777777" w:rsidTr="00064327">
        <w:tc>
          <w:tcPr>
            <w:tcW w:w="5000" w:type="pct"/>
            <w:tcBorders>
              <w:top w:val="single" w:sz="4" w:space="0" w:color="auto"/>
              <w:bottom w:val="single" w:sz="4" w:space="0" w:color="auto"/>
            </w:tcBorders>
            <w:vAlign w:val="center"/>
          </w:tcPr>
          <w:p w14:paraId="6DA1A316" w14:textId="77777777" w:rsidR="00184388" w:rsidRPr="006F5054" w:rsidRDefault="00184388" w:rsidP="00184388">
            <w:pPr>
              <w:ind w:right="51"/>
              <w:jc w:val="both"/>
              <w:rPr>
                <w:rFonts w:ascii="Noto Sans" w:hAnsi="Noto Sans" w:cs="Noto Sans"/>
                <w:bCs/>
                <w:sz w:val="18"/>
                <w:szCs w:val="18"/>
                <w:highlight w:val="yellow"/>
                <w:lang w:eastAsia="es-MX"/>
              </w:rPr>
            </w:pPr>
            <w:r w:rsidRPr="006F5054">
              <w:rPr>
                <w:rFonts w:ascii="Noto Sans" w:hAnsi="Noto Sans" w:cs="Noto Sans"/>
                <w:bCs/>
                <w:sz w:val="18"/>
                <w:szCs w:val="18"/>
                <w:lang w:eastAsia="es-MX"/>
              </w:rPr>
              <w:lastRenderedPageBreak/>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Pieza</w:t>
            </w:r>
          </w:p>
        </w:tc>
      </w:tr>
    </w:tbl>
    <w:p w14:paraId="5C9CDF8E" w14:textId="77777777" w:rsidR="00184388" w:rsidRPr="006F5054" w:rsidRDefault="00184388" w:rsidP="00184388">
      <w:pPr>
        <w:tabs>
          <w:tab w:val="left" w:pos="284"/>
        </w:tabs>
        <w:ind w:right="51"/>
        <w:jc w:val="both"/>
        <w:rPr>
          <w:rFonts w:ascii="Noto Sans" w:hAnsi="Noto Sans" w:cs="Noto Sans"/>
          <w:sz w:val="18"/>
          <w:szCs w:val="18"/>
        </w:rPr>
      </w:pPr>
    </w:p>
    <w:p w14:paraId="09392CF8" w14:textId="77777777" w:rsidR="00184388" w:rsidRPr="006F5054" w:rsidRDefault="00184388" w:rsidP="00184388">
      <w:pPr>
        <w:tabs>
          <w:tab w:val="left" w:pos="284"/>
        </w:tabs>
        <w:ind w:right="51"/>
        <w:jc w:val="both"/>
        <w:rPr>
          <w:rFonts w:ascii="Noto Sans" w:hAnsi="Noto Sans" w:cs="Noto Sans"/>
          <w:sz w:val="18"/>
          <w:szCs w:val="18"/>
        </w:rPr>
      </w:pPr>
      <w:r w:rsidRPr="006F5054">
        <w:rPr>
          <w:rFonts w:ascii="Noto Sans" w:hAnsi="Noto Sans" w:cs="Noto Sans"/>
          <w:sz w:val="18"/>
          <w:szCs w:val="1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184388" w:rsidRPr="006F5054" w14:paraId="2D44C6FE" w14:textId="77777777" w:rsidTr="00064327">
        <w:tc>
          <w:tcPr>
            <w:tcW w:w="5000" w:type="pct"/>
            <w:tcBorders>
              <w:top w:val="single" w:sz="4" w:space="0" w:color="auto"/>
              <w:left w:val="single" w:sz="4" w:space="0" w:color="auto"/>
              <w:bottom w:val="single" w:sz="4" w:space="0" w:color="auto"/>
            </w:tcBorders>
            <w:shd w:val="clear" w:color="auto" w:fill="660033"/>
          </w:tcPr>
          <w:p w14:paraId="717EEC86" w14:textId="77777777" w:rsidR="00184388" w:rsidRPr="006F5054" w:rsidRDefault="00184388" w:rsidP="00184388">
            <w:pPr>
              <w:keepNext/>
              <w:pBdr>
                <w:top w:val="single" w:sz="6" w:space="1" w:color="auto"/>
                <w:left w:val="single" w:sz="6" w:space="1" w:color="auto"/>
                <w:bottom w:val="single" w:sz="6" w:space="1" w:color="auto"/>
                <w:right w:val="single" w:sz="6" w:space="0" w:color="auto"/>
              </w:pBdr>
              <w:ind w:right="51"/>
              <w:jc w:val="right"/>
              <w:outlineLvl w:val="0"/>
              <w:rPr>
                <w:rFonts w:ascii="Noto Sans" w:hAnsi="Noto Sans" w:cs="Noto Sans"/>
                <w:sz w:val="18"/>
                <w:szCs w:val="18"/>
              </w:rPr>
            </w:pPr>
            <w:r w:rsidRPr="006F5054">
              <w:rPr>
                <w:rFonts w:ascii="Noto Sans" w:hAnsi="Noto Sans" w:cs="Noto Sans"/>
                <w:sz w:val="18"/>
                <w:szCs w:val="18"/>
                <w:lang w:eastAsia="es-MX"/>
              </w:rPr>
              <w:lastRenderedPageBreak/>
              <w:t xml:space="preserve">CONCEPTO </w:t>
            </w:r>
            <w:r w:rsidRPr="006F5054">
              <w:rPr>
                <w:rFonts w:ascii="Noto Sans" w:hAnsi="Noto Sans" w:cs="Noto Sans"/>
                <w:sz w:val="18"/>
                <w:szCs w:val="18"/>
              </w:rPr>
              <w:t xml:space="preserve">No. </w:t>
            </w:r>
            <w:r w:rsidRPr="006F5054">
              <w:rPr>
                <w:rFonts w:ascii="Noto Sans" w:hAnsi="Noto Sans" w:cs="Noto Sans"/>
                <w:bCs/>
                <w:sz w:val="18"/>
                <w:szCs w:val="18"/>
              </w:rPr>
              <w:t>CIS-4.3</w:t>
            </w:r>
          </w:p>
        </w:tc>
      </w:tr>
      <w:tr w:rsidR="00184388" w:rsidRPr="006F5054" w14:paraId="1565AEA0" w14:textId="77777777" w:rsidTr="00064327">
        <w:tc>
          <w:tcPr>
            <w:tcW w:w="5000" w:type="pct"/>
            <w:tcBorders>
              <w:bottom w:val="single" w:sz="4" w:space="0" w:color="auto"/>
            </w:tcBorders>
          </w:tcPr>
          <w:p w14:paraId="4292D0EB" w14:textId="77777777" w:rsidR="00184388" w:rsidRPr="006F5054" w:rsidRDefault="00184388" w:rsidP="00184388">
            <w:pPr>
              <w:widowControl w:val="0"/>
              <w:tabs>
                <w:tab w:val="left" w:pos="2246"/>
              </w:tabs>
              <w:ind w:right="51"/>
              <w:jc w:val="both"/>
              <w:rPr>
                <w:rFonts w:ascii="Noto Sans" w:hAnsi="Noto Sans" w:cs="Noto Sans"/>
                <w:b w:val="0"/>
                <w:bCs/>
                <w:sz w:val="18"/>
                <w:szCs w:val="18"/>
                <w:lang w:val="es-ES"/>
              </w:rPr>
            </w:pPr>
            <w:r w:rsidRPr="006F5054">
              <w:rPr>
                <w:rFonts w:ascii="Noto Sans" w:hAnsi="Noto Sans" w:cs="Noto Sans"/>
                <w:bCs/>
                <w:sz w:val="18"/>
                <w:szCs w:val="18"/>
              </w:rPr>
              <w:t>CONCEPTO:</w:t>
            </w:r>
            <w:r w:rsidRPr="006F5054">
              <w:rPr>
                <w:rFonts w:ascii="Noto Sans" w:hAnsi="Noto Sans" w:cs="Noto Sans"/>
                <w:b w:val="0"/>
                <w:bCs/>
                <w:sz w:val="18"/>
                <w:szCs w:val="18"/>
                <w:lang w:val="es-ES"/>
              </w:rPr>
              <w:t xml:space="preserve"> Prueba hidrostática de la red hidráulica, incluye: material, mano de obra, herramienta menor, equipo y todo lo necesario para la prueba</w:t>
            </w:r>
          </w:p>
        </w:tc>
      </w:tr>
      <w:tr w:rsidR="00184388" w:rsidRPr="006F5054" w14:paraId="1B2B08B4" w14:textId="77777777" w:rsidTr="00064327">
        <w:tc>
          <w:tcPr>
            <w:tcW w:w="5000" w:type="pct"/>
            <w:tcBorders>
              <w:top w:val="single" w:sz="4" w:space="0" w:color="auto"/>
              <w:bottom w:val="single" w:sz="4" w:space="0" w:color="auto"/>
            </w:tcBorders>
          </w:tcPr>
          <w:p w14:paraId="78E8EF23" w14:textId="77777777" w:rsidR="00184388" w:rsidRPr="006F5054" w:rsidRDefault="00184388" w:rsidP="00184388">
            <w:pPr>
              <w:widowControl w:val="0"/>
              <w:ind w:right="51"/>
              <w:jc w:val="both"/>
              <w:rPr>
                <w:rFonts w:ascii="Noto Sans" w:hAnsi="Noto Sans" w:cs="Noto Sans"/>
                <w:bCs/>
                <w:sz w:val="18"/>
                <w:szCs w:val="18"/>
                <w:lang w:val="es-ES"/>
              </w:rPr>
            </w:pPr>
            <w:r w:rsidRPr="006F5054">
              <w:rPr>
                <w:rFonts w:ascii="Noto Sans" w:hAnsi="Noto Sans" w:cs="Noto Sans"/>
                <w:bCs/>
                <w:sz w:val="18"/>
                <w:szCs w:val="18"/>
                <w:lang w:eastAsia="es-MX"/>
              </w:rPr>
              <w:t>UNIDAD:</w:t>
            </w:r>
            <w:r w:rsidRPr="006F5054">
              <w:rPr>
                <w:rFonts w:ascii="Noto Sans" w:hAnsi="Noto Sans" w:cs="Noto Sans"/>
                <w:bCs/>
                <w:sz w:val="18"/>
                <w:szCs w:val="18"/>
                <w:lang w:val="es-ES"/>
              </w:rPr>
              <w:t xml:space="preserve">  </w:t>
            </w:r>
            <w:r w:rsidRPr="006F5054">
              <w:rPr>
                <w:rFonts w:ascii="Noto Sans" w:hAnsi="Noto Sans" w:cs="Noto Sans"/>
                <w:b w:val="0"/>
                <w:sz w:val="18"/>
                <w:szCs w:val="18"/>
                <w:lang w:eastAsia="es-MX"/>
              </w:rPr>
              <w:t>Prueba</w:t>
            </w:r>
          </w:p>
        </w:tc>
      </w:tr>
      <w:tr w:rsidR="00184388" w:rsidRPr="006F5054" w14:paraId="370AA440" w14:textId="77777777" w:rsidTr="00064327">
        <w:tc>
          <w:tcPr>
            <w:tcW w:w="5000" w:type="pct"/>
            <w:tcBorders>
              <w:top w:val="single" w:sz="4" w:space="0" w:color="auto"/>
              <w:bottom w:val="single" w:sz="4" w:space="0" w:color="auto"/>
            </w:tcBorders>
          </w:tcPr>
          <w:p w14:paraId="5CF9A5F3" w14:textId="77777777" w:rsidR="00184388" w:rsidRPr="006F5054" w:rsidRDefault="00184388" w:rsidP="00184388">
            <w:pPr>
              <w:widowControl w:val="0"/>
              <w:ind w:right="51"/>
              <w:jc w:val="both"/>
              <w:rPr>
                <w:rFonts w:ascii="Noto Sans" w:hAnsi="Noto Sans" w:cs="Noto Sans"/>
                <w:b w:val="0"/>
                <w:bCs/>
                <w:sz w:val="18"/>
                <w:szCs w:val="18"/>
              </w:rPr>
            </w:pPr>
            <w:r w:rsidRPr="006F5054">
              <w:rPr>
                <w:rFonts w:ascii="Noto Sans" w:hAnsi="Noto Sans" w:cs="Noto Sans"/>
                <w:bCs/>
                <w:sz w:val="18"/>
                <w:szCs w:val="18"/>
                <w:lang w:eastAsia="es-MX"/>
              </w:rPr>
              <w:t>DESCRIPCIÓN:</w:t>
            </w:r>
            <w:r w:rsidRPr="006F5054">
              <w:rPr>
                <w:rFonts w:ascii="Noto Sans" w:hAnsi="Noto Sans" w:cs="Noto Sans"/>
                <w:b w:val="0"/>
                <w:bCs/>
                <w:sz w:val="18"/>
                <w:szCs w:val="18"/>
              </w:rPr>
              <w:t xml:space="preserve">  Prueba hidrostática de la red hidráulica, incluye: material, mano de obra, herramienta menor, equipo y todo lo necesario para la prueba</w:t>
            </w:r>
          </w:p>
          <w:p w14:paraId="70603CD5" w14:textId="77777777" w:rsidR="00184388" w:rsidRPr="006F5054" w:rsidRDefault="00184388" w:rsidP="00184388">
            <w:pPr>
              <w:widowControl w:val="0"/>
              <w:ind w:right="51"/>
              <w:jc w:val="both"/>
              <w:rPr>
                <w:rFonts w:ascii="Noto Sans" w:hAnsi="Noto Sans" w:cs="Noto Sans"/>
                <w:b w:val="0"/>
                <w:bCs/>
                <w:sz w:val="18"/>
                <w:szCs w:val="18"/>
                <w:lang w:eastAsia="es-MX"/>
              </w:rPr>
            </w:pPr>
          </w:p>
        </w:tc>
      </w:tr>
      <w:tr w:rsidR="00184388" w:rsidRPr="006F5054" w14:paraId="4FFAB8EB" w14:textId="77777777" w:rsidTr="00064327">
        <w:trPr>
          <w:trHeight w:val="94"/>
        </w:trPr>
        <w:tc>
          <w:tcPr>
            <w:tcW w:w="5000" w:type="pct"/>
            <w:tcBorders>
              <w:top w:val="single" w:sz="4" w:space="0" w:color="auto"/>
              <w:bottom w:val="single" w:sz="4" w:space="0" w:color="auto"/>
            </w:tcBorders>
          </w:tcPr>
          <w:p w14:paraId="2E4C023E" w14:textId="77777777" w:rsidR="00184388" w:rsidRPr="006F5054" w:rsidRDefault="00184388" w:rsidP="00184388">
            <w:pPr>
              <w:widowControl w:val="0"/>
              <w:ind w:right="51"/>
              <w:jc w:val="both"/>
              <w:rPr>
                <w:rFonts w:ascii="Noto Sans" w:hAnsi="Noto Sans" w:cs="Noto Sans"/>
                <w:bCs/>
                <w:sz w:val="18"/>
                <w:szCs w:val="18"/>
              </w:rPr>
            </w:pPr>
            <w:r w:rsidRPr="006F5054">
              <w:rPr>
                <w:rFonts w:ascii="Noto Sans" w:hAnsi="Noto Sans" w:cs="Noto Sans"/>
                <w:bCs/>
                <w:sz w:val="18"/>
                <w:szCs w:val="18"/>
              </w:rPr>
              <w:t>ALCANCES:</w:t>
            </w:r>
          </w:p>
          <w:p w14:paraId="34FED9F1" w14:textId="77777777" w:rsidR="00184388" w:rsidRPr="006F5054" w:rsidRDefault="00184388" w:rsidP="00184388">
            <w:pPr>
              <w:widowControl w:val="0"/>
              <w:ind w:right="51"/>
              <w:jc w:val="both"/>
              <w:rPr>
                <w:rFonts w:ascii="Noto Sans" w:hAnsi="Noto Sans" w:cs="Noto Sans"/>
                <w:bCs/>
                <w:sz w:val="18"/>
                <w:szCs w:val="18"/>
              </w:rPr>
            </w:pPr>
          </w:p>
          <w:p w14:paraId="2FFBCF17" w14:textId="77777777" w:rsidR="00184388" w:rsidRPr="006F5054" w:rsidRDefault="00184388" w:rsidP="00184388">
            <w:pPr>
              <w:widowControl w:val="0"/>
              <w:numPr>
                <w:ilvl w:val="0"/>
                <w:numId w:val="25"/>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Suministro de todos los materiales puestos en obra.</w:t>
            </w:r>
          </w:p>
          <w:p w14:paraId="6A446558"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5CF0BF74" w14:textId="77777777" w:rsidR="00184388" w:rsidRPr="006F5054" w:rsidRDefault="00184388" w:rsidP="00184388">
            <w:pPr>
              <w:widowControl w:val="0"/>
              <w:numPr>
                <w:ilvl w:val="0"/>
                <w:numId w:val="25"/>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Este concepto incluye suministro, carga, acarreo, descarga, instalación y conexión.</w:t>
            </w:r>
          </w:p>
          <w:p w14:paraId="1AEDA0DB"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2940B1A0" w14:textId="77777777" w:rsidR="00184388" w:rsidRPr="006F5054" w:rsidRDefault="00184388" w:rsidP="00184388">
            <w:pPr>
              <w:widowControl w:val="0"/>
              <w:numPr>
                <w:ilvl w:val="0"/>
                <w:numId w:val="25"/>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 xml:space="preserve">pruebas de hermeticidad de la tubería, una de la alimentación general a la cisterna y la segunda del hidroneumático a la red hidráulica de edificio, con una presión de trabajo de 4kg/cm2 por un periodo de 24 </w:t>
            </w:r>
            <w:proofErr w:type="spellStart"/>
            <w:r w:rsidRPr="006F5054">
              <w:rPr>
                <w:rFonts w:ascii="Noto Sans" w:hAnsi="Noto Sans" w:cs="Noto Sans"/>
                <w:b w:val="0"/>
                <w:sz w:val="18"/>
                <w:szCs w:val="18"/>
                <w:lang w:eastAsia="es-MX"/>
              </w:rPr>
              <w:t>hrs</w:t>
            </w:r>
            <w:proofErr w:type="spellEnd"/>
          </w:p>
          <w:p w14:paraId="31EB0637" w14:textId="77777777" w:rsidR="00184388" w:rsidRPr="006F5054" w:rsidRDefault="00184388" w:rsidP="00184388">
            <w:pPr>
              <w:ind w:left="426" w:right="51"/>
              <w:contextualSpacing/>
              <w:jc w:val="both"/>
              <w:rPr>
                <w:rFonts w:ascii="Noto Sans" w:hAnsi="Noto Sans" w:cs="Noto Sans"/>
                <w:b w:val="0"/>
                <w:sz w:val="18"/>
                <w:szCs w:val="18"/>
                <w:lang w:eastAsia="es-MX"/>
              </w:rPr>
            </w:pPr>
          </w:p>
          <w:p w14:paraId="205A4393" w14:textId="77777777" w:rsidR="00184388" w:rsidRPr="006F5054" w:rsidRDefault="00184388" w:rsidP="00184388">
            <w:pPr>
              <w:widowControl w:val="0"/>
              <w:numPr>
                <w:ilvl w:val="0"/>
                <w:numId w:val="25"/>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al realizar la prueba se deberá dar aviso a la supervisión por parte de apisona</w:t>
            </w:r>
          </w:p>
          <w:p w14:paraId="41DF1ED7"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27AF000A" w14:textId="77777777" w:rsidR="00184388" w:rsidRPr="006F5054" w:rsidRDefault="00184388" w:rsidP="00184388">
            <w:pPr>
              <w:widowControl w:val="0"/>
              <w:numPr>
                <w:ilvl w:val="0"/>
                <w:numId w:val="25"/>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Terminada la prueba la tubería se dejará cargada con agua hasta la colocación de los aparatos hidrosanitarios.</w:t>
            </w:r>
          </w:p>
          <w:p w14:paraId="7FA1429D"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68859012" w14:textId="77777777" w:rsidR="00184388" w:rsidRPr="006F5054" w:rsidRDefault="00184388" w:rsidP="00184388">
            <w:pPr>
              <w:widowControl w:val="0"/>
              <w:numPr>
                <w:ilvl w:val="0"/>
                <w:numId w:val="25"/>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El personal de la contratista deberá portar su equipo de seguridad durante toda su estancia y labores en el sitio de obra.</w:t>
            </w:r>
          </w:p>
          <w:p w14:paraId="66F4F94C"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5F0CD4FD" w14:textId="77777777" w:rsidR="00184388" w:rsidRPr="006F5054" w:rsidRDefault="00184388" w:rsidP="00184388">
            <w:pPr>
              <w:widowControl w:val="0"/>
              <w:numPr>
                <w:ilvl w:val="0"/>
                <w:numId w:val="25"/>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A53DBD5"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4E253FC3" w14:textId="77777777" w:rsidR="00184388" w:rsidRPr="006F5054" w:rsidRDefault="00184388" w:rsidP="00184388">
            <w:pPr>
              <w:widowControl w:val="0"/>
              <w:numPr>
                <w:ilvl w:val="0"/>
                <w:numId w:val="25"/>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Limpieza durante y al final del área después de concluir el concepto de trabajo, tomando en cuenta el nivel de trabajo.</w:t>
            </w:r>
          </w:p>
          <w:p w14:paraId="060BFD53" w14:textId="77777777" w:rsidR="00184388" w:rsidRPr="006F5054" w:rsidRDefault="00184388" w:rsidP="00184388">
            <w:pPr>
              <w:widowControl w:val="0"/>
              <w:ind w:left="426" w:right="51"/>
              <w:contextualSpacing/>
              <w:jc w:val="both"/>
              <w:rPr>
                <w:rFonts w:ascii="Noto Sans" w:hAnsi="Noto Sans" w:cs="Noto Sans"/>
                <w:b w:val="0"/>
                <w:sz w:val="18"/>
                <w:szCs w:val="18"/>
                <w:lang w:eastAsia="es-MX"/>
              </w:rPr>
            </w:pPr>
          </w:p>
          <w:p w14:paraId="18A6BF04" w14:textId="412623FF" w:rsidR="00184388" w:rsidRPr="006F5054" w:rsidRDefault="00184388" w:rsidP="00184388">
            <w:pPr>
              <w:widowControl w:val="0"/>
              <w:numPr>
                <w:ilvl w:val="0"/>
                <w:numId w:val="25"/>
              </w:numPr>
              <w:ind w:left="426" w:right="51"/>
              <w:contextualSpacing/>
              <w:jc w:val="both"/>
              <w:rPr>
                <w:rFonts w:ascii="Noto Sans" w:hAnsi="Noto Sans" w:cs="Noto Sans"/>
                <w:b w:val="0"/>
                <w:sz w:val="18"/>
                <w:szCs w:val="18"/>
                <w:lang w:eastAsia="es-MX"/>
              </w:rPr>
            </w:pPr>
            <w:r w:rsidRPr="006F5054">
              <w:rPr>
                <w:rFonts w:ascii="Noto Sans" w:hAnsi="Noto Sans" w:cs="Noto Sans"/>
                <w:b w:val="0"/>
                <w:sz w:val="18"/>
                <w:szCs w:val="18"/>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184388" w:rsidRPr="006F5054" w14:paraId="4F1F079F" w14:textId="77777777" w:rsidTr="00064327">
        <w:tc>
          <w:tcPr>
            <w:tcW w:w="5000" w:type="pct"/>
            <w:tcBorders>
              <w:top w:val="single" w:sz="4" w:space="0" w:color="auto"/>
              <w:bottom w:val="single" w:sz="4" w:space="0" w:color="auto"/>
            </w:tcBorders>
            <w:vAlign w:val="center"/>
          </w:tcPr>
          <w:p w14:paraId="6094FF9D" w14:textId="77777777" w:rsidR="00184388" w:rsidRPr="006F5054" w:rsidRDefault="00184388" w:rsidP="00184388">
            <w:pPr>
              <w:ind w:right="51"/>
              <w:jc w:val="both"/>
              <w:rPr>
                <w:rFonts w:ascii="Noto Sans" w:hAnsi="Noto Sans" w:cs="Noto Sans"/>
                <w:bCs/>
                <w:sz w:val="18"/>
                <w:szCs w:val="18"/>
                <w:lang w:eastAsia="es-MX"/>
              </w:rPr>
            </w:pPr>
            <w:r w:rsidRPr="006F5054">
              <w:rPr>
                <w:rFonts w:ascii="Noto Sans" w:hAnsi="Noto Sans" w:cs="Noto Sans"/>
                <w:bCs/>
                <w:sz w:val="18"/>
                <w:szCs w:val="18"/>
                <w:lang w:eastAsia="es-MX"/>
              </w:rPr>
              <w:t>MEDICIÓN:</w:t>
            </w:r>
            <w:r w:rsidRPr="006F5054">
              <w:rPr>
                <w:rFonts w:ascii="Noto Sans" w:hAnsi="Noto Sans" w:cs="Noto Sans"/>
                <w:snapToGrid w:val="0"/>
                <w:sz w:val="18"/>
                <w:szCs w:val="18"/>
                <w:lang w:val="es-ES"/>
              </w:rPr>
              <w:t xml:space="preserve"> </w:t>
            </w:r>
            <w:r w:rsidRPr="006F5054">
              <w:rPr>
                <w:rFonts w:ascii="Noto Sans" w:hAnsi="Noto Sans" w:cs="Noto Sans"/>
                <w:b w:val="0"/>
                <w:bCs/>
                <w:snapToGrid w:val="0"/>
                <w:sz w:val="18"/>
                <w:szCs w:val="18"/>
                <w:lang w:val="es-ES"/>
              </w:rPr>
              <w:t>Prueba hidrostática, por unidad de obra terminada.</w:t>
            </w:r>
          </w:p>
        </w:tc>
      </w:tr>
    </w:tbl>
    <w:p w14:paraId="74743394" w14:textId="77777777" w:rsidR="00184388" w:rsidRPr="006F5054" w:rsidRDefault="00184388" w:rsidP="00184388">
      <w:pPr>
        <w:tabs>
          <w:tab w:val="left" w:pos="284"/>
        </w:tabs>
        <w:ind w:right="51"/>
        <w:jc w:val="both"/>
        <w:rPr>
          <w:rFonts w:ascii="Noto Sans" w:hAnsi="Noto Sans" w:cs="Noto Sans"/>
          <w:sz w:val="18"/>
          <w:szCs w:val="18"/>
        </w:rPr>
      </w:pPr>
    </w:p>
    <w:p w14:paraId="7F0D1A36" w14:textId="77777777" w:rsidR="00F30300" w:rsidRPr="006F5054" w:rsidRDefault="00F30300" w:rsidP="00F30300">
      <w:pPr>
        <w:rPr>
          <w:rFonts w:ascii="Noto Sans" w:hAnsi="Noto Sans" w:cs="Noto Sans"/>
          <w:vanish/>
          <w:sz w:val="16"/>
          <w:szCs w:val="16"/>
        </w:rPr>
      </w:pPr>
    </w:p>
    <w:p w14:paraId="34B396EF" w14:textId="77777777" w:rsidR="00F30300" w:rsidRPr="006F5054" w:rsidRDefault="00F30300" w:rsidP="00F30300">
      <w:pPr>
        <w:rPr>
          <w:rFonts w:ascii="Noto Sans" w:hAnsi="Noto Sans" w:cs="Noto Sans"/>
          <w:vanish/>
          <w:sz w:val="16"/>
          <w:szCs w:val="16"/>
        </w:rPr>
      </w:pPr>
    </w:p>
    <w:p w14:paraId="68B2187A" w14:textId="77777777" w:rsidR="00F30300" w:rsidRPr="00064327" w:rsidRDefault="00F30300" w:rsidP="00F30300">
      <w:pPr>
        <w:tabs>
          <w:tab w:val="left" w:pos="284"/>
        </w:tabs>
        <w:ind w:right="618"/>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064327" w14:paraId="2F28A3F8" w14:textId="77777777" w:rsidTr="00064327">
        <w:trPr>
          <w:trHeight w:val="222"/>
        </w:trPr>
        <w:tc>
          <w:tcPr>
            <w:tcW w:w="5000" w:type="pct"/>
            <w:tcBorders>
              <w:top w:val="single" w:sz="4" w:space="0" w:color="auto"/>
              <w:left w:val="single" w:sz="4" w:space="0" w:color="auto"/>
              <w:bottom w:val="single" w:sz="4" w:space="0" w:color="auto"/>
            </w:tcBorders>
            <w:shd w:val="clear" w:color="auto" w:fill="660033"/>
          </w:tcPr>
          <w:p w14:paraId="1361EF5E" w14:textId="77777777" w:rsidR="00F30300" w:rsidRPr="006F5054" w:rsidRDefault="00F30300" w:rsidP="00F30300">
            <w:pPr>
              <w:jc w:val="right"/>
              <w:rPr>
                <w:rFonts w:ascii="Noto Sans" w:hAnsi="Noto Sans" w:cs="Noto Sans"/>
                <w:sz w:val="16"/>
                <w:szCs w:val="16"/>
                <w:lang w:val="en-US"/>
              </w:rPr>
            </w:pPr>
            <w:r w:rsidRPr="006F5054">
              <w:rPr>
                <w:rFonts w:ascii="Noto Sans" w:hAnsi="Noto Sans" w:cs="Noto Sans"/>
                <w:color w:val="FFFFFF"/>
                <w:sz w:val="16"/>
                <w:szCs w:val="16"/>
                <w:lang w:val="en-US" w:eastAsia="es-MX"/>
              </w:rPr>
              <w:t xml:space="preserve">CONCEPTO </w:t>
            </w:r>
            <w:r w:rsidRPr="006F5054">
              <w:rPr>
                <w:rFonts w:ascii="Noto Sans" w:hAnsi="Noto Sans" w:cs="Noto Sans"/>
                <w:color w:val="FFFFFF"/>
                <w:sz w:val="16"/>
                <w:szCs w:val="16"/>
                <w:lang w:val="en-US"/>
              </w:rPr>
              <w:t xml:space="preserve">No. </w:t>
            </w:r>
            <w:r w:rsidRPr="006F5054">
              <w:rPr>
                <w:rFonts w:ascii="Noto Sans" w:hAnsi="Noto Sans" w:cs="Noto Sans"/>
                <w:sz w:val="16"/>
                <w:szCs w:val="16"/>
                <w:lang w:val="en-US"/>
              </w:rPr>
              <w:t>IS-1.1, IS-1.2, IS-1.3, IS-1.4</w:t>
            </w:r>
          </w:p>
        </w:tc>
      </w:tr>
      <w:tr w:rsidR="00F30300" w:rsidRPr="006F5054" w14:paraId="01EC3D3E" w14:textId="77777777" w:rsidTr="00064327">
        <w:tc>
          <w:tcPr>
            <w:tcW w:w="5000" w:type="pct"/>
            <w:tcBorders>
              <w:bottom w:val="single" w:sz="4" w:space="0" w:color="auto"/>
            </w:tcBorders>
          </w:tcPr>
          <w:p w14:paraId="45272B1F" w14:textId="77777777" w:rsidR="00F30300" w:rsidRPr="006F5054" w:rsidRDefault="00F30300" w:rsidP="00F30300">
            <w:pPr>
              <w:widowControl w:val="0"/>
              <w:tabs>
                <w:tab w:val="left" w:pos="2246"/>
              </w:tabs>
              <w:ind w:right="32"/>
              <w:jc w:val="both"/>
              <w:rPr>
                <w:rFonts w:ascii="Noto Sans" w:hAnsi="Noto Sans" w:cs="Noto Sans"/>
                <w:b w:val="0"/>
                <w:bCs/>
                <w:sz w:val="16"/>
                <w:szCs w:val="16"/>
                <w:lang w:val="es-ES"/>
              </w:rPr>
            </w:pPr>
            <w:r w:rsidRPr="006F5054">
              <w:rPr>
                <w:rFonts w:ascii="Noto Sans" w:hAnsi="Noto Sans" w:cs="Noto Sans"/>
                <w:bCs/>
                <w:sz w:val="16"/>
                <w:szCs w:val="16"/>
              </w:rPr>
              <w:t>CONCEPTO:</w:t>
            </w:r>
            <w:r w:rsidRPr="006F5054">
              <w:rPr>
                <w:rFonts w:ascii="Noto Sans" w:hAnsi="Noto Sans" w:cs="Noto Sans"/>
                <w:b w:val="0"/>
                <w:bCs/>
                <w:sz w:val="16"/>
                <w:szCs w:val="16"/>
                <w:lang w:val="es-ES"/>
              </w:rPr>
              <w:t xml:space="preserve">   Suministro e instalación de ramal sanitario a base de tubo de PVC 6" (150mm), incluye: trazo, excavación, nivelación y relleno; material, mano de obra, herramienta menor, equipo y todo lo necesario para su instalación.</w:t>
            </w:r>
          </w:p>
          <w:p w14:paraId="0AAE2FCA" w14:textId="77777777" w:rsidR="00F30300" w:rsidRPr="006F5054" w:rsidRDefault="00F30300" w:rsidP="00F30300">
            <w:pPr>
              <w:jc w:val="both"/>
              <w:rPr>
                <w:rFonts w:ascii="Noto Sans" w:hAnsi="Noto Sans" w:cs="Noto Sans"/>
                <w:bCs/>
                <w:sz w:val="16"/>
                <w:szCs w:val="16"/>
              </w:rPr>
            </w:pPr>
          </w:p>
          <w:p w14:paraId="576BFE98" w14:textId="77777777" w:rsidR="00F30300" w:rsidRPr="006F5054" w:rsidRDefault="00F30300" w:rsidP="00F30300">
            <w:pPr>
              <w:jc w:val="both"/>
              <w:rPr>
                <w:rFonts w:ascii="Noto Sans" w:hAnsi="Noto Sans" w:cs="Noto Sans"/>
                <w:b w:val="0"/>
                <w:sz w:val="16"/>
                <w:szCs w:val="16"/>
              </w:rPr>
            </w:pPr>
            <w:r w:rsidRPr="006F5054">
              <w:rPr>
                <w:rFonts w:ascii="Noto Sans" w:hAnsi="Noto Sans" w:cs="Noto Sans"/>
                <w:b w:val="0"/>
                <w:sz w:val="16"/>
                <w:szCs w:val="16"/>
              </w:rPr>
              <w:t>Suministro e instalación de ramal sanitario a base de tubo de PVC 4" (100mm), incluye:  trazo, excavación, nivelación y relleno; material, mano de obra, herramienta menor, equipo y todo lo necesario para su instalación.</w:t>
            </w:r>
          </w:p>
          <w:p w14:paraId="6512FF7C" w14:textId="77777777" w:rsidR="00F30300" w:rsidRPr="006F5054" w:rsidRDefault="00F30300" w:rsidP="00F30300">
            <w:pPr>
              <w:jc w:val="both"/>
              <w:rPr>
                <w:rFonts w:ascii="Noto Sans" w:hAnsi="Noto Sans" w:cs="Noto Sans"/>
                <w:b w:val="0"/>
                <w:sz w:val="16"/>
                <w:szCs w:val="16"/>
              </w:rPr>
            </w:pPr>
          </w:p>
          <w:p w14:paraId="24E011F6" w14:textId="77777777" w:rsidR="00F30300" w:rsidRPr="006F5054" w:rsidRDefault="00F30300" w:rsidP="00F30300">
            <w:pPr>
              <w:jc w:val="both"/>
              <w:rPr>
                <w:rFonts w:ascii="Noto Sans" w:hAnsi="Noto Sans" w:cs="Noto Sans"/>
                <w:b w:val="0"/>
                <w:sz w:val="16"/>
                <w:szCs w:val="16"/>
              </w:rPr>
            </w:pPr>
            <w:r w:rsidRPr="006F5054">
              <w:rPr>
                <w:rFonts w:ascii="Noto Sans" w:hAnsi="Noto Sans" w:cs="Noto Sans"/>
                <w:b w:val="0"/>
                <w:sz w:val="16"/>
                <w:szCs w:val="16"/>
              </w:rPr>
              <w:t>Suministro e instalación de ramal sanitario a base de tubo de PVC 3" (75mm) incluye:  trazo, excavación, nivelación y relleno; material, mano de obra, herramienta menor, equipo y todo lo necesario para su instalación.</w:t>
            </w:r>
          </w:p>
          <w:p w14:paraId="431DE302" w14:textId="77777777" w:rsidR="00F30300" w:rsidRPr="006F5054" w:rsidRDefault="00F30300" w:rsidP="00F30300">
            <w:pPr>
              <w:jc w:val="both"/>
              <w:rPr>
                <w:rFonts w:ascii="Noto Sans" w:hAnsi="Noto Sans" w:cs="Noto Sans"/>
                <w:b w:val="0"/>
                <w:sz w:val="16"/>
                <w:szCs w:val="16"/>
              </w:rPr>
            </w:pPr>
          </w:p>
          <w:p w14:paraId="6C9A98FE" w14:textId="77777777" w:rsidR="00F30300" w:rsidRPr="006F5054" w:rsidRDefault="00F30300" w:rsidP="00F30300">
            <w:pPr>
              <w:jc w:val="both"/>
              <w:rPr>
                <w:rFonts w:ascii="Noto Sans" w:hAnsi="Noto Sans" w:cs="Noto Sans"/>
                <w:b w:val="0"/>
                <w:sz w:val="16"/>
                <w:szCs w:val="16"/>
              </w:rPr>
            </w:pPr>
            <w:r w:rsidRPr="006F5054">
              <w:rPr>
                <w:rFonts w:ascii="Noto Sans" w:hAnsi="Noto Sans" w:cs="Noto Sans"/>
                <w:b w:val="0"/>
                <w:sz w:val="16"/>
                <w:szCs w:val="16"/>
              </w:rPr>
              <w:t>Suministro e instalación de ramal sanitario a base de tubo de PVC 2" (50mm), incluye:  trazo, excavación, nivelación y relleno; material, mano de obra, herramienta menor, equipo y todo lo necesario para su instalación.</w:t>
            </w:r>
          </w:p>
        </w:tc>
      </w:tr>
      <w:tr w:rsidR="00F30300" w:rsidRPr="006F5054" w14:paraId="21A25AF0" w14:textId="77777777" w:rsidTr="00064327">
        <w:tc>
          <w:tcPr>
            <w:tcW w:w="5000" w:type="pct"/>
            <w:tcBorders>
              <w:top w:val="single" w:sz="4" w:space="0" w:color="auto"/>
              <w:bottom w:val="single" w:sz="4" w:space="0" w:color="auto"/>
            </w:tcBorders>
          </w:tcPr>
          <w:p w14:paraId="5EF61577" w14:textId="77777777" w:rsidR="00F30300" w:rsidRPr="006F5054" w:rsidRDefault="00F30300" w:rsidP="00F30300">
            <w:pPr>
              <w:widowControl w:val="0"/>
              <w:ind w:right="32"/>
              <w:jc w:val="both"/>
              <w:rPr>
                <w:rFonts w:ascii="Noto Sans" w:hAnsi="Noto Sans" w:cs="Noto Sans"/>
                <w:bCs/>
                <w:sz w:val="16"/>
                <w:szCs w:val="16"/>
                <w:lang w:val="es-ES"/>
              </w:rPr>
            </w:pPr>
            <w:r w:rsidRPr="006F5054">
              <w:rPr>
                <w:rFonts w:ascii="Noto Sans" w:hAnsi="Noto Sans" w:cs="Noto Sans"/>
                <w:bCs/>
                <w:sz w:val="16"/>
                <w:szCs w:val="16"/>
                <w:lang w:eastAsia="es-MX"/>
              </w:rPr>
              <w:lastRenderedPageBreak/>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lang w:eastAsia="es-MX"/>
              </w:rPr>
              <w:t>M</w:t>
            </w:r>
          </w:p>
        </w:tc>
      </w:tr>
      <w:tr w:rsidR="00F30300" w:rsidRPr="006F5054" w14:paraId="7C2B427C" w14:textId="77777777" w:rsidTr="00064327">
        <w:tc>
          <w:tcPr>
            <w:tcW w:w="5000" w:type="pct"/>
            <w:tcBorders>
              <w:top w:val="single" w:sz="4" w:space="0" w:color="auto"/>
              <w:bottom w:val="single" w:sz="4" w:space="0" w:color="auto"/>
            </w:tcBorders>
          </w:tcPr>
          <w:p w14:paraId="6C877876" w14:textId="77777777" w:rsidR="00F30300" w:rsidRPr="006F5054" w:rsidRDefault="00F30300" w:rsidP="00F30300">
            <w:pPr>
              <w:widowControl w:val="0"/>
              <w:ind w:right="334"/>
              <w:jc w:val="both"/>
              <w:rPr>
                <w:rFonts w:ascii="Noto Sans" w:hAnsi="Noto Sans" w:cs="Noto Sans"/>
                <w:b w:val="0"/>
                <w:bCs/>
                <w:sz w:val="16"/>
                <w:szCs w:val="16"/>
              </w:rPr>
            </w:pPr>
            <w:r w:rsidRPr="006F5054">
              <w:rPr>
                <w:rFonts w:ascii="Noto Sans" w:hAnsi="Noto Sans" w:cs="Noto Sans"/>
                <w:bCs/>
                <w:sz w:val="16"/>
                <w:szCs w:val="16"/>
                <w:lang w:eastAsia="es-MX"/>
              </w:rPr>
              <w:t>DESCRIPCIÓN:</w:t>
            </w:r>
            <w:r w:rsidRPr="006F5054">
              <w:rPr>
                <w:rFonts w:ascii="Noto Sans" w:hAnsi="Noto Sans" w:cs="Noto Sans"/>
                <w:b w:val="0"/>
                <w:bCs/>
                <w:sz w:val="16"/>
                <w:szCs w:val="16"/>
              </w:rPr>
              <w:t xml:space="preserve"> Suministro e instalación de ramal sanitario a base de tubo de PVC 6" (150mm), incluye: trazo, excavación, nivelación y relleno; material, mano de obra, herramienta menor, equipo y todo lo necesario para su instalación.</w:t>
            </w:r>
          </w:p>
          <w:p w14:paraId="24252774" w14:textId="77777777" w:rsidR="00F30300" w:rsidRPr="006F5054" w:rsidRDefault="00F30300" w:rsidP="00F30300">
            <w:pPr>
              <w:widowControl w:val="0"/>
              <w:ind w:right="334"/>
              <w:jc w:val="both"/>
              <w:rPr>
                <w:rFonts w:ascii="Noto Sans" w:hAnsi="Noto Sans" w:cs="Noto Sans"/>
                <w:b w:val="0"/>
                <w:bCs/>
                <w:sz w:val="16"/>
                <w:szCs w:val="16"/>
              </w:rPr>
            </w:pPr>
          </w:p>
          <w:p w14:paraId="406745DD" w14:textId="77777777" w:rsidR="00F30300" w:rsidRPr="006F5054" w:rsidRDefault="00F30300" w:rsidP="00F30300">
            <w:pPr>
              <w:ind w:right="334"/>
              <w:jc w:val="both"/>
              <w:rPr>
                <w:rFonts w:ascii="Noto Sans" w:hAnsi="Noto Sans" w:cs="Noto Sans"/>
                <w:b w:val="0"/>
                <w:bCs/>
                <w:sz w:val="16"/>
                <w:szCs w:val="16"/>
              </w:rPr>
            </w:pPr>
            <w:r w:rsidRPr="006F5054">
              <w:rPr>
                <w:rFonts w:ascii="Noto Sans" w:hAnsi="Noto Sans" w:cs="Noto Sans"/>
                <w:b w:val="0"/>
                <w:bCs/>
                <w:sz w:val="16"/>
                <w:szCs w:val="16"/>
              </w:rPr>
              <w:t>Suministro e instalación de ramal sanitario a base de tubo de PVC 4" (100mm), incluye:  trazo, excavación, nivelación y relleno; material, mano de obra, herramienta menor, equipo y todo lo necesario para su instalación.</w:t>
            </w:r>
          </w:p>
          <w:p w14:paraId="54EFF604" w14:textId="77777777" w:rsidR="00F30300" w:rsidRPr="006F5054" w:rsidRDefault="00F30300" w:rsidP="00F30300">
            <w:pPr>
              <w:ind w:right="334"/>
              <w:jc w:val="both"/>
              <w:rPr>
                <w:rFonts w:ascii="Noto Sans" w:hAnsi="Noto Sans" w:cs="Noto Sans"/>
                <w:b w:val="0"/>
                <w:bCs/>
                <w:sz w:val="16"/>
                <w:szCs w:val="16"/>
              </w:rPr>
            </w:pPr>
          </w:p>
          <w:p w14:paraId="14BDE347" w14:textId="77777777" w:rsidR="00F30300" w:rsidRPr="006F5054" w:rsidRDefault="00F30300" w:rsidP="00F30300">
            <w:pPr>
              <w:ind w:right="334"/>
              <w:jc w:val="both"/>
              <w:rPr>
                <w:rFonts w:ascii="Noto Sans" w:hAnsi="Noto Sans" w:cs="Noto Sans"/>
                <w:b w:val="0"/>
                <w:bCs/>
                <w:sz w:val="16"/>
                <w:szCs w:val="16"/>
              </w:rPr>
            </w:pPr>
            <w:r w:rsidRPr="006F5054">
              <w:rPr>
                <w:rFonts w:ascii="Noto Sans" w:hAnsi="Noto Sans" w:cs="Noto Sans"/>
                <w:b w:val="0"/>
                <w:bCs/>
                <w:sz w:val="16"/>
                <w:szCs w:val="16"/>
              </w:rPr>
              <w:t>Suministro e instalación de ramal sanitario a base de tubo de PVC 3" (75mm) incluye:  trazo, excavación, nivelación y relleno; material, mano de obra, herramienta menor, equipo y todo lo necesario para su instalación.</w:t>
            </w:r>
          </w:p>
          <w:p w14:paraId="53C4DCE1" w14:textId="77777777" w:rsidR="00F30300" w:rsidRPr="006F5054" w:rsidRDefault="00F30300" w:rsidP="00F30300">
            <w:pPr>
              <w:ind w:right="334"/>
              <w:jc w:val="both"/>
              <w:rPr>
                <w:rFonts w:ascii="Noto Sans" w:hAnsi="Noto Sans" w:cs="Noto Sans"/>
                <w:b w:val="0"/>
                <w:bCs/>
                <w:sz w:val="16"/>
                <w:szCs w:val="16"/>
              </w:rPr>
            </w:pPr>
          </w:p>
          <w:p w14:paraId="425A8585" w14:textId="77777777" w:rsidR="00F30300" w:rsidRPr="006F5054" w:rsidRDefault="00F30300" w:rsidP="00F30300">
            <w:pPr>
              <w:ind w:right="334"/>
              <w:jc w:val="both"/>
              <w:rPr>
                <w:rFonts w:ascii="Noto Sans" w:hAnsi="Noto Sans" w:cs="Noto Sans"/>
                <w:b w:val="0"/>
                <w:bCs/>
                <w:sz w:val="16"/>
                <w:szCs w:val="16"/>
                <w:lang w:eastAsia="es-MX"/>
              </w:rPr>
            </w:pPr>
            <w:r w:rsidRPr="006F5054">
              <w:rPr>
                <w:rFonts w:ascii="Noto Sans" w:hAnsi="Noto Sans" w:cs="Noto Sans"/>
                <w:b w:val="0"/>
                <w:bCs/>
                <w:sz w:val="16"/>
                <w:szCs w:val="16"/>
              </w:rPr>
              <w:t>Suministro e instalación de ramal sanitario a base de tubo de PVC 2" (50mm), incluye:  trazo, excavación, nivelación y relleno; material, mano de obra, herramienta menor, equipo y todo lo necesario para su instalación.</w:t>
            </w:r>
          </w:p>
          <w:p w14:paraId="25C11ABB" w14:textId="77777777" w:rsidR="00F30300" w:rsidRPr="006F5054" w:rsidRDefault="00F30300" w:rsidP="00F30300">
            <w:pPr>
              <w:widowControl w:val="0"/>
              <w:ind w:left="567" w:right="334"/>
              <w:jc w:val="both"/>
              <w:rPr>
                <w:rFonts w:ascii="Noto Sans" w:hAnsi="Noto Sans" w:cs="Noto Sans"/>
                <w:bCs/>
                <w:sz w:val="16"/>
                <w:szCs w:val="16"/>
                <w:lang w:eastAsia="es-MX"/>
              </w:rPr>
            </w:pPr>
          </w:p>
        </w:tc>
      </w:tr>
      <w:tr w:rsidR="00F30300" w:rsidRPr="006F5054" w14:paraId="05D23197" w14:textId="77777777" w:rsidTr="00064327">
        <w:trPr>
          <w:trHeight w:val="94"/>
        </w:trPr>
        <w:tc>
          <w:tcPr>
            <w:tcW w:w="5000" w:type="pct"/>
            <w:tcBorders>
              <w:top w:val="single" w:sz="4" w:space="0" w:color="auto"/>
              <w:bottom w:val="single" w:sz="4" w:space="0" w:color="auto"/>
            </w:tcBorders>
          </w:tcPr>
          <w:p w14:paraId="22A284FC" w14:textId="77777777" w:rsidR="00F30300" w:rsidRPr="006F5054" w:rsidRDefault="00F30300" w:rsidP="00F30300">
            <w:pPr>
              <w:widowControl w:val="0"/>
              <w:ind w:right="334"/>
              <w:jc w:val="both"/>
              <w:rPr>
                <w:rFonts w:ascii="Noto Sans" w:hAnsi="Noto Sans" w:cs="Noto Sans"/>
                <w:bCs/>
                <w:sz w:val="16"/>
                <w:szCs w:val="16"/>
              </w:rPr>
            </w:pPr>
            <w:r w:rsidRPr="006F5054">
              <w:rPr>
                <w:rFonts w:ascii="Noto Sans" w:hAnsi="Noto Sans" w:cs="Noto Sans"/>
                <w:bCs/>
                <w:sz w:val="16"/>
                <w:szCs w:val="16"/>
              </w:rPr>
              <w:t>ALCANCES:</w:t>
            </w:r>
          </w:p>
          <w:p w14:paraId="4FD48DCA" w14:textId="77777777" w:rsidR="00F30300" w:rsidRPr="006F5054" w:rsidRDefault="00F30300" w:rsidP="00F30300">
            <w:pPr>
              <w:widowControl w:val="0"/>
              <w:ind w:left="284" w:right="334"/>
              <w:jc w:val="both"/>
              <w:rPr>
                <w:rFonts w:ascii="Noto Sans" w:hAnsi="Noto Sans" w:cs="Noto Sans"/>
                <w:bCs/>
                <w:sz w:val="16"/>
                <w:szCs w:val="16"/>
              </w:rPr>
            </w:pPr>
          </w:p>
          <w:p w14:paraId="28505AD9"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2DB9EFDB" w14:textId="77777777" w:rsidR="00F30300" w:rsidRPr="006F5054" w:rsidRDefault="00F30300" w:rsidP="00F30300">
            <w:pPr>
              <w:widowControl w:val="0"/>
              <w:ind w:left="284" w:right="334"/>
              <w:contextualSpacing/>
              <w:jc w:val="both"/>
              <w:rPr>
                <w:rFonts w:ascii="Noto Sans" w:hAnsi="Noto Sans" w:cs="Noto Sans"/>
                <w:b w:val="0"/>
                <w:sz w:val="16"/>
                <w:szCs w:val="16"/>
                <w:lang w:eastAsia="es-MX"/>
              </w:rPr>
            </w:pPr>
          </w:p>
          <w:p w14:paraId="513360CD"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Verificar el trazo, las distancias correspondientes a la pared y entres salida del mismo tipo del detalle sanitario según se indica en planos de proyecto.</w:t>
            </w:r>
          </w:p>
          <w:p w14:paraId="3B1573D0" w14:textId="77777777" w:rsidR="00F30300" w:rsidRPr="006F5054" w:rsidRDefault="00F30300" w:rsidP="00F30300">
            <w:pPr>
              <w:widowControl w:val="0"/>
              <w:ind w:left="284" w:right="334" w:hanging="283"/>
              <w:contextualSpacing/>
              <w:jc w:val="both"/>
              <w:rPr>
                <w:rFonts w:ascii="Noto Sans" w:hAnsi="Noto Sans" w:cs="Noto Sans"/>
                <w:b w:val="0"/>
                <w:sz w:val="16"/>
                <w:szCs w:val="16"/>
                <w:lang w:eastAsia="es-MX"/>
              </w:rPr>
            </w:pPr>
          </w:p>
          <w:p w14:paraId="4108B626"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tubo de PVC de norma deberá ser de 6”, 4”, 3” y 2”, se incluirá el suministro y la instalación de todos los materiales para unión y calafateo, mano de obra, herramientas, equipo, y en general todo lo que sea necesario para la correcta ejecución.</w:t>
            </w:r>
          </w:p>
          <w:p w14:paraId="0640A381" w14:textId="77777777" w:rsidR="00F30300" w:rsidRPr="006F5054" w:rsidRDefault="00F30300" w:rsidP="00F30300">
            <w:pPr>
              <w:widowControl w:val="0"/>
              <w:ind w:left="284" w:right="334" w:hanging="283"/>
              <w:contextualSpacing/>
              <w:jc w:val="both"/>
              <w:rPr>
                <w:rFonts w:ascii="Noto Sans" w:hAnsi="Noto Sans" w:cs="Noto Sans"/>
                <w:b w:val="0"/>
                <w:sz w:val="16"/>
                <w:szCs w:val="16"/>
                <w:lang w:eastAsia="es-MX"/>
              </w:rPr>
            </w:pPr>
          </w:p>
          <w:p w14:paraId="78CD3B37"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de realizar pruebas para corroborar su funcionamiento y fijación, verificando que no exista fuga en su instalación.</w:t>
            </w:r>
          </w:p>
          <w:p w14:paraId="7465A563" w14:textId="77777777" w:rsidR="00F30300" w:rsidRPr="006F5054" w:rsidRDefault="00F30300" w:rsidP="00F30300">
            <w:pPr>
              <w:ind w:left="284" w:right="334" w:hanging="283"/>
              <w:contextualSpacing/>
              <w:jc w:val="both"/>
              <w:rPr>
                <w:rFonts w:ascii="Noto Sans" w:hAnsi="Noto Sans" w:cs="Noto Sans"/>
                <w:b w:val="0"/>
                <w:sz w:val="16"/>
                <w:szCs w:val="16"/>
                <w:lang w:eastAsia="es-MX"/>
              </w:rPr>
            </w:pPr>
          </w:p>
          <w:p w14:paraId="7A86C345"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El contratista realizara las excavación, nivelación, compactación manual y rellenos del terreno por medios manuales para la instalación de la tubería </w:t>
            </w:r>
          </w:p>
          <w:p w14:paraId="1EFE1518" w14:textId="77777777" w:rsidR="00F30300" w:rsidRPr="006F5054" w:rsidRDefault="00F30300" w:rsidP="00F30300">
            <w:pPr>
              <w:widowControl w:val="0"/>
              <w:ind w:left="284" w:right="334" w:hanging="283"/>
              <w:contextualSpacing/>
              <w:jc w:val="both"/>
              <w:rPr>
                <w:rFonts w:ascii="Noto Sans" w:hAnsi="Noto Sans" w:cs="Noto Sans"/>
                <w:b w:val="0"/>
                <w:sz w:val="16"/>
                <w:szCs w:val="16"/>
                <w:lang w:eastAsia="es-MX"/>
              </w:rPr>
            </w:pPr>
          </w:p>
          <w:p w14:paraId="147C0A45"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75A2B6A8" w14:textId="77777777" w:rsidR="00F30300" w:rsidRPr="006F5054" w:rsidRDefault="00F30300" w:rsidP="00F30300">
            <w:pPr>
              <w:widowControl w:val="0"/>
              <w:ind w:left="284" w:right="334" w:hanging="283"/>
              <w:contextualSpacing/>
              <w:jc w:val="both"/>
              <w:rPr>
                <w:rFonts w:ascii="Noto Sans" w:hAnsi="Noto Sans" w:cs="Noto Sans"/>
                <w:b w:val="0"/>
                <w:sz w:val="16"/>
                <w:szCs w:val="16"/>
                <w:lang w:eastAsia="es-MX"/>
              </w:rPr>
            </w:pPr>
          </w:p>
          <w:p w14:paraId="7E4630B5"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65C77C53" w14:textId="77777777" w:rsidR="00F30300" w:rsidRPr="006F5054" w:rsidRDefault="00F30300" w:rsidP="00F30300">
            <w:pPr>
              <w:widowControl w:val="0"/>
              <w:ind w:left="284" w:right="334" w:hanging="283"/>
              <w:contextualSpacing/>
              <w:jc w:val="both"/>
              <w:rPr>
                <w:rFonts w:ascii="Noto Sans" w:hAnsi="Noto Sans" w:cs="Noto Sans"/>
                <w:b w:val="0"/>
                <w:sz w:val="16"/>
                <w:szCs w:val="16"/>
                <w:lang w:eastAsia="es-MX"/>
              </w:rPr>
            </w:pPr>
          </w:p>
          <w:p w14:paraId="30F95DA3"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989F5C0" w14:textId="77777777" w:rsidR="00F30300" w:rsidRPr="006F5054" w:rsidRDefault="00F30300" w:rsidP="00F30300">
            <w:pPr>
              <w:widowControl w:val="0"/>
              <w:ind w:left="284" w:right="334" w:hanging="283"/>
              <w:contextualSpacing/>
              <w:jc w:val="both"/>
              <w:rPr>
                <w:rFonts w:ascii="Noto Sans" w:hAnsi="Noto Sans" w:cs="Noto Sans"/>
                <w:b w:val="0"/>
                <w:sz w:val="16"/>
                <w:szCs w:val="16"/>
                <w:lang w:eastAsia="es-MX"/>
              </w:rPr>
            </w:pPr>
          </w:p>
          <w:p w14:paraId="6CA5C826"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2EFC4E3F" w14:textId="77777777" w:rsidR="00F30300" w:rsidRPr="006F5054" w:rsidRDefault="00F30300" w:rsidP="00F30300">
            <w:pPr>
              <w:widowControl w:val="0"/>
              <w:ind w:left="284" w:right="334" w:hanging="283"/>
              <w:contextualSpacing/>
              <w:jc w:val="both"/>
              <w:rPr>
                <w:rFonts w:ascii="Noto Sans" w:hAnsi="Noto Sans" w:cs="Noto Sans"/>
                <w:b w:val="0"/>
                <w:sz w:val="16"/>
                <w:szCs w:val="16"/>
                <w:lang w:eastAsia="es-MX"/>
              </w:rPr>
            </w:pPr>
          </w:p>
          <w:p w14:paraId="205284DB" w14:textId="77777777" w:rsidR="00F30300" w:rsidRPr="006F5054" w:rsidRDefault="00F30300" w:rsidP="0013259C">
            <w:pPr>
              <w:widowControl w:val="0"/>
              <w:numPr>
                <w:ilvl w:val="0"/>
                <w:numId w:val="27"/>
              </w:numPr>
              <w:ind w:left="284"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Poner en práctica los procedimientos aplicables del Sistema de Gestión Integral, incluidos en las bases, evidenciando esto mediante informe descriptivo fotográfico del cumplimiento de los requerimientos </w:t>
            </w:r>
            <w:r w:rsidRPr="006F5054">
              <w:rPr>
                <w:rFonts w:ascii="Noto Sans" w:hAnsi="Noto Sans" w:cs="Noto Sans"/>
                <w:b w:val="0"/>
                <w:sz w:val="16"/>
                <w:szCs w:val="16"/>
                <w:lang w:eastAsia="es-MX"/>
              </w:rPr>
              <w:lastRenderedPageBreak/>
              <w:t>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8BF815B" w14:textId="77777777" w:rsidR="00F30300" w:rsidRPr="006F5054" w:rsidRDefault="00F30300" w:rsidP="00F30300">
            <w:pPr>
              <w:widowControl w:val="0"/>
              <w:ind w:right="334"/>
              <w:contextualSpacing/>
              <w:jc w:val="both"/>
              <w:rPr>
                <w:rFonts w:ascii="Noto Sans" w:hAnsi="Noto Sans" w:cs="Noto Sans"/>
                <w:b w:val="0"/>
                <w:sz w:val="16"/>
                <w:szCs w:val="16"/>
                <w:lang w:eastAsia="es-MX"/>
              </w:rPr>
            </w:pPr>
          </w:p>
        </w:tc>
      </w:tr>
      <w:tr w:rsidR="00F30300" w:rsidRPr="006F5054" w14:paraId="04FB6749" w14:textId="77777777" w:rsidTr="00064327">
        <w:tc>
          <w:tcPr>
            <w:tcW w:w="5000" w:type="pct"/>
            <w:tcBorders>
              <w:top w:val="single" w:sz="4" w:space="0" w:color="auto"/>
              <w:bottom w:val="single" w:sz="4" w:space="0" w:color="auto"/>
            </w:tcBorders>
            <w:vAlign w:val="center"/>
          </w:tcPr>
          <w:p w14:paraId="6BC523CD" w14:textId="77777777" w:rsidR="00F30300" w:rsidRPr="006F5054" w:rsidRDefault="00F30300" w:rsidP="00F30300">
            <w:pPr>
              <w:ind w:right="334"/>
              <w:jc w:val="both"/>
              <w:rPr>
                <w:rFonts w:ascii="Noto Sans" w:hAnsi="Noto Sans" w:cs="Noto Sans"/>
                <w:bCs/>
                <w:sz w:val="16"/>
                <w:szCs w:val="16"/>
                <w:lang w:eastAsia="es-MX"/>
              </w:rPr>
            </w:pPr>
            <w:r w:rsidRPr="006F5054">
              <w:rPr>
                <w:rFonts w:ascii="Noto Sans" w:hAnsi="Noto Sans" w:cs="Noto Sans"/>
                <w:bCs/>
                <w:sz w:val="16"/>
                <w:szCs w:val="16"/>
                <w:lang w:eastAsia="es-MX"/>
              </w:rPr>
              <w:lastRenderedPageBreak/>
              <w:t>MEDICIÓN:</w:t>
            </w:r>
            <w:r w:rsidRPr="006F5054">
              <w:rPr>
                <w:rFonts w:ascii="Noto Sans" w:hAnsi="Noto Sans" w:cs="Noto Sans"/>
                <w:snapToGrid w:val="0"/>
                <w:sz w:val="16"/>
                <w:szCs w:val="16"/>
                <w:lang w:val="es-ES"/>
              </w:rPr>
              <w:t xml:space="preserve"> </w:t>
            </w:r>
            <w:r w:rsidRPr="006F5054">
              <w:rPr>
                <w:rFonts w:ascii="Noto Sans" w:hAnsi="Noto Sans" w:cs="Noto Sans"/>
                <w:b w:val="0"/>
                <w:bCs/>
                <w:snapToGrid w:val="0"/>
                <w:sz w:val="16"/>
                <w:szCs w:val="16"/>
                <w:lang w:val="es-ES"/>
              </w:rPr>
              <w:t>Metro por unidad de obra terminada.</w:t>
            </w:r>
          </w:p>
        </w:tc>
      </w:tr>
    </w:tbl>
    <w:p w14:paraId="3BB62014" w14:textId="77777777" w:rsidR="00F30300" w:rsidRPr="006F5054" w:rsidRDefault="00F30300" w:rsidP="00F30300">
      <w:pPr>
        <w:tabs>
          <w:tab w:val="left" w:pos="284"/>
        </w:tabs>
        <w:ind w:left="567" w:right="334"/>
        <w:jc w:val="both"/>
        <w:rPr>
          <w:rFonts w:ascii="Noto Sans" w:hAnsi="Noto Sans" w:cs="Noto Sans"/>
          <w:sz w:val="16"/>
          <w:szCs w:val="16"/>
        </w:rPr>
      </w:pPr>
    </w:p>
    <w:p w14:paraId="54F980D2" w14:textId="77777777" w:rsidR="00F30300" w:rsidRPr="006F5054" w:rsidRDefault="00F30300" w:rsidP="00F30300">
      <w:pPr>
        <w:tabs>
          <w:tab w:val="left" w:pos="284"/>
        </w:tabs>
        <w:ind w:left="567" w:right="334"/>
        <w:jc w:val="both"/>
        <w:rPr>
          <w:rFonts w:ascii="Noto Sans" w:hAnsi="Noto Sans" w:cs="Noto Sans"/>
          <w:sz w:val="16"/>
          <w:szCs w:val="16"/>
        </w:rPr>
      </w:pPr>
    </w:p>
    <w:p w14:paraId="02CFE52A" w14:textId="77777777" w:rsidR="00F30300" w:rsidRPr="006F5054" w:rsidRDefault="00F30300" w:rsidP="00F30300">
      <w:pPr>
        <w:tabs>
          <w:tab w:val="left" w:pos="284"/>
        </w:tabs>
        <w:ind w:left="567" w:right="334"/>
        <w:jc w:val="both"/>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0D324AAA" w14:textId="77777777" w:rsidTr="00064327">
        <w:tc>
          <w:tcPr>
            <w:tcW w:w="5000" w:type="pct"/>
            <w:tcBorders>
              <w:top w:val="single" w:sz="4" w:space="0" w:color="auto"/>
              <w:left w:val="single" w:sz="4" w:space="0" w:color="auto"/>
              <w:bottom w:val="single" w:sz="4" w:space="0" w:color="auto"/>
            </w:tcBorders>
            <w:shd w:val="clear" w:color="auto" w:fill="660033"/>
          </w:tcPr>
          <w:p w14:paraId="7C972CCF" w14:textId="77777777" w:rsidR="00F30300" w:rsidRPr="006F5054" w:rsidRDefault="00F30300" w:rsidP="00F30300">
            <w:pPr>
              <w:ind w:left="567" w:right="334"/>
              <w:jc w:val="right"/>
              <w:rPr>
                <w:rFonts w:ascii="Noto Sans" w:hAnsi="Noto Sans" w:cs="Noto Sans"/>
                <w:b w:val="0"/>
                <w:sz w:val="16"/>
                <w:szCs w:val="16"/>
                <w:lang w:val="en-US" w:eastAsia="es-MX"/>
              </w:rPr>
            </w:pPr>
            <w:r w:rsidRPr="006F5054">
              <w:rPr>
                <w:rFonts w:ascii="Noto Sans" w:hAnsi="Noto Sans" w:cs="Noto Sans"/>
                <w:color w:val="FFFFFF"/>
                <w:sz w:val="16"/>
                <w:szCs w:val="16"/>
                <w:lang w:val="en-US" w:eastAsia="es-MX"/>
              </w:rPr>
              <w:t xml:space="preserve">CONCEPTO </w:t>
            </w:r>
            <w:r w:rsidRPr="006F5054">
              <w:rPr>
                <w:rFonts w:ascii="Noto Sans" w:hAnsi="Noto Sans" w:cs="Noto Sans"/>
                <w:color w:val="FFFFFF"/>
                <w:sz w:val="16"/>
                <w:szCs w:val="16"/>
                <w:lang w:val="en-US"/>
              </w:rPr>
              <w:t>No. IS-1.5</w:t>
            </w:r>
          </w:p>
          <w:p w14:paraId="4E9EF604" w14:textId="77777777" w:rsidR="00F30300" w:rsidRPr="006F5054" w:rsidRDefault="00F30300" w:rsidP="00F30300">
            <w:pPr>
              <w:ind w:left="567" w:right="334"/>
              <w:jc w:val="both"/>
              <w:rPr>
                <w:rFonts w:ascii="Noto Sans" w:hAnsi="Noto Sans" w:cs="Noto Sans"/>
                <w:b w:val="0"/>
                <w:sz w:val="16"/>
                <w:szCs w:val="16"/>
                <w:lang w:val="en-US" w:eastAsia="es-MX"/>
              </w:rPr>
            </w:pPr>
          </w:p>
          <w:p w14:paraId="4350C8C0" w14:textId="77777777" w:rsidR="00F30300" w:rsidRPr="006F5054" w:rsidRDefault="00F30300" w:rsidP="00F30300">
            <w:pPr>
              <w:widowControl w:val="0"/>
              <w:ind w:left="567" w:right="334"/>
              <w:jc w:val="both"/>
              <w:rPr>
                <w:rFonts w:ascii="Noto Sans" w:hAnsi="Noto Sans" w:cs="Noto Sans"/>
                <w:sz w:val="16"/>
                <w:szCs w:val="16"/>
                <w:lang w:val="en-US" w:eastAsia="es-MX"/>
              </w:rPr>
            </w:pPr>
          </w:p>
        </w:tc>
      </w:tr>
      <w:tr w:rsidR="00F30300" w:rsidRPr="006F5054" w14:paraId="571932F3" w14:textId="77777777" w:rsidTr="00064327">
        <w:tc>
          <w:tcPr>
            <w:tcW w:w="5000" w:type="pct"/>
            <w:tcBorders>
              <w:bottom w:val="single" w:sz="4" w:space="0" w:color="auto"/>
            </w:tcBorders>
          </w:tcPr>
          <w:p w14:paraId="5D671839" w14:textId="77777777" w:rsidR="00F30300" w:rsidRPr="006F5054" w:rsidRDefault="00F30300" w:rsidP="00F30300">
            <w:pPr>
              <w:widowControl w:val="0"/>
              <w:tabs>
                <w:tab w:val="left" w:pos="2246"/>
              </w:tabs>
              <w:ind w:left="567" w:right="334"/>
              <w:jc w:val="both"/>
              <w:rPr>
                <w:rFonts w:ascii="Noto Sans" w:hAnsi="Noto Sans" w:cs="Noto Sans"/>
                <w:b w:val="0"/>
                <w:bCs/>
                <w:sz w:val="16"/>
                <w:szCs w:val="16"/>
              </w:rPr>
            </w:pPr>
            <w:r w:rsidRPr="006F5054">
              <w:rPr>
                <w:rFonts w:ascii="Noto Sans" w:hAnsi="Noto Sans" w:cs="Noto Sans"/>
                <w:bCs/>
                <w:sz w:val="16"/>
                <w:szCs w:val="16"/>
              </w:rPr>
              <w:t>CONCEPTO:</w:t>
            </w:r>
            <w:r w:rsidRPr="006F5054">
              <w:rPr>
                <w:rFonts w:ascii="Noto Sans" w:hAnsi="Noto Sans" w:cs="Noto Sans"/>
                <w:b w:val="0"/>
                <w:bCs/>
                <w:sz w:val="16"/>
                <w:szCs w:val="16"/>
              </w:rPr>
              <w:t xml:space="preserve">  Suministro e instalación de salida sanitaria para WC a base de tubo PVC 4" (100mm), incluye:  ranurado y zarpeo de muro, material, mano de obra, herramienta menor, equipo y todo lo necesario para su instalación.</w:t>
            </w:r>
          </w:p>
        </w:tc>
      </w:tr>
      <w:tr w:rsidR="00F30300" w:rsidRPr="006F5054" w14:paraId="1751001B" w14:textId="77777777" w:rsidTr="00064327">
        <w:tc>
          <w:tcPr>
            <w:tcW w:w="5000" w:type="pct"/>
            <w:tcBorders>
              <w:top w:val="single" w:sz="4" w:space="0" w:color="auto"/>
              <w:bottom w:val="single" w:sz="4" w:space="0" w:color="auto"/>
            </w:tcBorders>
          </w:tcPr>
          <w:p w14:paraId="7CC471DC" w14:textId="77777777" w:rsidR="00F30300" w:rsidRPr="006F5054" w:rsidRDefault="00F30300" w:rsidP="00F30300">
            <w:pPr>
              <w:widowControl w:val="0"/>
              <w:ind w:left="567" w:right="334"/>
              <w:jc w:val="both"/>
              <w:rPr>
                <w:rFonts w:ascii="Noto Sans" w:hAnsi="Noto Sans" w:cs="Noto Sans"/>
                <w:bCs/>
                <w:sz w:val="16"/>
                <w:szCs w:val="16"/>
                <w:lang w:val="es-ES"/>
              </w:rPr>
            </w:pPr>
            <w:r w:rsidRPr="006F5054">
              <w:rPr>
                <w:rFonts w:ascii="Noto Sans" w:hAnsi="Noto Sans" w:cs="Noto Sans"/>
                <w:bCs/>
                <w:sz w:val="16"/>
                <w:szCs w:val="16"/>
                <w:lang w:eastAsia="es-MX"/>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lang w:eastAsia="es-MX"/>
              </w:rPr>
              <w:t>Salida</w:t>
            </w:r>
          </w:p>
        </w:tc>
      </w:tr>
      <w:tr w:rsidR="00F30300" w:rsidRPr="006F5054" w14:paraId="0BAC7C54" w14:textId="77777777" w:rsidTr="00064327">
        <w:tc>
          <w:tcPr>
            <w:tcW w:w="5000" w:type="pct"/>
            <w:tcBorders>
              <w:top w:val="single" w:sz="4" w:space="0" w:color="auto"/>
              <w:bottom w:val="single" w:sz="4" w:space="0" w:color="auto"/>
            </w:tcBorders>
          </w:tcPr>
          <w:p w14:paraId="197DD6F7" w14:textId="77777777" w:rsidR="00F30300" w:rsidRPr="006F5054" w:rsidRDefault="00F30300" w:rsidP="00F30300">
            <w:pPr>
              <w:widowControl w:val="0"/>
              <w:ind w:left="567" w:right="334"/>
              <w:jc w:val="both"/>
              <w:rPr>
                <w:rFonts w:ascii="Noto Sans" w:hAnsi="Noto Sans" w:cs="Noto Sans"/>
                <w:b w:val="0"/>
                <w:bCs/>
                <w:sz w:val="16"/>
                <w:szCs w:val="16"/>
              </w:rPr>
            </w:pPr>
            <w:r w:rsidRPr="006F5054">
              <w:rPr>
                <w:rFonts w:ascii="Noto Sans" w:hAnsi="Noto Sans" w:cs="Noto Sans"/>
                <w:bCs/>
                <w:sz w:val="16"/>
                <w:szCs w:val="16"/>
                <w:lang w:eastAsia="es-MX"/>
              </w:rPr>
              <w:t>DESCRIPCIÓN:</w:t>
            </w:r>
            <w:r w:rsidRPr="006F5054">
              <w:rPr>
                <w:rFonts w:ascii="Noto Sans" w:hAnsi="Noto Sans" w:cs="Noto Sans"/>
                <w:b w:val="0"/>
                <w:bCs/>
                <w:sz w:val="16"/>
                <w:szCs w:val="16"/>
              </w:rPr>
              <w:t xml:space="preserve">  </w:t>
            </w:r>
            <w:r w:rsidRPr="006F5054">
              <w:rPr>
                <w:rFonts w:ascii="Noto Sans" w:hAnsi="Noto Sans" w:cs="Noto Sans"/>
                <w:b w:val="0"/>
                <w:sz w:val="16"/>
                <w:szCs w:val="16"/>
                <w:lang w:eastAsia="es-MX"/>
              </w:rPr>
              <w:t xml:space="preserve">Suministro e instalación de salida sanitaria para </w:t>
            </w:r>
            <w:proofErr w:type="spellStart"/>
            <w:r w:rsidRPr="006F5054">
              <w:rPr>
                <w:rFonts w:ascii="Noto Sans" w:hAnsi="Noto Sans" w:cs="Noto Sans"/>
                <w:b w:val="0"/>
                <w:sz w:val="16"/>
                <w:szCs w:val="16"/>
                <w:lang w:eastAsia="es-MX"/>
              </w:rPr>
              <w:t>wc</w:t>
            </w:r>
            <w:proofErr w:type="spellEnd"/>
            <w:r w:rsidRPr="006F5054">
              <w:rPr>
                <w:rFonts w:ascii="Noto Sans" w:hAnsi="Noto Sans" w:cs="Noto Sans"/>
                <w:b w:val="0"/>
                <w:sz w:val="16"/>
                <w:szCs w:val="16"/>
                <w:lang w:eastAsia="es-MX"/>
              </w:rPr>
              <w:t xml:space="preserve"> a base de tubo PVC 4" (100mm), incluye:  ranurado y zarpeo de muro, material, mano de obra, herramienta menor, equipo y todo lo necesario para su instalación.</w:t>
            </w:r>
          </w:p>
        </w:tc>
      </w:tr>
      <w:tr w:rsidR="00F30300" w:rsidRPr="006F5054" w14:paraId="0C0759D1" w14:textId="77777777" w:rsidTr="00064327">
        <w:trPr>
          <w:trHeight w:val="94"/>
        </w:trPr>
        <w:tc>
          <w:tcPr>
            <w:tcW w:w="5000" w:type="pct"/>
            <w:tcBorders>
              <w:top w:val="single" w:sz="4" w:space="0" w:color="auto"/>
              <w:bottom w:val="single" w:sz="4" w:space="0" w:color="auto"/>
            </w:tcBorders>
          </w:tcPr>
          <w:p w14:paraId="732A57A3" w14:textId="77777777" w:rsidR="00F30300" w:rsidRPr="006F5054" w:rsidRDefault="00F30300" w:rsidP="00F30300">
            <w:pPr>
              <w:widowControl w:val="0"/>
              <w:ind w:left="567" w:right="334"/>
              <w:jc w:val="both"/>
              <w:rPr>
                <w:rFonts w:ascii="Noto Sans" w:hAnsi="Noto Sans" w:cs="Noto Sans"/>
                <w:bCs/>
                <w:sz w:val="16"/>
                <w:szCs w:val="16"/>
              </w:rPr>
            </w:pPr>
            <w:r w:rsidRPr="006F5054">
              <w:rPr>
                <w:rFonts w:ascii="Noto Sans" w:hAnsi="Noto Sans" w:cs="Noto Sans"/>
                <w:bCs/>
                <w:sz w:val="16"/>
                <w:szCs w:val="16"/>
              </w:rPr>
              <w:t>ALCANCES:</w:t>
            </w:r>
          </w:p>
          <w:p w14:paraId="3A71001A" w14:textId="77777777" w:rsidR="00F30300" w:rsidRPr="006F5054" w:rsidRDefault="00F30300" w:rsidP="00F30300">
            <w:pPr>
              <w:widowControl w:val="0"/>
              <w:ind w:left="567" w:right="334"/>
              <w:jc w:val="both"/>
              <w:rPr>
                <w:rFonts w:ascii="Noto Sans" w:hAnsi="Noto Sans" w:cs="Noto Sans"/>
                <w:bCs/>
                <w:sz w:val="16"/>
                <w:szCs w:val="16"/>
              </w:rPr>
            </w:pPr>
          </w:p>
          <w:p w14:paraId="1C1DB0E7"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     Se suministrará todos los materiales necesarios para la correcta ejecución de la actividad, los cuales serán considerados puestos en obra.</w:t>
            </w:r>
          </w:p>
          <w:p w14:paraId="3A183E06" w14:textId="77777777" w:rsidR="00F30300" w:rsidRPr="006F5054" w:rsidRDefault="00F30300" w:rsidP="00F30300">
            <w:pPr>
              <w:widowControl w:val="0"/>
              <w:ind w:left="567" w:right="334" w:hanging="425"/>
              <w:contextualSpacing/>
              <w:jc w:val="both"/>
              <w:rPr>
                <w:rFonts w:ascii="Noto Sans" w:hAnsi="Noto Sans" w:cs="Noto Sans"/>
                <w:b w:val="0"/>
                <w:sz w:val="16"/>
                <w:szCs w:val="16"/>
                <w:lang w:eastAsia="es-MX"/>
              </w:rPr>
            </w:pPr>
          </w:p>
          <w:p w14:paraId="4F10372F"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que se encuentre identificado la salida de instalación, se procederá a la fijación de esta. </w:t>
            </w:r>
          </w:p>
          <w:p w14:paraId="3C21D918" w14:textId="77777777" w:rsidR="00F30300" w:rsidRPr="006F5054" w:rsidRDefault="00F30300" w:rsidP="00F30300">
            <w:pPr>
              <w:widowControl w:val="0"/>
              <w:ind w:left="567" w:right="334" w:hanging="425"/>
              <w:contextualSpacing/>
              <w:jc w:val="both"/>
              <w:rPr>
                <w:rFonts w:ascii="Noto Sans" w:hAnsi="Noto Sans" w:cs="Noto Sans"/>
                <w:b w:val="0"/>
                <w:sz w:val="16"/>
                <w:szCs w:val="16"/>
                <w:lang w:eastAsia="es-MX"/>
              </w:rPr>
            </w:pPr>
          </w:p>
          <w:p w14:paraId="79925172"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salida se hará de acuerdo con el detalle sanitario según se indica en planos de proyecto, se incluirá mano de obra, herramientas, equipo, y en general todo lo que sea necesario para la correcta ejecución.</w:t>
            </w:r>
          </w:p>
          <w:p w14:paraId="7D4B798C" w14:textId="77777777" w:rsidR="00F30300" w:rsidRPr="006F5054" w:rsidRDefault="00F30300" w:rsidP="00F30300">
            <w:pPr>
              <w:ind w:left="567" w:right="334" w:hanging="425"/>
              <w:contextualSpacing/>
              <w:jc w:val="both"/>
              <w:rPr>
                <w:rFonts w:ascii="Noto Sans" w:hAnsi="Noto Sans" w:cs="Noto Sans"/>
                <w:b w:val="0"/>
                <w:sz w:val="16"/>
                <w:szCs w:val="16"/>
                <w:lang w:eastAsia="es-MX"/>
              </w:rPr>
            </w:pPr>
          </w:p>
          <w:p w14:paraId="5382E8DE"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deberá </w:t>
            </w:r>
            <w:proofErr w:type="spellStart"/>
            <w:r w:rsidRPr="006F5054">
              <w:rPr>
                <w:rFonts w:ascii="Noto Sans" w:hAnsi="Noto Sans" w:cs="Noto Sans"/>
                <w:b w:val="0"/>
                <w:sz w:val="16"/>
                <w:szCs w:val="16"/>
                <w:lang w:eastAsia="es-MX"/>
              </w:rPr>
              <w:t>deberá</w:t>
            </w:r>
            <w:proofErr w:type="spellEnd"/>
            <w:r w:rsidRPr="006F5054">
              <w:rPr>
                <w:rFonts w:ascii="Noto Sans" w:hAnsi="Noto Sans" w:cs="Noto Sans"/>
                <w:b w:val="0"/>
                <w:sz w:val="16"/>
                <w:szCs w:val="16"/>
                <w:lang w:eastAsia="es-MX"/>
              </w:rPr>
              <w:t xml:space="preserve"> considerar las Conexiones, uniones, pegamento para </w:t>
            </w:r>
            <w:proofErr w:type="spellStart"/>
            <w:r w:rsidRPr="006F5054">
              <w:rPr>
                <w:rFonts w:ascii="Noto Sans" w:hAnsi="Noto Sans" w:cs="Noto Sans"/>
                <w:b w:val="0"/>
                <w:sz w:val="16"/>
                <w:szCs w:val="16"/>
                <w:lang w:eastAsia="es-MX"/>
              </w:rPr>
              <w:t>pvc</w:t>
            </w:r>
            <w:proofErr w:type="spellEnd"/>
            <w:r w:rsidRPr="006F5054">
              <w:rPr>
                <w:rFonts w:ascii="Noto Sans" w:hAnsi="Noto Sans" w:cs="Noto Sans"/>
                <w:b w:val="0"/>
                <w:sz w:val="16"/>
                <w:szCs w:val="16"/>
                <w:lang w:eastAsia="es-MX"/>
              </w:rPr>
              <w:t>, etc. De acuerdo al diámetro de la instalación.</w:t>
            </w:r>
          </w:p>
          <w:p w14:paraId="602C73F9" w14:textId="77777777" w:rsidR="00F30300" w:rsidRPr="006F5054" w:rsidRDefault="00F30300" w:rsidP="00F30300">
            <w:pPr>
              <w:widowControl w:val="0"/>
              <w:ind w:left="567" w:right="334" w:hanging="425"/>
              <w:contextualSpacing/>
              <w:jc w:val="both"/>
              <w:rPr>
                <w:rFonts w:ascii="Noto Sans" w:hAnsi="Noto Sans" w:cs="Noto Sans"/>
                <w:b w:val="0"/>
                <w:sz w:val="16"/>
                <w:szCs w:val="16"/>
                <w:lang w:eastAsia="es-MX"/>
              </w:rPr>
            </w:pPr>
          </w:p>
          <w:p w14:paraId="246A03CE"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de realizar pruebas para corroborar su funcionamiento y fijación, verificando que no exista fuga en su instalación.</w:t>
            </w:r>
          </w:p>
          <w:p w14:paraId="1220C257" w14:textId="77777777" w:rsidR="00F30300" w:rsidRPr="006F5054" w:rsidRDefault="00F30300" w:rsidP="00F30300">
            <w:pPr>
              <w:widowControl w:val="0"/>
              <w:ind w:left="567" w:right="334" w:hanging="425"/>
              <w:contextualSpacing/>
              <w:jc w:val="both"/>
              <w:rPr>
                <w:rFonts w:ascii="Noto Sans" w:hAnsi="Noto Sans" w:cs="Noto Sans"/>
                <w:b w:val="0"/>
                <w:sz w:val="16"/>
                <w:szCs w:val="16"/>
                <w:lang w:eastAsia="es-MX"/>
              </w:rPr>
            </w:pPr>
          </w:p>
          <w:p w14:paraId="0DCC488B"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7107B42A" w14:textId="77777777" w:rsidR="00F30300" w:rsidRPr="006F5054" w:rsidRDefault="00F30300" w:rsidP="00F30300">
            <w:pPr>
              <w:widowControl w:val="0"/>
              <w:ind w:left="567" w:right="334" w:hanging="425"/>
              <w:contextualSpacing/>
              <w:jc w:val="both"/>
              <w:rPr>
                <w:rFonts w:ascii="Noto Sans" w:hAnsi="Noto Sans" w:cs="Noto Sans"/>
                <w:b w:val="0"/>
                <w:sz w:val="16"/>
                <w:szCs w:val="16"/>
                <w:lang w:eastAsia="es-MX"/>
              </w:rPr>
            </w:pPr>
          </w:p>
          <w:p w14:paraId="4F97ADE3"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08F6B669" w14:textId="77777777" w:rsidR="00F30300" w:rsidRPr="006F5054" w:rsidRDefault="00F30300" w:rsidP="00F30300">
            <w:pPr>
              <w:widowControl w:val="0"/>
              <w:ind w:left="567" w:right="334" w:hanging="425"/>
              <w:contextualSpacing/>
              <w:jc w:val="both"/>
              <w:rPr>
                <w:rFonts w:ascii="Noto Sans" w:hAnsi="Noto Sans" w:cs="Noto Sans"/>
                <w:b w:val="0"/>
                <w:sz w:val="16"/>
                <w:szCs w:val="16"/>
                <w:lang w:eastAsia="es-MX"/>
              </w:rPr>
            </w:pPr>
          </w:p>
          <w:p w14:paraId="7BC07E8E"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2C4186E" w14:textId="77777777" w:rsidR="00F30300" w:rsidRPr="006F5054" w:rsidRDefault="00F30300" w:rsidP="00F30300">
            <w:pPr>
              <w:widowControl w:val="0"/>
              <w:ind w:left="567" w:right="334" w:hanging="425"/>
              <w:contextualSpacing/>
              <w:jc w:val="both"/>
              <w:rPr>
                <w:rFonts w:ascii="Noto Sans" w:hAnsi="Noto Sans" w:cs="Noto Sans"/>
                <w:b w:val="0"/>
                <w:sz w:val="16"/>
                <w:szCs w:val="16"/>
                <w:lang w:eastAsia="es-MX"/>
              </w:rPr>
            </w:pPr>
          </w:p>
          <w:p w14:paraId="57E9FDC4"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46B91ED2" w14:textId="77777777" w:rsidR="00F30300" w:rsidRPr="006F5054" w:rsidRDefault="00F30300" w:rsidP="00F30300">
            <w:pPr>
              <w:widowControl w:val="0"/>
              <w:ind w:left="567" w:right="334" w:hanging="425"/>
              <w:contextualSpacing/>
              <w:jc w:val="both"/>
              <w:rPr>
                <w:rFonts w:ascii="Noto Sans" w:hAnsi="Noto Sans" w:cs="Noto Sans"/>
                <w:b w:val="0"/>
                <w:sz w:val="16"/>
                <w:szCs w:val="16"/>
                <w:lang w:eastAsia="es-MX"/>
              </w:rPr>
            </w:pPr>
          </w:p>
          <w:p w14:paraId="46E0373B" w14:textId="77777777" w:rsidR="00F30300" w:rsidRPr="006F5054" w:rsidRDefault="00F30300" w:rsidP="0013259C">
            <w:pPr>
              <w:widowControl w:val="0"/>
              <w:numPr>
                <w:ilvl w:val="0"/>
                <w:numId w:val="28"/>
              </w:numPr>
              <w:ind w:left="567" w:right="334" w:hanging="42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2B39D37"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5FA30518"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tc>
      </w:tr>
      <w:tr w:rsidR="00F30300" w:rsidRPr="006F5054" w14:paraId="306ADC09" w14:textId="77777777" w:rsidTr="00064327">
        <w:tc>
          <w:tcPr>
            <w:tcW w:w="5000" w:type="pct"/>
            <w:tcBorders>
              <w:top w:val="single" w:sz="4" w:space="0" w:color="auto"/>
              <w:bottom w:val="single" w:sz="4" w:space="0" w:color="auto"/>
            </w:tcBorders>
            <w:vAlign w:val="center"/>
          </w:tcPr>
          <w:p w14:paraId="110D5037" w14:textId="77777777" w:rsidR="00F30300" w:rsidRPr="006F5054" w:rsidRDefault="00F30300" w:rsidP="00F30300">
            <w:pPr>
              <w:ind w:right="334"/>
              <w:jc w:val="both"/>
              <w:rPr>
                <w:rFonts w:ascii="Noto Sans" w:hAnsi="Noto Sans" w:cs="Noto Sans"/>
                <w:bCs/>
                <w:sz w:val="16"/>
                <w:szCs w:val="16"/>
                <w:lang w:eastAsia="es-MX"/>
              </w:rPr>
            </w:pPr>
          </w:p>
          <w:p w14:paraId="46CB04AE" w14:textId="77777777" w:rsidR="00F30300" w:rsidRPr="006F5054" w:rsidRDefault="00F30300" w:rsidP="00F30300">
            <w:pPr>
              <w:ind w:right="334"/>
              <w:jc w:val="both"/>
              <w:rPr>
                <w:rFonts w:ascii="Noto Sans" w:hAnsi="Noto Sans" w:cs="Noto Sans"/>
                <w:snapToGrid w:val="0"/>
                <w:sz w:val="16"/>
                <w:szCs w:val="16"/>
                <w:lang w:val="es-ES"/>
              </w:rPr>
            </w:pPr>
            <w:r w:rsidRPr="006F5054">
              <w:rPr>
                <w:rFonts w:ascii="Noto Sans" w:hAnsi="Noto Sans" w:cs="Noto Sans"/>
                <w:bCs/>
                <w:sz w:val="16"/>
                <w:szCs w:val="16"/>
                <w:lang w:eastAsia="es-MX"/>
              </w:rPr>
              <w:t>MEDICIÓN:</w:t>
            </w:r>
            <w:r w:rsidRPr="006F5054">
              <w:rPr>
                <w:rFonts w:ascii="Noto Sans" w:hAnsi="Noto Sans" w:cs="Noto Sans"/>
                <w:snapToGrid w:val="0"/>
                <w:sz w:val="16"/>
                <w:szCs w:val="16"/>
                <w:lang w:val="es-ES"/>
              </w:rPr>
              <w:t xml:space="preserve">  </w:t>
            </w:r>
            <w:r w:rsidRPr="006F5054">
              <w:rPr>
                <w:rFonts w:ascii="Noto Sans" w:hAnsi="Noto Sans" w:cs="Noto Sans"/>
                <w:b w:val="0"/>
                <w:bCs/>
                <w:snapToGrid w:val="0"/>
                <w:sz w:val="16"/>
                <w:szCs w:val="16"/>
                <w:lang w:val="es-ES"/>
              </w:rPr>
              <w:t>Salida por unidad de obra terminada.</w:t>
            </w:r>
          </w:p>
          <w:p w14:paraId="757F519D" w14:textId="77777777" w:rsidR="00F30300" w:rsidRPr="006F5054" w:rsidRDefault="00F30300" w:rsidP="00F30300">
            <w:pPr>
              <w:ind w:left="567" w:right="334"/>
              <w:jc w:val="both"/>
              <w:rPr>
                <w:rFonts w:ascii="Noto Sans" w:hAnsi="Noto Sans" w:cs="Noto Sans"/>
                <w:bCs/>
                <w:sz w:val="16"/>
                <w:szCs w:val="16"/>
                <w:lang w:eastAsia="es-MX"/>
              </w:rPr>
            </w:pPr>
          </w:p>
        </w:tc>
      </w:tr>
    </w:tbl>
    <w:p w14:paraId="0E88239C" w14:textId="77777777" w:rsidR="00F30300" w:rsidRPr="006F5054" w:rsidRDefault="00F30300" w:rsidP="00F30300">
      <w:pPr>
        <w:tabs>
          <w:tab w:val="left" w:pos="284"/>
        </w:tabs>
        <w:ind w:left="567" w:right="334"/>
        <w:jc w:val="both"/>
        <w:rPr>
          <w:rFonts w:ascii="Noto Sans" w:hAnsi="Noto Sans" w:cs="Noto Sans"/>
          <w:sz w:val="16"/>
          <w:szCs w:val="16"/>
        </w:rPr>
      </w:pPr>
    </w:p>
    <w:p w14:paraId="17CABF16"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311A8350" w14:textId="77777777" w:rsidTr="00064327">
        <w:tc>
          <w:tcPr>
            <w:tcW w:w="5000" w:type="pct"/>
            <w:tcBorders>
              <w:top w:val="single" w:sz="4" w:space="0" w:color="auto"/>
              <w:left w:val="single" w:sz="4" w:space="0" w:color="auto"/>
              <w:bottom w:val="single" w:sz="4" w:space="0" w:color="auto"/>
            </w:tcBorders>
            <w:shd w:val="clear" w:color="auto" w:fill="660033"/>
          </w:tcPr>
          <w:p w14:paraId="5811774C" w14:textId="77777777" w:rsidR="00F30300" w:rsidRPr="006F5054" w:rsidRDefault="00F30300" w:rsidP="00F30300">
            <w:pPr>
              <w:ind w:left="567" w:right="334"/>
              <w:jc w:val="both"/>
              <w:rPr>
                <w:rFonts w:ascii="Noto Sans" w:hAnsi="Noto Sans" w:cs="Noto Sans"/>
                <w:b w:val="0"/>
                <w:sz w:val="16"/>
                <w:szCs w:val="16"/>
                <w:lang w:val="en-US" w:eastAsia="es-MX"/>
              </w:rPr>
            </w:pPr>
            <w:r w:rsidRPr="006F5054">
              <w:rPr>
                <w:rFonts w:ascii="Noto Sans" w:hAnsi="Noto Sans" w:cs="Noto Sans"/>
                <w:color w:val="FFFFFF"/>
                <w:sz w:val="16"/>
                <w:szCs w:val="16"/>
                <w:lang w:eastAsia="es-MX"/>
              </w:rPr>
              <w:lastRenderedPageBreak/>
              <w:t xml:space="preserve">                                                                                                                                                           </w:t>
            </w:r>
            <w:r w:rsidRPr="006F5054">
              <w:rPr>
                <w:rFonts w:ascii="Noto Sans" w:hAnsi="Noto Sans" w:cs="Noto Sans"/>
                <w:color w:val="FFFFFF"/>
                <w:sz w:val="16"/>
                <w:szCs w:val="16"/>
                <w:lang w:val="en-US" w:eastAsia="es-MX"/>
              </w:rPr>
              <w:t xml:space="preserve">CONCEPTO </w:t>
            </w:r>
            <w:r w:rsidRPr="006F5054">
              <w:rPr>
                <w:rFonts w:ascii="Noto Sans" w:hAnsi="Noto Sans" w:cs="Noto Sans"/>
                <w:color w:val="FFFFFF"/>
                <w:sz w:val="16"/>
                <w:szCs w:val="16"/>
                <w:lang w:val="en-US"/>
              </w:rPr>
              <w:t>No. IS-1.6</w:t>
            </w:r>
          </w:p>
        </w:tc>
      </w:tr>
      <w:tr w:rsidR="00F30300" w:rsidRPr="006F5054" w14:paraId="01390051" w14:textId="77777777" w:rsidTr="00064327">
        <w:tc>
          <w:tcPr>
            <w:tcW w:w="5000" w:type="pct"/>
            <w:tcBorders>
              <w:bottom w:val="single" w:sz="4" w:space="0" w:color="auto"/>
            </w:tcBorders>
          </w:tcPr>
          <w:p w14:paraId="612C72B2" w14:textId="77777777" w:rsidR="00F30300" w:rsidRPr="006F5054" w:rsidRDefault="00F30300" w:rsidP="00F30300">
            <w:pPr>
              <w:widowControl w:val="0"/>
              <w:tabs>
                <w:tab w:val="left" w:pos="2246"/>
              </w:tabs>
              <w:ind w:left="567" w:right="334"/>
              <w:jc w:val="both"/>
              <w:rPr>
                <w:rFonts w:ascii="Noto Sans" w:hAnsi="Noto Sans" w:cs="Noto Sans"/>
                <w:b w:val="0"/>
                <w:bCs/>
                <w:sz w:val="16"/>
                <w:szCs w:val="16"/>
              </w:rPr>
            </w:pPr>
            <w:r w:rsidRPr="006F5054">
              <w:rPr>
                <w:rFonts w:ascii="Noto Sans" w:hAnsi="Noto Sans" w:cs="Noto Sans"/>
                <w:bCs/>
                <w:sz w:val="16"/>
                <w:szCs w:val="16"/>
              </w:rPr>
              <w:t>CONCEPTO:</w:t>
            </w:r>
            <w:r w:rsidRPr="006F5054">
              <w:rPr>
                <w:rFonts w:ascii="Noto Sans" w:hAnsi="Noto Sans" w:cs="Noto Sans"/>
                <w:b w:val="0"/>
                <w:bCs/>
                <w:sz w:val="16"/>
                <w:szCs w:val="16"/>
              </w:rPr>
              <w:t xml:space="preserve">  Suministro e instalación de salida sanitaria para mingitorio seco a base de tubo PVC 2" (50mm), incluye: ranurado y zarpeo de muro, material, mano de obra, herramienta menor, equipo y todo lo necesario para su instalación.</w:t>
            </w:r>
          </w:p>
        </w:tc>
      </w:tr>
      <w:tr w:rsidR="00F30300" w:rsidRPr="006F5054" w14:paraId="2E60E617" w14:textId="77777777" w:rsidTr="00064327">
        <w:tc>
          <w:tcPr>
            <w:tcW w:w="5000" w:type="pct"/>
            <w:tcBorders>
              <w:top w:val="single" w:sz="4" w:space="0" w:color="auto"/>
              <w:bottom w:val="single" w:sz="4" w:space="0" w:color="auto"/>
            </w:tcBorders>
          </w:tcPr>
          <w:p w14:paraId="02CDDB40" w14:textId="77777777" w:rsidR="00F30300" w:rsidRPr="006F5054" w:rsidRDefault="00F30300" w:rsidP="00F30300">
            <w:pPr>
              <w:widowControl w:val="0"/>
              <w:ind w:left="567" w:right="334"/>
              <w:jc w:val="both"/>
              <w:rPr>
                <w:rFonts w:ascii="Noto Sans" w:hAnsi="Noto Sans" w:cs="Noto Sans"/>
                <w:bCs/>
                <w:sz w:val="16"/>
                <w:szCs w:val="16"/>
                <w:lang w:val="es-ES"/>
              </w:rPr>
            </w:pPr>
            <w:r w:rsidRPr="006F5054">
              <w:rPr>
                <w:rFonts w:ascii="Noto Sans" w:hAnsi="Noto Sans" w:cs="Noto Sans"/>
                <w:bCs/>
                <w:sz w:val="16"/>
                <w:szCs w:val="16"/>
                <w:lang w:eastAsia="es-MX"/>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lang w:eastAsia="es-MX"/>
              </w:rPr>
              <w:t>Salida</w:t>
            </w:r>
          </w:p>
        </w:tc>
      </w:tr>
      <w:tr w:rsidR="00F30300" w:rsidRPr="006F5054" w14:paraId="697F3704" w14:textId="77777777" w:rsidTr="00064327">
        <w:tc>
          <w:tcPr>
            <w:tcW w:w="5000" w:type="pct"/>
            <w:tcBorders>
              <w:top w:val="single" w:sz="4" w:space="0" w:color="auto"/>
              <w:bottom w:val="single" w:sz="4" w:space="0" w:color="auto"/>
            </w:tcBorders>
          </w:tcPr>
          <w:p w14:paraId="5667DC67" w14:textId="77777777" w:rsidR="00F30300" w:rsidRPr="006F5054" w:rsidRDefault="00F30300" w:rsidP="00F30300">
            <w:pPr>
              <w:widowControl w:val="0"/>
              <w:ind w:left="567" w:right="334"/>
              <w:jc w:val="both"/>
              <w:rPr>
                <w:rFonts w:ascii="Noto Sans" w:hAnsi="Noto Sans" w:cs="Noto Sans"/>
                <w:b w:val="0"/>
                <w:bCs/>
                <w:sz w:val="16"/>
                <w:szCs w:val="16"/>
              </w:rPr>
            </w:pPr>
            <w:r w:rsidRPr="006F5054">
              <w:rPr>
                <w:rFonts w:ascii="Noto Sans" w:hAnsi="Noto Sans" w:cs="Noto Sans"/>
                <w:bCs/>
                <w:sz w:val="16"/>
                <w:szCs w:val="16"/>
                <w:lang w:eastAsia="es-MX"/>
              </w:rPr>
              <w:t>DESCRIPCIÓN:</w:t>
            </w:r>
            <w:r w:rsidRPr="006F5054">
              <w:rPr>
                <w:rFonts w:ascii="Noto Sans" w:hAnsi="Noto Sans" w:cs="Noto Sans"/>
                <w:b w:val="0"/>
                <w:bCs/>
                <w:sz w:val="16"/>
                <w:szCs w:val="16"/>
              </w:rPr>
              <w:t xml:space="preserve">  </w:t>
            </w:r>
            <w:r w:rsidRPr="006F5054">
              <w:rPr>
                <w:rFonts w:ascii="Noto Sans" w:hAnsi="Noto Sans" w:cs="Noto Sans"/>
                <w:b w:val="0"/>
                <w:sz w:val="16"/>
                <w:szCs w:val="16"/>
                <w:lang w:eastAsia="es-MX"/>
              </w:rPr>
              <w:t>Suministro e instalación de salida sanitaria para mingitorio seco a base de tubo PVC 2" (50mm), incluye: ranurado y zarpeo de muro, material, mano de obra, herramienta menor, equipo y todo lo necesario para su instalación.</w:t>
            </w:r>
          </w:p>
        </w:tc>
      </w:tr>
      <w:tr w:rsidR="00F30300" w:rsidRPr="006F5054" w14:paraId="259432B0" w14:textId="77777777" w:rsidTr="00064327">
        <w:trPr>
          <w:trHeight w:val="94"/>
        </w:trPr>
        <w:tc>
          <w:tcPr>
            <w:tcW w:w="5000" w:type="pct"/>
            <w:tcBorders>
              <w:top w:val="single" w:sz="4" w:space="0" w:color="auto"/>
              <w:bottom w:val="single" w:sz="4" w:space="0" w:color="auto"/>
            </w:tcBorders>
          </w:tcPr>
          <w:p w14:paraId="506E83A5" w14:textId="77777777" w:rsidR="00F30300" w:rsidRPr="006F5054" w:rsidRDefault="00F30300" w:rsidP="00F30300">
            <w:pPr>
              <w:widowControl w:val="0"/>
              <w:ind w:left="567" w:right="334"/>
              <w:jc w:val="both"/>
              <w:rPr>
                <w:rFonts w:ascii="Noto Sans" w:hAnsi="Noto Sans" w:cs="Noto Sans"/>
                <w:bCs/>
                <w:sz w:val="16"/>
                <w:szCs w:val="16"/>
              </w:rPr>
            </w:pPr>
            <w:r w:rsidRPr="006F5054">
              <w:rPr>
                <w:rFonts w:ascii="Noto Sans" w:hAnsi="Noto Sans" w:cs="Noto Sans"/>
                <w:bCs/>
                <w:sz w:val="16"/>
                <w:szCs w:val="16"/>
              </w:rPr>
              <w:t>ALCANCES:</w:t>
            </w:r>
          </w:p>
          <w:p w14:paraId="3ABD4010" w14:textId="77777777" w:rsidR="00F30300" w:rsidRPr="006F5054" w:rsidRDefault="00F30300" w:rsidP="00F30300">
            <w:pPr>
              <w:widowControl w:val="0"/>
              <w:ind w:left="567" w:right="334"/>
              <w:jc w:val="both"/>
              <w:rPr>
                <w:rFonts w:ascii="Noto Sans" w:hAnsi="Noto Sans" w:cs="Noto Sans"/>
                <w:bCs/>
                <w:sz w:val="16"/>
                <w:szCs w:val="16"/>
              </w:rPr>
            </w:pPr>
          </w:p>
          <w:p w14:paraId="094F679A"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464644DA" w14:textId="77777777" w:rsidR="00F30300" w:rsidRPr="006F5054" w:rsidRDefault="00F30300" w:rsidP="00F30300">
            <w:pPr>
              <w:widowControl w:val="0"/>
              <w:ind w:left="567" w:right="334" w:hanging="256"/>
              <w:contextualSpacing/>
              <w:jc w:val="both"/>
              <w:rPr>
                <w:rFonts w:ascii="Noto Sans" w:hAnsi="Noto Sans" w:cs="Noto Sans"/>
                <w:b w:val="0"/>
                <w:sz w:val="16"/>
                <w:szCs w:val="16"/>
                <w:lang w:eastAsia="es-MX"/>
              </w:rPr>
            </w:pPr>
          </w:p>
          <w:p w14:paraId="10CC4B18"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que se encuentre identificado la salida de instalación, se procederá a la fijación de esta. </w:t>
            </w:r>
          </w:p>
          <w:p w14:paraId="0869A0C7" w14:textId="77777777" w:rsidR="00F30300" w:rsidRPr="006F5054" w:rsidRDefault="00F30300" w:rsidP="00F30300">
            <w:pPr>
              <w:widowControl w:val="0"/>
              <w:ind w:left="567" w:right="334" w:hanging="256"/>
              <w:contextualSpacing/>
              <w:jc w:val="both"/>
              <w:rPr>
                <w:rFonts w:ascii="Noto Sans" w:hAnsi="Noto Sans" w:cs="Noto Sans"/>
                <w:b w:val="0"/>
                <w:sz w:val="16"/>
                <w:szCs w:val="16"/>
                <w:lang w:eastAsia="es-MX"/>
              </w:rPr>
            </w:pPr>
          </w:p>
          <w:p w14:paraId="5749A997"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salida se hará de acuerdo con el detalle sanitario según se indica en plano de proyecto, se incluirá mano de obra, herramientas, equipo, y en general todo lo que sea necesario para la correcta ejecución.</w:t>
            </w:r>
          </w:p>
          <w:p w14:paraId="3FFBE1A5" w14:textId="77777777" w:rsidR="00F30300" w:rsidRPr="006F5054" w:rsidRDefault="00F30300" w:rsidP="00F30300">
            <w:pPr>
              <w:ind w:left="567" w:right="334" w:hanging="256"/>
              <w:contextualSpacing/>
              <w:jc w:val="both"/>
              <w:rPr>
                <w:rFonts w:ascii="Noto Sans" w:hAnsi="Noto Sans" w:cs="Noto Sans"/>
                <w:b w:val="0"/>
                <w:sz w:val="16"/>
                <w:szCs w:val="16"/>
                <w:lang w:eastAsia="es-MX"/>
              </w:rPr>
            </w:pPr>
          </w:p>
          <w:p w14:paraId="3D0C3DF9"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deberá considerar todas las Conexiones, uniones, pegamento para </w:t>
            </w:r>
            <w:proofErr w:type="spellStart"/>
            <w:r w:rsidRPr="006F5054">
              <w:rPr>
                <w:rFonts w:ascii="Noto Sans" w:hAnsi="Noto Sans" w:cs="Noto Sans"/>
                <w:b w:val="0"/>
                <w:sz w:val="16"/>
                <w:szCs w:val="16"/>
                <w:lang w:eastAsia="es-MX"/>
              </w:rPr>
              <w:t>pvc</w:t>
            </w:r>
            <w:proofErr w:type="spellEnd"/>
            <w:r w:rsidRPr="006F5054">
              <w:rPr>
                <w:rFonts w:ascii="Noto Sans" w:hAnsi="Noto Sans" w:cs="Noto Sans"/>
                <w:b w:val="0"/>
                <w:sz w:val="16"/>
                <w:szCs w:val="16"/>
                <w:lang w:eastAsia="es-MX"/>
              </w:rPr>
              <w:t>, etc. De acuerdo con el diámetro de la instalación.</w:t>
            </w:r>
          </w:p>
          <w:p w14:paraId="19B25ACB" w14:textId="77777777" w:rsidR="00F30300" w:rsidRPr="006F5054" w:rsidRDefault="00F30300" w:rsidP="00F30300">
            <w:pPr>
              <w:widowControl w:val="0"/>
              <w:ind w:left="567" w:right="334" w:hanging="256"/>
              <w:contextualSpacing/>
              <w:jc w:val="both"/>
              <w:rPr>
                <w:rFonts w:ascii="Noto Sans" w:hAnsi="Noto Sans" w:cs="Noto Sans"/>
                <w:b w:val="0"/>
                <w:sz w:val="16"/>
                <w:szCs w:val="16"/>
                <w:lang w:eastAsia="es-MX"/>
              </w:rPr>
            </w:pPr>
          </w:p>
          <w:p w14:paraId="6A51CF59"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de realizar pruebas para corroborar su funcionamiento y fijación, verificando que no exista fuga en su instalación.</w:t>
            </w:r>
          </w:p>
          <w:p w14:paraId="5F8C6C9C" w14:textId="77777777" w:rsidR="00F30300" w:rsidRPr="006F5054" w:rsidRDefault="00F30300" w:rsidP="00F30300">
            <w:pPr>
              <w:widowControl w:val="0"/>
              <w:ind w:left="567" w:right="334" w:hanging="256"/>
              <w:contextualSpacing/>
              <w:jc w:val="both"/>
              <w:rPr>
                <w:rFonts w:ascii="Noto Sans" w:hAnsi="Noto Sans" w:cs="Noto Sans"/>
                <w:b w:val="0"/>
                <w:sz w:val="16"/>
                <w:szCs w:val="16"/>
                <w:lang w:eastAsia="es-MX"/>
              </w:rPr>
            </w:pPr>
          </w:p>
          <w:p w14:paraId="292F905D"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20C204A6" w14:textId="77777777" w:rsidR="00F30300" w:rsidRPr="006F5054" w:rsidRDefault="00F30300" w:rsidP="00F30300">
            <w:pPr>
              <w:widowControl w:val="0"/>
              <w:ind w:left="567" w:right="334" w:hanging="256"/>
              <w:contextualSpacing/>
              <w:jc w:val="both"/>
              <w:rPr>
                <w:rFonts w:ascii="Noto Sans" w:hAnsi="Noto Sans" w:cs="Noto Sans"/>
                <w:b w:val="0"/>
                <w:sz w:val="16"/>
                <w:szCs w:val="16"/>
                <w:lang w:eastAsia="es-MX"/>
              </w:rPr>
            </w:pPr>
          </w:p>
          <w:p w14:paraId="4E390502"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7C81FA1C" w14:textId="77777777" w:rsidR="00F30300" w:rsidRPr="006F5054" w:rsidRDefault="00F30300" w:rsidP="00F30300">
            <w:pPr>
              <w:widowControl w:val="0"/>
              <w:ind w:left="567" w:right="334" w:hanging="256"/>
              <w:contextualSpacing/>
              <w:jc w:val="both"/>
              <w:rPr>
                <w:rFonts w:ascii="Noto Sans" w:hAnsi="Noto Sans" w:cs="Noto Sans"/>
                <w:b w:val="0"/>
                <w:sz w:val="16"/>
                <w:szCs w:val="16"/>
                <w:lang w:eastAsia="es-MX"/>
              </w:rPr>
            </w:pPr>
          </w:p>
          <w:p w14:paraId="216502F4"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B2F0B01" w14:textId="77777777" w:rsidR="00F30300" w:rsidRPr="006F5054" w:rsidRDefault="00F30300" w:rsidP="00F30300">
            <w:pPr>
              <w:widowControl w:val="0"/>
              <w:ind w:left="567" w:right="334" w:hanging="256"/>
              <w:contextualSpacing/>
              <w:jc w:val="both"/>
              <w:rPr>
                <w:rFonts w:ascii="Noto Sans" w:hAnsi="Noto Sans" w:cs="Noto Sans"/>
                <w:b w:val="0"/>
                <w:sz w:val="16"/>
                <w:szCs w:val="16"/>
                <w:lang w:eastAsia="es-MX"/>
              </w:rPr>
            </w:pPr>
          </w:p>
          <w:p w14:paraId="16C60054"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45075D9F" w14:textId="77777777" w:rsidR="00F30300" w:rsidRPr="006F5054" w:rsidRDefault="00F30300" w:rsidP="00F30300">
            <w:pPr>
              <w:widowControl w:val="0"/>
              <w:ind w:left="567" w:right="334" w:hanging="256"/>
              <w:contextualSpacing/>
              <w:jc w:val="both"/>
              <w:rPr>
                <w:rFonts w:ascii="Noto Sans" w:hAnsi="Noto Sans" w:cs="Noto Sans"/>
                <w:b w:val="0"/>
                <w:sz w:val="16"/>
                <w:szCs w:val="16"/>
                <w:lang w:eastAsia="es-MX"/>
              </w:rPr>
            </w:pPr>
          </w:p>
          <w:p w14:paraId="469F8510" w14:textId="77777777" w:rsidR="00F30300" w:rsidRPr="006F5054" w:rsidRDefault="00F30300" w:rsidP="0013259C">
            <w:pPr>
              <w:widowControl w:val="0"/>
              <w:numPr>
                <w:ilvl w:val="0"/>
                <w:numId w:val="29"/>
              </w:numPr>
              <w:ind w:left="567" w:right="334" w:hanging="256"/>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0C08AA8"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tc>
      </w:tr>
      <w:tr w:rsidR="00F30300" w:rsidRPr="006F5054" w14:paraId="00C43663" w14:textId="77777777" w:rsidTr="00064327">
        <w:tc>
          <w:tcPr>
            <w:tcW w:w="5000" w:type="pct"/>
            <w:tcBorders>
              <w:top w:val="single" w:sz="4" w:space="0" w:color="auto"/>
              <w:bottom w:val="single" w:sz="4" w:space="0" w:color="auto"/>
            </w:tcBorders>
            <w:vAlign w:val="center"/>
          </w:tcPr>
          <w:p w14:paraId="416953E4" w14:textId="77777777" w:rsidR="00F30300" w:rsidRPr="006F5054" w:rsidRDefault="00F30300" w:rsidP="00F30300">
            <w:pPr>
              <w:ind w:left="567" w:right="334"/>
              <w:jc w:val="both"/>
              <w:rPr>
                <w:rFonts w:ascii="Noto Sans" w:hAnsi="Noto Sans" w:cs="Noto Sans"/>
                <w:bCs/>
                <w:sz w:val="16"/>
                <w:szCs w:val="16"/>
                <w:lang w:eastAsia="es-MX"/>
              </w:rPr>
            </w:pPr>
            <w:r w:rsidRPr="006F5054">
              <w:rPr>
                <w:rFonts w:ascii="Noto Sans" w:hAnsi="Noto Sans" w:cs="Noto Sans"/>
                <w:bCs/>
                <w:sz w:val="16"/>
                <w:szCs w:val="16"/>
                <w:lang w:eastAsia="es-MX"/>
              </w:rPr>
              <w:t>MEDICIÓN:</w:t>
            </w:r>
            <w:r w:rsidRPr="006F5054">
              <w:rPr>
                <w:rFonts w:ascii="Noto Sans" w:hAnsi="Noto Sans" w:cs="Noto Sans"/>
                <w:snapToGrid w:val="0"/>
                <w:sz w:val="16"/>
                <w:szCs w:val="16"/>
                <w:lang w:val="es-ES"/>
              </w:rPr>
              <w:t xml:space="preserve"> </w:t>
            </w:r>
            <w:r w:rsidRPr="006F5054">
              <w:rPr>
                <w:rFonts w:ascii="Noto Sans" w:hAnsi="Noto Sans" w:cs="Noto Sans"/>
                <w:b w:val="0"/>
                <w:bCs/>
                <w:snapToGrid w:val="0"/>
                <w:sz w:val="16"/>
                <w:szCs w:val="16"/>
                <w:lang w:val="es-ES"/>
              </w:rPr>
              <w:t>Salida por unidad de obra terminada</w:t>
            </w:r>
            <w:r w:rsidRPr="006F5054">
              <w:rPr>
                <w:rFonts w:ascii="Noto Sans" w:hAnsi="Noto Sans" w:cs="Noto Sans"/>
                <w:snapToGrid w:val="0"/>
                <w:sz w:val="16"/>
                <w:szCs w:val="16"/>
                <w:lang w:val="es-ES"/>
              </w:rPr>
              <w:t>.</w:t>
            </w:r>
          </w:p>
        </w:tc>
      </w:tr>
    </w:tbl>
    <w:p w14:paraId="02671E4E" w14:textId="77777777" w:rsidR="00F30300" w:rsidRPr="006F5054" w:rsidRDefault="00F30300" w:rsidP="00F30300">
      <w:pPr>
        <w:tabs>
          <w:tab w:val="left" w:pos="284"/>
        </w:tabs>
        <w:ind w:left="567" w:right="334"/>
        <w:jc w:val="both"/>
        <w:rPr>
          <w:rFonts w:ascii="Noto Sans" w:hAnsi="Noto Sans" w:cs="Noto Sans"/>
          <w:sz w:val="16"/>
          <w:szCs w:val="16"/>
        </w:rPr>
      </w:pPr>
    </w:p>
    <w:p w14:paraId="49023B80"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367F3541" w14:textId="77777777" w:rsidTr="00064327">
        <w:tc>
          <w:tcPr>
            <w:tcW w:w="5000" w:type="pct"/>
            <w:tcBorders>
              <w:top w:val="single" w:sz="4" w:space="0" w:color="auto"/>
              <w:left w:val="single" w:sz="4" w:space="0" w:color="auto"/>
              <w:bottom w:val="single" w:sz="4" w:space="0" w:color="auto"/>
            </w:tcBorders>
            <w:shd w:val="clear" w:color="auto" w:fill="660033"/>
          </w:tcPr>
          <w:p w14:paraId="75B1866F" w14:textId="77777777" w:rsidR="00F30300" w:rsidRPr="006F5054" w:rsidRDefault="00F30300" w:rsidP="00F30300">
            <w:pPr>
              <w:ind w:left="567" w:right="334"/>
              <w:jc w:val="right"/>
              <w:rPr>
                <w:rFonts w:ascii="Noto Sans" w:hAnsi="Noto Sans" w:cs="Noto Sans"/>
                <w:b w:val="0"/>
                <w:sz w:val="16"/>
                <w:szCs w:val="16"/>
                <w:lang w:val="en-US" w:eastAsia="es-MX"/>
              </w:rPr>
            </w:pPr>
            <w:r w:rsidRPr="006F5054">
              <w:rPr>
                <w:rFonts w:ascii="Noto Sans" w:hAnsi="Noto Sans" w:cs="Noto Sans"/>
                <w:color w:val="FFFFFF"/>
                <w:sz w:val="16"/>
                <w:szCs w:val="16"/>
                <w:lang w:val="en-US" w:eastAsia="es-MX"/>
              </w:rPr>
              <w:lastRenderedPageBreak/>
              <w:t xml:space="preserve">CONCEPTO </w:t>
            </w:r>
            <w:r w:rsidRPr="006F5054">
              <w:rPr>
                <w:rFonts w:ascii="Noto Sans" w:hAnsi="Noto Sans" w:cs="Noto Sans"/>
                <w:color w:val="FFFFFF"/>
                <w:sz w:val="16"/>
                <w:szCs w:val="16"/>
                <w:lang w:val="en-US"/>
              </w:rPr>
              <w:t>No.</w:t>
            </w:r>
            <w:r w:rsidRPr="006F5054">
              <w:rPr>
                <w:rFonts w:ascii="Noto Sans" w:hAnsi="Noto Sans" w:cs="Noto Sans"/>
                <w:sz w:val="16"/>
                <w:szCs w:val="16"/>
              </w:rPr>
              <w:t xml:space="preserve"> </w:t>
            </w:r>
            <w:r w:rsidRPr="006F5054">
              <w:rPr>
                <w:rFonts w:ascii="Noto Sans" w:hAnsi="Noto Sans" w:cs="Noto Sans"/>
                <w:color w:val="FFFFFF"/>
                <w:sz w:val="16"/>
                <w:szCs w:val="16"/>
                <w:lang w:val="en-US"/>
              </w:rPr>
              <w:t xml:space="preserve">IS-1.7 </w:t>
            </w:r>
          </w:p>
        </w:tc>
      </w:tr>
      <w:tr w:rsidR="00F30300" w:rsidRPr="006F5054" w14:paraId="09DBC18B" w14:textId="77777777" w:rsidTr="00064327">
        <w:tc>
          <w:tcPr>
            <w:tcW w:w="5000" w:type="pct"/>
            <w:tcBorders>
              <w:bottom w:val="single" w:sz="4" w:space="0" w:color="auto"/>
            </w:tcBorders>
          </w:tcPr>
          <w:p w14:paraId="492ACBDD" w14:textId="77777777" w:rsidR="00F30300" w:rsidRPr="006F5054" w:rsidRDefault="00F30300" w:rsidP="00F30300">
            <w:pPr>
              <w:widowControl w:val="0"/>
              <w:tabs>
                <w:tab w:val="left" w:pos="2246"/>
              </w:tabs>
              <w:ind w:left="567" w:right="334"/>
              <w:jc w:val="both"/>
              <w:rPr>
                <w:rFonts w:ascii="Noto Sans" w:hAnsi="Noto Sans" w:cs="Noto Sans"/>
                <w:b w:val="0"/>
                <w:bCs/>
                <w:sz w:val="16"/>
                <w:szCs w:val="16"/>
              </w:rPr>
            </w:pPr>
            <w:r w:rsidRPr="006F5054">
              <w:rPr>
                <w:rFonts w:ascii="Noto Sans" w:hAnsi="Noto Sans" w:cs="Noto Sans"/>
                <w:bCs/>
                <w:sz w:val="16"/>
                <w:szCs w:val="16"/>
              </w:rPr>
              <w:t>CONCEPTO:</w:t>
            </w:r>
            <w:r w:rsidRPr="006F5054">
              <w:rPr>
                <w:rFonts w:ascii="Noto Sans" w:hAnsi="Noto Sans" w:cs="Noto Sans"/>
                <w:b w:val="0"/>
                <w:bCs/>
                <w:sz w:val="16"/>
                <w:szCs w:val="16"/>
              </w:rPr>
              <w:t xml:space="preserve"> Suministro e instalación de salida sanitaria para lavabo a base de tubo PVC 2" (50mm), incluye: ranurado y zarpeo de muro, material, mano de obra, herramienta menor, equipo y todo lo necesario para su instalación.</w:t>
            </w:r>
          </w:p>
        </w:tc>
      </w:tr>
      <w:tr w:rsidR="00F30300" w:rsidRPr="006F5054" w14:paraId="6AA573CC" w14:textId="77777777" w:rsidTr="00064327">
        <w:tc>
          <w:tcPr>
            <w:tcW w:w="5000" w:type="pct"/>
            <w:tcBorders>
              <w:top w:val="single" w:sz="4" w:space="0" w:color="auto"/>
              <w:bottom w:val="single" w:sz="4" w:space="0" w:color="auto"/>
            </w:tcBorders>
          </w:tcPr>
          <w:p w14:paraId="4E9CA652" w14:textId="77777777" w:rsidR="00F30300" w:rsidRPr="006F5054" w:rsidRDefault="00F30300" w:rsidP="00F30300">
            <w:pPr>
              <w:widowControl w:val="0"/>
              <w:ind w:left="567" w:right="334"/>
              <w:jc w:val="both"/>
              <w:rPr>
                <w:rFonts w:ascii="Noto Sans" w:hAnsi="Noto Sans" w:cs="Noto Sans"/>
                <w:bCs/>
                <w:sz w:val="16"/>
                <w:szCs w:val="16"/>
                <w:lang w:val="es-ES"/>
              </w:rPr>
            </w:pPr>
            <w:r w:rsidRPr="006F5054">
              <w:rPr>
                <w:rFonts w:ascii="Noto Sans" w:hAnsi="Noto Sans" w:cs="Noto Sans"/>
                <w:bCs/>
                <w:sz w:val="16"/>
                <w:szCs w:val="16"/>
                <w:lang w:eastAsia="es-MX"/>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lang w:eastAsia="es-MX"/>
              </w:rPr>
              <w:t>Sal</w:t>
            </w:r>
          </w:p>
        </w:tc>
      </w:tr>
      <w:tr w:rsidR="00F30300" w:rsidRPr="006F5054" w14:paraId="20B7A01E" w14:textId="77777777" w:rsidTr="00064327">
        <w:tc>
          <w:tcPr>
            <w:tcW w:w="5000" w:type="pct"/>
            <w:tcBorders>
              <w:top w:val="single" w:sz="4" w:space="0" w:color="auto"/>
              <w:bottom w:val="single" w:sz="4" w:space="0" w:color="auto"/>
            </w:tcBorders>
          </w:tcPr>
          <w:p w14:paraId="68585B68" w14:textId="77777777" w:rsidR="00F30300" w:rsidRPr="006F5054" w:rsidRDefault="00F30300" w:rsidP="00F30300">
            <w:pPr>
              <w:widowControl w:val="0"/>
              <w:ind w:left="567" w:right="334"/>
              <w:jc w:val="both"/>
              <w:rPr>
                <w:rFonts w:ascii="Noto Sans" w:hAnsi="Noto Sans" w:cs="Noto Sans"/>
                <w:b w:val="0"/>
                <w:bCs/>
                <w:sz w:val="16"/>
                <w:szCs w:val="16"/>
              </w:rPr>
            </w:pPr>
            <w:r w:rsidRPr="006F5054">
              <w:rPr>
                <w:rFonts w:ascii="Noto Sans" w:hAnsi="Noto Sans" w:cs="Noto Sans"/>
                <w:bCs/>
                <w:sz w:val="16"/>
                <w:szCs w:val="16"/>
                <w:lang w:eastAsia="es-MX"/>
              </w:rPr>
              <w:t>DESCRIPCIÓN:</w:t>
            </w:r>
            <w:r w:rsidRPr="006F5054">
              <w:rPr>
                <w:rFonts w:ascii="Noto Sans" w:hAnsi="Noto Sans" w:cs="Noto Sans"/>
                <w:b w:val="0"/>
                <w:bCs/>
                <w:sz w:val="16"/>
                <w:szCs w:val="16"/>
              </w:rPr>
              <w:t xml:space="preserve"> Suministro e instalación de salida sanitaria para lavabo a base de tubo PVC 2" (50mm), incluye: ranurado y zarpeo de muro, material, mano de obra, herramienta menor, equipo y todo lo necesario para su instalación.</w:t>
            </w:r>
          </w:p>
        </w:tc>
      </w:tr>
      <w:tr w:rsidR="00F30300" w:rsidRPr="006F5054" w14:paraId="625C4241" w14:textId="77777777" w:rsidTr="00064327">
        <w:trPr>
          <w:trHeight w:val="94"/>
        </w:trPr>
        <w:tc>
          <w:tcPr>
            <w:tcW w:w="5000" w:type="pct"/>
            <w:tcBorders>
              <w:top w:val="single" w:sz="4" w:space="0" w:color="auto"/>
              <w:bottom w:val="single" w:sz="4" w:space="0" w:color="auto"/>
            </w:tcBorders>
          </w:tcPr>
          <w:p w14:paraId="3F8651A0" w14:textId="77777777" w:rsidR="00F30300" w:rsidRPr="006F5054" w:rsidRDefault="00F30300" w:rsidP="00F30300">
            <w:pPr>
              <w:widowControl w:val="0"/>
              <w:ind w:left="567" w:right="334"/>
              <w:jc w:val="both"/>
              <w:rPr>
                <w:rFonts w:ascii="Noto Sans" w:hAnsi="Noto Sans" w:cs="Noto Sans"/>
                <w:bCs/>
                <w:sz w:val="16"/>
                <w:szCs w:val="16"/>
              </w:rPr>
            </w:pPr>
            <w:r w:rsidRPr="006F5054">
              <w:rPr>
                <w:rFonts w:ascii="Noto Sans" w:hAnsi="Noto Sans" w:cs="Noto Sans"/>
                <w:bCs/>
                <w:sz w:val="16"/>
                <w:szCs w:val="16"/>
              </w:rPr>
              <w:t>ALCANCES:</w:t>
            </w:r>
          </w:p>
          <w:p w14:paraId="1EF63FD8" w14:textId="77777777" w:rsidR="00F30300" w:rsidRPr="006F5054" w:rsidRDefault="00F30300" w:rsidP="00F30300">
            <w:pPr>
              <w:widowControl w:val="0"/>
              <w:ind w:left="567" w:right="334"/>
              <w:jc w:val="both"/>
              <w:rPr>
                <w:rFonts w:ascii="Noto Sans" w:hAnsi="Noto Sans" w:cs="Noto Sans"/>
                <w:bCs/>
                <w:sz w:val="16"/>
                <w:szCs w:val="16"/>
              </w:rPr>
            </w:pPr>
          </w:p>
          <w:p w14:paraId="67FBF757" w14:textId="77777777" w:rsidR="00F30300" w:rsidRPr="006F5054" w:rsidRDefault="00F30300" w:rsidP="0013259C">
            <w:pPr>
              <w:widowControl w:val="0"/>
              <w:numPr>
                <w:ilvl w:val="0"/>
                <w:numId w:val="30"/>
              </w:numPr>
              <w:ind w:left="708" w:right="334" w:hanging="42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484CB573"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41D9C562" w14:textId="77777777" w:rsidR="00F30300" w:rsidRPr="006F5054" w:rsidRDefault="00F30300" w:rsidP="0013259C">
            <w:pPr>
              <w:widowControl w:val="0"/>
              <w:numPr>
                <w:ilvl w:val="0"/>
                <w:numId w:val="30"/>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que se encuentre identificado la salida de instalación, se procederá a la fijación de esta. </w:t>
            </w:r>
          </w:p>
          <w:p w14:paraId="5A761AD0"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7FEF9213" w14:textId="77777777" w:rsidR="00F30300" w:rsidRPr="006F5054" w:rsidRDefault="00F30300" w:rsidP="0013259C">
            <w:pPr>
              <w:widowControl w:val="0"/>
              <w:numPr>
                <w:ilvl w:val="0"/>
                <w:numId w:val="30"/>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salida se hará de acuerdo con el detalle sanitario según se indica en plano de proyecto, se incluirá mano de obra, herramientas, equipo, y en general todo lo que sea necesario para la correcta ejecución.</w:t>
            </w:r>
          </w:p>
          <w:p w14:paraId="24C3CE0D" w14:textId="77777777" w:rsidR="00F30300" w:rsidRPr="006F5054" w:rsidRDefault="00F30300" w:rsidP="00F30300">
            <w:pPr>
              <w:ind w:left="567" w:right="334" w:hanging="283"/>
              <w:contextualSpacing/>
              <w:jc w:val="both"/>
              <w:rPr>
                <w:rFonts w:ascii="Noto Sans" w:hAnsi="Noto Sans" w:cs="Noto Sans"/>
                <w:b w:val="0"/>
                <w:sz w:val="16"/>
                <w:szCs w:val="16"/>
                <w:lang w:eastAsia="es-MX"/>
              </w:rPr>
            </w:pPr>
          </w:p>
          <w:p w14:paraId="06C498FA" w14:textId="77777777" w:rsidR="00F30300" w:rsidRPr="006F5054" w:rsidRDefault="00F30300" w:rsidP="0013259C">
            <w:pPr>
              <w:widowControl w:val="0"/>
              <w:numPr>
                <w:ilvl w:val="0"/>
                <w:numId w:val="30"/>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deberá considerar todas las Conexiones, uniones, pegamento para </w:t>
            </w:r>
            <w:proofErr w:type="spellStart"/>
            <w:r w:rsidRPr="006F5054">
              <w:rPr>
                <w:rFonts w:ascii="Noto Sans" w:hAnsi="Noto Sans" w:cs="Noto Sans"/>
                <w:b w:val="0"/>
                <w:sz w:val="16"/>
                <w:szCs w:val="16"/>
                <w:lang w:eastAsia="es-MX"/>
              </w:rPr>
              <w:t>pvc</w:t>
            </w:r>
            <w:proofErr w:type="spellEnd"/>
            <w:r w:rsidRPr="006F5054">
              <w:rPr>
                <w:rFonts w:ascii="Noto Sans" w:hAnsi="Noto Sans" w:cs="Noto Sans"/>
                <w:b w:val="0"/>
                <w:sz w:val="16"/>
                <w:szCs w:val="16"/>
                <w:lang w:eastAsia="es-MX"/>
              </w:rPr>
              <w:t>, etc. De acuerdo con el diámetro de la instalación.</w:t>
            </w:r>
          </w:p>
          <w:p w14:paraId="3F2D508A"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48778DEE" w14:textId="77777777" w:rsidR="00F30300" w:rsidRPr="006F5054" w:rsidRDefault="00F30300" w:rsidP="0013259C">
            <w:pPr>
              <w:widowControl w:val="0"/>
              <w:numPr>
                <w:ilvl w:val="0"/>
                <w:numId w:val="30"/>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de realizar pruebas para corroborar su funcionamiento y fijación, verificando que no exista fuga en su instalación.</w:t>
            </w:r>
          </w:p>
          <w:p w14:paraId="2D8CCE76"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0DD94708" w14:textId="77777777" w:rsidR="00F30300" w:rsidRPr="006F5054" w:rsidRDefault="00F30300" w:rsidP="0013259C">
            <w:pPr>
              <w:widowControl w:val="0"/>
              <w:numPr>
                <w:ilvl w:val="0"/>
                <w:numId w:val="30"/>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6386C04A"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438BD48A" w14:textId="77777777" w:rsidR="00F30300" w:rsidRPr="006F5054" w:rsidRDefault="00F30300" w:rsidP="0013259C">
            <w:pPr>
              <w:widowControl w:val="0"/>
              <w:numPr>
                <w:ilvl w:val="0"/>
                <w:numId w:val="30"/>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66657D0F"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5E7B9ADD" w14:textId="77777777" w:rsidR="00F30300" w:rsidRPr="006F5054" w:rsidRDefault="00F30300" w:rsidP="0013259C">
            <w:pPr>
              <w:widowControl w:val="0"/>
              <w:numPr>
                <w:ilvl w:val="0"/>
                <w:numId w:val="30"/>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6F0F823"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256C271D" w14:textId="77777777" w:rsidR="00F30300" w:rsidRPr="006F5054" w:rsidRDefault="00F30300" w:rsidP="0013259C">
            <w:pPr>
              <w:widowControl w:val="0"/>
              <w:numPr>
                <w:ilvl w:val="0"/>
                <w:numId w:val="30"/>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4125598E"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50E96424" w14:textId="77777777" w:rsidR="00F30300" w:rsidRPr="006F5054" w:rsidRDefault="00F30300" w:rsidP="0013259C">
            <w:pPr>
              <w:widowControl w:val="0"/>
              <w:numPr>
                <w:ilvl w:val="0"/>
                <w:numId w:val="30"/>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4B3A4D4"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1AC71423"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tc>
      </w:tr>
      <w:tr w:rsidR="00F30300" w:rsidRPr="006F5054" w14:paraId="6214DEBE" w14:textId="77777777" w:rsidTr="00064327">
        <w:tc>
          <w:tcPr>
            <w:tcW w:w="5000" w:type="pct"/>
            <w:tcBorders>
              <w:top w:val="single" w:sz="4" w:space="0" w:color="auto"/>
              <w:bottom w:val="single" w:sz="4" w:space="0" w:color="auto"/>
            </w:tcBorders>
            <w:vAlign w:val="center"/>
          </w:tcPr>
          <w:p w14:paraId="086692A8" w14:textId="77777777" w:rsidR="00F30300" w:rsidRPr="006F5054" w:rsidRDefault="00F30300" w:rsidP="00F30300">
            <w:pPr>
              <w:ind w:left="567" w:right="334"/>
              <w:jc w:val="both"/>
              <w:rPr>
                <w:rFonts w:ascii="Noto Sans" w:hAnsi="Noto Sans" w:cs="Noto Sans"/>
                <w:bCs/>
                <w:sz w:val="16"/>
                <w:szCs w:val="16"/>
                <w:lang w:eastAsia="es-MX"/>
              </w:rPr>
            </w:pPr>
            <w:r w:rsidRPr="006F5054">
              <w:rPr>
                <w:rFonts w:ascii="Noto Sans" w:hAnsi="Noto Sans" w:cs="Noto Sans"/>
                <w:bCs/>
                <w:sz w:val="16"/>
                <w:szCs w:val="16"/>
                <w:lang w:eastAsia="es-MX"/>
              </w:rPr>
              <w:t>MEDICIÓN:</w:t>
            </w:r>
            <w:r w:rsidRPr="006F5054">
              <w:rPr>
                <w:rFonts w:ascii="Noto Sans" w:hAnsi="Noto Sans" w:cs="Noto Sans"/>
                <w:snapToGrid w:val="0"/>
                <w:sz w:val="16"/>
                <w:szCs w:val="16"/>
                <w:lang w:val="es-ES"/>
              </w:rPr>
              <w:t xml:space="preserve"> </w:t>
            </w:r>
            <w:r w:rsidRPr="006F5054">
              <w:rPr>
                <w:rFonts w:ascii="Noto Sans" w:hAnsi="Noto Sans" w:cs="Noto Sans"/>
                <w:b w:val="0"/>
                <w:bCs/>
                <w:snapToGrid w:val="0"/>
                <w:sz w:val="16"/>
                <w:szCs w:val="16"/>
                <w:lang w:val="es-ES"/>
              </w:rPr>
              <w:t>Salida por unidad de obra terminada.</w:t>
            </w:r>
          </w:p>
        </w:tc>
      </w:tr>
    </w:tbl>
    <w:p w14:paraId="55B20334" w14:textId="77777777" w:rsidR="00F30300" w:rsidRPr="006F5054" w:rsidRDefault="00F30300" w:rsidP="00F30300">
      <w:pPr>
        <w:tabs>
          <w:tab w:val="left" w:pos="284"/>
        </w:tabs>
        <w:ind w:left="567" w:right="334"/>
        <w:jc w:val="both"/>
        <w:rPr>
          <w:rFonts w:ascii="Noto Sans" w:hAnsi="Noto Sans" w:cs="Noto Sans"/>
          <w:sz w:val="16"/>
          <w:szCs w:val="16"/>
        </w:rPr>
      </w:pPr>
    </w:p>
    <w:p w14:paraId="2931B61D"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4E5DFBE6"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7324304D" w14:textId="77777777" w:rsidR="00F30300" w:rsidRPr="006F5054" w:rsidRDefault="00F30300" w:rsidP="00F30300">
            <w:pPr>
              <w:tabs>
                <w:tab w:val="left" w:pos="284"/>
              </w:tabs>
              <w:ind w:left="567" w:right="334"/>
              <w:jc w:val="right"/>
              <w:rPr>
                <w:rFonts w:ascii="Noto Sans" w:hAnsi="Noto Sans" w:cs="Noto Sans"/>
                <w:sz w:val="16"/>
                <w:szCs w:val="16"/>
                <w:lang w:val="en-US"/>
              </w:rPr>
            </w:pPr>
            <w:r w:rsidRPr="006F5054">
              <w:rPr>
                <w:rFonts w:ascii="Noto Sans" w:hAnsi="Noto Sans" w:cs="Noto Sans"/>
                <w:sz w:val="16"/>
                <w:szCs w:val="16"/>
                <w:lang w:val="en-US"/>
              </w:rPr>
              <w:lastRenderedPageBreak/>
              <w:t>CONCEPTO No. IS-1.8</w:t>
            </w:r>
          </w:p>
        </w:tc>
      </w:tr>
      <w:tr w:rsidR="00F30300" w:rsidRPr="006F5054" w14:paraId="303D766F" w14:textId="77777777" w:rsidTr="00064327">
        <w:tc>
          <w:tcPr>
            <w:tcW w:w="5000" w:type="pct"/>
            <w:tcBorders>
              <w:top w:val="single" w:sz="4" w:space="0" w:color="auto"/>
              <w:left w:val="single" w:sz="4" w:space="0" w:color="auto"/>
              <w:bottom w:val="single" w:sz="4" w:space="0" w:color="auto"/>
              <w:right w:val="single" w:sz="4" w:space="0" w:color="auto"/>
            </w:tcBorders>
          </w:tcPr>
          <w:p w14:paraId="06957F33"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Suministro e instalación de salida sanitaria para tarja de cocina a base de tubo PVC 2" (50mm), incluye: ranurado y zarpeo de muro, material, mano de obra, herramienta menor, equipo y todo lo necesario para su instalación.</w:t>
            </w:r>
          </w:p>
        </w:tc>
      </w:tr>
      <w:tr w:rsidR="00F30300" w:rsidRPr="006F5054" w14:paraId="1DE1A255"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40F54EED" w14:textId="77777777" w:rsidR="00F30300" w:rsidRPr="006F5054" w:rsidRDefault="00F30300" w:rsidP="00F30300">
            <w:pPr>
              <w:tabs>
                <w:tab w:val="left" w:pos="284"/>
              </w:tabs>
              <w:ind w:left="567"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 w:val="0"/>
                <w:sz w:val="16"/>
                <w:szCs w:val="16"/>
                <w:lang w:val="es-ES"/>
              </w:rPr>
              <w:t xml:space="preserve"> </w:t>
            </w:r>
            <w:r w:rsidRPr="006F5054">
              <w:rPr>
                <w:rFonts w:ascii="Noto Sans" w:hAnsi="Noto Sans" w:cs="Noto Sans"/>
                <w:b w:val="0"/>
                <w:sz w:val="16"/>
                <w:szCs w:val="16"/>
              </w:rPr>
              <w:t>Sal</w:t>
            </w:r>
          </w:p>
        </w:tc>
      </w:tr>
      <w:tr w:rsidR="00F30300" w:rsidRPr="006F5054" w14:paraId="47EB9FCA" w14:textId="77777777" w:rsidTr="00064327">
        <w:tc>
          <w:tcPr>
            <w:tcW w:w="5000" w:type="pct"/>
            <w:tcBorders>
              <w:top w:val="single" w:sz="4" w:space="0" w:color="auto"/>
              <w:left w:val="single" w:sz="4" w:space="0" w:color="auto"/>
              <w:bottom w:val="single" w:sz="4" w:space="0" w:color="auto"/>
              <w:right w:val="single" w:sz="4" w:space="0" w:color="auto"/>
            </w:tcBorders>
          </w:tcPr>
          <w:p w14:paraId="741D4E40"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sz w:val="16"/>
                <w:szCs w:val="16"/>
              </w:rPr>
              <w:t>Suministro e instalación de salida sanitaria para tarja de cocina a base de tubo PVC 2" (50mm), incluye: ranurado y zarpeo de muro, material, mano de obra, herramienta menor, equipo y todo lo necesario para su instalación.</w:t>
            </w:r>
          </w:p>
          <w:p w14:paraId="234FD002" w14:textId="77777777" w:rsidR="00F30300" w:rsidRPr="006F5054" w:rsidRDefault="00F30300" w:rsidP="00F30300">
            <w:pPr>
              <w:tabs>
                <w:tab w:val="left" w:pos="284"/>
              </w:tabs>
              <w:ind w:left="567" w:right="334"/>
              <w:jc w:val="both"/>
              <w:rPr>
                <w:rFonts w:ascii="Noto Sans" w:hAnsi="Noto Sans" w:cs="Noto Sans"/>
                <w:bCs/>
                <w:sz w:val="16"/>
                <w:szCs w:val="16"/>
              </w:rPr>
            </w:pPr>
          </w:p>
        </w:tc>
      </w:tr>
      <w:tr w:rsidR="00F30300" w:rsidRPr="006F5054" w14:paraId="74E8AAEA"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355DD1AA"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6B4132F5" w14:textId="77777777" w:rsidR="00F30300" w:rsidRPr="006F5054" w:rsidRDefault="00F30300" w:rsidP="00F30300">
            <w:pPr>
              <w:tabs>
                <w:tab w:val="left" w:pos="284"/>
              </w:tabs>
              <w:ind w:left="567" w:right="334"/>
              <w:jc w:val="both"/>
              <w:rPr>
                <w:rFonts w:ascii="Noto Sans" w:hAnsi="Noto Sans" w:cs="Noto Sans"/>
                <w:bCs/>
                <w:sz w:val="16"/>
                <w:szCs w:val="16"/>
              </w:rPr>
            </w:pPr>
          </w:p>
          <w:p w14:paraId="3F4CD6CB" w14:textId="77777777" w:rsidR="00F30300" w:rsidRPr="006F5054" w:rsidRDefault="00F30300" w:rsidP="00F30300">
            <w:pPr>
              <w:tabs>
                <w:tab w:val="left" w:pos="284"/>
              </w:tabs>
              <w:ind w:left="567" w:right="334"/>
              <w:jc w:val="both"/>
              <w:rPr>
                <w:rFonts w:ascii="Noto Sans" w:hAnsi="Noto Sans" w:cs="Noto Sans"/>
                <w:sz w:val="16"/>
                <w:szCs w:val="16"/>
              </w:rPr>
            </w:pPr>
          </w:p>
          <w:p w14:paraId="01D8F1E8"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7AC501AF" w14:textId="77777777" w:rsidR="00F30300" w:rsidRPr="006F5054" w:rsidRDefault="00F30300" w:rsidP="00F30300">
            <w:pPr>
              <w:widowControl w:val="0"/>
              <w:ind w:left="567" w:right="334" w:hanging="285"/>
              <w:contextualSpacing/>
              <w:jc w:val="both"/>
              <w:rPr>
                <w:rFonts w:ascii="Noto Sans" w:hAnsi="Noto Sans" w:cs="Noto Sans"/>
                <w:b w:val="0"/>
                <w:sz w:val="16"/>
                <w:szCs w:val="16"/>
                <w:lang w:eastAsia="es-MX"/>
              </w:rPr>
            </w:pPr>
          </w:p>
          <w:p w14:paraId="72DE7D73"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que se encuentre identificado la salida de instalación, se procederá a la fijación de la misma. </w:t>
            </w:r>
          </w:p>
          <w:p w14:paraId="5C7FA4AE" w14:textId="77777777" w:rsidR="00F30300" w:rsidRPr="006F5054" w:rsidRDefault="00F30300" w:rsidP="00F30300">
            <w:pPr>
              <w:widowControl w:val="0"/>
              <w:ind w:left="567" w:right="334" w:hanging="285"/>
              <w:contextualSpacing/>
              <w:jc w:val="both"/>
              <w:rPr>
                <w:rFonts w:ascii="Noto Sans" w:hAnsi="Noto Sans" w:cs="Noto Sans"/>
                <w:b w:val="0"/>
                <w:sz w:val="16"/>
                <w:szCs w:val="16"/>
                <w:lang w:eastAsia="es-MX"/>
              </w:rPr>
            </w:pPr>
          </w:p>
          <w:p w14:paraId="27DD8373"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salida se hará de acuerdo con el detalle sanitario según se indica en plano de proyecto, se incluirá mano de obra, herramientas, equipo, y en general todo lo que sea necesario para la correcta ejecución.</w:t>
            </w:r>
          </w:p>
          <w:p w14:paraId="78089D41" w14:textId="77777777" w:rsidR="00F30300" w:rsidRPr="006F5054" w:rsidRDefault="00F30300" w:rsidP="00F30300">
            <w:pPr>
              <w:ind w:left="567" w:right="334" w:hanging="285"/>
              <w:contextualSpacing/>
              <w:jc w:val="both"/>
              <w:rPr>
                <w:rFonts w:ascii="Noto Sans" w:hAnsi="Noto Sans" w:cs="Noto Sans"/>
                <w:b w:val="0"/>
                <w:sz w:val="16"/>
                <w:szCs w:val="16"/>
                <w:lang w:eastAsia="es-MX"/>
              </w:rPr>
            </w:pPr>
          </w:p>
          <w:p w14:paraId="7D85B594"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deberá considerar todas las Conexiones, uniones, pegamento para </w:t>
            </w:r>
            <w:proofErr w:type="spellStart"/>
            <w:r w:rsidRPr="006F5054">
              <w:rPr>
                <w:rFonts w:ascii="Noto Sans" w:hAnsi="Noto Sans" w:cs="Noto Sans"/>
                <w:b w:val="0"/>
                <w:sz w:val="16"/>
                <w:szCs w:val="16"/>
                <w:lang w:eastAsia="es-MX"/>
              </w:rPr>
              <w:t>pvc</w:t>
            </w:r>
            <w:proofErr w:type="spellEnd"/>
            <w:r w:rsidRPr="006F5054">
              <w:rPr>
                <w:rFonts w:ascii="Noto Sans" w:hAnsi="Noto Sans" w:cs="Noto Sans"/>
                <w:b w:val="0"/>
                <w:sz w:val="16"/>
                <w:szCs w:val="16"/>
                <w:lang w:eastAsia="es-MX"/>
              </w:rPr>
              <w:t>, etc. De acuerdo con el diámetro de la instalación.</w:t>
            </w:r>
          </w:p>
          <w:p w14:paraId="0D93EF6C" w14:textId="77777777" w:rsidR="00F30300" w:rsidRPr="006F5054" w:rsidRDefault="00F30300" w:rsidP="00F30300">
            <w:pPr>
              <w:widowControl w:val="0"/>
              <w:ind w:left="567" w:right="334" w:hanging="285"/>
              <w:contextualSpacing/>
              <w:jc w:val="both"/>
              <w:rPr>
                <w:rFonts w:ascii="Noto Sans" w:hAnsi="Noto Sans" w:cs="Noto Sans"/>
                <w:b w:val="0"/>
                <w:sz w:val="16"/>
                <w:szCs w:val="16"/>
                <w:lang w:eastAsia="es-MX"/>
              </w:rPr>
            </w:pPr>
          </w:p>
          <w:p w14:paraId="7F54B110"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de realizar pruebas para corroborar su funcionamiento y fijación, verificando que no exista fuga en su instalación.</w:t>
            </w:r>
          </w:p>
          <w:p w14:paraId="6F19A0CE" w14:textId="77777777" w:rsidR="00F30300" w:rsidRPr="006F5054" w:rsidRDefault="00F30300" w:rsidP="00F30300">
            <w:pPr>
              <w:widowControl w:val="0"/>
              <w:ind w:left="567" w:right="334" w:hanging="285"/>
              <w:contextualSpacing/>
              <w:jc w:val="both"/>
              <w:rPr>
                <w:rFonts w:ascii="Noto Sans" w:hAnsi="Noto Sans" w:cs="Noto Sans"/>
                <w:b w:val="0"/>
                <w:sz w:val="16"/>
                <w:szCs w:val="16"/>
                <w:lang w:eastAsia="es-MX"/>
              </w:rPr>
            </w:pPr>
          </w:p>
          <w:p w14:paraId="453AF18D"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01518BAA" w14:textId="77777777" w:rsidR="00F30300" w:rsidRPr="006F5054" w:rsidRDefault="00F30300" w:rsidP="00F30300">
            <w:pPr>
              <w:widowControl w:val="0"/>
              <w:ind w:left="567" w:right="334" w:hanging="285"/>
              <w:contextualSpacing/>
              <w:jc w:val="both"/>
              <w:rPr>
                <w:rFonts w:ascii="Noto Sans" w:hAnsi="Noto Sans" w:cs="Noto Sans"/>
                <w:b w:val="0"/>
                <w:sz w:val="16"/>
                <w:szCs w:val="16"/>
                <w:lang w:eastAsia="es-MX"/>
              </w:rPr>
            </w:pPr>
          </w:p>
          <w:p w14:paraId="30679947"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11700C31" w14:textId="77777777" w:rsidR="00F30300" w:rsidRPr="006F5054" w:rsidRDefault="00F30300" w:rsidP="00F30300">
            <w:pPr>
              <w:widowControl w:val="0"/>
              <w:ind w:left="567" w:right="334" w:hanging="285"/>
              <w:contextualSpacing/>
              <w:jc w:val="both"/>
              <w:rPr>
                <w:rFonts w:ascii="Noto Sans" w:hAnsi="Noto Sans" w:cs="Noto Sans"/>
                <w:b w:val="0"/>
                <w:sz w:val="16"/>
                <w:szCs w:val="16"/>
                <w:lang w:eastAsia="es-MX"/>
              </w:rPr>
            </w:pPr>
          </w:p>
          <w:p w14:paraId="12907926"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B84719F" w14:textId="77777777" w:rsidR="00F30300" w:rsidRPr="006F5054" w:rsidRDefault="00F30300" w:rsidP="00F30300">
            <w:pPr>
              <w:widowControl w:val="0"/>
              <w:ind w:left="567" w:right="334" w:hanging="285"/>
              <w:contextualSpacing/>
              <w:jc w:val="both"/>
              <w:rPr>
                <w:rFonts w:ascii="Noto Sans" w:hAnsi="Noto Sans" w:cs="Noto Sans"/>
                <w:b w:val="0"/>
                <w:sz w:val="16"/>
                <w:szCs w:val="16"/>
                <w:lang w:eastAsia="es-MX"/>
              </w:rPr>
            </w:pPr>
          </w:p>
          <w:p w14:paraId="3307B58B"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49CC704F" w14:textId="77777777" w:rsidR="00F30300" w:rsidRPr="006F5054" w:rsidRDefault="00F30300" w:rsidP="00F30300">
            <w:pPr>
              <w:widowControl w:val="0"/>
              <w:ind w:left="567" w:right="334" w:hanging="285"/>
              <w:contextualSpacing/>
              <w:jc w:val="both"/>
              <w:rPr>
                <w:rFonts w:ascii="Noto Sans" w:hAnsi="Noto Sans" w:cs="Noto Sans"/>
                <w:b w:val="0"/>
                <w:sz w:val="16"/>
                <w:szCs w:val="16"/>
                <w:lang w:eastAsia="es-MX"/>
              </w:rPr>
            </w:pPr>
          </w:p>
          <w:p w14:paraId="42FD663C" w14:textId="77777777" w:rsidR="00F30300" w:rsidRPr="006F5054" w:rsidRDefault="00F30300" w:rsidP="0013259C">
            <w:pPr>
              <w:widowControl w:val="0"/>
              <w:numPr>
                <w:ilvl w:val="0"/>
                <w:numId w:val="31"/>
              </w:numPr>
              <w:ind w:left="567" w:right="334" w:hanging="285"/>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E47D5FB" w14:textId="77777777" w:rsidR="00F30300" w:rsidRPr="006F5054" w:rsidRDefault="00F30300" w:rsidP="00F30300">
            <w:pPr>
              <w:tabs>
                <w:tab w:val="left" w:pos="284"/>
              </w:tabs>
              <w:ind w:left="567" w:right="334"/>
              <w:jc w:val="both"/>
              <w:rPr>
                <w:rFonts w:ascii="Noto Sans" w:hAnsi="Noto Sans" w:cs="Noto Sans"/>
                <w:sz w:val="16"/>
                <w:szCs w:val="16"/>
              </w:rPr>
            </w:pPr>
          </w:p>
        </w:tc>
      </w:tr>
      <w:tr w:rsidR="00F30300" w:rsidRPr="006F5054" w14:paraId="01079569"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1CF1BDB5"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Salida por unidad de obra terminada.</w:t>
            </w:r>
          </w:p>
        </w:tc>
      </w:tr>
    </w:tbl>
    <w:p w14:paraId="1AFB89A8" w14:textId="77777777" w:rsidR="00F30300" w:rsidRPr="006F5054" w:rsidRDefault="00F30300" w:rsidP="00F30300">
      <w:pPr>
        <w:tabs>
          <w:tab w:val="left" w:pos="284"/>
        </w:tabs>
        <w:ind w:left="567" w:right="334"/>
        <w:jc w:val="both"/>
        <w:rPr>
          <w:rFonts w:ascii="Noto Sans" w:hAnsi="Noto Sans" w:cs="Noto Sans"/>
          <w:sz w:val="16"/>
          <w:szCs w:val="16"/>
        </w:rPr>
      </w:pPr>
    </w:p>
    <w:p w14:paraId="3EDCA176"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610E2A78"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312B1062" w14:textId="77777777" w:rsidR="00F30300" w:rsidRPr="006F5054" w:rsidRDefault="00F30300" w:rsidP="00F30300">
            <w:pPr>
              <w:tabs>
                <w:tab w:val="left" w:pos="284"/>
              </w:tabs>
              <w:ind w:left="567" w:right="334"/>
              <w:jc w:val="right"/>
              <w:rPr>
                <w:rFonts w:ascii="Noto Sans" w:hAnsi="Noto Sans" w:cs="Noto Sans"/>
                <w:sz w:val="16"/>
                <w:szCs w:val="16"/>
                <w:lang w:val="en-US"/>
              </w:rPr>
            </w:pPr>
            <w:r w:rsidRPr="006F5054">
              <w:rPr>
                <w:rFonts w:ascii="Noto Sans" w:hAnsi="Noto Sans" w:cs="Noto Sans"/>
                <w:sz w:val="16"/>
                <w:szCs w:val="16"/>
                <w:lang w:val="en-US"/>
              </w:rPr>
              <w:lastRenderedPageBreak/>
              <w:t>CONCEPTO No. IS-1.9,</w:t>
            </w:r>
            <w:r w:rsidRPr="006F5054">
              <w:rPr>
                <w:rFonts w:ascii="Noto Sans" w:hAnsi="Noto Sans" w:cs="Noto Sans"/>
                <w:bCs/>
                <w:sz w:val="16"/>
                <w:szCs w:val="16"/>
                <w:lang w:val="en-US"/>
              </w:rPr>
              <w:t xml:space="preserve"> IS-1.10</w:t>
            </w:r>
          </w:p>
          <w:p w14:paraId="5C205FF5" w14:textId="77777777" w:rsidR="00F30300" w:rsidRPr="006F5054" w:rsidRDefault="00F30300" w:rsidP="00F30300">
            <w:pPr>
              <w:tabs>
                <w:tab w:val="left" w:pos="284"/>
              </w:tabs>
              <w:ind w:left="567" w:right="334"/>
              <w:jc w:val="both"/>
              <w:rPr>
                <w:rFonts w:ascii="Noto Sans" w:hAnsi="Noto Sans" w:cs="Noto Sans"/>
                <w:sz w:val="16"/>
                <w:szCs w:val="16"/>
                <w:lang w:val="en-US"/>
              </w:rPr>
            </w:pPr>
          </w:p>
        </w:tc>
      </w:tr>
      <w:tr w:rsidR="00F30300" w:rsidRPr="006F5054" w14:paraId="7F8F5B58" w14:textId="77777777" w:rsidTr="00064327">
        <w:tc>
          <w:tcPr>
            <w:tcW w:w="5000" w:type="pct"/>
            <w:tcBorders>
              <w:top w:val="single" w:sz="4" w:space="0" w:color="auto"/>
              <w:left w:val="single" w:sz="4" w:space="0" w:color="auto"/>
              <w:bottom w:val="single" w:sz="4" w:space="0" w:color="auto"/>
              <w:right w:val="single" w:sz="4" w:space="0" w:color="auto"/>
            </w:tcBorders>
          </w:tcPr>
          <w:p w14:paraId="77803015" w14:textId="77777777" w:rsidR="00F30300" w:rsidRPr="006F5054" w:rsidRDefault="00F30300" w:rsidP="00F30300">
            <w:pPr>
              <w:tabs>
                <w:tab w:val="left" w:pos="284"/>
              </w:tabs>
              <w:ind w:left="567" w:right="334"/>
              <w:jc w:val="both"/>
              <w:rPr>
                <w:rFonts w:ascii="Noto Sans" w:hAnsi="Noto Sans" w:cs="Noto Sans"/>
                <w:b w:val="0"/>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Suministro e instalación de salida sanitaria para vertedero a base de tubo PVC 2" (50mm), incluye: ranurado y zarpeo de muro, material, mano de obra, herramienta menor, equipo y todo lo necesario para su instalación.</w:t>
            </w:r>
          </w:p>
          <w:p w14:paraId="0BC18474"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A02FC22"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 w:val="0"/>
                <w:sz w:val="16"/>
                <w:szCs w:val="16"/>
              </w:rPr>
              <w:t>Suministro e instalación de salida para coladera en piso a base de tubo de PVC 2" (50mm), incluye: material, mano de obra, herramienta menor, equipo y todo lo necesario para su instalación</w:t>
            </w:r>
          </w:p>
        </w:tc>
      </w:tr>
      <w:tr w:rsidR="00F30300" w:rsidRPr="006F5054" w14:paraId="3F592C24"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39B04B9C" w14:textId="77777777" w:rsidR="00F30300" w:rsidRPr="006F5054" w:rsidRDefault="00F30300" w:rsidP="00F30300">
            <w:pPr>
              <w:tabs>
                <w:tab w:val="left" w:pos="284"/>
              </w:tabs>
              <w:ind w:left="567"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
          <w:p w14:paraId="3B517743"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Sal</w:t>
            </w:r>
          </w:p>
        </w:tc>
      </w:tr>
      <w:tr w:rsidR="00F30300" w:rsidRPr="006F5054" w14:paraId="4222D168" w14:textId="77777777" w:rsidTr="00064327">
        <w:tc>
          <w:tcPr>
            <w:tcW w:w="5000" w:type="pct"/>
            <w:tcBorders>
              <w:top w:val="single" w:sz="4" w:space="0" w:color="auto"/>
              <w:left w:val="single" w:sz="4" w:space="0" w:color="auto"/>
              <w:bottom w:val="single" w:sz="4" w:space="0" w:color="auto"/>
              <w:right w:val="single" w:sz="4" w:space="0" w:color="auto"/>
            </w:tcBorders>
          </w:tcPr>
          <w:p w14:paraId="5AFF4302"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 xml:space="preserve">DESCRIPCIÓN: </w:t>
            </w:r>
          </w:p>
          <w:p w14:paraId="0DBA8D14" w14:textId="77777777" w:rsidR="00F30300" w:rsidRPr="006F5054" w:rsidRDefault="00F30300" w:rsidP="00F30300">
            <w:p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Suministro e instalación de salida sanitaria para vertedero a base de tubo PVC 2" (50mm), incluye: material, mano de obra, herramienta menor, equipo y todo lo necesario para su instalación.</w:t>
            </w:r>
          </w:p>
          <w:p w14:paraId="48C2FA94"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B13D016" w14:textId="77777777" w:rsidR="00F30300" w:rsidRPr="006F5054" w:rsidRDefault="00F30300" w:rsidP="00F30300">
            <w:p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Suministro e instalación de salida para coladera en piso a base de tubo de PVC 2" (50mm), incluye: material, mano de obra, herramienta menor, equipo y todo lo necesario para su instalación</w:t>
            </w:r>
          </w:p>
        </w:tc>
      </w:tr>
      <w:tr w:rsidR="00F30300" w:rsidRPr="006F5054" w14:paraId="5B54E3AC"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4CC84E89"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3B79A9BF" w14:textId="77777777" w:rsidR="00F30300" w:rsidRPr="006F5054" w:rsidRDefault="00F30300" w:rsidP="00F30300">
            <w:pPr>
              <w:tabs>
                <w:tab w:val="left" w:pos="284"/>
              </w:tabs>
              <w:ind w:right="334"/>
              <w:jc w:val="both"/>
              <w:rPr>
                <w:rFonts w:ascii="Noto Sans" w:hAnsi="Noto Sans" w:cs="Noto Sans"/>
                <w:sz w:val="16"/>
                <w:szCs w:val="16"/>
              </w:rPr>
            </w:pPr>
          </w:p>
          <w:p w14:paraId="4571E545" w14:textId="77777777" w:rsidR="00F30300" w:rsidRPr="006F5054" w:rsidRDefault="00F30300" w:rsidP="0013259C">
            <w:pPr>
              <w:widowControl w:val="0"/>
              <w:numPr>
                <w:ilvl w:val="0"/>
                <w:numId w:val="32"/>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3D755C96"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5A6DBC22" w14:textId="77777777" w:rsidR="00F30300" w:rsidRPr="006F5054" w:rsidRDefault="00F30300" w:rsidP="0013259C">
            <w:pPr>
              <w:widowControl w:val="0"/>
              <w:numPr>
                <w:ilvl w:val="0"/>
                <w:numId w:val="32"/>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que se encuentre identificado la salida de instalación, se procederá a la fijación de esta. </w:t>
            </w:r>
          </w:p>
          <w:p w14:paraId="3ED755CB"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660326BC" w14:textId="77777777" w:rsidR="00F30300" w:rsidRPr="006F5054" w:rsidRDefault="00F30300" w:rsidP="0013259C">
            <w:pPr>
              <w:widowControl w:val="0"/>
              <w:numPr>
                <w:ilvl w:val="0"/>
                <w:numId w:val="32"/>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salida se hará de acuerdo al detalle sanitario según se indica en planos de proyecto, se incluirá mano de obra, herramientas, equipo, y en general todo lo que sea necesario para la correcta ejecución.</w:t>
            </w:r>
          </w:p>
          <w:p w14:paraId="21F1D9E8" w14:textId="77777777" w:rsidR="00F30300" w:rsidRPr="006F5054" w:rsidRDefault="00F30300" w:rsidP="00F30300">
            <w:pPr>
              <w:ind w:left="567" w:right="334"/>
              <w:contextualSpacing/>
              <w:jc w:val="both"/>
              <w:rPr>
                <w:rFonts w:ascii="Noto Sans" w:hAnsi="Noto Sans" w:cs="Noto Sans"/>
                <w:b w:val="0"/>
                <w:sz w:val="16"/>
                <w:szCs w:val="16"/>
                <w:lang w:eastAsia="es-MX"/>
              </w:rPr>
            </w:pPr>
          </w:p>
          <w:p w14:paraId="56416A6D" w14:textId="77777777" w:rsidR="00F30300" w:rsidRPr="006F5054" w:rsidRDefault="00F30300" w:rsidP="0013259C">
            <w:pPr>
              <w:widowControl w:val="0"/>
              <w:numPr>
                <w:ilvl w:val="0"/>
                <w:numId w:val="32"/>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deberá considerar todas las Conexiones, uniones, pegamento para </w:t>
            </w:r>
            <w:proofErr w:type="spellStart"/>
            <w:r w:rsidRPr="006F5054">
              <w:rPr>
                <w:rFonts w:ascii="Noto Sans" w:hAnsi="Noto Sans" w:cs="Noto Sans"/>
                <w:b w:val="0"/>
                <w:sz w:val="16"/>
                <w:szCs w:val="16"/>
                <w:lang w:eastAsia="es-MX"/>
              </w:rPr>
              <w:t>pvc</w:t>
            </w:r>
            <w:proofErr w:type="spellEnd"/>
            <w:r w:rsidRPr="006F5054">
              <w:rPr>
                <w:rFonts w:ascii="Noto Sans" w:hAnsi="Noto Sans" w:cs="Noto Sans"/>
                <w:b w:val="0"/>
                <w:sz w:val="16"/>
                <w:szCs w:val="16"/>
                <w:lang w:eastAsia="es-MX"/>
              </w:rPr>
              <w:t>, etc. De acuerdo con el diámetro de la instalación.</w:t>
            </w:r>
          </w:p>
          <w:p w14:paraId="269CCCF0"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686ED7E5" w14:textId="77777777" w:rsidR="00F30300" w:rsidRPr="006F5054" w:rsidRDefault="00F30300" w:rsidP="0013259C">
            <w:pPr>
              <w:widowControl w:val="0"/>
              <w:numPr>
                <w:ilvl w:val="0"/>
                <w:numId w:val="32"/>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de realizar pruebas para corroborar su funcionamiento y fijación, verificando que no exista fuga en su instalación.</w:t>
            </w:r>
          </w:p>
          <w:p w14:paraId="7F5D5BAE"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3B932D34" w14:textId="77777777" w:rsidR="00F30300" w:rsidRPr="006F5054" w:rsidRDefault="00F30300" w:rsidP="0013259C">
            <w:pPr>
              <w:widowControl w:val="0"/>
              <w:numPr>
                <w:ilvl w:val="0"/>
                <w:numId w:val="32"/>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1839FBA2"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0377443B" w14:textId="77777777" w:rsidR="00F30300" w:rsidRPr="006F5054" w:rsidRDefault="00F30300" w:rsidP="0013259C">
            <w:pPr>
              <w:widowControl w:val="0"/>
              <w:numPr>
                <w:ilvl w:val="0"/>
                <w:numId w:val="32"/>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11813EC3"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26518294" w14:textId="77777777" w:rsidR="00F30300" w:rsidRPr="006F5054" w:rsidRDefault="00F30300" w:rsidP="0013259C">
            <w:pPr>
              <w:widowControl w:val="0"/>
              <w:numPr>
                <w:ilvl w:val="0"/>
                <w:numId w:val="32"/>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00B2309"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664BDDBE" w14:textId="77777777" w:rsidR="00F30300" w:rsidRPr="006F5054" w:rsidRDefault="00F30300" w:rsidP="0013259C">
            <w:pPr>
              <w:widowControl w:val="0"/>
              <w:numPr>
                <w:ilvl w:val="0"/>
                <w:numId w:val="32"/>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0786BB30" w14:textId="77777777" w:rsidR="00F30300" w:rsidRPr="006F5054" w:rsidRDefault="00F30300" w:rsidP="00F30300">
            <w:pPr>
              <w:widowControl w:val="0"/>
              <w:ind w:left="567" w:right="334"/>
              <w:contextualSpacing/>
              <w:jc w:val="both"/>
              <w:rPr>
                <w:rFonts w:ascii="Noto Sans" w:hAnsi="Noto Sans" w:cs="Noto Sans"/>
                <w:b w:val="0"/>
                <w:sz w:val="16"/>
                <w:szCs w:val="16"/>
                <w:lang w:eastAsia="es-MX"/>
              </w:rPr>
            </w:pPr>
          </w:p>
          <w:p w14:paraId="56C7C8E6" w14:textId="77777777" w:rsidR="00F30300" w:rsidRPr="006F5054" w:rsidRDefault="00F30300" w:rsidP="0013259C">
            <w:pPr>
              <w:numPr>
                <w:ilvl w:val="0"/>
                <w:numId w:val="32"/>
              </w:numPr>
              <w:tabs>
                <w:tab w:val="left" w:pos="284"/>
              </w:tabs>
              <w:ind w:left="567" w:right="334"/>
              <w:jc w:val="both"/>
              <w:rPr>
                <w:rFonts w:ascii="Noto Sans" w:hAnsi="Noto Sans" w:cs="Noto San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972FCB1" w14:textId="77777777" w:rsidR="00F30300" w:rsidRPr="006F5054" w:rsidRDefault="00F30300" w:rsidP="00F30300">
            <w:pPr>
              <w:tabs>
                <w:tab w:val="left" w:pos="284"/>
              </w:tabs>
              <w:ind w:right="334"/>
              <w:jc w:val="both"/>
              <w:rPr>
                <w:rFonts w:ascii="Noto Sans" w:hAnsi="Noto Sans" w:cs="Noto Sans"/>
                <w:sz w:val="16"/>
                <w:szCs w:val="16"/>
              </w:rPr>
            </w:pPr>
          </w:p>
        </w:tc>
      </w:tr>
      <w:tr w:rsidR="00F30300" w:rsidRPr="006F5054" w14:paraId="739FCB7E"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62AF215D"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Salida por unidad de obra terminada.</w:t>
            </w:r>
          </w:p>
        </w:tc>
      </w:tr>
    </w:tbl>
    <w:p w14:paraId="544E9164" w14:textId="77777777" w:rsidR="00F30300" w:rsidRPr="006F5054" w:rsidRDefault="00F30300" w:rsidP="00F30300">
      <w:pPr>
        <w:tabs>
          <w:tab w:val="left" w:pos="284"/>
        </w:tabs>
        <w:ind w:left="567" w:right="334"/>
        <w:jc w:val="both"/>
        <w:rPr>
          <w:rFonts w:ascii="Noto Sans" w:hAnsi="Noto Sans" w:cs="Noto Sans"/>
          <w:sz w:val="16"/>
          <w:szCs w:val="16"/>
        </w:rPr>
      </w:pPr>
    </w:p>
    <w:p w14:paraId="652C8377"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lastRenderedPageBreak/>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0FCCF034"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77BC59C6" w14:textId="77777777" w:rsidR="00F30300" w:rsidRPr="006F5054" w:rsidRDefault="00F30300" w:rsidP="00F30300">
            <w:pPr>
              <w:tabs>
                <w:tab w:val="left" w:pos="284"/>
              </w:tabs>
              <w:ind w:left="567" w:right="334"/>
              <w:jc w:val="right"/>
              <w:rPr>
                <w:rFonts w:ascii="Noto Sans" w:hAnsi="Noto Sans" w:cs="Noto Sans"/>
                <w:sz w:val="16"/>
                <w:szCs w:val="16"/>
                <w:lang w:val="en-US"/>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highlight w:val="yellow"/>
                <w:lang w:val="en-US"/>
              </w:rPr>
              <w:t>IS-2.1</w:t>
            </w:r>
            <w:r w:rsidRPr="006F5054">
              <w:rPr>
                <w:rFonts w:ascii="Noto Sans" w:hAnsi="Noto Sans" w:cs="Noto Sans"/>
                <w:sz w:val="16"/>
                <w:szCs w:val="16"/>
                <w:lang w:val="en-US"/>
              </w:rPr>
              <w:t>,</w:t>
            </w:r>
            <w:r w:rsidRPr="006F5054">
              <w:rPr>
                <w:rFonts w:ascii="Noto Sans" w:hAnsi="Noto Sans" w:cs="Noto Sans"/>
                <w:sz w:val="16"/>
                <w:szCs w:val="16"/>
              </w:rPr>
              <w:t xml:space="preserve"> </w:t>
            </w:r>
          </w:p>
        </w:tc>
      </w:tr>
      <w:tr w:rsidR="00F30300" w:rsidRPr="006F5054" w14:paraId="3FD7EF26" w14:textId="77777777" w:rsidTr="00064327">
        <w:tc>
          <w:tcPr>
            <w:tcW w:w="5000" w:type="pct"/>
            <w:tcBorders>
              <w:top w:val="single" w:sz="4" w:space="0" w:color="auto"/>
              <w:left w:val="single" w:sz="4" w:space="0" w:color="auto"/>
              <w:bottom w:val="single" w:sz="4" w:space="0" w:color="auto"/>
              <w:right w:val="single" w:sz="4" w:space="0" w:color="auto"/>
            </w:tcBorders>
          </w:tcPr>
          <w:p w14:paraId="4427A453"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CONCEPTO</w:t>
            </w:r>
            <w:r w:rsidRPr="006F5054">
              <w:rPr>
                <w:rFonts w:ascii="Noto Sans" w:hAnsi="Noto Sans" w:cs="Noto Sans"/>
                <w:b w:val="0"/>
                <w:sz w:val="16"/>
                <w:szCs w:val="16"/>
              </w:rPr>
              <w:t>: Suministro e instalación de tubo de ventilación a base de tubo PVC 2" (50mm), incluye: ranurado y zarpeo de muro material, mano de obra, herramienta menor, equipo y todo lo necesario para su instalación.</w:t>
            </w:r>
          </w:p>
        </w:tc>
      </w:tr>
      <w:tr w:rsidR="00F30300" w:rsidRPr="006F5054" w14:paraId="10B51845"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59FE6D54" w14:textId="77777777" w:rsidR="00F30300" w:rsidRPr="006F5054" w:rsidRDefault="00F30300" w:rsidP="00F30300">
            <w:pPr>
              <w:tabs>
                <w:tab w:val="left" w:pos="284"/>
              </w:tabs>
              <w:ind w:left="567"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 w:val="0"/>
                <w:sz w:val="16"/>
                <w:szCs w:val="16"/>
                <w:lang w:val="es-ES"/>
              </w:rPr>
              <w:t xml:space="preserve"> </w:t>
            </w:r>
            <w:r w:rsidRPr="006F5054">
              <w:rPr>
                <w:rFonts w:ascii="Noto Sans" w:hAnsi="Noto Sans" w:cs="Noto Sans"/>
                <w:b w:val="0"/>
                <w:sz w:val="16"/>
                <w:szCs w:val="16"/>
              </w:rPr>
              <w:t>M</w:t>
            </w:r>
          </w:p>
        </w:tc>
      </w:tr>
      <w:tr w:rsidR="00F30300" w:rsidRPr="006F5054" w14:paraId="16826491" w14:textId="77777777" w:rsidTr="00064327">
        <w:tc>
          <w:tcPr>
            <w:tcW w:w="5000" w:type="pct"/>
            <w:tcBorders>
              <w:top w:val="single" w:sz="4" w:space="0" w:color="auto"/>
              <w:left w:val="single" w:sz="4" w:space="0" w:color="auto"/>
              <w:bottom w:val="single" w:sz="4" w:space="0" w:color="auto"/>
              <w:right w:val="single" w:sz="4" w:space="0" w:color="auto"/>
            </w:tcBorders>
          </w:tcPr>
          <w:p w14:paraId="0E70BFFF"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Suministro e instalación de tubo de ventilación a base de tubo PVC 2" (50mm), incluye: ranurado y zarpeo de muro, material, mano de obra, herramienta menor, equipo y todo lo necesario para su instalación.</w:t>
            </w:r>
          </w:p>
        </w:tc>
      </w:tr>
      <w:tr w:rsidR="00F30300" w:rsidRPr="006F5054" w14:paraId="641FB433"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2358DABB"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22CBF96C" w14:textId="77777777" w:rsidR="00F30300" w:rsidRPr="006F5054" w:rsidRDefault="00F30300" w:rsidP="00F30300">
            <w:pPr>
              <w:tabs>
                <w:tab w:val="left" w:pos="284"/>
              </w:tabs>
              <w:ind w:left="567" w:right="334"/>
              <w:jc w:val="both"/>
              <w:rPr>
                <w:rFonts w:ascii="Noto Sans" w:hAnsi="Noto Sans" w:cs="Noto Sans"/>
                <w:sz w:val="16"/>
                <w:szCs w:val="16"/>
              </w:rPr>
            </w:pPr>
          </w:p>
          <w:p w14:paraId="062C74A3" w14:textId="77777777" w:rsidR="00F30300" w:rsidRPr="006F5054" w:rsidRDefault="00F30300" w:rsidP="0013259C">
            <w:pPr>
              <w:widowControl w:val="0"/>
              <w:numPr>
                <w:ilvl w:val="0"/>
                <w:numId w:val="33"/>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728340DE"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305C7292" w14:textId="77777777" w:rsidR="00F30300" w:rsidRPr="006F5054" w:rsidRDefault="00F30300" w:rsidP="0013259C">
            <w:pPr>
              <w:widowControl w:val="0"/>
              <w:numPr>
                <w:ilvl w:val="0"/>
                <w:numId w:val="33"/>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Verificar el trazo, las distancias correspondientes a la pared y entres salida del mismo tipo del detalle sanitario según se indica en planos de proyecto.</w:t>
            </w:r>
          </w:p>
          <w:p w14:paraId="65A4107F"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6219C096" w14:textId="77777777" w:rsidR="00F30300" w:rsidRPr="006F5054" w:rsidRDefault="00F30300" w:rsidP="0013259C">
            <w:pPr>
              <w:widowControl w:val="0"/>
              <w:numPr>
                <w:ilvl w:val="0"/>
                <w:numId w:val="33"/>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tubo de PVC de norma deberá ser de 2”, se incluirá el suministro y la instalación de todos los materiales para unión, conexión, elementos de reducción, y calafateo, mano de obra, herramientas, equipo, y en general todo lo que sea necesario para la correcta ejecución.</w:t>
            </w:r>
          </w:p>
          <w:p w14:paraId="10FE1C47"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7F8F84D7" w14:textId="77777777" w:rsidR="00F30300" w:rsidRPr="006F5054" w:rsidRDefault="00F30300" w:rsidP="0013259C">
            <w:pPr>
              <w:widowControl w:val="0"/>
              <w:numPr>
                <w:ilvl w:val="0"/>
                <w:numId w:val="33"/>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En caso de realizar ranuras en el block, se resanará con mortero cemento arena, prop:1:4, hasta el nivel del block</w:t>
            </w:r>
          </w:p>
          <w:p w14:paraId="3FE81D06"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46AE3ED4" w14:textId="77777777" w:rsidR="00F30300" w:rsidRPr="006F5054" w:rsidRDefault="00F30300" w:rsidP="0013259C">
            <w:pPr>
              <w:widowControl w:val="0"/>
              <w:numPr>
                <w:ilvl w:val="0"/>
                <w:numId w:val="33"/>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25AD2814"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7EE751AA" w14:textId="77777777" w:rsidR="00F30300" w:rsidRPr="006F5054" w:rsidRDefault="00F30300" w:rsidP="0013259C">
            <w:pPr>
              <w:widowControl w:val="0"/>
              <w:numPr>
                <w:ilvl w:val="0"/>
                <w:numId w:val="33"/>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0B34F520"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09AC849A" w14:textId="77777777" w:rsidR="00F30300" w:rsidRPr="006F5054" w:rsidRDefault="00F30300" w:rsidP="0013259C">
            <w:pPr>
              <w:widowControl w:val="0"/>
              <w:numPr>
                <w:ilvl w:val="0"/>
                <w:numId w:val="33"/>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A67AF5C"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36BF24BB" w14:textId="77777777" w:rsidR="00F30300" w:rsidRPr="006F5054" w:rsidRDefault="00F30300" w:rsidP="0013259C">
            <w:pPr>
              <w:widowControl w:val="0"/>
              <w:numPr>
                <w:ilvl w:val="0"/>
                <w:numId w:val="33"/>
              </w:numPr>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5DF0D846" w14:textId="77777777" w:rsidR="00F30300" w:rsidRPr="006F5054" w:rsidRDefault="00F30300" w:rsidP="00F30300">
            <w:pPr>
              <w:widowControl w:val="0"/>
              <w:ind w:left="567" w:right="334" w:hanging="283"/>
              <w:contextualSpacing/>
              <w:jc w:val="both"/>
              <w:rPr>
                <w:rFonts w:ascii="Noto Sans" w:hAnsi="Noto Sans" w:cs="Noto Sans"/>
                <w:b w:val="0"/>
                <w:sz w:val="16"/>
                <w:szCs w:val="16"/>
                <w:lang w:eastAsia="es-MX"/>
              </w:rPr>
            </w:pPr>
          </w:p>
          <w:p w14:paraId="7BA5D410" w14:textId="77777777" w:rsidR="00F30300" w:rsidRPr="006F5054" w:rsidRDefault="00F30300" w:rsidP="0013259C">
            <w:pPr>
              <w:widowControl w:val="0"/>
              <w:numPr>
                <w:ilvl w:val="0"/>
                <w:numId w:val="33"/>
              </w:numPr>
              <w:tabs>
                <w:tab w:val="left" w:pos="284"/>
              </w:tabs>
              <w:ind w:left="567" w:right="334" w:hanging="283"/>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3C55377" w14:textId="77777777" w:rsidR="00F30300" w:rsidRPr="006F5054" w:rsidRDefault="00F30300" w:rsidP="00F30300">
            <w:pPr>
              <w:tabs>
                <w:tab w:val="left" w:pos="284"/>
              </w:tabs>
              <w:ind w:left="567" w:right="334"/>
              <w:jc w:val="both"/>
              <w:rPr>
                <w:rFonts w:ascii="Noto Sans" w:hAnsi="Noto Sans" w:cs="Noto Sans"/>
                <w:sz w:val="16"/>
                <w:szCs w:val="16"/>
              </w:rPr>
            </w:pPr>
          </w:p>
        </w:tc>
      </w:tr>
      <w:tr w:rsidR="00F30300" w:rsidRPr="006F5054" w14:paraId="50F9F46D"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2F50FCAB"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 xml:space="preserve">Metro </w:t>
            </w:r>
          </w:p>
        </w:tc>
      </w:tr>
    </w:tbl>
    <w:p w14:paraId="2022DE4E" w14:textId="77777777" w:rsidR="00F30300" w:rsidRPr="006F5054" w:rsidRDefault="00F30300" w:rsidP="00F30300">
      <w:pPr>
        <w:tabs>
          <w:tab w:val="left" w:pos="284"/>
        </w:tabs>
        <w:ind w:right="618"/>
        <w:rPr>
          <w:rFonts w:ascii="Noto Sans" w:hAnsi="Noto Sans" w:cs="Noto Sans"/>
          <w:sz w:val="16"/>
          <w:szCs w:val="16"/>
        </w:rPr>
      </w:pPr>
    </w:p>
    <w:p w14:paraId="74B70E9B" w14:textId="77777777" w:rsidR="00F30300" w:rsidRPr="006F5054" w:rsidRDefault="00F30300" w:rsidP="00F30300">
      <w:pPr>
        <w:tabs>
          <w:tab w:val="left" w:pos="284"/>
        </w:tabs>
        <w:ind w:right="618"/>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064327" w14:paraId="0F944A58"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2DB839F5" w14:textId="77777777" w:rsidR="00F30300" w:rsidRPr="006F5054" w:rsidRDefault="00F30300" w:rsidP="00F30300">
            <w:pPr>
              <w:tabs>
                <w:tab w:val="left" w:pos="284"/>
              </w:tabs>
              <w:ind w:right="618"/>
              <w:jc w:val="right"/>
              <w:rPr>
                <w:rFonts w:ascii="Noto Sans" w:hAnsi="Noto Sans" w:cs="Noto Sans"/>
                <w:sz w:val="16"/>
                <w:szCs w:val="16"/>
                <w:lang w:val="en-US"/>
              </w:rPr>
            </w:pPr>
            <w:r w:rsidRPr="006F5054">
              <w:rPr>
                <w:rFonts w:ascii="Noto Sans" w:hAnsi="Noto Sans" w:cs="Noto Sans"/>
                <w:sz w:val="16"/>
                <w:szCs w:val="16"/>
                <w:lang w:val="en-US"/>
              </w:rPr>
              <w:lastRenderedPageBreak/>
              <w:t xml:space="preserve">CONCEPTO No. </w:t>
            </w:r>
            <w:r w:rsidRPr="006F5054">
              <w:rPr>
                <w:rFonts w:ascii="Noto Sans" w:hAnsi="Noto Sans" w:cs="Noto Sans"/>
                <w:bCs/>
                <w:sz w:val="16"/>
                <w:szCs w:val="16"/>
                <w:lang w:val="en-US"/>
              </w:rPr>
              <w:t>IS-3.1,</w:t>
            </w:r>
            <w:r w:rsidRPr="006F5054">
              <w:rPr>
                <w:rFonts w:ascii="Noto Sans" w:hAnsi="Noto Sans" w:cs="Noto Sans"/>
                <w:sz w:val="16"/>
                <w:szCs w:val="16"/>
                <w:lang w:val="en-US"/>
              </w:rPr>
              <w:t xml:space="preserve"> </w:t>
            </w:r>
            <w:r w:rsidRPr="006F5054">
              <w:rPr>
                <w:rFonts w:ascii="Noto Sans" w:hAnsi="Noto Sans" w:cs="Noto Sans"/>
                <w:bCs/>
                <w:sz w:val="16"/>
                <w:szCs w:val="16"/>
                <w:lang w:val="en-US"/>
              </w:rPr>
              <w:t>S-3.2, IS-3.3</w:t>
            </w:r>
          </w:p>
        </w:tc>
      </w:tr>
      <w:tr w:rsidR="00F30300" w:rsidRPr="006F5054" w14:paraId="6C25438D" w14:textId="77777777" w:rsidTr="00064327">
        <w:tc>
          <w:tcPr>
            <w:tcW w:w="5000" w:type="pct"/>
            <w:tcBorders>
              <w:top w:val="single" w:sz="4" w:space="0" w:color="auto"/>
              <w:left w:val="single" w:sz="4" w:space="0" w:color="auto"/>
              <w:bottom w:val="single" w:sz="4" w:space="0" w:color="auto"/>
              <w:right w:val="single" w:sz="4" w:space="0" w:color="auto"/>
            </w:tcBorders>
          </w:tcPr>
          <w:p w14:paraId="46F4B962" w14:textId="77777777" w:rsidR="00F30300" w:rsidRPr="006F5054" w:rsidRDefault="00F30300" w:rsidP="00F30300">
            <w:pPr>
              <w:tabs>
                <w:tab w:val="left" w:pos="284"/>
              </w:tabs>
              <w:ind w:left="567" w:right="334"/>
              <w:jc w:val="both"/>
              <w:rPr>
                <w:rFonts w:ascii="Noto Sans" w:hAnsi="Noto Sans" w:cs="Noto Sans"/>
                <w:b w:val="0"/>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Registro sanitario con dimensiones interiores de 40x60cm con una altura promedio de 1.00 m a base de mampostería block 10x20x40cm, con zarpeo interior y exterior con mortero cemento arena </w:t>
            </w:r>
            <w:proofErr w:type="spellStart"/>
            <w:r w:rsidRPr="006F5054">
              <w:rPr>
                <w:rFonts w:ascii="Noto Sans" w:hAnsi="Noto Sans" w:cs="Noto Sans"/>
                <w:b w:val="0"/>
                <w:sz w:val="16"/>
                <w:szCs w:val="16"/>
              </w:rPr>
              <w:t>prop</w:t>
            </w:r>
            <w:proofErr w:type="spellEnd"/>
            <w:r w:rsidRPr="006F5054">
              <w:rPr>
                <w:rFonts w:ascii="Noto Sans" w:hAnsi="Noto Sans" w:cs="Noto Sans"/>
                <w:b w:val="0"/>
                <w:sz w:val="16"/>
                <w:szCs w:val="16"/>
              </w:rPr>
              <w:t>: 1:4.</w:t>
            </w:r>
            <w:proofErr w:type="gramStart"/>
            <w:r w:rsidRPr="006F5054">
              <w:rPr>
                <w:rFonts w:ascii="Noto Sans" w:hAnsi="Noto Sans" w:cs="Noto Sans"/>
                <w:b w:val="0"/>
                <w:sz w:val="16"/>
                <w:szCs w:val="16"/>
              </w:rPr>
              <w:t xml:space="preserve">  ,</w:t>
            </w:r>
            <w:proofErr w:type="gramEnd"/>
            <w:r w:rsidRPr="006F5054">
              <w:rPr>
                <w:rFonts w:ascii="Noto Sans" w:hAnsi="Noto Sans" w:cs="Noto Sans"/>
                <w:b w:val="0"/>
                <w:sz w:val="16"/>
                <w:szCs w:val="16"/>
              </w:rPr>
              <w:t xml:space="preserve"> con tapa prefabricada de 8 cm de espesor, armada con varilla de 3/8” @ 20 cm, </w:t>
            </w:r>
            <w:proofErr w:type="spellStart"/>
            <w:r w:rsidRPr="006F5054">
              <w:rPr>
                <w:rFonts w:ascii="Noto Sans" w:hAnsi="Noto Sans" w:cs="Noto Sans"/>
                <w:b w:val="0"/>
                <w:sz w:val="16"/>
                <w:szCs w:val="16"/>
              </w:rPr>
              <w:t>f´c</w:t>
            </w:r>
            <w:proofErr w:type="spellEnd"/>
            <w:r w:rsidRPr="006F5054">
              <w:rPr>
                <w:rFonts w:ascii="Noto Sans" w:hAnsi="Noto Sans" w:cs="Noto Sans"/>
                <w:b w:val="0"/>
                <w:sz w:val="16"/>
                <w:szCs w:val="16"/>
              </w:rPr>
              <w:t>= 150 kg/cm2, acabado escobillado y volteador en su perímetro. Incluye: excavación, relleno, material, mano de obra, herramienta menor, equipo y todo lo necesario para su construcción.</w:t>
            </w:r>
          </w:p>
          <w:p w14:paraId="3578ACE9" w14:textId="77777777" w:rsidR="00F30300" w:rsidRPr="006F5054" w:rsidRDefault="00F30300" w:rsidP="00F30300">
            <w:pPr>
              <w:tabs>
                <w:tab w:val="left" w:pos="284"/>
              </w:tabs>
              <w:ind w:left="567" w:right="334"/>
              <w:jc w:val="both"/>
              <w:rPr>
                <w:rFonts w:ascii="Noto Sans" w:hAnsi="Noto Sans" w:cs="Noto Sans"/>
                <w:bCs/>
                <w:sz w:val="16"/>
                <w:szCs w:val="16"/>
              </w:rPr>
            </w:pPr>
          </w:p>
          <w:p w14:paraId="718E24FB" w14:textId="77777777" w:rsidR="00F30300" w:rsidRPr="006F5054" w:rsidRDefault="00F30300" w:rsidP="00F30300">
            <w:p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Registro sanitario con dimensiones interiores de 60x60cm con una altura promedio de 1.00 m a base de mampostería block 10x20x40cm, con zarpeo interior y exterior con mortero cemento arena </w:t>
            </w:r>
            <w:proofErr w:type="spellStart"/>
            <w:r w:rsidRPr="006F5054">
              <w:rPr>
                <w:rFonts w:ascii="Noto Sans" w:hAnsi="Noto Sans" w:cs="Noto Sans"/>
                <w:b w:val="0"/>
                <w:sz w:val="16"/>
                <w:szCs w:val="16"/>
              </w:rPr>
              <w:t>prop</w:t>
            </w:r>
            <w:proofErr w:type="spellEnd"/>
            <w:r w:rsidRPr="006F5054">
              <w:rPr>
                <w:rFonts w:ascii="Noto Sans" w:hAnsi="Noto Sans" w:cs="Noto Sans"/>
                <w:b w:val="0"/>
                <w:sz w:val="16"/>
                <w:szCs w:val="16"/>
              </w:rPr>
              <w:t>: 1:4</w:t>
            </w:r>
            <w:proofErr w:type="gramStart"/>
            <w:r w:rsidRPr="006F5054">
              <w:rPr>
                <w:rFonts w:ascii="Noto Sans" w:hAnsi="Noto Sans" w:cs="Noto Sans"/>
                <w:b w:val="0"/>
                <w:sz w:val="16"/>
                <w:szCs w:val="16"/>
              </w:rPr>
              <w:t>. ,</w:t>
            </w:r>
            <w:proofErr w:type="gramEnd"/>
            <w:r w:rsidRPr="006F5054">
              <w:rPr>
                <w:rFonts w:ascii="Noto Sans" w:hAnsi="Noto Sans" w:cs="Noto Sans"/>
                <w:b w:val="0"/>
                <w:sz w:val="16"/>
                <w:szCs w:val="16"/>
              </w:rPr>
              <w:t xml:space="preserve"> con tapa prefabricada de 8 cm de espesor, armada con varilla de 3/8” @ 20 cm, </w:t>
            </w:r>
            <w:proofErr w:type="spellStart"/>
            <w:r w:rsidRPr="006F5054">
              <w:rPr>
                <w:rFonts w:ascii="Noto Sans" w:hAnsi="Noto Sans" w:cs="Noto Sans"/>
                <w:b w:val="0"/>
                <w:sz w:val="16"/>
                <w:szCs w:val="16"/>
              </w:rPr>
              <w:t>f´c</w:t>
            </w:r>
            <w:proofErr w:type="spellEnd"/>
            <w:r w:rsidRPr="006F5054">
              <w:rPr>
                <w:rFonts w:ascii="Noto Sans" w:hAnsi="Noto Sans" w:cs="Noto Sans"/>
                <w:b w:val="0"/>
                <w:sz w:val="16"/>
                <w:szCs w:val="16"/>
              </w:rPr>
              <w:t>= 150 kg/cm2, acabado escobillado y volteador en su perímetro. Incluye: excavación, relleno, material, mano de obra, herramienta menor, equipo y todo lo necesario para su construcción.</w:t>
            </w:r>
          </w:p>
          <w:p w14:paraId="752DB62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5B2EC6F" w14:textId="77777777" w:rsidR="00F30300" w:rsidRPr="006F5054" w:rsidRDefault="00F30300" w:rsidP="00F30300">
            <w:p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Registro para trampa de grasas con dimensiones interiores de 70x130cm con una altura promedio de 1.30 m a base de mampostería block 10x20x40cm, con zarpeo interior y exterior con mortero cemento arena </w:t>
            </w:r>
            <w:proofErr w:type="spellStart"/>
            <w:r w:rsidRPr="006F5054">
              <w:rPr>
                <w:rFonts w:ascii="Noto Sans" w:hAnsi="Noto Sans" w:cs="Noto Sans"/>
                <w:b w:val="0"/>
                <w:sz w:val="16"/>
                <w:szCs w:val="16"/>
              </w:rPr>
              <w:t>prop</w:t>
            </w:r>
            <w:proofErr w:type="spellEnd"/>
            <w:r w:rsidRPr="006F5054">
              <w:rPr>
                <w:rFonts w:ascii="Noto Sans" w:hAnsi="Noto Sans" w:cs="Noto Sans"/>
                <w:b w:val="0"/>
                <w:sz w:val="16"/>
                <w:szCs w:val="16"/>
              </w:rPr>
              <w:t>: 1:4.</w:t>
            </w:r>
            <w:proofErr w:type="gramStart"/>
            <w:r w:rsidRPr="006F5054">
              <w:rPr>
                <w:rFonts w:ascii="Noto Sans" w:hAnsi="Noto Sans" w:cs="Noto Sans"/>
                <w:b w:val="0"/>
                <w:sz w:val="16"/>
                <w:szCs w:val="16"/>
              </w:rPr>
              <w:t xml:space="preserve">  ,</w:t>
            </w:r>
            <w:proofErr w:type="gramEnd"/>
            <w:r w:rsidRPr="006F5054">
              <w:rPr>
                <w:rFonts w:ascii="Noto Sans" w:hAnsi="Noto Sans" w:cs="Noto Sans"/>
                <w:b w:val="0"/>
                <w:sz w:val="16"/>
                <w:szCs w:val="16"/>
              </w:rPr>
              <w:t xml:space="preserve"> con tapa prefabricada de 8 cm de espesor, armada con varilla de 3/8” @ 20 cm, </w:t>
            </w:r>
            <w:proofErr w:type="spellStart"/>
            <w:r w:rsidRPr="006F5054">
              <w:rPr>
                <w:rFonts w:ascii="Noto Sans" w:hAnsi="Noto Sans" w:cs="Noto Sans"/>
                <w:b w:val="0"/>
                <w:sz w:val="16"/>
                <w:szCs w:val="16"/>
              </w:rPr>
              <w:t>f´c</w:t>
            </w:r>
            <w:proofErr w:type="spellEnd"/>
            <w:r w:rsidRPr="006F5054">
              <w:rPr>
                <w:rFonts w:ascii="Noto Sans" w:hAnsi="Noto Sans" w:cs="Noto Sans"/>
                <w:b w:val="0"/>
                <w:sz w:val="16"/>
                <w:szCs w:val="16"/>
              </w:rPr>
              <w:t>= 150 kg/cm2, acabado escobillado y volteador en su perímetro. Incluye: excavación, relleno, material, mano de obra, herramienta menor, equipo y todo lo necesario para su construcción.</w:t>
            </w:r>
          </w:p>
        </w:tc>
      </w:tr>
      <w:tr w:rsidR="00F30300" w:rsidRPr="006F5054" w14:paraId="2CFF0D14"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6C9D6158" w14:textId="77777777" w:rsidR="00F30300" w:rsidRPr="006F5054" w:rsidRDefault="00F30300" w:rsidP="00F30300">
            <w:pPr>
              <w:tabs>
                <w:tab w:val="left" w:pos="284"/>
              </w:tabs>
              <w:ind w:left="567"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 w:val="0"/>
                <w:sz w:val="16"/>
                <w:szCs w:val="16"/>
                <w:lang w:val="es-ES"/>
              </w:rPr>
              <w:t xml:space="preserve"> </w:t>
            </w:r>
            <w:proofErr w:type="spellStart"/>
            <w:r w:rsidRPr="006F5054">
              <w:rPr>
                <w:rFonts w:ascii="Noto Sans" w:hAnsi="Noto Sans" w:cs="Noto Sans"/>
                <w:b w:val="0"/>
                <w:sz w:val="16"/>
                <w:szCs w:val="16"/>
                <w:lang w:val="es-ES"/>
              </w:rPr>
              <w:t>Pza</w:t>
            </w:r>
            <w:proofErr w:type="spellEnd"/>
          </w:p>
          <w:p w14:paraId="6CAC672D" w14:textId="77777777" w:rsidR="00F30300" w:rsidRPr="006F5054" w:rsidRDefault="00F30300" w:rsidP="00F30300">
            <w:pPr>
              <w:tabs>
                <w:tab w:val="left" w:pos="284"/>
              </w:tabs>
              <w:ind w:left="567" w:right="334"/>
              <w:jc w:val="both"/>
              <w:rPr>
                <w:rFonts w:ascii="Noto Sans" w:hAnsi="Noto Sans" w:cs="Noto Sans"/>
                <w:bCs/>
                <w:sz w:val="16"/>
                <w:szCs w:val="16"/>
                <w:lang w:val="es-ES"/>
              </w:rPr>
            </w:pPr>
          </w:p>
        </w:tc>
      </w:tr>
      <w:tr w:rsidR="00F30300" w:rsidRPr="006F5054" w14:paraId="73D59031" w14:textId="77777777" w:rsidTr="00064327">
        <w:tc>
          <w:tcPr>
            <w:tcW w:w="5000" w:type="pct"/>
            <w:tcBorders>
              <w:top w:val="single" w:sz="4" w:space="0" w:color="auto"/>
              <w:left w:val="single" w:sz="4" w:space="0" w:color="auto"/>
              <w:bottom w:val="single" w:sz="4" w:space="0" w:color="auto"/>
              <w:right w:val="single" w:sz="4" w:space="0" w:color="auto"/>
            </w:tcBorders>
          </w:tcPr>
          <w:p w14:paraId="4FA5891D"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sz w:val="16"/>
                <w:szCs w:val="16"/>
              </w:rPr>
              <w:t xml:space="preserve">Registro sanitario con dimensiones interiores de 40x60cm con una altura promedio de 1.00 m a base de mampostería block 10x20x40cm, con zarpeo interior y exterior con mortero cemento arena </w:t>
            </w:r>
            <w:proofErr w:type="spellStart"/>
            <w:r w:rsidRPr="006F5054">
              <w:rPr>
                <w:rFonts w:ascii="Noto Sans" w:hAnsi="Noto Sans" w:cs="Noto Sans"/>
                <w:b w:val="0"/>
                <w:bCs/>
                <w:sz w:val="16"/>
                <w:szCs w:val="16"/>
              </w:rPr>
              <w:t>prop</w:t>
            </w:r>
            <w:proofErr w:type="spellEnd"/>
            <w:r w:rsidRPr="006F5054">
              <w:rPr>
                <w:rFonts w:ascii="Noto Sans" w:hAnsi="Noto Sans" w:cs="Noto Sans"/>
                <w:b w:val="0"/>
                <w:bCs/>
                <w:sz w:val="16"/>
                <w:szCs w:val="16"/>
              </w:rPr>
              <w:t>: 1:4.</w:t>
            </w:r>
            <w:proofErr w:type="gramStart"/>
            <w:r w:rsidRPr="006F5054">
              <w:rPr>
                <w:rFonts w:ascii="Noto Sans" w:hAnsi="Noto Sans" w:cs="Noto Sans"/>
                <w:b w:val="0"/>
                <w:bCs/>
                <w:sz w:val="16"/>
                <w:szCs w:val="16"/>
              </w:rPr>
              <w:t xml:space="preserve">  ,</w:t>
            </w:r>
            <w:proofErr w:type="gramEnd"/>
            <w:r w:rsidRPr="006F5054">
              <w:rPr>
                <w:rFonts w:ascii="Noto Sans" w:hAnsi="Noto Sans" w:cs="Noto Sans"/>
                <w:b w:val="0"/>
                <w:bCs/>
                <w:sz w:val="16"/>
                <w:szCs w:val="16"/>
              </w:rPr>
              <w:t xml:space="preserve"> con tapa prefabricada de 8 cm de espesor, armada con varilla de 3/8” @ 20 cm, </w:t>
            </w:r>
            <w:proofErr w:type="spellStart"/>
            <w:r w:rsidRPr="006F5054">
              <w:rPr>
                <w:rFonts w:ascii="Noto Sans" w:hAnsi="Noto Sans" w:cs="Noto Sans"/>
                <w:b w:val="0"/>
                <w:bCs/>
                <w:sz w:val="16"/>
                <w:szCs w:val="16"/>
              </w:rPr>
              <w:t>f´c</w:t>
            </w:r>
            <w:proofErr w:type="spellEnd"/>
            <w:r w:rsidRPr="006F5054">
              <w:rPr>
                <w:rFonts w:ascii="Noto Sans" w:hAnsi="Noto Sans" w:cs="Noto Sans"/>
                <w:b w:val="0"/>
                <w:bCs/>
                <w:sz w:val="16"/>
                <w:szCs w:val="16"/>
              </w:rPr>
              <w:t>= 150 kg/cm2, acabado escobillado y volteador en su perímetro. Incluye: excavación, relleno, material, mano de obra, herramienta menor, equipo y todo lo necesario para su construcción.</w:t>
            </w:r>
          </w:p>
          <w:p w14:paraId="1C89F701" w14:textId="77777777" w:rsidR="00F30300" w:rsidRPr="006F5054" w:rsidRDefault="00F30300" w:rsidP="00F30300">
            <w:pPr>
              <w:ind w:right="334"/>
              <w:jc w:val="both"/>
              <w:rPr>
                <w:rFonts w:ascii="Noto Sans" w:hAnsi="Noto Sans" w:cs="Noto Sans"/>
                <w:bCs/>
                <w:sz w:val="16"/>
                <w:szCs w:val="16"/>
              </w:rPr>
            </w:pPr>
          </w:p>
        </w:tc>
      </w:tr>
      <w:tr w:rsidR="00F30300" w:rsidRPr="006F5054" w14:paraId="11804B0F"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630995CB"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01C47F77" w14:textId="77777777" w:rsidR="00F30300" w:rsidRPr="006F5054" w:rsidRDefault="00F30300" w:rsidP="00F30300">
            <w:pPr>
              <w:tabs>
                <w:tab w:val="left" w:pos="284"/>
              </w:tabs>
              <w:ind w:left="567" w:right="334"/>
              <w:jc w:val="both"/>
              <w:rPr>
                <w:rFonts w:ascii="Noto Sans" w:hAnsi="Noto Sans" w:cs="Noto Sans"/>
                <w:bCs/>
                <w:sz w:val="16"/>
                <w:szCs w:val="16"/>
              </w:rPr>
            </w:pPr>
          </w:p>
          <w:p w14:paraId="6A5AAF3A"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 xml:space="preserve">   Se suministrará todos los materiales necesarios para la correcta ejecución de la actividad, los cuales serán considerados puestos en obra. </w:t>
            </w:r>
          </w:p>
          <w:p w14:paraId="34012A5A"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2BC286DA"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 xml:space="preserve">Suministro de block 10 x 20 x 40 cm juntado con mortero, arena, </w:t>
            </w:r>
            <w:proofErr w:type="spellStart"/>
            <w:r w:rsidRPr="006F5054">
              <w:rPr>
                <w:rFonts w:ascii="Noto Sans" w:hAnsi="Noto Sans" w:cs="Noto Sans"/>
                <w:b w:val="0"/>
                <w:bCs/>
                <w:sz w:val="16"/>
                <w:szCs w:val="16"/>
              </w:rPr>
              <w:t>prop</w:t>
            </w:r>
            <w:proofErr w:type="spellEnd"/>
            <w:r w:rsidRPr="006F5054">
              <w:rPr>
                <w:rFonts w:ascii="Noto Sans" w:hAnsi="Noto Sans" w:cs="Noto Sans"/>
                <w:b w:val="0"/>
                <w:bCs/>
                <w:sz w:val="16"/>
                <w:szCs w:val="16"/>
              </w:rPr>
              <w:t>. 1:4, y de todos los materiales puestos en obra, su resguardo y preservación.</w:t>
            </w:r>
          </w:p>
          <w:p w14:paraId="60BC2FF6"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2E88D73F"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Las medidas del registro a construir serán de acuerdo con las medidas del detalle sanitario según se indica en plano de proyecto.</w:t>
            </w:r>
          </w:p>
          <w:p w14:paraId="52B64E6C"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36EB6A77"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 xml:space="preserve">El muro de block se desplantará sobre una plantilla de concreto simple de </w:t>
            </w:r>
            <w:proofErr w:type="spellStart"/>
            <w:r w:rsidRPr="006F5054">
              <w:rPr>
                <w:rFonts w:ascii="Noto Sans" w:hAnsi="Noto Sans" w:cs="Noto Sans"/>
                <w:b w:val="0"/>
                <w:bCs/>
                <w:sz w:val="16"/>
                <w:szCs w:val="16"/>
              </w:rPr>
              <w:t>F´c</w:t>
            </w:r>
            <w:proofErr w:type="spellEnd"/>
            <w:r w:rsidRPr="006F5054">
              <w:rPr>
                <w:rFonts w:ascii="Noto Sans" w:hAnsi="Noto Sans" w:cs="Noto Sans"/>
                <w:b w:val="0"/>
                <w:bCs/>
                <w:sz w:val="16"/>
                <w:szCs w:val="16"/>
              </w:rPr>
              <w:t>=150 Kg/cm2 de 10cm de espesor.</w:t>
            </w:r>
          </w:p>
          <w:p w14:paraId="006019EC"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01CF192D"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 xml:space="preserve">El block se deberá colocar en forma horizontal y por hiladas formando un </w:t>
            </w:r>
            <w:proofErr w:type="spellStart"/>
            <w:r w:rsidRPr="006F5054">
              <w:rPr>
                <w:rFonts w:ascii="Noto Sans" w:hAnsi="Noto Sans" w:cs="Noto Sans"/>
                <w:b w:val="0"/>
                <w:bCs/>
                <w:sz w:val="16"/>
                <w:szCs w:val="16"/>
              </w:rPr>
              <w:t>cuatrapeo</w:t>
            </w:r>
            <w:proofErr w:type="spellEnd"/>
            <w:r w:rsidRPr="006F5054">
              <w:rPr>
                <w:rFonts w:ascii="Noto Sans" w:hAnsi="Noto Sans" w:cs="Noto Sans"/>
                <w:b w:val="0"/>
                <w:bCs/>
                <w:sz w:val="16"/>
                <w:szCs w:val="16"/>
              </w:rPr>
              <w:t xml:space="preserve"> entre las piezas. </w:t>
            </w:r>
          </w:p>
          <w:p w14:paraId="01058DCC"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4D1D80AC"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Desde el desplante del muro hasta su terminación debe revisarse que se construya de manera vertical y que las hiladas sean horizontales. Las juntas verticales se colocarán a plomo y las juntas horizontales a nivel.</w:t>
            </w:r>
          </w:p>
          <w:p w14:paraId="7FDE1B90"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06D44E8A"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Los muros deberán ir repellados y aplanados por ambas caras con mortero cemento- arena 1:4 y emboquillado en la parte superior.</w:t>
            </w:r>
          </w:p>
          <w:p w14:paraId="19D5B4EA"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368A3200"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 xml:space="preserve">La tapa para registro será construida en la forma y dimensiones que correspondan al registro reforzada con malla electrosoldada 6x6-10/10, con marco y contramarco a base de ángulo de 1 1/2" x 1/4 de esp. y jaladera con alambrón de 1/4"y con un </w:t>
            </w:r>
            <w:proofErr w:type="spellStart"/>
            <w:r w:rsidRPr="006F5054">
              <w:rPr>
                <w:rFonts w:ascii="Noto Sans" w:hAnsi="Noto Sans" w:cs="Noto Sans"/>
                <w:b w:val="0"/>
                <w:bCs/>
                <w:sz w:val="16"/>
                <w:szCs w:val="16"/>
              </w:rPr>
              <w:t>f´c</w:t>
            </w:r>
            <w:proofErr w:type="spellEnd"/>
            <w:r w:rsidRPr="006F5054">
              <w:rPr>
                <w:rFonts w:ascii="Noto Sans" w:hAnsi="Noto Sans" w:cs="Noto Sans"/>
                <w:b w:val="0"/>
                <w:bCs/>
                <w:sz w:val="16"/>
                <w:szCs w:val="16"/>
              </w:rPr>
              <w:t>= 150 kg/cm2.</w:t>
            </w:r>
          </w:p>
          <w:p w14:paraId="6EACFE4B"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7DA46A58"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El personal de la contratista deberá portar su equipo de seguridad durante toda su estancia y labores en el sitio de obra.</w:t>
            </w:r>
          </w:p>
          <w:p w14:paraId="2790AFC6"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74B417DE"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El personal deberá estar especializado y autorizado para realizar los trabajos, en caso de no estar calificada la mano de obra deberá ser sustituida.</w:t>
            </w:r>
          </w:p>
          <w:p w14:paraId="3C0490CA"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16337A04"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FDC9CC1"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5D7685E2"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26FB0CEA" w14:textId="77777777" w:rsidR="00F30300" w:rsidRPr="006F5054" w:rsidRDefault="00F30300" w:rsidP="00F30300">
            <w:pPr>
              <w:tabs>
                <w:tab w:val="left" w:pos="284"/>
              </w:tabs>
              <w:ind w:left="567" w:right="334" w:hanging="283"/>
              <w:jc w:val="both"/>
              <w:rPr>
                <w:rFonts w:ascii="Noto Sans" w:hAnsi="Noto Sans" w:cs="Noto Sans"/>
                <w:b w:val="0"/>
                <w:bCs/>
                <w:sz w:val="16"/>
                <w:szCs w:val="16"/>
              </w:rPr>
            </w:pPr>
          </w:p>
          <w:p w14:paraId="082B305F" w14:textId="77777777" w:rsidR="00F30300" w:rsidRPr="006F5054" w:rsidRDefault="00F30300" w:rsidP="0013259C">
            <w:pPr>
              <w:numPr>
                <w:ilvl w:val="0"/>
                <w:numId w:val="34"/>
              </w:numPr>
              <w:tabs>
                <w:tab w:val="left" w:pos="284"/>
              </w:tabs>
              <w:ind w:left="567" w:right="334" w:hanging="283"/>
              <w:jc w:val="both"/>
              <w:rPr>
                <w:rFonts w:ascii="Noto Sans" w:hAnsi="Noto Sans" w:cs="Noto Sans"/>
                <w:b w:val="0"/>
                <w:bC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BEB6B4C" w14:textId="77777777" w:rsidR="00F30300" w:rsidRPr="006F5054" w:rsidRDefault="00F30300" w:rsidP="00F30300">
            <w:pPr>
              <w:tabs>
                <w:tab w:val="left" w:pos="284"/>
              </w:tabs>
              <w:ind w:right="334"/>
              <w:jc w:val="both"/>
              <w:rPr>
                <w:rFonts w:ascii="Noto Sans" w:hAnsi="Noto Sans" w:cs="Noto Sans"/>
                <w:sz w:val="16"/>
                <w:szCs w:val="16"/>
              </w:rPr>
            </w:pPr>
          </w:p>
        </w:tc>
      </w:tr>
      <w:tr w:rsidR="00F30300" w:rsidRPr="006F5054" w14:paraId="1050F208"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01CC2916"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lastRenderedPageBreak/>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0C61E9DD" w14:textId="77777777" w:rsidR="00F30300" w:rsidRPr="006F5054" w:rsidRDefault="00F30300" w:rsidP="00F30300">
      <w:pPr>
        <w:tabs>
          <w:tab w:val="left" w:pos="284"/>
        </w:tabs>
        <w:ind w:left="567" w:right="334"/>
        <w:jc w:val="both"/>
        <w:rPr>
          <w:rFonts w:ascii="Noto Sans" w:hAnsi="Noto Sans" w:cs="Noto Sans"/>
          <w:sz w:val="16"/>
          <w:szCs w:val="16"/>
        </w:rPr>
      </w:pPr>
    </w:p>
    <w:p w14:paraId="23557C4F" w14:textId="77777777" w:rsidR="00F30300" w:rsidRPr="006F5054" w:rsidRDefault="00F30300" w:rsidP="00F30300">
      <w:pPr>
        <w:tabs>
          <w:tab w:val="left" w:pos="284"/>
        </w:tabs>
        <w:ind w:right="334"/>
        <w:jc w:val="both"/>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77745EE3"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218E9EF2" w14:textId="77777777" w:rsidR="00F30300" w:rsidRPr="006F5054" w:rsidRDefault="00F30300" w:rsidP="00F30300">
            <w:pPr>
              <w:tabs>
                <w:tab w:val="left" w:pos="284"/>
              </w:tabs>
              <w:ind w:left="567" w:right="334"/>
              <w:jc w:val="right"/>
              <w:rPr>
                <w:rFonts w:ascii="Noto Sans" w:hAnsi="Noto Sans" w:cs="Noto Sans"/>
                <w:sz w:val="16"/>
                <w:szCs w:val="16"/>
                <w:lang w:val="en-US"/>
              </w:rPr>
            </w:pPr>
            <w:r w:rsidRPr="006F5054">
              <w:rPr>
                <w:rFonts w:ascii="Noto Sans" w:hAnsi="Noto Sans" w:cs="Noto Sans"/>
                <w:sz w:val="16"/>
                <w:szCs w:val="16"/>
                <w:lang w:val="en-US"/>
              </w:rPr>
              <w:t>CONCEPTO No. IS-4.1</w:t>
            </w:r>
          </w:p>
        </w:tc>
      </w:tr>
      <w:tr w:rsidR="00F30300" w:rsidRPr="006F5054" w14:paraId="4840FA5A" w14:textId="77777777" w:rsidTr="00064327">
        <w:tc>
          <w:tcPr>
            <w:tcW w:w="5000" w:type="pct"/>
            <w:tcBorders>
              <w:top w:val="single" w:sz="4" w:space="0" w:color="auto"/>
              <w:left w:val="single" w:sz="4" w:space="0" w:color="auto"/>
              <w:bottom w:val="single" w:sz="4" w:space="0" w:color="auto"/>
              <w:right w:val="single" w:sz="4" w:space="0" w:color="auto"/>
            </w:tcBorders>
          </w:tcPr>
          <w:p w14:paraId="4669146A"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trampa de grasa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Helvex de </w:t>
            </w:r>
            <w:proofErr w:type="spellStart"/>
            <w:r w:rsidRPr="006F5054">
              <w:rPr>
                <w:rFonts w:ascii="Noto Sans" w:hAnsi="Noto Sans" w:cs="Noto Sans"/>
                <w:b w:val="0"/>
                <w:sz w:val="16"/>
                <w:szCs w:val="16"/>
              </w:rPr>
              <w:t>cap</w:t>
            </w:r>
            <w:proofErr w:type="spellEnd"/>
            <w:r w:rsidRPr="006F5054">
              <w:rPr>
                <w:rFonts w:ascii="Noto Sans" w:hAnsi="Noto Sans" w:cs="Noto Sans"/>
                <w:b w:val="0"/>
                <w:sz w:val="16"/>
                <w:szCs w:val="16"/>
              </w:rPr>
              <w:t xml:space="preserve"> IG-20-PTM o similar en calidad y características, incluye: elementos de sujeción, conexión y anclaje; material, mano de obra, herramienta menor, equipo y todo lo necesario para su instalación</w:t>
            </w:r>
            <w:r w:rsidRPr="006F5054">
              <w:rPr>
                <w:rFonts w:ascii="Noto Sans" w:hAnsi="Noto Sans" w:cs="Noto Sans"/>
                <w:sz w:val="16"/>
                <w:szCs w:val="16"/>
              </w:rPr>
              <w:t>.</w:t>
            </w:r>
          </w:p>
        </w:tc>
      </w:tr>
      <w:tr w:rsidR="00F30300" w:rsidRPr="006F5054" w14:paraId="17857081"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7FD13259" w14:textId="77777777" w:rsidR="00F30300" w:rsidRPr="006F5054" w:rsidRDefault="00F30300" w:rsidP="00F30300">
            <w:pPr>
              <w:tabs>
                <w:tab w:val="left" w:pos="284"/>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41E8F8B6" w14:textId="77777777" w:rsidTr="00064327">
        <w:tc>
          <w:tcPr>
            <w:tcW w:w="5000" w:type="pct"/>
            <w:tcBorders>
              <w:top w:val="single" w:sz="4" w:space="0" w:color="auto"/>
              <w:left w:val="single" w:sz="4" w:space="0" w:color="auto"/>
              <w:bottom w:val="single" w:sz="4" w:space="0" w:color="auto"/>
              <w:right w:val="single" w:sz="4" w:space="0" w:color="auto"/>
            </w:tcBorders>
          </w:tcPr>
          <w:p w14:paraId="7539B530"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 xml:space="preserve">Suministro e instalación de trampa de grasa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Helvex de </w:t>
            </w:r>
            <w:proofErr w:type="spellStart"/>
            <w:r w:rsidRPr="006F5054">
              <w:rPr>
                <w:rFonts w:ascii="Noto Sans" w:hAnsi="Noto Sans" w:cs="Noto Sans"/>
                <w:b w:val="0"/>
                <w:sz w:val="16"/>
                <w:szCs w:val="16"/>
              </w:rPr>
              <w:t>cap</w:t>
            </w:r>
            <w:proofErr w:type="spellEnd"/>
            <w:r w:rsidRPr="006F5054">
              <w:rPr>
                <w:rFonts w:ascii="Noto Sans" w:hAnsi="Noto Sans" w:cs="Noto Sans"/>
                <w:b w:val="0"/>
                <w:sz w:val="16"/>
                <w:szCs w:val="16"/>
              </w:rPr>
              <w:t xml:space="preserve"> IG-20-PTM o similar en calidad y características, incluye: elementos de sujeción, conexión y anclaje; material, mano de obra, herramienta menor, equipo y todo lo necesario para su instalación</w:t>
            </w:r>
          </w:p>
        </w:tc>
      </w:tr>
      <w:tr w:rsidR="00F30300" w:rsidRPr="006F5054" w14:paraId="30C3664F"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219A24C7"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ALCANCES:</w:t>
            </w:r>
          </w:p>
          <w:p w14:paraId="3181A4C9"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59B793A"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4886877A"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C083241"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trampa de grasa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Helvex mod, IG-20-PTM o similar en calidad y características, </w:t>
            </w:r>
          </w:p>
          <w:p w14:paraId="117CC6C7"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AE267C7"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La ubicación de la instalación será de acuerdo con plano sanitario correspondiente según indica proyecto.</w:t>
            </w:r>
          </w:p>
          <w:p w14:paraId="5AB432E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E12B531"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Los trabajos incluyen conexión a la red sanitaria, Incluye: acarreo de todos los materiales, conexiones, herramienta y equipo necesario al área de trabajo,</w:t>
            </w:r>
          </w:p>
          <w:p w14:paraId="3EBE05BF"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AEF4E46"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de realizar pruebas para corroborar su funcionamiento y fijación, verificando que no exista fuga en su instalación.</w:t>
            </w:r>
          </w:p>
          <w:p w14:paraId="699A9DC2"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BA2FC82"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 instalación será de acuerdo con indicaciones por el fabricante.</w:t>
            </w:r>
          </w:p>
          <w:p w14:paraId="66BDE9A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EBAAC21"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7A6A2163"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48FC408"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2A60447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A306A98"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lastRenderedPageBreak/>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E76145F"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2F86178"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1DC01415"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CCF3B26" w14:textId="77777777" w:rsidR="00F30300" w:rsidRPr="006F5054" w:rsidRDefault="00F30300" w:rsidP="0013259C">
            <w:pPr>
              <w:numPr>
                <w:ilvl w:val="0"/>
                <w:numId w:val="35"/>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51D129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2760344E" w14:textId="77777777" w:rsidR="00F30300" w:rsidRPr="006F5054" w:rsidRDefault="00F30300" w:rsidP="00F30300">
            <w:pPr>
              <w:tabs>
                <w:tab w:val="left" w:pos="284"/>
              </w:tabs>
              <w:ind w:left="567" w:right="334"/>
              <w:jc w:val="both"/>
              <w:rPr>
                <w:rFonts w:ascii="Noto Sans" w:hAnsi="Noto Sans" w:cs="Noto Sans"/>
                <w:b w:val="0"/>
                <w:sz w:val="16"/>
                <w:szCs w:val="16"/>
              </w:rPr>
            </w:pPr>
          </w:p>
        </w:tc>
      </w:tr>
      <w:tr w:rsidR="00F30300" w:rsidRPr="006F5054" w14:paraId="414ED8B0"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5338B399"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lastRenderedPageBreak/>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08DBA531" w14:textId="77777777" w:rsidR="00F30300" w:rsidRPr="006F5054" w:rsidRDefault="00F30300" w:rsidP="00F30300">
      <w:pPr>
        <w:tabs>
          <w:tab w:val="left" w:pos="284"/>
        </w:tabs>
        <w:ind w:left="567" w:right="334"/>
        <w:jc w:val="both"/>
        <w:rPr>
          <w:rFonts w:ascii="Noto Sans" w:hAnsi="Noto Sans" w:cs="Noto Sans"/>
          <w:sz w:val="16"/>
          <w:szCs w:val="16"/>
        </w:rPr>
      </w:pPr>
    </w:p>
    <w:p w14:paraId="6D5D06B0" w14:textId="77777777" w:rsidR="00F30300" w:rsidRPr="006F5054" w:rsidRDefault="00F30300" w:rsidP="00F30300">
      <w:pPr>
        <w:tabs>
          <w:tab w:val="left" w:pos="284"/>
        </w:tabs>
        <w:ind w:right="334"/>
        <w:jc w:val="both"/>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564B8A7F"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24D68F7E" w14:textId="77777777" w:rsidR="00F30300" w:rsidRPr="006F5054" w:rsidRDefault="00F30300" w:rsidP="00F30300">
            <w:pPr>
              <w:tabs>
                <w:tab w:val="left" w:pos="284"/>
              </w:tabs>
              <w:ind w:left="567" w:right="334"/>
              <w:jc w:val="right"/>
              <w:rPr>
                <w:rFonts w:ascii="Noto Sans" w:hAnsi="Noto Sans" w:cs="Noto Sans"/>
                <w:sz w:val="16"/>
                <w:szCs w:val="16"/>
                <w:lang w:val="en-US"/>
              </w:rPr>
            </w:pPr>
            <w:r w:rsidRPr="006F5054">
              <w:rPr>
                <w:rFonts w:ascii="Noto Sans" w:hAnsi="Noto Sans" w:cs="Noto Sans"/>
                <w:sz w:val="16"/>
                <w:szCs w:val="16"/>
                <w:lang w:val="en-US"/>
              </w:rPr>
              <w:t>CONCEPTO No. IS-5.1</w:t>
            </w:r>
          </w:p>
        </w:tc>
      </w:tr>
      <w:tr w:rsidR="00F30300" w:rsidRPr="006F5054" w14:paraId="2EBA2FD8" w14:textId="77777777" w:rsidTr="00064327">
        <w:tc>
          <w:tcPr>
            <w:tcW w:w="5000" w:type="pct"/>
            <w:tcBorders>
              <w:top w:val="single" w:sz="4" w:space="0" w:color="auto"/>
              <w:left w:val="single" w:sz="4" w:space="0" w:color="auto"/>
              <w:bottom w:val="single" w:sz="4" w:space="0" w:color="auto"/>
              <w:right w:val="single" w:sz="4" w:space="0" w:color="auto"/>
            </w:tcBorders>
          </w:tcPr>
          <w:p w14:paraId="2B0D0D0B"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WC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TZF NAO P, o similar en calidad y características; taza para fluxómetro a pared, trampa semioculta (6lpd), cerámica calidad A. Incluye: asiento, elementos de sujeción y anclaje, conexión, material, mano de obra, herramienta menor, equipo y todo lo necesario para su instalación.</w:t>
            </w:r>
          </w:p>
        </w:tc>
      </w:tr>
      <w:tr w:rsidR="00F30300" w:rsidRPr="006F5054" w14:paraId="66A98804"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37CA4AEF" w14:textId="77777777" w:rsidR="00F30300" w:rsidRPr="006F5054" w:rsidRDefault="00F30300" w:rsidP="00F30300">
            <w:pPr>
              <w:tabs>
                <w:tab w:val="left" w:pos="284"/>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69045E59" w14:textId="77777777" w:rsidTr="00064327">
        <w:tc>
          <w:tcPr>
            <w:tcW w:w="5000" w:type="pct"/>
            <w:tcBorders>
              <w:top w:val="single" w:sz="4" w:space="0" w:color="auto"/>
              <w:left w:val="single" w:sz="4" w:space="0" w:color="auto"/>
              <w:bottom w:val="single" w:sz="4" w:space="0" w:color="auto"/>
              <w:right w:val="single" w:sz="4" w:space="0" w:color="auto"/>
            </w:tcBorders>
          </w:tcPr>
          <w:p w14:paraId="10D3EF73"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p>
          <w:p w14:paraId="2D95DB21" w14:textId="77777777" w:rsidR="00F30300" w:rsidRPr="006F5054" w:rsidRDefault="00F30300" w:rsidP="00F30300">
            <w:pPr>
              <w:tabs>
                <w:tab w:val="left" w:pos="284"/>
              </w:tabs>
              <w:ind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WC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TZF NAO P, o similar en calidad y características; taza para fluxómetro a pared, trampa semioculta (6lpd), cerámica calidad A. Incluye: asiento, elementos de sujeción y anclaje, conexión, material, mano de obra, herramienta menor, equipo y todo lo necesario para su instalación.</w:t>
            </w:r>
          </w:p>
        </w:tc>
      </w:tr>
      <w:tr w:rsidR="00F30300" w:rsidRPr="006F5054" w14:paraId="4A731D11"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67A4629B"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ALCANCES:</w:t>
            </w:r>
          </w:p>
          <w:p w14:paraId="2867D231" w14:textId="77777777" w:rsidR="00F30300" w:rsidRPr="006F5054" w:rsidRDefault="00F30300" w:rsidP="00F30300">
            <w:pPr>
              <w:tabs>
                <w:tab w:val="left" w:pos="284"/>
              </w:tabs>
              <w:ind w:left="567" w:right="334"/>
              <w:jc w:val="both"/>
              <w:rPr>
                <w:rFonts w:ascii="Noto Sans" w:hAnsi="Noto Sans" w:cs="Noto Sans"/>
                <w:bCs/>
                <w:sz w:val="16"/>
                <w:szCs w:val="16"/>
              </w:rPr>
            </w:pPr>
          </w:p>
          <w:p w14:paraId="31F75B46"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Se suministrará todos los materiales necesarios para la correcta ejecución de la actividad, los cuales serán considerados puestos en obra. </w:t>
            </w:r>
          </w:p>
          <w:p w14:paraId="79754C1E"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23F603E0"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Suministro e instalación de W.C. taza alargada modelo </w:t>
            </w:r>
            <w:r w:rsidRPr="006F5054">
              <w:rPr>
                <w:rFonts w:ascii="Noto Sans" w:hAnsi="Noto Sans" w:cs="Noto Sans"/>
                <w:b w:val="0"/>
                <w:sz w:val="16"/>
                <w:szCs w:val="16"/>
              </w:rPr>
              <w:t>TZF NAO P</w:t>
            </w:r>
            <w:r w:rsidRPr="006F5054">
              <w:rPr>
                <w:rFonts w:ascii="Noto Sans" w:hAnsi="Noto Sans" w:cs="Noto Sans"/>
                <w:b w:val="0"/>
                <w:bCs/>
                <w:sz w:val="16"/>
                <w:szCs w:val="16"/>
              </w:rPr>
              <w:t xml:space="preserve"> en color blanco de la marca Helvex o similar en calidad y asiento sin tapa marca Helvex o similar en calidad. </w:t>
            </w:r>
          </w:p>
          <w:p w14:paraId="2FFF6E49"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7536AC0D"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La ubicación y la altura para la instalación de los W.C. será de acuerdo con plano </w:t>
            </w:r>
          </w:p>
          <w:p w14:paraId="4D735E24"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5DEF68D0"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Los trabajos incluyen conexión a la red sanitaria. Incluye acarreo de todos los materiales, herramienta y equipo necesario al área de trabajo, mano de obra especializada, consumibles, acarreos y maniobras.</w:t>
            </w:r>
          </w:p>
          <w:p w14:paraId="4494D651"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1CEECAB4"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Se deberá de realizar pruebas para corroborar su funcionamiento y fijación, verificando que no exista fuga en su instalación.</w:t>
            </w:r>
          </w:p>
          <w:p w14:paraId="0FE316BD"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15EBFEBE"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Su instalación será de acuerdo con indicaciones por el fabricante.</w:t>
            </w:r>
          </w:p>
          <w:p w14:paraId="19988DB3"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0C80DB3B"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El personal de la contratista deberá portar su equipo de seguridad durante toda su estancia y labores en el sitio de obra.</w:t>
            </w:r>
          </w:p>
          <w:p w14:paraId="466719AF"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7C5131B3"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El personal deberá estar especializado y autorizado para realizar los trabajos, en caso de no estar calificada la mano de obra deberá ser sustituida.</w:t>
            </w:r>
          </w:p>
          <w:p w14:paraId="51ECAC24"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7F94D4B0"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Para efectos del pago de las estimaciones, se deberá presentarse entre otros, números generadores, croquis y reporte fotográfico, en los formatos oficiales entregados por la Residencia de obra, solicitando </w:t>
            </w:r>
            <w:r w:rsidRPr="006F5054">
              <w:rPr>
                <w:rFonts w:ascii="Noto Sans" w:hAnsi="Noto Sans" w:cs="Noto Sans"/>
                <w:b w:val="0"/>
                <w:bCs/>
                <w:sz w:val="16"/>
                <w:szCs w:val="16"/>
              </w:rPr>
              <w:lastRenderedPageBreak/>
              <w:t>como mínimo 10 fotografías de los trabajos, antes, durante y después de la ejecución del concepto de obra correctamente elaborado.</w:t>
            </w:r>
          </w:p>
          <w:p w14:paraId="0BB06E8F"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0A8E18ED" w14:textId="77777777" w:rsidR="00F30300" w:rsidRPr="006F5054" w:rsidRDefault="00F30300" w:rsidP="0013259C">
            <w:pPr>
              <w:numPr>
                <w:ilvl w:val="0"/>
                <w:numId w:val="36"/>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085EFFB0"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3F83B045" w14:textId="77777777" w:rsidR="00F30300" w:rsidRPr="006F5054" w:rsidRDefault="00F30300" w:rsidP="0013259C">
            <w:pPr>
              <w:numPr>
                <w:ilvl w:val="0"/>
                <w:numId w:val="36"/>
              </w:numPr>
              <w:tabs>
                <w:tab w:val="left" w:pos="284"/>
              </w:tabs>
              <w:ind w:left="567" w:right="334"/>
              <w:jc w:val="both"/>
              <w:rPr>
                <w:rFonts w:ascii="Noto Sans" w:hAnsi="Noto Sans" w:cs="Noto San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A0E1CC9" w14:textId="77777777" w:rsidR="00F30300" w:rsidRPr="006F5054" w:rsidRDefault="00F30300" w:rsidP="00F30300">
            <w:pPr>
              <w:tabs>
                <w:tab w:val="left" w:pos="284"/>
              </w:tabs>
              <w:ind w:left="567" w:right="334"/>
              <w:jc w:val="both"/>
              <w:rPr>
                <w:rFonts w:ascii="Noto Sans" w:hAnsi="Noto Sans" w:cs="Noto Sans"/>
                <w:sz w:val="16"/>
                <w:szCs w:val="16"/>
              </w:rPr>
            </w:pPr>
          </w:p>
        </w:tc>
      </w:tr>
      <w:tr w:rsidR="00F30300" w:rsidRPr="006F5054" w14:paraId="4BFBE4FB"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3D2EEB0B"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lastRenderedPageBreak/>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198C3ED0" w14:textId="77777777" w:rsidR="00F30300" w:rsidRPr="006F5054" w:rsidRDefault="00F30300" w:rsidP="00F30300">
      <w:pPr>
        <w:tabs>
          <w:tab w:val="left" w:pos="284"/>
        </w:tabs>
        <w:ind w:left="567" w:right="334"/>
        <w:jc w:val="both"/>
        <w:rPr>
          <w:rFonts w:ascii="Noto Sans" w:hAnsi="Noto Sans" w:cs="Noto Sans"/>
          <w:sz w:val="16"/>
          <w:szCs w:val="16"/>
        </w:rPr>
      </w:pPr>
    </w:p>
    <w:p w14:paraId="34526BEF"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74E251AA"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59037668" w14:textId="77777777" w:rsidR="00F30300" w:rsidRPr="006F5054" w:rsidRDefault="00F30300" w:rsidP="00F30300">
            <w:pPr>
              <w:tabs>
                <w:tab w:val="left" w:pos="284"/>
              </w:tabs>
              <w:ind w:left="567" w:right="334"/>
              <w:jc w:val="right"/>
              <w:rPr>
                <w:rFonts w:ascii="Noto Sans" w:hAnsi="Noto Sans" w:cs="Noto Sans"/>
                <w:sz w:val="16"/>
                <w:szCs w:val="16"/>
                <w:lang w:val="en-US"/>
              </w:rPr>
            </w:pPr>
            <w:r w:rsidRPr="006F5054">
              <w:rPr>
                <w:rFonts w:ascii="Noto Sans" w:hAnsi="Noto Sans" w:cs="Noto Sans"/>
                <w:sz w:val="16"/>
                <w:szCs w:val="16"/>
                <w:lang w:val="en-US"/>
              </w:rPr>
              <w:lastRenderedPageBreak/>
              <w:t>CONCEPTO No. IS-5.2</w:t>
            </w:r>
          </w:p>
        </w:tc>
      </w:tr>
      <w:tr w:rsidR="00F30300" w:rsidRPr="006F5054" w14:paraId="764D37CE" w14:textId="77777777" w:rsidTr="00064327">
        <w:tc>
          <w:tcPr>
            <w:tcW w:w="5000" w:type="pct"/>
            <w:tcBorders>
              <w:top w:val="single" w:sz="4" w:space="0" w:color="auto"/>
              <w:left w:val="single" w:sz="4" w:space="0" w:color="auto"/>
              <w:bottom w:val="single" w:sz="4" w:space="0" w:color="auto"/>
              <w:right w:val="single" w:sz="4" w:space="0" w:color="auto"/>
            </w:tcBorders>
          </w:tcPr>
          <w:p w14:paraId="2963D774"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Fluxómetro para </w:t>
            </w:r>
            <w:proofErr w:type="spellStart"/>
            <w:r w:rsidRPr="006F5054">
              <w:rPr>
                <w:rFonts w:ascii="Noto Sans" w:hAnsi="Noto Sans" w:cs="Noto Sans"/>
                <w:b w:val="0"/>
                <w:sz w:val="16"/>
                <w:szCs w:val="16"/>
              </w:rPr>
              <w:t>wc</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110-38 o similar en calidad y características. Incluye: elementos de sujeción y anclaje, conexión, material, mano de obra, herramienta menor, equipo y todo lo necesario para su instalación.</w:t>
            </w:r>
          </w:p>
        </w:tc>
      </w:tr>
      <w:tr w:rsidR="00F30300" w:rsidRPr="006F5054" w14:paraId="6B9E1494"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0B62E2A9" w14:textId="77777777" w:rsidR="00F30300" w:rsidRPr="006F5054" w:rsidRDefault="00F30300" w:rsidP="00F30300">
            <w:pPr>
              <w:tabs>
                <w:tab w:val="left" w:pos="284"/>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4F86290B" w14:textId="77777777" w:rsidTr="00064327">
        <w:tc>
          <w:tcPr>
            <w:tcW w:w="5000" w:type="pct"/>
            <w:tcBorders>
              <w:top w:val="single" w:sz="4" w:space="0" w:color="auto"/>
              <w:left w:val="single" w:sz="4" w:space="0" w:color="auto"/>
              <w:bottom w:val="single" w:sz="4" w:space="0" w:color="auto"/>
              <w:right w:val="single" w:sz="4" w:space="0" w:color="auto"/>
            </w:tcBorders>
          </w:tcPr>
          <w:p w14:paraId="2A8871E5"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 xml:space="preserve">Suministro e instalación de Fluxómetro para </w:t>
            </w:r>
            <w:proofErr w:type="spellStart"/>
            <w:r w:rsidRPr="006F5054">
              <w:rPr>
                <w:rFonts w:ascii="Noto Sans" w:hAnsi="Noto Sans" w:cs="Noto Sans"/>
                <w:b w:val="0"/>
                <w:sz w:val="16"/>
                <w:szCs w:val="16"/>
              </w:rPr>
              <w:t>wc</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110-38 o similar en calidad y características. Incluye: elementos de sujeción y anclaje, conexión, material, mano de obra, herramienta menor, equipo y todo lo necesario para su instalación.</w:t>
            </w:r>
          </w:p>
        </w:tc>
      </w:tr>
      <w:tr w:rsidR="00F30300" w:rsidRPr="006F5054" w14:paraId="726D2F4A"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68E17671"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ALCANCES:</w:t>
            </w:r>
          </w:p>
          <w:p w14:paraId="2C89B906" w14:textId="77777777" w:rsidR="00F30300" w:rsidRPr="006F5054" w:rsidRDefault="00F30300" w:rsidP="00F30300">
            <w:pPr>
              <w:tabs>
                <w:tab w:val="left" w:pos="284"/>
              </w:tabs>
              <w:ind w:left="567" w:right="334"/>
              <w:jc w:val="both"/>
              <w:rPr>
                <w:rFonts w:ascii="Noto Sans" w:hAnsi="Noto Sans" w:cs="Noto Sans"/>
                <w:bCs/>
                <w:sz w:val="16"/>
                <w:szCs w:val="16"/>
              </w:rPr>
            </w:pPr>
          </w:p>
          <w:p w14:paraId="3A8BEB34"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Se suministrará todos los materiales necesarios para la correcta ejecución de la actividad, los cuales serán considerados puestos en obra. </w:t>
            </w:r>
          </w:p>
          <w:p w14:paraId="24CB036F"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1B4F6F20"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Suministro e instalación de fluxómetro marca Helvex, mod 110-38 o similar en calidad y características </w:t>
            </w:r>
          </w:p>
          <w:p w14:paraId="5166E222"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72FE2570"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La ubicación y la altura para la instalación de los fluxómetros será de acuerdo con plano de proyecto.</w:t>
            </w:r>
          </w:p>
          <w:p w14:paraId="1AEF39E4"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668CB193"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Los trabajos incluyen conexión a la hidráulica. Incluye acarreo de todos los materiales, herramienta y equipo necesario al área de trabajo, mano de obra especializada, consumibles, acarreos y maniobras.</w:t>
            </w:r>
          </w:p>
          <w:p w14:paraId="3E8534C3"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1745E6F2"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Se deberá de realizar pruebas para corroborar su funcionamiento y fijación, verificando que no exista fuga en su instalación.</w:t>
            </w:r>
          </w:p>
          <w:p w14:paraId="6FB99E0A"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3EF0D474"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Su instalación será de acuerdo con indicaciones por el fabricante.</w:t>
            </w:r>
          </w:p>
          <w:p w14:paraId="3813327E"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5384E922"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El personal de la contratista deberá portar su equipo de seguridad durante toda su estancia y labores en el sitio de obra.</w:t>
            </w:r>
          </w:p>
          <w:p w14:paraId="2CF0A3A1"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26C22F02"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El personal deberá estar especializado y autorizado para realizar los trabajos, en caso de no estar calificada la mano de obra deberá ser sustituida.</w:t>
            </w:r>
          </w:p>
          <w:p w14:paraId="02921933"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39DD7938"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0801BF6" w14:textId="77777777" w:rsidR="00F30300" w:rsidRPr="006F5054" w:rsidRDefault="00F30300" w:rsidP="00F30300">
            <w:pPr>
              <w:tabs>
                <w:tab w:val="left" w:pos="284"/>
              </w:tabs>
              <w:ind w:right="334"/>
              <w:jc w:val="both"/>
              <w:rPr>
                <w:rFonts w:ascii="Noto Sans" w:hAnsi="Noto Sans" w:cs="Noto Sans"/>
                <w:b w:val="0"/>
                <w:bCs/>
                <w:sz w:val="16"/>
                <w:szCs w:val="16"/>
              </w:rPr>
            </w:pPr>
          </w:p>
          <w:p w14:paraId="4DBD62D7"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7585ADF7"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246FDC8F" w14:textId="77777777" w:rsidR="00F30300" w:rsidRPr="006F5054" w:rsidRDefault="00F30300" w:rsidP="0013259C">
            <w:pPr>
              <w:numPr>
                <w:ilvl w:val="0"/>
                <w:numId w:val="37"/>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0A038730"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61BC25D0"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4466021F" w14:textId="77777777" w:rsidR="00F30300" w:rsidRPr="006F5054" w:rsidRDefault="00F30300" w:rsidP="00F30300">
      <w:pPr>
        <w:tabs>
          <w:tab w:val="left" w:pos="284"/>
        </w:tabs>
        <w:ind w:left="567" w:right="334"/>
        <w:jc w:val="both"/>
        <w:rPr>
          <w:rFonts w:ascii="Noto Sans" w:hAnsi="Noto Sans" w:cs="Noto Sans"/>
          <w:sz w:val="16"/>
          <w:szCs w:val="16"/>
        </w:rPr>
      </w:pPr>
    </w:p>
    <w:p w14:paraId="186C3642"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26E7DC72"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0A6A3109" w14:textId="77777777" w:rsidR="00F30300" w:rsidRPr="006F5054" w:rsidRDefault="00F30300" w:rsidP="00F30300">
            <w:pPr>
              <w:tabs>
                <w:tab w:val="left" w:pos="284"/>
              </w:tabs>
              <w:ind w:left="567" w:right="334"/>
              <w:jc w:val="right"/>
              <w:rPr>
                <w:rFonts w:ascii="Noto Sans" w:hAnsi="Noto Sans" w:cs="Noto Sans"/>
                <w:sz w:val="16"/>
                <w:szCs w:val="16"/>
                <w:lang w:val="en-US"/>
              </w:rPr>
            </w:pPr>
            <w:r w:rsidRPr="006F5054">
              <w:rPr>
                <w:rFonts w:ascii="Noto Sans" w:hAnsi="Noto Sans" w:cs="Noto Sans"/>
                <w:sz w:val="16"/>
                <w:szCs w:val="16"/>
                <w:lang w:val="en-US"/>
              </w:rPr>
              <w:lastRenderedPageBreak/>
              <w:t>CONCEPTO No. IS-5.3</w:t>
            </w:r>
          </w:p>
        </w:tc>
      </w:tr>
      <w:tr w:rsidR="00F30300" w:rsidRPr="006F5054" w14:paraId="40086AE7" w14:textId="77777777" w:rsidTr="00064327">
        <w:tc>
          <w:tcPr>
            <w:tcW w:w="5000" w:type="pct"/>
            <w:tcBorders>
              <w:top w:val="single" w:sz="4" w:space="0" w:color="auto"/>
              <w:left w:val="single" w:sz="4" w:space="0" w:color="auto"/>
              <w:bottom w:val="single" w:sz="4" w:space="0" w:color="auto"/>
              <w:right w:val="single" w:sz="4" w:space="0" w:color="auto"/>
            </w:tcBorders>
          </w:tcPr>
          <w:p w14:paraId="2800C168"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Mingitorio seco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MG MOJAVE TDS2, o similar en calidad y características; cerámica alto brillo grado A , incluye: elementos de sujeción y anclaje, conexión, material, mano de obra, herramienta menor, equipo y todo lo necesario para su instalación</w:t>
            </w:r>
            <w:r w:rsidRPr="006F5054">
              <w:rPr>
                <w:rFonts w:ascii="Noto Sans" w:hAnsi="Noto Sans" w:cs="Noto Sans"/>
                <w:bCs/>
                <w:sz w:val="16"/>
                <w:szCs w:val="16"/>
              </w:rPr>
              <w:t>.</w:t>
            </w:r>
          </w:p>
        </w:tc>
      </w:tr>
      <w:tr w:rsidR="00F30300" w:rsidRPr="006F5054" w14:paraId="1A3735EB"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1DF9FBA2" w14:textId="77777777" w:rsidR="00F30300" w:rsidRPr="006F5054" w:rsidRDefault="00F30300" w:rsidP="00F30300">
            <w:pPr>
              <w:tabs>
                <w:tab w:val="left" w:pos="284"/>
              </w:tabs>
              <w:ind w:left="567"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7C888174" w14:textId="77777777" w:rsidTr="00064327">
        <w:tc>
          <w:tcPr>
            <w:tcW w:w="5000" w:type="pct"/>
            <w:tcBorders>
              <w:top w:val="single" w:sz="4" w:space="0" w:color="auto"/>
              <w:left w:val="single" w:sz="4" w:space="0" w:color="auto"/>
              <w:bottom w:val="single" w:sz="4" w:space="0" w:color="auto"/>
              <w:right w:val="single" w:sz="4" w:space="0" w:color="auto"/>
            </w:tcBorders>
          </w:tcPr>
          <w:p w14:paraId="531C3776"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 xml:space="preserve">Suministro e instalación de Mingitorio seco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MG MOJAVE TDS2, o similar en calidad y características; cerámica alto brillo grado A , incluye: elementos de sujeción y anclaje, conexión, material, mano de obra, herramienta menor, equipo y todo lo necesario para su instalación.</w:t>
            </w:r>
          </w:p>
        </w:tc>
      </w:tr>
      <w:tr w:rsidR="00F30300" w:rsidRPr="006F5054" w14:paraId="3BB302E9"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1BDB4C4F"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470B2E44" w14:textId="77777777" w:rsidR="00F30300" w:rsidRPr="006F5054" w:rsidRDefault="00F30300" w:rsidP="00F30300">
            <w:pPr>
              <w:tabs>
                <w:tab w:val="left" w:pos="284"/>
              </w:tabs>
              <w:ind w:right="334"/>
              <w:jc w:val="both"/>
              <w:rPr>
                <w:rFonts w:ascii="Noto Sans" w:hAnsi="Noto Sans" w:cs="Noto Sans"/>
                <w:b w:val="0"/>
                <w:sz w:val="16"/>
                <w:szCs w:val="16"/>
              </w:rPr>
            </w:pPr>
          </w:p>
          <w:p w14:paraId="12FAD00E"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3B0C6B66"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680F860"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mingitorio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Helvex, mod. MG MOJAVE TDS2 en color blanco o similar en calidad y características  </w:t>
            </w:r>
          </w:p>
          <w:p w14:paraId="7CC57049"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D719290"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La ubicación y la altura para la instalación de los mingitorios será de acuerdo con plano de proyecto.</w:t>
            </w:r>
          </w:p>
          <w:p w14:paraId="49106379"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4C4E589"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Los trabajos incluyen conexión a la red sanitaria, Incluye acarreo de todos los materiales, conexiones especiales como conector espiga de 2”, herramienta y equipo necesario al área de trabajo, mano de obra especializada, consumibles, acarreos y maniobras.</w:t>
            </w:r>
          </w:p>
          <w:p w14:paraId="60A684AC"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F3C9465"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de realizar pruebas para corroborar su funcionamiento y fijación, verificando que no exista fuga en su instalación.</w:t>
            </w:r>
          </w:p>
          <w:p w14:paraId="0215E5B3"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D19B303"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 instalación será de acuerdo con indicaciones por el fabricante.</w:t>
            </w:r>
          </w:p>
          <w:p w14:paraId="7DF5294B"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13E23B9"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07ED4541"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486884F"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2828134C"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247900DC"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122BEE1"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D01981A"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0134F989"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855B94F" w14:textId="77777777" w:rsidR="00F30300" w:rsidRPr="006F5054" w:rsidRDefault="00F30300" w:rsidP="0013259C">
            <w:pPr>
              <w:numPr>
                <w:ilvl w:val="0"/>
                <w:numId w:val="3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1A419995"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5D838992"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61ADA00D" w14:textId="77777777" w:rsidR="00F30300" w:rsidRPr="006F5054" w:rsidRDefault="00F30300" w:rsidP="00F30300">
      <w:pPr>
        <w:tabs>
          <w:tab w:val="left" w:pos="284"/>
        </w:tabs>
        <w:ind w:left="567" w:right="334"/>
        <w:jc w:val="both"/>
        <w:rPr>
          <w:rFonts w:ascii="Noto Sans" w:hAnsi="Noto Sans" w:cs="Noto Sans"/>
          <w:sz w:val="16"/>
          <w:szCs w:val="16"/>
        </w:rPr>
      </w:pPr>
    </w:p>
    <w:p w14:paraId="5CE1F208" w14:textId="77777777" w:rsidR="00F30300" w:rsidRPr="006F5054" w:rsidRDefault="00F30300" w:rsidP="00F30300">
      <w:pPr>
        <w:tabs>
          <w:tab w:val="left" w:pos="284"/>
        </w:tabs>
        <w:ind w:right="618"/>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5061CBF4"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630EF88B" w14:textId="77777777" w:rsidR="00F30300" w:rsidRPr="006F5054" w:rsidRDefault="00F30300" w:rsidP="00F30300">
            <w:pPr>
              <w:tabs>
                <w:tab w:val="left" w:pos="284"/>
              </w:tabs>
              <w:ind w:right="618"/>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IS-5.4</w:t>
            </w:r>
          </w:p>
        </w:tc>
      </w:tr>
      <w:tr w:rsidR="00F30300" w:rsidRPr="006F5054" w14:paraId="18D1CA33" w14:textId="77777777" w:rsidTr="00064327">
        <w:tc>
          <w:tcPr>
            <w:tcW w:w="5000" w:type="pct"/>
            <w:tcBorders>
              <w:top w:val="single" w:sz="4" w:space="0" w:color="auto"/>
              <w:left w:val="single" w:sz="4" w:space="0" w:color="auto"/>
              <w:bottom w:val="single" w:sz="4" w:space="0" w:color="auto"/>
              <w:right w:val="single" w:sz="4" w:space="0" w:color="auto"/>
            </w:tcBorders>
          </w:tcPr>
          <w:p w14:paraId="52DA3937" w14:textId="77777777" w:rsidR="00F30300" w:rsidRPr="006F5054" w:rsidRDefault="00F30300" w:rsidP="00F30300">
            <w:pPr>
              <w:tabs>
                <w:tab w:val="left" w:pos="284"/>
              </w:tabs>
              <w:ind w:right="618"/>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Coladera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24-CHL o similar en calidad y características. Desagüe de contorno cuadrado removible de acero inoxidable y una boca lateral. Incluye: sello hidráulico, elementos de sujeción y anclaje, conexión, material, mano de obra, herramienta menor, equipo y todo lo necesario para su instalación.</w:t>
            </w:r>
          </w:p>
        </w:tc>
      </w:tr>
      <w:tr w:rsidR="00F30300" w:rsidRPr="006F5054" w14:paraId="0DD2ED96"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4346CA7D" w14:textId="77777777" w:rsidR="00F30300" w:rsidRPr="006F5054" w:rsidRDefault="00F30300" w:rsidP="00F30300">
            <w:pPr>
              <w:tabs>
                <w:tab w:val="left" w:pos="284"/>
              </w:tabs>
              <w:ind w:right="618"/>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1847923B" w14:textId="77777777" w:rsidTr="00064327">
        <w:tc>
          <w:tcPr>
            <w:tcW w:w="5000" w:type="pct"/>
            <w:tcBorders>
              <w:top w:val="single" w:sz="4" w:space="0" w:color="auto"/>
              <w:left w:val="single" w:sz="4" w:space="0" w:color="auto"/>
              <w:bottom w:val="single" w:sz="4" w:space="0" w:color="auto"/>
              <w:right w:val="single" w:sz="4" w:space="0" w:color="auto"/>
            </w:tcBorders>
          </w:tcPr>
          <w:p w14:paraId="6FF1549A" w14:textId="77777777" w:rsidR="00F30300" w:rsidRPr="006F5054" w:rsidRDefault="00F30300" w:rsidP="00F30300">
            <w:pPr>
              <w:tabs>
                <w:tab w:val="left" w:pos="284"/>
              </w:tabs>
              <w:ind w:right="618"/>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 xml:space="preserve">Suministro e instalación de Coladera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24-CHL o similar en calidad y características. Desagüe de contorno cuadrado removible de acero inoxidable y una boca lateral. Incluye: sello hidráulico, elementos de sujeción y anclaje, conexión, material, mano de obra, herramienta menor, equipo y todo lo necesario para su instalación.</w:t>
            </w:r>
          </w:p>
        </w:tc>
      </w:tr>
      <w:tr w:rsidR="00F30300" w:rsidRPr="006F5054" w14:paraId="7434D361"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0CC1A5B2" w14:textId="77777777" w:rsidR="00F30300" w:rsidRPr="006F5054" w:rsidRDefault="00F30300" w:rsidP="00F30300">
            <w:pPr>
              <w:tabs>
                <w:tab w:val="left" w:pos="284"/>
              </w:tabs>
              <w:ind w:right="618"/>
              <w:rPr>
                <w:rFonts w:ascii="Noto Sans" w:hAnsi="Noto Sans" w:cs="Noto Sans"/>
                <w:bCs/>
                <w:sz w:val="16"/>
                <w:szCs w:val="16"/>
              </w:rPr>
            </w:pPr>
            <w:r w:rsidRPr="006F5054">
              <w:rPr>
                <w:rFonts w:ascii="Noto Sans" w:hAnsi="Noto Sans" w:cs="Noto Sans"/>
                <w:bCs/>
                <w:sz w:val="16"/>
                <w:szCs w:val="16"/>
              </w:rPr>
              <w:t>ALCANCES:</w:t>
            </w:r>
          </w:p>
          <w:p w14:paraId="7BFE6358" w14:textId="77777777" w:rsidR="00F30300" w:rsidRPr="006F5054" w:rsidRDefault="00F30300" w:rsidP="00F30300">
            <w:pPr>
              <w:tabs>
                <w:tab w:val="left" w:pos="284"/>
              </w:tabs>
              <w:ind w:right="618"/>
              <w:rPr>
                <w:rFonts w:ascii="Noto Sans" w:hAnsi="Noto Sans" w:cs="Noto Sans"/>
                <w:bCs/>
                <w:sz w:val="16"/>
                <w:szCs w:val="16"/>
              </w:rPr>
            </w:pPr>
          </w:p>
          <w:p w14:paraId="69362452"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 xml:space="preserve">Se suministrará todos los materiales necesarios para la correcta ejecución de la actividad, los cuales serán considerados puestos en obra. </w:t>
            </w:r>
          </w:p>
          <w:p w14:paraId="5D1C59A5" w14:textId="77777777" w:rsidR="00F30300" w:rsidRPr="006F5054" w:rsidRDefault="00F30300" w:rsidP="00F30300">
            <w:pPr>
              <w:tabs>
                <w:tab w:val="left" w:pos="284"/>
              </w:tabs>
              <w:ind w:right="618"/>
              <w:rPr>
                <w:rFonts w:ascii="Noto Sans" w:hAnsi="Noto Sans" w:cs="Noto Sans"/>
                <w:b w:val="0"/>
                <w:bCs/>
                <w:sz w:val="16"/>
                <w:szCs w:val="16"/>
              </w:rPr>
            </w:pPr>
          </w:p>
          <w:p w14:paraId="23A7F273"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 xml:space="preserve">Suministro e instalación de coladera </w:t>
            </w:r>
            <w:proofErr w:type="spellStart"/>
            <w:r w:rsidRPr="006F5054">
              <w:rPr>
                <w:rFonts w:ascii="Noto Sans" w:hAnsi="Noto Sans" w:cs="Noto Sans"/>
                <w:b w:val="0"/>
                <w:bCs/>
                <w:sz w:val="16"/>
                <w:szCs w:val="16"/>
              </w:rPr>
              <w:t>mca</w:t>
            </w:r>
            <w:proofErr w:type="spellEnd"/>
            <w:r w:rsidRPr="006F5054">
              <w:rPr>
                <w:rFonts w:ascii="Noto Sans" w:hAnsi="Noto Sans" w:cs="Noto Sans"/>
                <w:b w:val="0"/>
                <w:bCs/>
                <w:sz w:val="16"/>
                <w:szCs w:val="16"/>
              </w:rPr>
              <w:t xml:space="preserve">. Helvex, mod. 24-CHL o similar en calidad, </w:t>
            </w:r>
          </w:p>
          <w:p w14:paraId="7D0CE1A4" w14:textId="77777777" w:rsidR="00F30300" w:rsidRPr="006F5054" w:rsidRDefault="00F30300" w:rsidP="00F30300">
            <w:pPr>
              <w:tabs>
                <w:tab w:val="left" w:pos="284"/>
              </w:tabs>
              <w:ind w:right="618"/>
              <w:rPr>
                <w:rFonts w:ascii="Noto Sans" w:hAnsi="Noto Sans" w:cs="Noto Sans"/>
                <w:b w:val="0"/>
                <w:bCs/>
                <w:sz w:val="16"/>
                <w:szCs w:val="16"/>
              </w:rPr>
            </w:pPr>
          </w:p>
          <w:p w14:paraId="723955CC"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 xml:space="preserve">La ubicación para la instalación será de acuerdo con plano </w:t>
            </w:r>
          </w:p>
          <w:p w14:paraId="1C9D71D1" w14:textId="77777777" w:rsidR="00F30300" w:rsidRPr="006F5054" w:rsidRDefault="00F30300" w:rsidP="00F30300">
            <w:pPr>
              <w:tabs>
                <w:tab w:val="left" w:pos="284"/>
              </w:tabs>
              <w:ind w:right="618"/>
              <w:rPr>
                <w:rFonts w:ascii="Noto Sans" w:hAnsi="Noto Sans" w:cs="Noto Sans"/>
                <w:b w:val="0"/>
                <w:bCs/>
                <w:sz w:val="16"/>
                <w:szCs w:val="16"/>
              </w:rPr>
            </w:pPr>
          </w:p>
          <w:p w14:paraId="5F241865"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Los trabajos incluyen conexión a la red sanitaria, Incluye: acarreo de todos los materiales, herramienta y equipo necesario al área de trabajo, mano de obra especializada, consumibles, acarreos y maniobras.</w:t>
            </w:r>
          </w:p>
          <w:p w14:paraId="06C8C0BF" w14:textId="77777777" w:rsidR="00F30300" w:rsidRPr="006F5054" w:rsidRDefault="00F30300" w:rsidP="00F30300">
            <w:pPr>
              <w:tabs>
                <w:tab w:val="left" w:pos="284"/>
              </w:tabs>
              <w:ind w:right="618"/>
              <w:rPr>
                <w:rFonts w:ascii="Noto Sans" w:hAnsi="Noto Sans" w:cs="Noto Sans"/>
                <w:b w:val="0"/>
                <w:bCs/>
                <w:sz w:val="16"/>
                <w:szCs w:val="16"/>
              </w:rPr>
            </w:pPr>
          </w:p>
          <w:p w14:paraId="5E9721FF"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Se deberá de realizar pruebas para corroborar su funcionamiento y fijación, verificando que no exista fuga en su instalación.</w:t>
            </w:r>
          </w:p>
          <w:p w14:paraId="67001FD5" w14:textId="77777777" w:rsidR="00F30300" w:rsidRPr="006F5054" w:rsidRDefault="00F30300" w:rsidP="00F30300">
            <w:pPr>
              <w:tabs>
                <w:tab w:val="left" w:pos="284"/>
              </w:tabs>
              <w:ind w:right="618"/>
              <w:rPr>
                <w:rFonts w:ascii="Noto Sans" w:hAnsi="Noto Sans" w:cs="Noto Sans"/>
                <w:b w:val="0"/>
                <w:bCs/>
                <w:sz w:val="16"/>
                <w:szCs w:val="16"/>
              </w:rPr>
            </w:pPr>
          </w:p>
          <w:p w14:paraId="0AD21350"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Su instalación será de acuerdo con indicaciones por el fabricante.</w:t>
            </w:r>
          </w:p>
          <w:p w14:paraId="383B8AE0" w14:textId="77777777" w:rsidR="00F30300" w:rsidRPr="006F5054" w:rsidRDefault="00F30300" w:rsidP="00F30300">
            <w:pPr>
              <w:tabs>
                <w:tab w:val="left" w:pos="284"/>
              </w:tabs>
              <w:ind w:right="618"/>
              <w:rPr>
                <w:rFonts w:ascii="Noto Sans" w:hAnsi="Noto Sans" w:cs="Noto Sans"/>
                <w:b w:val="0"/>
                <w:bCs/>
                <w:sz w:val="16"/>
                <w:szCs w:val="16"/>
              </w:rPr>
            </w:pPr>
          </w:p>
          <w:p w14:paraId="5F4B90A9"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El personal de la contratista deberá portar su equipo de seguridad durante toda su estancia y labores en el sitio de obra.</w:t>
            </w:r>
          </w:p>
          <w:p w14:paraId="70F982B3" w14:textId="77777777" w:rsidR="00F30300" w:rsidRPr="006F5054" w:rsidRDefault="00F30300" w:rsidP="00F30300">
            <w:pPr>
              <w:tabs>
                <w:tab w:val="left" w:pos="284"/>
              </w:tabs>
              <w:ind w:right="618"/>
              <w:rPr>
                <w:rFonts w:ascii="Noto Sans" w:hAnsi="Noto Sans" w:cs="Noto Sans"/>
                <w:b w:val="0"/>
                <w:bCs/>
                <w:sz w:val="16"/>
                <w:szCs w:val="16"/>
              </w:rPr>
            </w:pPr>
          </w:p>
          <w:p w14:paraId="2F180F07"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El personal deberá estar especializado y autorizado para realizar los trabajos, en caso de no estar calificada la mano de obra deberá ser sustituida.</w:t>
            </w:r>
          </w:p>
          <w:p w14:paraId="49055F14" w14:textId="77777777" w:rsidR="00F30300" w:rsidRPr="006F5054" w:rsidRDefault="00F30300" w:rsidP="00F30300">
            <w:pPr>
              <w:tabs>
                <w:tab w:val="left" w:pos="284"/>
              </w:tabs>
              <w:ind w:right="618"/>
              <w:rPr>
                <w:rFonts w:ascii="Noto Sans" w:hAnsi="Noto Sans" w:cs="Noto Sans"/>
                <w:b w:val="0"/>
                <w:bCs/>
                <w:sz w:val="16"/>
                <w:szCs w:val="16"/>
              </w:rPr>
            </w:pPr>
          </w:p>
          <w:p w14:paraId="6E1D4C71"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50A8482" w14:textId="77777777" w:rsidR="00F30300" w:rsidRPr="006F5054" w:rsidRDefault="00F30300" w:rsidP="0013259C">
            <w:pPr>
              <w:numPr>
                <w:ilvl w:val="0"/>
                <w:numId w:val="39"/>
              </w:numPr>
              <w:tabs>
                <w:tab w:val="left" w:pos="284"/>
              </w:tabs>
              <w:ind w:right="618"/>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2F8A5A00" w14:textId="77777777" w:rsidR="00F30300" w:rsidRPr="006F5054" w:rsidRDefault="00F30300" w:rsidP="00F30300">
            <w:pPr>
              <w:tabs>
                <w:tab w:val="left" w:pos="284"/>
              </w:tabs>
              <w:ind w:right="618"/>
              <w:rPr>
                <w:rFonts w:ascii="Noto Sans" w:hAnsi="Noto Sans" w:cs="Noto Sans"/>
                <w:b w:val="0"/>
                <w:bCs/>
                <w:sz w:val="16"/>
                <w:szCs w:val="16"/>
              </w:rPr>
            </w:pPr>
          </w:p>
          <w:p w14:paraId="69AB85B1" w14:textId="77777777" w:rsidR="00F30300" w:rsidRPr="006F5054" w:rsidRDefault="00F30300" w:rsidP="0013259C">
            <w:pPr>
              <w:numPr>
                <w:ilvl w:val="0"/>
                <w:numId w:val="39"/>
              </w:numPr>
              <w:tabs>
                <w:tab w:val="left" w:pos="284"/>
              </w:tabs>
              <w:ind w:right="618"/>
              <w:jc w:val="both"/>
              <w:rPr>
                <w:rFonts w:ascii="Noto Sans" w:hAnsi="Noto Sans" w:cs="Noto San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338A3E40"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299E28A6" w14:textId="77777777" w:rsidR="00F30300" w:rsidRPr="006F5054" w:rsidRDefault="00F30300" w:rsidP="00F30300">
            <w:pPr>
              <w:tabs>
                <w:tab w:val="left" w:pos="284"/>
              </w:tabs>
              <w:ind w:right="618"/>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5982DDD6" w14:textId="77777777" w:rsidR="00F30300" w:rsidRPr="006F5054" w:rsidRDefault="00F30300" w:rsidP="00F30300">
      <w:pPr>
        <w:tabs>
          <w:tab w:val="left" w:pos="284"/>
        </w:tabs>
        <w:ind w:right="618"/>
        <w:rPr>
          <w:rFonts w:ascii="Noto Sans" w:hAnsi="Noto Sans" w:cs="Noto Sans"/>
          <w:sz w:val="16"/>
          <w:szCs w:val="16"/>
        </w:rPr>
      </w:pPr>
    </w:p>
    <w:p w14:paraId="0C854A9D" w14:textId="77777777" w:rsidR="00F30300" w:rsidRPr="006F5054" w:rsidRDefault="00F30300" w:rsidP="00F30300">
      <w:pPr>
        <w:tabs>
          <w:tab w:val="left" w:pos="284"/>
        </w:tabs>
        <w:ind w:right="618"/>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4B4572B7"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708C23C7" w14:textId="77777777" w:rsidR="00F30300" w:rsidRPr="006F5054" w:rsidRDefault="00F30300" w:rsidP="00F30300">
            <w:pPr>
              <w:tabs>
                <w:tab w:val="left" w:pos="284"/>
              </w:tabs>
              <w:ind w:right="618"/>
              <w:jc w:val="right"/>
              <w:rPr>
                <w:rFonts w:ascii="Noto Sans" w:hAnsi="Noto Sans" w:cs="Noto Sans"/>
                <w:sz w:val="16"/>
                <w:szCs w:val="16"/>
                <w:lang w:val="en-US"/>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IS-5.5</w:t>
            </w:r>
          </w:p>
        </w:tc>
      </w:tr>
      <w:tr w:rsidR="00F30300" w:rsidRPr="006F5054" w14:paraId="631665B2"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424EC633"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Coladera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282-H o similar en calidad y características. Coladera de rejilla redonda removible de acero inoxidable de una boca lateral. Incluye: sello hidráulico, elementos de sujeción y anclaje, conexión, material, mano de obra, herramienta menor, equipo y todo lo necesario para su instalación.</w:t>
            </w:r>
          </w:p>
        </w:tc>
      </w:tr>
      <w:tr w:rsidR="00F30300" w:rsidRPr="006F5054" w14:paraId="0A18386A"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6D484F54" w14:textId="77777777" w:rsidR="00F30300" w:rsidRPr="006F5054" w:rsidRDefault="00F30300" w:rsidP="00F30300">
            <w:pPr>
              <w:tabs>
                <w:tab w:val="left" w:pos="284"/>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4811B999"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5E38E763"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sz w:val="16"/>
                <w:szCs w:val="16"/>
              </w:rPr>
              <w:t xml:space="preserve">Suministro e instalación de Coladera </w:t>
            </w:r>
            <w:proofErr w:type="spellStart"/>
            <w:r w:rsidRPr="006F5054">
              <w:rPr>
                <w:rFonts w:ascii="Noto Sans" w:hAnsi="Noto Sans" w:cs="Noto Sans"/>
                <w:b w:val="0"/>
                <w:bCs/>
                <w:sz w:val="16"/>
                <w:szCs w:val="16"/>
              </w:rPr>
              <w:t>mca</w:t>
            </w:r>
            <w:proofErr w:type="spellEnd"/>
            <w:r w:rsidRPr="006F5054">
              <w:rPr>
                <w:rFonts w:ascii="Noto Sans" w:hAnsi="Noto Sans" w:cs="Noto Sans"/>
                <w:b w:val="0"/>
                <w:bCs/>
                <w:sz w:val="16"/>
                <w:szCs w:val="16"/>
              </w:rPr>
              <w:t>, Helvex, mod. 282-H o similar en calidad y características. Desagüe de contorno cuadrado removible de acero inoxidable y una boca lateral. Incluye: sello hidráulico, elementos de sujeción y anclaje, conexión, material, mano de obra, herramienta menor, equipo y todo lo necesario para su instalación.</w:t>
            </w:r>
          </w:p>
        </w:tc>
      </w:tr>
      <w:tr w:rsidR="00F30300" w:rsidRPr="006F5054" w14:paraId="03E68FBA"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6B0A0D5A"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7BAF2FAD" w14:textId="77777777" w:rsidR="00F30300" w:rsidRPr="006F5054" w:rsidRDefault="00F30300" w:rsidP="00F30300">
            <w:pPr>
              <w:tabs>
                <w:tab w:val="left" w:pos="284"/>
              </w:tabs>
              <w:ind w:left="567" w:right="334"/>
              <w:jc w:val="both"/>
              <w:rPr>
                <w:rFonts w:ascii="Noto Sans" w:hAnsi="Noto Sans" w:cs="Noto Sans"/>
                <w:bCs/>
                <w:sz w:val="16"/>
                <w:szCs w:val="16"/>
              </w:rPr>
            </w:pPr>
          </w:p>
          <w:p w14:paraId="0AC4F4F7"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40F6579C"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58BD822"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coladera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Helvex, mod. 282-H o similar en calidad, </w:t>
            </w:r>
          </w:p>
          <w:p w14:paraId="20EF6FBD"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C9E61E8"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La ubicación para la instalación será de acuerdo con plano </w:t>
            </w:r>
          </w:p>
          <w:p w14:paraId="031EB642"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C42C590"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Los trabajos incluyen conexión a la red sanitaria, Incluye: acarreo de todos los materiales, herramienta y equipo necesario al área de trabajo, mano de obra especializada, consumibles, acarreos y maniobras.</w:t>
            </w:r>
          </w:p>
          <w:p w14:paraId="38A1F903"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8DAAE73"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de realizar pruebas para corroborar su funcionamiento y fijación, verificando que no exista fuga en su instalación.</w:t>
            </w:r>
          </w:p>
          <w:p w14:paraId="38633AC2"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1D1FB2B"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 instalación será de acuerdo con indicaciones por el fabricante.</w:t>
            </w:r>
          </w:p>
          <w:p w14:paraId="7F9D8087"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858A810"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5C3452BD"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E571033"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4D1551D0"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5F077DF"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53381A6"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14019CC4"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CE7CE6B" w14:textId="77777777" w:rsidR="00F30300" w:rsidRPr="006F5054" w:rsidRDefault="00F30300" w:rsidP="0013259C">
            <w:pPr>
              <w:numPr>
                <w:ilvl w:val="0"/>
                <w:numId w:val="40"/>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79AFAF94"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3F249688"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63EFA83D" w14:textId="77777777" w:rsidR="00F30300" w:rsidRPr="006F5054" w:rsidRDefault="00F30300" w:rsidP="00F30300">
      <w:pPr>
        <w:tabs>
          <w:tab w:val="left" w:pos="284"/>
        </w:tabs>
        <w:ind w:left="567" w:right="334"/>
        <w:jc w:val="both"/>
        <w:rPr>
          <w:rFonts w:ascii="Noto Sans" w:hAnsi="Noto Sans" w:cs="Noto Sans"/>
          <w:sz w:val="16"/>
          <w:szCs w:val="16"/>
        </w:rPr>
      </w:pPr>
    </w:p>
    <w:p w14:paraId="7C162684"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72ECC76B"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78D0878B" w14:textId="77777777" w:rsidR="00F30300" w:rsidRPr="006F5054" w:rsidRDefault="00F30300" w:rsidP="00F30300">
            <w:pPr>
              <w:tabs>
                <w:tab w:val="left" w:pos="284"/>
              </w:tabs>
              <w:ind w:left="567" w:right="334"/>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IS-5.6</w:t>
            </w:r>
          </w:p>
        </w:tc>
      </w:tr>
      <w:tr w:rsidR="00F30300" w:rsidRPr="006F5054" w14:paraId="29CE3A2A"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00AB51AE"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Tarja para </w:t>
            </w:r>
            <w:proofErr w:type="spellStart"/>
            <w:r w:rsidRPr="006F5054">
              <w:rPr>
                <w:rFonts w:ascii="Noto Sans" w:hAnsi="Noto Sans" w:cs="Noto Sans"/>
                <w:b w:val="0"/>
                <w:sz w:val="16"/>
                <w:szCs w:val="16"/>
              </w:rPr>
              <w:t>Sub-montar</w:t>
            </w:r>
            <w:proofErr w:type="spellEnd"/>
            <w:r w:rsidRPr="006F5054">
              <w:rPr>
                <w:rFonts w:ascii="Noto Sans" w:hAnsi="Noto Sans" w:cs="Noto Sans"/>
                <w:b w:val="0"/>
                <w:sz w:val="16"/>
                <w:szCs w:val="16"/>
              </w:rPr>
              <w:t xml:space="preserve"> Calibre 19'' - Fregadero Para cocina de Acero Inoxidable,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Teka Modelo RS15 2c-860, acabado pulido (dos Tinas) o similar en calidad y características, incluye: elementos de sujeción y anclaje, conexión, material, mano de obra, herramienta menor, equipo y todo lo necesario para su instalación.</w:t>
            </w:r>
          </w:p>
          <w:p w14:paraId="476932CA" w14:textId="77777777" w:rsidR="00F30300" w:rsidRPr="006F5054" w:rsidRDefault="00F30300" w:rsidP="00F30300">
            <w:pPr>
              <w:tabs>
                <w:tab w:val="left" w:pos="284"/>
              </w:tabs>
              <w:ind w:right="334"/>
              <w:jc w:val="both"/>
              <w:rPr>
                <w:rFonts w:ascii="Noto Sans" w:hAnsi="Noto Sans" w:cs="Noto Sans"/>
                <w:sz w:val="16"/>
                <w:szCs w:val="16"/>
              </w:rPr>
            </w:pPr>
          </w:p>
        </w:tc>
      </w:tr>
      <w:tr w:rsidR="00F30300" w:rsidRPr="006F5054" w14:paraId="1FD0C7D2"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679A26D6" w14:textId="77777777" w:rsidR="00F30300" w:rsidRPr="006F5054" w:rsidRDefault="00F30300" w:rsidP="00F30300">
            <w:pPr>
              <w:tabs>
                <w:tab w:val="left" w:pos="284"/>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74E69C73"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278E823B"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p>
          <w:p w14:paraId="2126DB17" w14:textId="77777777" w:rsidR="00F30300" w:rsidRPr="006F5054" w:rsidRDefault="00F30300" w:rsidP="00F30300">
            <w:pPr>
              <w:ind w:right="334"/>
              <w:jc w:val="both"/>
              <w:rPr>
                <w:rFonts w:ascii="Noto Sans" w:hAnsi="Noto Sans" w:cs="Noto Sans"/>
                <w:b w:val="0"/>
                <w:bCs/>
                <w:color w:val="000000"/>
                <w:sz w:val="16"/>
                <w:szCs w:val="16"/>
                <w:lang w:eastAsia="es-MX"/>
              </w:rPr>
            </w:pPr>
            <w:r w:rsidRPr="006F5054">
              <w:rPr>
                <w:rFonts w:ascii="Noto Sans" w:hAnsi="Noto Sans" w:cs="Noto Sans"/>
                <w:b w:val="0"/>
                <w:bCs/>
                <w:color w:val="000000"/>
                <w:sz w:val="16"/>
                <w:szCs w:val="16"/>
              </w:rPr>
              <w:t xml:space="preserve">Suministro e instalación de Tarja para </w:t>
            </w:r>
            <w:proofErr w:type="spellStart"/>
            <w:r w:rsidRPr="006F5054">
              <w:rPr>
                <w:rFonts w:ascii="Noto Sans" w:hAnsi="Noto Sans" w:cs="Noto Sans"/>
                <w:b w:val="0"/>
                <w:bCs/>
                <w:color w:val="000000"/>
                <w:sz w:val="16"/>
                <w:szCs w:val="16"/>
              </w:rPr>
              <w:t>Submontar</w:t>
            </w:r>
            <w:proofErr w:type="spellEnd"/>
            <w:r w:rsidRPr="006F5054">
              <w:rPr>
                <w:rFonts w:ascii="Noto Sans" w:hAnsi="Noto Sans" w:cs="Noto Sans"/>
                <w:b w:val="0"/>
                <w:bCs/>
                <w:color w:val="000000"/>
                <w:sz w:val="16"/>
                <w:szCs w:val="16"/>
              </w:rPr>
              <w:t xml:space="preserve"> Calibre 19'' - Fregadero Para cocina de Acero Inoxidable, </w:t>
            </w:r>
            <w:proofErr w:type="spellStart"/>
            <w:r w:rsidRPr="006F5054">
              <w:rPr>
                <w:rFonts w:ascii="Noto Sans" w:hAnsi="Noto Sans" w:cs="Noto Sans"/>
                <w:b w:val="0"/>
                <w:bCs/>
                <w:color w:val="000000"/>
                <w:sz w:val="16"/>
                <w:szCs w:val="16"/>
              </w:rPr>
              <w:t>mca</w:t>
            </w:r>
            <w:proofErr w:type="spellEnd"/>
            <w:r w:rsidRPr="006F5054">
              <w:rPr>
                <w:rFonts w:ascii="Noto Sans" w:hAnsi="Noto Sans" w:cs="Noto Sans"/>
                <w:b w:val="0"/>
                <w:bCs/>
                <w:color w:val="000000"/>
                <w:sz w:val="16"/>
                <w:szCs w:val="16"/>
              </w:rPr>
              <w:t>. Teka Modelo RS15 2c-860, acabado pulido (dos Tinas) o similar en calidad y características, incluye: elementos de sujeción y anclaje, conexión, material, mano de obra, herramienta menor, equipo y todo lo necesario para su instalación.</w:t>
            </w:r>
          </w:p>
          <w:p w14:paraId="6AAFCA09" w14:textId="77777777" w:rsidR="00F30300" w:rsidRPr="006F5054" w:rsidRDefault="00F30300" w:rsidP="00F30300">
            <w:pPr>
              <w:tabs>
                <w:tab w:val="left" w:pos="284"/>
              </w:tabs>
              <w:ind w:right="334"/>
              <w:jc w:val="both"/>
              <w:rPr>
                <w:rFonts w:ascii="Noto Sans" w:hAnsi="Noto Sans" w:cs="Noto Sans"/>
                <w:b w:val="0"/>
                <w:bCs/>
                <w:sz w:val="16"/>
                <w:szCs w:val="16"/>
              </w:rPr>
            </w:pPr>
          </w:p>
        </w:tc>
      </w:tr>
      <w:tr w:rsidR="00F30300" w:rsidRPr="006F5054" w14:paraId="602279E1"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4E0CD82B"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ALCANCES:</w:t>
            </w:r>
          </w:p>
          <w:p w14:paraId="5DCDD524" w14:textId="77777777" w:rsidR="00F30300" w:rsidRPr="006F5054" w:rsidRDefault="00F30300" w:rsidP="00F30300">
            <w:pPr>
              <w:tabs>
                <w:tab w:val="left" w:pos="284"/>
              </w:tabs>
              <w:ind w:left="567" w:right="334"/>
              <w:jc w:val="both"/>
              <w:rPr>
                <w:rFonts w:ascii="Noto Sans" w:hAnsi="Noto Sans" w:cs="Noto Sans"/>
                <w:bCs/>
                <w:sz w:val="16"/>
                <w:szCs w:val="16"/>
              </w:rPr>
            </w:pPr>
          </w:p>
          <w:p w14:paraId="3C76B905"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31A4C0B8"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8822CC3"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coladera tarja de </w:t>
            </w:r>
            <w:proofErr w:type="spellStart"/>
            <w:r w:rsidRPr="006F5054">
              <w:rPr>
                <w:rFonts w:ascii="Noto Sans" w:hAnsi="Noto Sans" w:cs="Noto Sans"/>
                <w:b w:val="0"/>
                <w:sz w:val="16"/>
                <w:szCs w:val="16"/>
              </w:rPr>
              <w:t>submontar</w:t>
            </w:r>
            <w:proofErr w:type="spellEnd"/>
            <w:r w:rsidRPr="006F5054">
              <w:rPr>
                <w:rFonts w:ascii="Noto Sans" w:hAnsi="Noto Sans" w:cs="Noto Sans"/>
                <w:b w:val="0"/>
                <w:sz w:val="16"/>
                <w:szCs w:val="16"/>
              </w:rPr>
              <w:t xml:space="preserve"> calibre 19” de acero inoxidable,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Teka, mod. </w:t>
            </w:r>
            <w:r w:rsidRPr="006F5054">
              <w:rPr>
                <w:rFonts w:ascii="Noto Sans" w:hAnsi="Noto Sans" w:cs="Noto Sans"/>
                <w:b w:val="0"/>
                <w:bCs/>
                <w:color w:val="000000"/>
                <w:sz w:val="16"/>
                <w:szCs w:val="16"/>
              </w:rPr>
              <w:t xml:space="preserve">RS15 2c-860 de dos tinas o similar </w:t>
            </w:r>
          </w:p>
          <w:p w14:paraId="54FBE71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EDE3F2A"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La ubicación para la instalación será de acuerdo con plano </w:t>
            </w:r>
          </w:p>
          <w:p w14:paraId="0F2A2339"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E9609F0"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Los trabajos incluyen conexión a la red sanitaria e hidráulicas, Incluye: acarreo de todos los materiales, adaptador para tubería sanitaria de dos, trampa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coflex</w:t>
            </w:r>
            <w:proofErr w:type="spellEnd"/>
            <w:r w:rsidRPr="006F5054">
              <w:rPr>
                <w:rFonts w:ascii="Noto Sans" w:hAnsi="Noto Sans" w:cs="Noto Sans"/>
                <w:b w:val="0"/>
                <w:sz w:val="16"/>
                <w:szCs w:val="16"/>
              </w:rPr>
              <w:t xml:space="preserve">, canastas y contra canasta para fregadero,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coflex</w:t>
            </w:r>
            <w:proofErr w:type="spellEnd"/>
            <w:r w:rsidRPr="006F5054">
              <w:rPr>
                <w:rFonts w:ascii="Noto Sans" w:hAnsi="Noto Sans" w:cs="Noto Sans"/>
                <w:b w:val="0"/>
                <w:sz w:val="16"/>
                <w:szCs w:val="16"/>
              </w:rPr>
              <w:t xml:space="preserve">, llave angular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coflex</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coflex</w:t>
            </w:r>
            <w:proofErr w:type="spellEnd"/>
            <w:r w:rsidRPr="006F5054">
              <w:rPr>
                <w:rFonts w:ascii="Noto Sans" w:hAnsi="Noto Sans" w:cs="Noto Sans"/>
                <w:b w:val="0"/>
                <w:sz w:val="16"/>
                <w:szCs w:val="16"/>
              </w:rPr>
              <w:t xml:space="preserve"> para fregadero, sellador, cinta teflón, herramienta y equipo necesario al área de trabajo, mano de obra especializada, consumibles, acarreos y maniobras.</w:t>
            </w:r>
          </w:p>
          <w:p w14:paraId="3D0819EC"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AD7557D"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de realizar pruebas para corroborar su funcionamiento y fijación, verificando que no exista fuga en su instalación.</w:t>
            </w:r>
          </w:p>
          <w:p w14:paraId="31F785B0"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FD06C5A"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 instalación será de acuerdo con indicaciones por el fabricante.</w:t>
            </w:r>
          </w:p>
          <w:p w14:paraId="79D9BA78"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0D37E83"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3CA9373D"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2B8FC39"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4DB0E11C"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5B8D72D"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F239151" w14:textId="77777777" w:rsidR="00F30300" w:rsidRPr="006F5054" w:rsidRDefault="00F30300" w:rsidP="00F30300">
            <w:pPr>
              <w:tabs>
                <w:tab w:val="left" w:pos="284"/>
              </w:tabs>
              <w:ind w:right="334"/>
              <w:jc w:val="both"/>
              <w:rPr>
                <w:rFonts w:ascii="Noto Sans" w:hAnsi="Noto Sans" w:cs="Noto Sans"/>
                <w:b w:val="0"/>
                <w:sz w:val="16"/>
                <w:szCs w:val="16"/>
              </w:rPr>
            </w:pPr>
          </w:p>
          <w:p w14:paraId="428AC491" w14:textId="77777777" w:rsidR="00F30300" w:rsidRPr="006F5054" w:rsidRDefault="00F30300" w:rsidP="0013259C">
            <w:pPr>
              <w:numPr>
                <w:ilvl w:val="0"/>
                <w:numId w:val="41"/>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60A3B721"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03B55FA2" w14:textId="77777777" w:rsidR="00F30300" w:rsidRPr="006F5054" w:rsidRDefault="00F30300" w:rsidP="0013259C">
            <w:pPr>
              <w:numPr>
                <w:ilvl w:val="0"/>
                <w:numId w:val="41"/>
              </w:numPr>
              <w:tabs>
                <w:tab w:val="left" w:pos="284"/>
              </w:tabs>
              <w:ind w:left="567" w:right="334"/>
              <w:jc w:val="both"/>
              <w:rPr>
                <w:rFonts w:ascii="Noto Sans" w:hAnsi="Noto Sans" w:cs="Noto Sans"/>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1C74F0DC"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25AA9723"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4D48E4EA" w14:textId="77777777" w:rsidR="00F30300" w:rsidRPr="006F5054" w:rsidRDefault="00F30300" w:rsidP="00F30300">
      <w:pPr>
        <w:tabs>
          <w:tab w:val="left" w:pos="284"/>
        </w:tabs>
        <w:ind w:left="567" w:right="334"/>
        <w:jc w:val="both"/>
        <w:rPr>
          <w:rFonts w:ascii="Noto Sans" w:hAnsi="Noto Sans" w:cs="Noto Sans"/>
          <w:sz w:val="16"/>
          <w:szCs w:val="16"/>
        </w:rPr>
      </w:pPr>
    </w:p>
    <w:p w14:paraId="0082B94E"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03EEFE59"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320BA613" w14:textId="77777777" w:rsidR="00F30300" w:rsidRPr="006F5054" w:rsidRDefault="00F30300" w:rsidP="00F30300">
            <w:pPr>
              <w:tabs>
                <w:tab w:val="left" w:pos="284"/>
              </w:tabs>
              <w:ind w:left="567" w:right="334"/>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IS-5.7</w:t>
            </w:r>
          </w:p>
        </w:tc>
      </w:tr>
      <w:tr w:rsidR="00F30300" w:rsidRPr="006F5054" w14:paraId="5CB667B3"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02A05A57"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Monomando para tarja,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modelo E-314 o similar en calidad y características, incluye: elementos de conexión, sellos hidráulicos, material, mano de obra, herramienta menos, equipo y todo lo necesario para su instalación</w:t>
            </w:r>
            <w:r w:rsidRPr="006F5054">
              <w:rPr>
                <w:rFonts w:ascii="Noto Sans" w:hAnsi="Noto Sans" w:cs="Noto Sans"/>
                <w:bCs/>
                <w:sz w:val="16"/>
                <w:szCs w:val="16"/>
              </w:rPr>
              <w:t>.</w:t>
            </w:r>
          </w:p>
        </w:tc>
      </w:tr>
      <w:tr w:rsidR="00F30300" w:rsidRPr="006F5054" w14:paraId="2CA79E19"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5CB5270A" w14:textId="77777777" w:rsidR="00F30300" w:rsidRPr="006F5054" w:rsidRDefault="00F30300" w:rsidP="00F30300">
            <w:pPr>
              <w:tabs>
                <w:tab w:val="left" w:pos="284"/>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589F7F4F"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3568FB67"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 xml:space="preserve">Suministro e instalación de Monomando para tarja,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modelo E-314 o similar en calidad y características, incluye: elementos de conexión, sellos hidráulicos, material, mano de obra, herramienta menos, equipo y todo lo necesario para su instalación.</w:t>
            </w:r>
          </w:p>
          <w:p w14:paraId="17815B7D" w14:textId="77777777" w:rsidR="00F30300" w:rsidRPr="006F5054" w:rsidRDefault="00F30300" w:rsidP="00F30300">
            <w:pPr>
              <w:tabs>
                <w:tab w:val="left" w:pos="284"/>
              </w:tabs>
              <w:ind w:right="334"/>
              <w:jc w:val="both"/>
              <w:rPr>
                <w:rFonts w:ascii="Noto Sans" w:hAnsi="Noto Sans" w:cs="Noto Sans"/>
                <w:bCs/>
                <w:sz w:val="16"/>
                <w:szCs w:val="16"/>
              </w:rPr>
            </w:pPr>
          </w:p>
        </w:tc>
      </w:tr>
      <w:tr w:rsidR="00F30300" w:rsidRPr="006F5054" w14:paraId="6798FDF0"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79E3DCAD"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3595D707" w14:textId="77777777" w:rsidR="00F30300" w:rsidRPr="006F5054" w:rsidRDefault="00F30300" w:rsidP="00F30300">
            <w:pPr>
              <w:tabs>
                <w:tab w:val="left" w:pos="284"/>
              </w:tabs>
              <w:ind w:left="567" w:right="334"/>
              <w:jc w:val="both"/>
              <w:rPr>
                <w:rFonts w:ascii="Noto Sans" w:hAnsi="Noto Sans" w:cs="Noto Sans"/>
                <w:bCs/>
                <w:sz w:val="16"/>
                <w:szCs w:val="16"/>
              </w:rPr>
            </w:pPr>
          </w:p>
          <w:p w14:paraId="5066FCE3"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Se suministrará todos los materiales necesarios para la correcta ejecución de la actividad, los cuales serán considerados puestos en obra. </w:t>
            </w:r>
          </w:p>
          <w:p w14:paraId="1A006609"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1C572B62"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Suministro e instalación de monomando </w:t>
            </w:r>
            <w:proofErr w:type="spellStart"/>
            <w:r w:rsidRPr="006F5054">
              <w:rPr>
                <w:rFonts w:ascii="Noto Sans" w:hAnsi="Noto Sans" w:cs="Noto Sans"/>
                <w:b w:val="0"/>
                <w:bCs/>
                <w:sz w:val="16"/>
                <w:szCs w:val="16"/>
              </w:rPr>
              <w:t>mca</w:t>
            </w:r>
            <w:proofErr w:type="spellEnd"/>
            <w:r w:rsidRPr="006F5054">
              <w:rPr>
                <w:rFonts w:ascii="Noto Sans" w:hAnsi="Noto Sans" w:cs="Noto Sans"/>
                <w:b w:val="0"/>
                <w:bCs/>
                <w:sz w:val="16"/>
                <w:szCs w:val="16"/>
              </w:rPr>
              <w:t>. Helvex, mod. E-314 o similar en calidad y características.</w:t>
            </w:r>
          </w:p>
          <w:p w14:paraId="57280659"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35886391"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La ubicación para la instalación será de acuerdo con plano </w:t>
            </w:r>
          </w:p>
          <w:p w14:paraId="4C608658"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2E0EC18D"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Los trabajos incluyen conexión a la red hidráulica, Incluye: acarreo de todos los materiales, adaptador para tubería hidráulicas, sellador, cinta teflón, herramienta y equipo necesario al área de trabajo, mano de obra especializada, consumibles, acarreos y maniobras.</w:t>
            </w:r>
          </w:p>
          <w:p w14:paraId="07240110"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0B497731"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Se deberá de realizar pruebas para corroborar su funcionamiento y fijación, verificando que no exista fuga en su instalación.</w:t>
            </w:r>
          </w:p>
          <w:p w14:paraId="1C6E4501"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4D5A05AA"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Su instalación será de acuerdo con indicaciones por el fabricante.</w:t>
            </w:r>
          </w:p>
          <w:p w14:paraId="11981D7B"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13AFBF8B"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El personal de la contratista deberá portar su equipo de seguridad durante toda su estancia y labores en el sitio de obra.</w:t>
            </w:r>
          </w:p>
          <w:p w14:paraId="5853F263"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2786B754"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El personal deberá estar especializado y autorizado para realizar los trabajos, en caso de no estar calificada la mano de obra deberá ser sustituida.</w:t>
            </w:r>
          </w:p>
          <w:p w14:paraId="7633D28D"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3D215E8A"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4349C97" w14:textId="77777777" w:rsidR="00F30300" w:rsidRPr="006F5054" w:rsidRDefault="00F30300" w:rsidP="00F30300">
            <w:pPr>
              <w:ind w:left="720"/>
              <w:contextualSpacing/>
              <w:rPr>
                <w:rFonts w:ascii="Noto Sans" w:hAnsi="Noto Sans" w:cs="Noto Sans"/>
                <w:bCs/>
                <w:sz w:val="16"/>
                <w:szCs w:val="16"/>
                <w:lang w:eastAsia="es-MX"/>
              </w:rPr>
            </w:pPr>
          </w:p>
          <w:p w14:paraId="31681922"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019903BF" w14:textId="77777777" w:rsidR="00F30300" w:rsidRPr="006F5054" w:rsidRDefault="00F30300" w:rsidP="0013259C">
            <w:pPr>
              <w:numPr>
                <w:ilvl w:val="0"/>
                <w:numId w:val="42"/>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66317A6B"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13325861" w14:textId="77777777" w:rsidR="00F30300" w:rsidRPr="006F5054" w:rsidRDefault="00F30300" w:rsidP="0013259C">
            <w:pPr>
              <w:numPr>
                <w:ilvl w:val="0"/>
                <w:numId w:val="42"/>
              </w:numPr>
              <w:tabs>
                <w:tab w:val="left" w:pos="284"/>
              </w:tabs>
              <w:ind w:left="567" w:right="334"/>
              <w:jc w:val="both"/>
              <w:rPr>
                <w:rFonts w:ascii="Noto Sans" w:hAnsi="Noto Sans" w:cs="Noto San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D7549B3" w14:textId="77777777" w:rsidR="00F30300" w:rsidRPr="006F5054" w:rsidRDefault="00F30300" w:rsidP="00F30300">
            <w:pPr>
              <w:tabs>
                <w:tab w:val="left" w:pos="284"/>
              </w:tabs>
              <w:ind w:left="567" w:right="334"/>
              <w:jc w:val="both"/>
              <w:rPr>
                <w:rFonts w:ascii="Noto Sans" w:hAnsi="Noto Sans" w:cs="Noto Sans"/>
                <w:sz w:val="16"/>
                <w:szCs w:val="16"/>
              </w:rPr>
            </w:pPr>
          </w:p>
        </w:tc>
      </w:tr>
      <w:tr w:rsidR="00F30300" w:rsidRPr="006F5054" w14:paraId="4CF2F3F3"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7352DCF1"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r w:rsidRPr="006F5054">
              <w:rPr>
                <w:rFonts w:ascii="Noto Sans" w:hAnsi="Noto Sans" w:cs="Noto Sans"/>
                <w:sz w:val="16"/>
                <w:szCs w:val="16"/>
                <w:lang w:val="es-ES"/>
              </w:rPr>
              <w:t>.</w:t>
            </w:r>
          </w:p>
        </w:tc>
      </w:tr>
    </w:tbl>
    <w:p w14:paraId="1F85886C" w14:textId="77777777" w:rsidR="00F30300" w:rsidRPr="006F5054" w:rsidRDefault="00F30300" w:rsidP="00F30300">
      <w:pPr>
        <w:tabs>
          <w:tab w:val="left" w:pos="284"/>
        </w:tabs>
        <w:ind w:left="567" w:right="334"/>
        <w:jc w:val="both"/>
        <w:rPr>
          <w:rFonts w:ascii="Noto Sans" w:hAnsi="Noto Sans" w:cs="Noto Sans"/>
          <w:sz w:val="16"/>
          <w:szCs w:val="16"/>
        </w:rPr>
      </w:pPr>
    </w:p>
    <w:p w14:paraId="60CF5439"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63771BE2"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0CDF095E" w14:textId="77777777" w:rsidR="00F30300" w:rsidRPr="006F5054" w:rsidRDefault="00F30300" w:rsidP="00F30300">
            <w:pPr>
              <w:tabs>
                <w:tab w:val="left" w:pos="284"/>
              </w:tabs>
              <w:ind w:left="567" w:right="334"/>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IS-5.8</w:t>
            </w:r>
          </w:p>
        </w:tc>
      </w:tr>
      <w:tr w:rsidR="00F30300" w:rsidRPr="006F5054" w14:paraId="1C2A5F26"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6B75AAE7" w14:textId="77777777" w:rsidR="00F30300" w:rsidRPr="006F5054" w:rsidRDefault="00F30300" w:rsidP="00F30300">
            <w:pPr>
              <w:tabs>
                <w:tab w:val="left" w:pos="284"/>
              </w:tabs>
              <w:ind w:left="142"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Lavamanos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Helvex, Mod, LV Santorini1 35, con llave mezcladora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TV-304-C-EVX, o similar en calidad y características.  incluye: elementos de sujeción y anclaje, conexión, material, mano de obra, herramienta menor, equipo y todo lo necesario para su instalación.</w:t>
            </w:r>
          </w:p>
        </w:tc>
      </w:tr>
      <w:tr w:rsidR="00F30300" w:rsidRPr="006F5054" w14:paraId="74A44760"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2090F8C4" w14:textId="77777777" w:rsidR="00F30300" w:rsidRPr="006F5054" w:rsidRDefault="00F30300" w:rsidP="00F30300">
            <w:pPr>
              <w:tabs>
                <w:tab w:val="left" w:pos="284"/>
              </w:tabs>
              <w:ind w:left="142"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2352DE88"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5D531559" w14:textId="77777777" w:rsidR="00F30300" w:rsidRPr="006F5054" w:rsidRDefault="00F30300" w:rsidP="00F30300">
            <w:pPr>
              <w:tabs>
                <w:tab w:val="left" w:pos="284"/>
              </w:tabs>
              <w:ind w:left="142" w:right="334"/>
              <w:jc w:val="both"/>
              <w:rPr>
                <w:rFonts w:ascii="Noto Sans" w:hAnsi="Noto Sans" w:cs="Noto Sans"/>
                <w:bCs/>
                <w:sz w:val="16"/>
                <w:szCs w:val="16"/>
              </w:rPr>
            </w:pPr>
            <w:r w:rsidRPr="006F5054">
              <w:rPr>
                <w:rFonts w:ascii="Noto Sans" w:hAnsi="Noto Sans" w:cs="Noto Sans"/>
                <w:bCs/>
                <w:sz w:val="16"/>
                <w:szCs w:val="16"/>
              </w:rPr>
              <w:t xml:space="preserve">DESCRIPCIÓN: </w:t>
            </w:r>
          </w:p>
          <w:p w14:paraId="5766F1B0" w14:textId="77777777" w:rsidR="00F30300" w:rsidRPr="006F5054" w:rsidRDefault="00F30300" w:rsidP="00F30300">
            <w:pPr>
              <w:ind w:left="142" w:right="334"/>
              <w:jc w:val="both"/>
              <w:rPr>
                <w:rFonts w:ascii="Noto Sans" w:hAnsi="Noto Sans" w:cs="Noto Sans"/>
                <w:b w:val="0"/>
                <w:bCs/>
                <w:color w:val="000000"/>
                <w:sz w:val="16"/>
                <w:szCs w:val="16"/>
                <w:lang w:eastAsia="es-MX"/>
              </w:rPr>
            </w:pPr>
            <w:r w:rsidRPr="006F5054">
              <w:rPr>
                <w:rFonts w:ascii="Noto Sans" w:hAnsi="Noto Sans" w:cs="Noto Sans"/>
                <w:b w:val="0"/>
                <w:bCs/>
                <w:color w:val="000000"/>
                <w:sz w:val="16"/>
                <w:szCs w:val="16"/>
              </w:rPr>
              <w:t xml:space="preserve">Suministro e instalación de Lavamanos </w:t>
            </w:r>
            <w:proofErr w:type="spellStart"/>
            <w:r w:rsidRPr="006F5054">
              <w:rPr>
                <w:rFonts w:ascii="Noto Sans" w:hAnsi="Noto Sans" w:cs="Noto Sans"/>
                <w:b w:val="0"/>
                <w:bCs/>
                <w:color w:val="000000"/>
                <w:sz w:val="16"/>
                <w:szCs w:val="16"/>
              </w:rPr>
              <w:t>mca</w:t>
            </w:r>
            <w:proofErr w:type="spellEnd"/>
            <w:r w:rsidRPr="006F5054">
              <w:rPr>
                <w:rFonts w:ascii="Noto Sans" w:hAnsi="Noto Sans" w:cs="Noto Sans"/>
                <w:b w:val="0"/>
                <w:bCs/>
                <w:color w:val="000000"/>
                <w:sz w:val="16"/>
                <w:szCs w:val="16"/>
              </w:rPr>
              <w:t xml:space="preserve">. Helvex, Mod, LV Santorini1 35, con llave mezcladora </w:t>
            </w:r>
            <w:proofErr w:type="spellStart"/>
            <w:r w:rsidRPr="006F5054">
              <w:rPr>
                <w:rFonts w:ascii="Noto Sans" w:hAnsi="Noto Sans" w:cs="Noto Sans"/>
                <w:b w:val="0"/>
                <w:bCs/>
                <w:color w:val="000000"/>
                <w:sz w:val="16"/>
                <w:szCs w:val="16"/>
              </w:rPr>
              <w:t>mca</w:t>
            </w:r>
            <w:proofErr w:type="spellEnd"/>
            <w:r w:rsidRPr="006F5054">
              <w:rPr>
                <w:rFonts w:ascii="Noto Sans" w:hAnsi="Noto Sans" w:cs="Noto Sans"/>
                <w:b w:val="0"/>
                <w:bCs/>
                <w:color w:val="000000"/>
                <w:sz w:val="16"/>
                <w:szCs w:val="16"/>
              </w:rPr>
              <w:t>. Helvex, mod. TV-304-C-EVX, o similar en calidad y características.  incluye: elementos de sujeción y anclaje, conexión, material, mano de obra, herramienta menor, equipo y todo lo necesario para su instalación.</w:t>
            </w:r>
          </w:p>
        </w:tc>
      </w:tr>
      <w:tr w:rsidR="00F30300" w:rsidRPr="006F5054" w14:paraId="1675E264"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3D2FC8F8"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6D3DA975" w14:textId="77777777" w:rsidR="00F30300" w:rsidRPr="006F5054" w:rsidRDefault="00F30300" w:rsidP="00F30300">
            <w:pPr>
              <w:tabs>
                <w:tab w:val="left" w:pos="284"/>
              </w:tabs>
              <w:ind w:left="567" w:right="334"/>
              <w:jc w:val="both"/>
              <w:rPr>
                <w:rFonts w:ascii="Noto Sans" w:hAnsi="Noto Sans" w:cs="Noto Sans"/>
                <w:bCs/>
                <w:sz w:val="16"/>
                <w:szCs w:val="16"/>
              </w:rPr>
            </w:pPr>
          </w:p>
          <w:p w14:paraId="719AE5C3"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5E6D5835"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23DDD886"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lavamanos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Helvex, mod. LV </w:t>
            </w:r>
            <w:proofErr w:type="spellStart"/>
            <w:r w:rsidRPr="006F5054">
              <w:rPr>
                <w:rFonts w:ascii="Noto Sans" w:hAnsi="Noto Sans" w:cs="Noto Sans"/>
                <w:b w:val="0"/>
                <w:sz w:val="16"/>
                <w:szCs w:val="16"/>
              </w:rPr>
              <w:t>Santorinil</w:t>
            </w:r>
            <w:proofErr w:type="spellEnd"/>
            <w:r w:rsidRPr="006F5054">
              <w:rPr>
                <w:rFonts w:ascii="Noto Sans" w:hAnsi="Noto Sans" w:cs="Noto Sans"/>
                <w:b w:val="0"/>
                <w:sz w:val="16"/>
                <w:szCs w:val="16"/>
              </w:rPr>
              <w:t xml:space="preserve"> 35,</w:t>
            </w:r>
            <w:r w:rsidRPr="006F5054">
              <w:rPr>
                <w:rFonts w:ascii="Noto Sans" w:hAnsi="Noto Sans" w:cs="Noto Sans"/>
                <w:b w:val="0"/>
                <w:bCs/>
                <w:color w:val="000000"/>
                <w:sz w:val="16"/>
                <w:szCs w:val="16"/>
              </w:rPr>
              <w:t xml:space="preserve"> o similar en calidad o características.</w:t>
            </w:r>
          </w:p>
          <w:p w14:paraId="10C85C68" w14:textId="77777777" w:rsidR="00F30300" w:rsidRPr="006F5054" w:rsidRDefault="00F30300" w:rsidP="00F30300">
            <w:pPr>
              <w:ind w:left="567" w:right="334"/>
              <w:contextualSpacing/>
              <w:jc w:val="both"/>
              <w:rPr>
                <w:rFonts w:ascii="Noto Sans" w:hAnsi="Noto Sans" w:cs="Noto Sans"/>
                <w:bCs/>
                <w:color w:val="000000"/>
                <w:sz w:val="16"/>
                <w:szCs w:val="16"/>
                <w:lang w:eastAsia="es-MX"/>
              </w:rPr>
            </w:pPr>
          </w:p>
          <w:p w14:paraId="718DBF72"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bCs/>
                <w:color w:val="000000"/>
                <w:sz w:val="16"/>
                <w:szCs w:val="16"/>
              </w:rPr>
              <w:t xml:space="preserve"> </w:t>
            </w:r>
            <w:r w:rsidRPr="006F5054">
              <w:rPr>
                <w:rFonts w:ascii="Noto Sans" w:hAnsi="Noto Sans" w:cs="Noto Sans"/>
                <w:b w:val="0"/>
                <w:sz w:val="16"/>
                <w:szCs w:val="16"/>
              </w:rPr>
              <w:t xml:space="preserve">Suministro e instalación de mezcladora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TV-304-C-EVX,</w:t>
            </w:r>
            <w:r w:rsidRPr="006F5054">
              <w:rPr>
                <w:rFonts w:ascii="Noto Sans" w:hAnsi="Noto Sans" w:cs="Noto Sans"/>
                <w:b w:val="0"/>
                <w:bCs/>
                <w:color w:val="000000"/>
                <w:sz w:val="16"/>
                <w:szCs w:val="16"/>
              </w:rPr>
              <w:t xml:space="preserve"> o similar en calidad o características.</w:t>
            </w:r>
          </w:p>
          <w:p w14:paraId="65F6650F"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88FD8FA"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La ubicación para la instalación será de acuerdo con plano </w:t>
            </w:r>
          </w:p>
          <w:p w14:paraId="0183B136"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432158C"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Los trabajos incluyen conexión a la red sanitaria e hidráulicas, Incluye: acarreo de todos los materiales, adaptador para tubería sanitaria de dos, trampa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coflex</w:t>
            </w:r>
            <w:proofErr w:type="spellEnd"/>
            <w:r w:rsidRPr="006F5054">
              <w:rPr>
                <w:rFonts w:ascii="Noto Sans" w:hAnsi="Noto Sans" w:cs="Noto Sans"/>
                <w:b w:val="0"/>
                <w:sz w:val="16"/>
                <w:szCs w:val="16"/>
              </w:rPr>
              <w:t xml:space="preserve">, canastas y contra canasta para lavabo,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coflex</w:t>
            </w:r>
            <w:proofErr w:type="spellEnd"/>
            <w:r w:rsidRPr="006F5054">
              <w:rPr>
                <w:rFonts w:ascii="Noto Sans" w:hAnsi="Noto Sans" w:cs="Noto Sans"/>
                <w:b w:val="0"/>
                <w:sz w:val="16"/>
                <w:szCs w:val="16"/>
              </w:rPr>
              <w:t xml:space="preserve">, llave angular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coflex</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coflex</w:t>
            </w:r>
            <w:proofErr w:type="spellEnd"/>
            <w:r w:rsidRPr="006F5054">
              <w:rPr>
                <w:rFonts w:ascii="Noto Sans" w:hAnsi="Noto Sans" w:cs="Noto Sans"/>
                <w:b w:val="0"/>
                <w:sz w:val="16"/>
                <w:szCs w:val="16"/>
              </w:rPr>
              <w:t xml:space="preserve"> para lavabo, sellador, cinta teflón, herramienta y equipo necesario al área de trabajo, mano de obra especializada, consumibles, acarreos y maniobras.</w:t>
            </w:r>
          </w:p>
          <w:p w14:paraId="007166CB"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9812AF0"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de realizar pruebas para corroborar su funcionamiento y fijación, verificando que no exista fuga en su instalación.</w:t>
            </w:r>
          </w:p>
          <w:p w14:paraId="0B590954"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1C79176"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 instalación será de acuerdo con indicaciones por el fabricante.</w:t>
            </w:r>
          </w:p>
          <w:p w14:paraId="102453A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CAAFEC5"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26FCAD20"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68A6B22"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473CCE45"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02C1FB85"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6DAD79C" w14:textId="77777777" w:rsidR="00F30300" w:rsidRPr="006F5054" w:rsidRDefault="00F30300" w:rsidP="0013259C">
            <w:pPr>
              <w:numPr>
                <w:ilvl w:val="0"/>
                <w:numId w:val="43"/>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748E61A6"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5451651" w14:textId="77777777" w:rsidR="00F30300" w:rsidRPr="006F5054" w:rsidRDefault="00F30300" w:rsidP="0013259C">
            <w:pPr>
              <w:numPr>
                <w:ilvl w:val="0"/>
                <w:numId w:val="43"/>
              </w:numPr>
              <w:tabs>
                <w:tab w:val="left" w:pos="284"/>
              </w:tabs>
              <w:ind w:left="567" w:right="334"/>
              <w:jc w:val="both"/>
              <w:rPr>
                <w:rFonts w:ascii="Noto Sans" w:hAnsi="Noto Sans" w:cs="Noto Sans"/>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5B62B590"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437ADC50"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napToGrid w:val="0"/>
                <w:sz w:val="16"/>
                <w:szCs w:val="16"/>
                <w:lang w:val="es-ES"/>
              </w:rPr>
              <w:t xml:space="preserve"> </w:t>
            </w:r>
            <w:r w:rsidRPr="006F5054">
              <w:rPr>
                <w:rFonts w:ascii="Noto Sans" w:hAnsi="Noto Sans" w:cs="Noto Sans"/>
                <w:b w:val="0"/>
                <w:bCs/>
                <w:sz w:val="16"/>
                <w:szCs w:val="16"/>
                <w:lang w:val="es-ES"/>
              </w:rPr>
              <w:t>Pieza por unidad de obra terminada.</w:t>
            </w:r>
          </w:p>
        </w:tc>
      </w:tr>
    </w:tbl>
    <w:p w14:paraId="74DC409B" w14:textId="77777777" w:rsidR="00F30300" w:rsidRPr="006F5054" w:rsidRDefault="00F30300" w:rsidP="00F30300">
      <w:pPr>
        <w:tabs>
          <w:tab w:val="left" w:pos="284"/>
        </w:tabs>
        <w:ind w:left="567" w:right="334"/>
        <w:jc w:val="both"/>
        <w:rPr>
          <w:rFonts w:ascii="Noto Sans" w:hAnsi="Noto Sans" w:cs="Noto Sans"/>
          <w:sz w:val="16"/>
          <w:szCs w:val="16"/>
        </w:rPr>
      </w:pPr>
    </w:p>
    <w:p w14:paraId="40A77EB5"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54ED7E7A"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74B4BE17" w14:textId="77777777" w:rsidR="00F30300" w:rsidRPr="006F5054" w:rsidRDefault="00F30300" w:rsidP="00F30300">
            <w:pPr>
              <w:tabs>
                <w:tab w:val="left" w:pos="284"/>
              </w:tabs>
              <w:ind w:left="567" w:right="334"/>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IS-5.9</w:t>
            </w:r>
          </w:p>
        </w:tc>
      </w:tr>
      <w:tr w:rsidR="00F30300" w:rsidRPr="006F5054" w14:paraId="1BBB3542"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3619ED8E"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Dispensador papel de rollo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MB-2527-AI o similar en calidad y características, Incluye: elementos de sujeción y anclaje, material, mano de obra, herramienta menos, equipo y todo lo necesario para su instalación</w:t>
            </w:r>
            <w:r w:rsidRPr="006F5054">
              <w:rPr>
                <w:rFonts w:ascii="Noto Sans" w:hAnsi="Noto Sans" w:cs="Noto Sans"/>
                <w:sz w:val="16"/>
                <w:szCs w:val="16"/>
              </w:rPr>
              <w:t xml:space="preserve">. </w:t>
            </w:r>
          </w:p>
        </w:tc>
      </w:tr>
      <w:tr w:rsidR="00F30300" w:rsidRPr="006F5054" w14:paraId="55505B00"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77F6E231" w14:textId="77777777" w:rsidR="00F30300" w:rsidRPr="006F5054" w:rsidRDefault="00F30300" w:rsidP="00F30300">
            <w:pPr>
              <w:tabs>
                <w:tab w:val="left" w:pos="284"/>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0B76D03B"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06BFE9BE"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color w:val="000000"/>
                <w:sz w:val="16"/>
                <w:szCs w:val="16"/>
              </w:rPr>
              <w:t xml:space="preserve">Suministro e instalación de Dispensador papel de rollo </w:t>
            </w:r>
            <w:proofErr w:type="spellStart"/>
            <w:r w:rsidRPr="006F5054">
              <w:rPr>
                <w:rFonts w:ascii="Noto Sans" w:hAnsi="Noto Sans" w:cs="Noto Sans"/>
                <w:b w:val="0"/>
                <w:bCs/>
                <w:color w:val="000000"/>
                <w:sz w:val="16"/>
                <w:szCs w:val="16"/>
              </w:rPr>
              <w:t>mca</w:t>
            </w:r>
            <w:proofErr w:type="spellEnd"/>
            <w:r w:rsidRPr="006F5054">
              <w:rPr>
                <w:rFonts w:ascii="Noto Sans" w:hAnsi="Noto Sans" w:cs="Noto Sans"/>
                <w:b w:val="0"/>
                <w:bCs/>
                <w:color w:val="000000"/>
                <w:sz w:val="16"/>
                <w:szCs w:val="16"/>
              </w:rPr>
              <w:t>. Helvex, Mod, MB-2527-AI o similar en calidad y características, Incluye: elementos de sujeción y anclaje, material, mano de obra, herramienta menos, equipo y todo lo necesario para su instalación</w:t>
            </w:r>
          </w:p>
        </w:tc>
      </w:tr>
      <w:tr w:rsidR="00F30300" w:rsidRPr="006F5054" w14:paraId="67B6851D"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681F0F5E"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0A9D823C" w14:textId="77777777" w:rsidR="00F30300" w:rsidRPr="006F5054" w:rsidRDefault="00F30300" w:rsidP="00F30300">
            <w:pPr>
              <w:tabs>
                <w:tab w:val="left" w:pos="284"/>
              </w:tabs>
              <w:ind w:left="567" w:right="334"/>
              <w:jc w:val="both"/>
              <w:rPr>
                <w:rFonts w:ascii="Noto Sans" w:hAnsi="Noto Sans" w:cs="Noto Sans"/>
                <w:bCs/>
                <w:sz w:val="16"/>
                <w:szCs w:val="16"/>
              </w:rPr>
            </w:pPr>
          </w:p>
          <w:p w14:paraId="5799FFA7"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49F18AED"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26B7718"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despachador papel de rollo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MB-2527-AI o similar en calidad y características. Incluye materiales (accesorios para su instalación y fijación).</w:t>
            </w:r>
          </w:p>
          <w:p w14:paraId="7FC4BB1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94B6137"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La ubicación será de acuerdo con indicaciones del residente de obra, la altura ideal para la colocación del despachador será de 0.60 a 0.70 metros   del nivel del piso terminado a centro del despachador de papel de rollo, se procederá a la fijación e instalación del mismo.</w:t>
            </w:r>
          </w:p>
          <w:p w14:paraId="1BDD4370"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270EBF8"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Incluye acarreo de todos los materiales, herramienta y equipo necesario al área de trabajo, mano de obra especializada, consumibles, acarreos y maniobras.</w:t>
            </w:r>
          </w:p>
          <w:p w14:paraId="11193920"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0FB144AA"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de realizar pruebas para corroborar su funcionamiento y fijación.</w:t>
            </w:r>
          </w:p>
          <w:p w14:paraId="1EA3DE8A"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0F9D1121"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 instalación será de acuerdo con indicaciones por el fabricante.</w:t>
            </w:r>
          </w:p>
          <w:p w14:paraId="17A6CCEC"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5103A78"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0AA00B67"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8E220FF"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5618A16A"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09F543FE"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13E0AA4"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42B053A"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61745F21"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87265C1" w14:textId="77777777" w:rsidR="00F30300" w:rsidRPr="006F5054" w:rsidRDefault="00F30300" w:rsidP="0013259C">
            <w:pPr>
              <w:numPr>
                <w:ilvl w:val="0"/>
                <w:numId w:val="44"/>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67F243C9"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601D87DE"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541F64B0" w14:textId="77777777" w:rsidR="00F30300" w:rsidRPr="006F5054" w:rsidRDefault="00F30300" w:rsidP="00F30300">
      <w:pPr>
        <w:tabs>
          <w:tab w:val="left" w:pos="284"/>
        </w:tabs>
        <w:ind w:left="567" w:right="334"/>
        <w:jc w:val="both"/>
        <w:rPr>
          <w:rFonts w:ascii="Noto Sans" w:hAnsi="Noto Sans" w:cs="Noto Sans"/>
          <w:sz w:val="16"/>
          <w:szCs w:val="16"/>
        </w:rPr>
      </w:pPr>
    </w:p>
    <w:p w14:paraId="536698A4" w14:textId="77777777" w:rsidR="00F30300" w:rsidRPr="006F5054" w:rsidRDefault="00F30300" w:rsidP="00F30300">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2860C345"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21FAAA37" w14:textId="77777777" w:rsidR="00F30300" w:rsidRPr="006F5054" w:rsidRDefault="00F30300" w:rsidP="00F30300">
            <w:pPr>
              <w:tabs>
                <w:tab w:val="left" w:pos="284"/>
              </w:tabs>
              <w:ind w:left="567" w:right="334"/>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IS-5.10</w:t>
            </w:r>
          </w:p>
        </w:tc>
      </w:tr>
      <w:tr w:rsidR="00F30300" w:rsidRPr="006F5054" w14:paraId="7F931BAA"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232FE5E4"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Secador de manos Turbo Acero inoxidable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MB-1012-AI o similar en calidad y características. Incluye: elementos de sujeción y anclaje, conexión, material, mano de obra, herramienta menor, equipo y todo lo necesario para su correcta instalación.</w:t>
            </w:r>
          </w:p>
        </w:tc>
      </w:tr>
      <w:tr w:rsidR="00F30300" w:rsidRPr="006F5054" w14:paraId="172C6727"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49993FAB" w14:textId="77777777" w:rsidR="00F30300" w:rsidRPr="006F5054" w:rsidRDefault="00F30300" w:rsidP="00F30300">
            <w:pPr>
              <w:tabs>
                <w:tab w:val="left" w:pos="284"/>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59F7D7FB"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1D7E0974" w14:textId="77777777" w:rsidR="00F30300" w:rsidRPr="006F5054" w:rsidRDefault="00F30300" w:rsidP="00F30300">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sz w:val="16"/>
                <w:szCs w:val="16"/>
              </w:rPr>
              <w:t xml:space="preserve">Suministro e instalación de Secador de manos Turbo Acero inoxidable </w:t>
            </w:r>
            <w:proofErr w:type="spellStart"/>
            <w:r w:rsidRPr="006F5054">
              <w:rPr>
                <w:rFonts w:ascii="Noto Sans" w:hAnsi="Noto Sans" w:cs="Noto Sans"/>
                <w:b w:val="0"/>
                <w:bCs/>
                <w:sz w:val="16"/>
                <w:szCs w:val="16"/>
              </w:rPr>
              <w:t>mca</w:t>
            </w:r>
            <w:proofErr w:type="spellEnd"/>
            <w:r w:rsidRPr="006F5054">
              <w:rPr>
                <w:rFonts w:ascii="Noto Sans" w:hAnsi="Noto Sans" w:cs="Noto Sans"/>
                <w:b w:val="0"/>
                <w:bCs/>
                <w:sz w:val="16"/>
                <w:szCs w:val="16"/>
              </w:rPr>
              <w:t>. Helvex, Mod, MB-1012-AI o similar en calidad y características. Incluye: elementos de sujeción y anclaje, conexión, material, mano de obra, herramienta menor, equipo y todo lo necesario para su correcta instalación.</w:t>
            </w:r>
          </w:p>
          <w:p w14:paraId="073D6928" w14:textId="77777777" w:rsidR="00F30300" w:rsidRPr="006F5054" w:rsidRDefault="00F30300" w:rsidP="00F30300">
            <w:pPr>
              <w:tabs>
                <w:tab w:val="left" w:pos="284"/>
              </w:tabs>
              <w:ind w:right="334"/>
              <w:jc w:val="both"/>
              <w:rPr>
                <w:rFonts w:ascii="Noto Sans" w:hAnsi="Noto Sans" w:cs="Noto Sans"/>
                <w:b w:val="0"/>
                <w:sz w:val="16"/>
                <w:szCs w:val="16"/>
              </w:rPr>
            </w:pPr>
          </w:p>
        </w:tc>
      </w:tr>
      <w:tr w:rsidR="00F30300" w:rsidRPr="006F5054" w14:paraId="2E066A02"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142597B8"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013A3807" w14:textId="77777777" w:rsidR="00F30300" w:rsidRPr="006F5054" w:rsidRDefault="00F30300" w:rsidP="00F30300">
            <w:pPr>
              <w:tabs>
                <w:tab w:val="left" w:pos="284"/>
              </w:tabs>
              <w:ind w:left="567" w:right="334"/>
              <w:jc w:val="both"/>
              <w:rPr>
                <w:rFonts w:ascii="Noto Sans" w:hAnsi="Noto Sans" w:cs="Noto Sans"/>
                <w:bCs/>
                <w:sz w:val="16"/>
                <w:szCs w:val="16"/>
              </w:rPr>
            </w:pPr>
          </w:p>
          <w:p w14:paraId="31841147"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Se suministrará todos los materiales necesarios para la correcta ejecución de la actividad, los cuales serán considerados puestos en obra. </w:t>
            </w:r>
          </w:p>
          <w:p w14:paraId="32979521"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7C40EB23"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 xml:space="preserve">Suministro e instalación de secador de manos </w:t>
            </w:r>
            <w:proofErr w:type="spellStart"/>
            <w:r w:rsidRPr="006F5054">
              <w:rPr>
                <w:rFonts w:ascii="Noto Sans" w:hAnsi="Noto Sans" w:cs="Noto Sans"/>
                <w:b w:val="0"/>
                <w:bCs/>
                <w:sz w:val="16"/>
                <w:szCs w:val="16"/>
              </w:rPr>
              <w:t>mca</w:t>
            </w:r>
            <w:proofErr w:type="spellEnd"/>
            <w:r w:rsidRPr="006F5054">
              <w:rPr>
                <w:rFonts w:ascii="Noto Sans" w:hAnsi="Noto Sans" w:cs="Noto Sans"/>
                <w:b w:val="0"/>
                <w:bCs/>
                <w:sz w:val="16"/>
                <w:szCs w:val="16"/>
              </w:rPr>
              <w:t>. Helvex, Mod. MB-1012-AI o similar en calidad y características. Incluye materiales (accesorios para su instalación y fijación).</w:t>
            </w:r>
          </w:p>
          <w:p w14:paraId="6189A598"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78A2B4D2"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La ubicación será de acuerdo con indicaciones del residente de obra, la altura ideal para la colocación del secador será de 1.50 metros   del nivel del piso terminado a centro del equipo, se procederá a la fijación e instalación del mismo.</w:t>
            </w:r>
          </w:p>
          <w:p w14:paraId="14FFDF1E"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371F3B12"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Incluye acarreo de todos los materiales, herramienta y equipo necesario al área de trabajo, mano de obra especializada, consumibles, acarreos y maniobras.</w:t>
            </w:r>
          </w:p>
          <w:p w14:paraId="4429EBB8"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1744C4F1"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Se deberá de realizar pruebas para corroborar su funcionamiento y fijación.</w:t>
            </w:r>
          </w:p>
          <w:p w14:paraId="444415E3"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0308721F"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Su instalación será de acuerdo con indicaciones por el fabricante.</w:t>
            </w:r>
          </w:p>
          <w:p w14:paraId="760EBBC4"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2E464A5D"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El personal de la contratista deberá portar su equipo de seguridad durante toda su estancia y labores en el sitio de obra.</w:t>
            </w:r>
          </w:p>
          <w:p w14:paraId="599F9B70"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5B1B06BB"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El personal deberá estar especializado y autorizado para realizar los trabajos, en caso de no estar calificada la mano de obra deberá ser sustituida.</w:t>
            </w:r>
          </w:p>
          <w:p w14:paraId="36DE151E"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00DCE9EF"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607149F"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48AEE457" w14:textId="77777777" w:rsidR="00F30300" w:rsidRPr="006F5054" w:rsidRDefault="00F30300" w:rsidP="0013259C">
            <w:pPr>
              <w:numPr>
                <w:ilvl w:val="0"/>
                <w:numId w:val="45"/>
              </w:numPr>
              <w:tabs>
                <w:tab w:val="left" w:pos="284"/>
              </w:tabs>
              <w:ind w:left="567" w:right="334"/>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787AB4F8" w14:textId="77777777" w:rsidR="00F30300" w:rsidRPr="006F5054" w:rsidRDefault="00F30300" w:rsidP="00F30300">
            <w:pPr>
              <w:tabs>
                <w:tab w:val="left" w:pos="284"/>
              </w:tabs>
              <w:ind w:left="567" w:right="334"/>
              <w:jc w:val="both"/>
              <w:rPr>
                <w:rFonts w:ascii="Noto Sans" w:hAnsi="Noto Sans" w:cs="Noto Sans"/>
                <w:b w:val="0"/>
                <w:bCs/>
                <w:sz w:val="16"/>
                <w:szCs w:val="16"/>
              </w:rPr>
            </w:pPr>
          </w:p>
          <w:p w14:paraId="167D865B" w14:textId="77777777" w:rsidR="00F30300" w:rsidRPr="006F5054" w:rsidRDefault="00F30300" w:rsidP="0013259C">
            <w:pPr>
              <w:numPr>
                <w:ilvl w:val="0"/>
                <w:numId w:val="45"/>
              </w:numPr>
              <w:tabs>
                <w:tab w:val="left" w:pos="284"/>
              </w:tabs>
              <w:ind w:left="567" w:right="334"/>
              <w:jc w:val="both"/>
              <w:rPr>
                <w:rFonts w:ascii="Noto Sans" w:hAnsi="Noto Sans" w:cs="Noto San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8981910" w14:textId="77777777" w:rsidR="00F30300" w:rsidRPr="006F5054" w:rsidRDefault="00F30300" w:rsidP="00F30300">
            <w:pPr>
              <w:tabs>
                <w:tab w:val="left" w:pos="284"/>
              </w:tabs>
              <w:ind w:left="567" w:right="334"/>
              <w:jc w:val="both"/>
              <w:rPr>
                <w:rFonts w:ascii="Noto Sans" w:hAnsi="Noto Sans" w:cs="Noto Sans"/>
                <w:sz w:val="16"/>
                <w:szCs w:val="16"/>
              </w:rPr>
            </w:pPr>
          </w:p>
        </w:tc>
      </w:tr>
      <w:tr w:rsidR="00F30300" w:rsidRPr="006F5054" w14:paraId="554931D5"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471D977B"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7409A4A6" w14:textId="77777777" w:rsidR="00F30300" w:rsidRPr="006F5054" w:rsidRDefault="00F30300" w:rsidP="00F30300">
      <w:pPr>
        <w:tabs>
          <w:tab w:val="left" w:pos="284"/>
        </w:tabs>
        <w:ind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29BD73F3"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30FE6034" w14:textId="77777777" w:rsidR="00F30300" w:rsidRPr="006F5054" w:rsidRDefault="00F30300" w:rsidP="00F30300">
            <w:pPr>
              <w:tabs>
                <w:tab w:val="left" w:pos="284"/>
              </w:tabs>
              <w:ind w:left="567" w:right="334"/>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IS-5.11</w:t>
            </w:r>
          </w:p>
        </w:tc>
      </w:tr>
      <w:tr w:rsidR="00F30300" w:rsidRPr="006F5054" w14:paraId="37882B31"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6415E893" w14:textId="77777777" w:rsidR="00F30300" w:rsidRPr="006F5054" w:rsidRDefault="00F30300" w:rsidP="00F30300">
            <w:pPr>
              <w:tabs>
                <w:tab w:val="left" w:pos="284"/>
              </w:tabs>
              <w:ind w:left="142"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Dosificador electrónico de jabón líquido,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MB-1102-AIB o similar en calidad y características. Incluye: elementos de sujeción y anclaje, material, mano de obra, herramienta menor, equipo y todo lo necesario para su correcta instalación.</w:t>
            </w:r>
          </w:p>
        </w:tc>
      </w:tr>
      <w:tr w:rsidR="00F30300" w:rsidRPr="006F5054" w14:paraId="249875B6"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7DEDBDD4" w14:textId="77777777" w:rsidR="00F30300" w:rsidRPr="006F5054" w:rsidRDefault="00F30300" w:rsidP="00F30300">
            <w:pPr>
              <w:tabs>
                <w:tab w:val="left" w:pos="284"/>
              </w:tabs>
              <w:ind w:left="142"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5380E0DC"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07E89F29" w14:textId="77777777" w:rsidR="00F30300" w:rsidRPr="006F5054" w:rsidRDefault="00F30300" w:rsidP="00F30300">
            <w:pPr>
              <w:tabs>
                <w:tab w:val="left" w:pos="284"/>
              </w:tabs>
              <w:ind w:left="142"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color w:val="000000"/>
                <w:sz w:val="16"/>
                <w:szCs w:val="16"/>
              </w:rPr>
              <w:t xml:space="preserve">Suministro e instalación de Dosificador electrónico de jabón líquido, </w:t>
            </w:r>
            <w:proofErr w:type="spellStart"/>
            <w:r w:rsidRPr="006F5054">
              <w:rPr>
                <w:rFonts w:ascii="Noto Sans" w:hAnsi="Noto Sans" w:cs="Noto Sans"/>
                <w:b w:val="0"/>
                <w:color w:val="000000"/>
                <w:sz w:val="16"/>
                <w:szCs w:val="16"/>
              </w:rPr>
              <w:t>mca</w:t>
            </w:r>
            <w:proofErr w:type="spellEnd"/>
            <w:r w:rsidRPr="006F5054">
              <w:rPr>
                <w:rFonts w:ascii="Noto Sans" w:hAnsi="Noto Sans" w:cs="Noto Sans"/>
                <w:b w:val="0"/>
                <w:color w:val="000000"/>
                <w:sz w:val="16"/>
                <w:szCs w:val="16"/>
              </w:rPr>
              <w:t>. Helvex, Mod, MB-1102-AIB o similar en calidad y características. Incluye: elementos de sujeción y anclaje, material, mano de obra, herramienta menor, equipo y todo lo necesario para su correcta instalación.</w:t>
            </w:r>
          </w:p>
          <w:p w14:paraId="022EABC9" w14:textId="77777777" w:rsidR="00F30300" w:rsidRPr="006F5054" w:rsidRDefault="00F30300" w:rsidP="00F30300">
            <w:pPr>
              <w:ind w:left="142" w:right="334"/>
              <w:jc w:val="both"/>
              <w:rPr>
                <w:rFonts w:ascii="Noto Sans" w:hAnsi="Noto Sans" w:cs="Noto Sans"/>
                <w:b w:val="0"/>
                <w:bCs/>
                <w:color w:val="000000"/>
                <w:sz w:val="16"/>
                <w:szCs w:val="16"/>
                <w:lang w:eastAsia="es-MX"/>
              </w:rPr>
            </w:pPr>
          </w:p>
        </w:tc>
      </w:tr>
      <w:tr w:rsidR="00F30300" w:rsidRPr="006F5054" w14:paraId="16BE3F4B"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123F4386"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200E2FDE" w14:textId="77777777" w:rsidR="00F30300" w:rsidRPr="006F5054" w:rsidRDefault="00F30300" w:rsidP="00F30300">
            <w:pPr>
              <w:tabs>
                <w:tab w:val="left" w:pos="284"/>
              </w:tabs>
              <w:ind w:left="567" w:right="334"/>
              <w:jc w:val="both"/>
              <w:rPr>
                <w:rFonts w:ascii="Noto Sans" w:hAnsi="Noto Sans" w:cs="Noto Sans"/>
                <w:bCs/>
                <w:sz w:val="16"/>
                <w:szCs w:val="16"/>
              </w:rPr>
            </w:pPr>
          </w:p>
          <w:p w14:paraId="5B4F165D"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0419C8E7"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C3CF499"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dosificador electrónico de jabón líquido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Helvex, mod. </w:t>
            </w:r>
            <w:r w:rsidRPr="006F5054">
              <w:rPr>
                <w:rFonts w:ascii="Noto Sans" w:hAnsi="Noto Sans" w:cs="Noto Sans"/>
                <w:b w:val="0"/>
                <w:color w:val="000000"/>
                <w:sz w:val="16"/>
                <w:szCs w:val="16"/>
              </w:rPr>
              <w:t xml:space="preserve">MB-1102-AIB </w:t>
            </w:r>
            <w:r w:rsidRPr="006F5054">
              <w:rPr>
                <w:rFonts w:ascii="Noto Sans" w:hAnsi="Noto Sans" w:cs="Noto Sans"/>
                <w:b w:val="0"/>
                <w:sz w:val="16"/>
                <w:szCs w:val="16"/>
              </w:rPr>
              <w:t>o similar en calidad y características. Incluye materiales (accesorios para su instalación y fijación).</w:t>
            </w:r>
          </w:p>
          <w:p w14:paraId="798071A3"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F947552"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La ubicación será de acuerdo con indicaciones del residente de obra, la altura ideal para la colocación del despachador será de 1.20 metros   del nivel del piso terminado a centro del despachador, se procederá a la fijación e instalación del mismo.</w:t>
            </w:r>
          </w:p>
          <w:p w14:paraId="0D65B56A"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1ED6932"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Incluye acarreo de todos los materiales, herramienta y equipo necesario al área de trabajo, mano de obra especializada, consumibles, acarreos y maniobras.</w:t>
            </w:r>
          </w:p>
          <w:p w14:paraId="5BE953CB"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2140682B"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de realizar pruebas para corroborar su funcionamiento y fijación.</w:t>
            </w:r>
          </w:p>
          <w:p w14:paraId="3EE8EFCB"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0944251A"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 instalación será de acuerdo con indicaciones por el fabricante.</w:t>
            </w:r>
          </w:p>
          <w:p w14:paraId="16500E92"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84BAC64"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2A213865"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77D39C8"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7A1E853F"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FEAA8AF"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85649D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15CB312"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6C4EA92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20BD3C47" w14:textId="77777777" w:rsidR="00F30300" w:rsidRPr="006F5054" w:rsidRDefault="00F30300" w:rsidP="0013259C">
            <w:pPr>
              <w:numPr>
                <w:ilvl w:val="0"/>
                <w:numId w:val="46"/>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5581E228"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1B8EEF5F"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72CDFFC8" w14:textId="77777777" w:rsidR="00F30300" w:rsidRPr="006F5054" w:rsidRDefault="00F30300" w:rsidP="00F30300">
      <w:pPr>
        <w:tabs>
          <w:tab w:val="left" w:pos="284"/>
        </w:tabs>
        <w:ind w:left="567" w:right="334"/>
        <w:jc w:val="both"/>
        <w:rPr>
          <w:rFonts w:ascii="Noto Sans" w:hAnsi="Noto Sans" w:cs="Noto Sans"/>
          <w:sz w:val="16"/>
          <w:szCs w:val="16"/>
        </w:rPr>
      </w:pPr>
    </w:p>
    <w:p w14:paraId="63DA8108" w14:textId="77777777" w:rsidR="00F30300" w:rsidRPr="006F5054" w:rsidRDefault="00F30300" w:rsidP="00F30300">
      <w:pPr>
        <w:ind w:left="567" w:right="334"/>
        <w:jc w:val="both"/>
        <w:rPr>
          <w:rFonts w:ascii="Noto Sans" w:hAnsi="Noto Sans" w:cs="Noto Sans"/>
          <w:sz w:val="16"/>
          <w:szCs w:val="16"/>
        </w:rPr>
      </w:pPr>
    </w:p>
    <w:p w14:paraId="509506F7" w14:textId="77777777" w:rsidR="00F30300" w:rsidRPr="006F5054" w:rsidRDefault="00F30300" w:rsidP="00F30300">
      <w:pPr>
        <w:ind w:left="567" w:right="334"/>
        <w:jc w:val="both"/>
        <w:rPr>
          <w:rFonts w:ascii="Noto Sans" w:hAnsi="Noto Sans" w:cs="Noto Sans"/>
          <w:sz w:val="16"/>
          <w:szCs w:val="16"/>
        </w:rPr>
      </w:pPr>
    </w:p>
    <w:p w14:paraId="003923A0" w14:textId="77777777" w:rsidR="00F30300" w:rsidRPr="006F5054" w:rsidRDefault="00F30300" w:rsidP="00F30300">
      <w:pPr>
        <w:tabs>
          <w:tab w:val="left" w:pos="1452"/>
        </w:tabs>
        <w:ind w:left="567" w:right="334"/>
        <w:jc w:val="both"/>
        <w:rPr>
          <w:rFonts w:ascii="Noto Sans" w:hAnsi="Noto Sans" w:cs="Noto Sans"/>
          <w:sz w:val="16"/>
          <w:szCs w:val="16"/>
        </w:rPr>
      </w:pPr>
      <w:r w:rsidRPr="006F5054">
        <w:rPr>
          <w:rFonts w:ascii="Noto Sans" w:hAnsi="Noto Sans" w:cs="Noto Sans"/>
          <w:sz w:val="16"/>
          <w:szCs w:val="16"/>
        </w:rPr>
        <w:tab/>
      </w:r>
    </w:p>
    <w:p w14:paraId="2B186833" w14:textId="77777777" w:rsidR="00F30300" w:rsidRPr="006F5054" w:rsidRDefault="00F30300" w:rsidP="00F30300">
      <w:pPr>
        <w:tabs>
          <w:tab w:val="left" w:pos="1452"/>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6C5B24EC"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62623369" w14:textId="77777777" w:rsidR="00F30300" w:rsidRPr="006F5054" w:rsidRDefault="00F30300" w:rsidP="00F30300">
            <w:pPr>
              <w:tabs>
                <w:tab w:val="left" w:pos="284"/>
              </w:tabs>
              <w:ind w:left="567" w:right="334"/>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IS-5.12</w:t>
            </w:r>
          </w:p>
        </w:tc>
      </w:tr>
      <w:tr w:rsidR="00F30300" w:rsidRPr="006F5054" w14:paraId="62F03324"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7FA47382" w14:textId="77777777" w:rsidR="00F30300" w:rsidRPr="006F5054" w:rsidRDefault="00F30300" w:rsidP="00F30300">
            <w:pPr>
              <w:tabs>
                <w:tab w:val="left" w:pos="284"/>
              </w:tabs>
              <w:ind w:left="142"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Barra de seguridad recta,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B-610-S o similar en calidad y características. Incluye: elementos de sujeción y anclaje, material, mano de obra, herramienta menor, equipo y todo lo necesario para su correcta instalación.</w:t>
            </w:r>
          </w:p>
        </w:tc>
      </w:tr>
      <w:tr w:rsidR="00F30300" w:rsidRPr="006F5054" w14:paraId="3B7C696B"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33E6E217" w14:textId="77777777" w:rsidR="00F30300" w:rsidRPr="006F5054" w:rsidRDefault="00F30300" w:rsidP="00F30300">
            <w:pPr>
              <w:tabs>
                <w:tab w:val="left" w:pos="284"/>
              </w:tabs>
              <w:ind w:left="142"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21157D6F"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2EE4F847" w14:textId="77777777" w:rsidR="00F30300" w:rsidRPr="006F5054" w:rsidRDefault="00F30300" w:rsidP="00F30300">
            <w:pPr>
              <w:tabs>
                <w:tab w:val="left" w:pos="284"/>
              </w:tabs>
              <w:ind w:left="142"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color w:val="000000"/>
                <w:sz w:val="16"/>
                <w:szCs w:val="16"/>
              </w:rPr>
              <w:t xml:space="preserve">Suministro e instalación de Barra de seguridad recta, </w:t>
            </w:r>
            <w:proofErr w:type="spellStart"/>
            <w:r w:rsidRPr="006F5054">
              <w:rPr>
                <w:rFonts w:ascii="Noto Sans" w:hAnsi="Noto Sans" w:cs="Noto Sans"/>
                <w:b w:val="0"/>
                <w:bCs/>
                <w:color w:val="000000"/>
                <w:sz w:val="16"/>
                <w:szCs w:val="16"/>
              </w:rPr>
              <w:t>mca</w:t>
            </w:r>
            <w:proofErr w:type="spellEnd"/>
            <w:r w:rsidRPr="006F5054">
              <w:rPr>
                <w:rFonts w:ascii="Noto Sans" w:hAnsi="Noto Sans" w:cs="Noto Sans"/>
                <w:b w:val="0"/>
                <w:bCs/>
                <w:color w:val="000000"/>
                <w:sz w:val="16"/>
                <w:szCs w:val="16"/>
              </w:rPr>
              <w:t>. Helvex, Mod. B-610-S o similar en calidad y características. Incluye: elementos de sujeción y anclaje, material, mano de obra, herramienta menor, equipo y todo lo necesario para su correcta instalación.</w:t>
            </w:r>
          </w:p>
        </w:tc>
      </w:tr>
      <w:tr w:rsidR="00F30300" w:rsidRPr="006F5054" w14:paraId="220A0188"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5079C34C"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6A460862" w14:textId="77777777" w:rsidR="00F30300" w:rsidRPr="006F5054" w:rsidRDefault="00F30300" w:rsidP="00F30300">
            <w:pPr>
              <w:tabs>
                <w:tab w:val="left" w:pos="284"/>
              </w:tabs>
              <w:ind w:left="567" w:right="334"/>
              <w:jc w:val="both"/>
              <w:rPr>
                <w:rFonts w:ascii="Noto Sans" w:hAnsi="Noto Sans" w:cs="Noto Sans"/>
                <w:bCs/>
                <w:sz w:val="16"/>
                <w:szCs w:val="16"/>
              </w:rPr>
            </w:pPr>
          </w:p>
          <w:p w14:paraId="1BBC8646"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2A77E9C6"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5500933"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barras de seguridad recta,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B-610-S o similar en calidad y características, incluyendo todos los elementos necesarios para su correcta sujeción y anclaje.</w:t>
            </w:r>
          </w:p>
          <w:p w14:paraId="7A7DD32C"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81B4388"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La ubicación será de acuerdo con indicaciones del residente de obra, la altura ideal para la colocación será de 0.75 metros   del nivel del piso terminado y a 0.40 metros del eje del inodoro, se procederá a la fijación e instalación de este.</w:t>
            </w:r>
          </w:p>
          <w:p w14:paraId="58FA9EAF"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21A67718"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Incluye acarreo de todos los materiales, herramienta y equipo necesario al área de trabajo, mano de obra especializada, consumibles, acarreos y maniobras.</w:t>
            </w:r>
          </w:p>
          <w:p w14:paraId="0A338D31"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6BC507D"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de realizar pruebas para corroborar su funcionamiento y fijación.</w:t>
            </w:r>
          </w:p>
          <w:p w14:paraId="3168B463"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18DCFFE0"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 instalación será de acuerdo con indicaciones por el fabricante.</w:t>
            </w:r>
          </w:p>
          <w:p w14:paraId="7150F9E8"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A9028B3"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177638C4"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2D6C7399"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349B777E"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B43FE7B"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A868922"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64785A9"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60DF99F5"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D22259D" w14:textId="77777777" w:rsidR="00F30300" w:rsidRPr="006F5054" w:rsidRDefault="00F30300" w:rsidP="0013259C">
            <w:pPr>
              <w:numPr>
                <w:ilvl w:val="0"/>
                <w:numId w:val="47"/>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3C8EA815"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74E97DDE" w14:textId="77777777" w:rsidR="00F30300" w:rsidRPr="006F5054" w:rsidRDefault="00F30300" w:rsidP="00F30300">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47D2FFFA" w14:textId="77777777" w:rsidR="00F30300" w:rsidRPr="006F5054" w:rsidRDefault="00F30300" w:rsidP="00F30300">
      <w:pPr>
        <w:tabs>
          <w:tab w:val="left" w:pos="1452"/>
        </w:tabs>
        <w:ind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5E0FA506"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04B2E534" w14:textId="77777777" w:rsidR="00F30300" w:rsidRPr="006F5054" w:rsidRDefault="00F30300" w:rsidP="00F30300">
            <w:pPr>
              <w:tabs>
                <w:tab w:val="left" w:pos="1452"/>
              </w:tabs>
              <w:ind w:left="567" w:right="334"/>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IS-5.13</w:t>
            </w:r>
          </w:p>
        </w:tc>
      </w:tr>
      <w:tr w:rsidR="00F30300" w:rsidRPr="006F5054" w14:paraId="7FCA8EC3"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193ACCAC" w14:textId="77777777" w:rsidR="00F30300" w:rsidRPr="006F5054" w:rsidRDefault="00F30300" w:rsidP="00F30300">
            <w:pPr>
              <w:tabs>
                <w:tab w:val="left" w:pos="1452"/>
              </w:tabs>
              <w:ind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 xml:space="preserve">Suministro e instalación de Llave de esfera 1/2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xml:space="preserve">. </w:t>
            </w:r>
            <w:proofErr w:type="spellStart"/>
            <w:r w:rsidRPr="006F5054">
              <w:rPr>
                <w:rFonts w:ascii="Noto Sans" w:hAnsi="Noto Sans" w:cs="Noto Sans"/>
                <w:b w:val="0"/>
                <w:sz w:val="16"/>
                <w:szCs w:val="16"/>
              </w:rPr>
              <w:t>Coflex</w:t>
            </w:r>
            <w:proofErr w:type="spellEnd"/>
            <w:r w:rsidRPr="006F5054">
              <w:rPr>
                <w:rFonts w:ascii="Noto Sans" w:hAnsi="Noto Sans" w:cs="Noto Sans"/>
                <w:b w:val="0"/>
                <w:sz w:val="16"/>
                <w:szCs w:val="16"/>
              </w:rPr>
              <w:t>, Mod. Ip-701 o similar en calidad y características, Incluye:  conexión, sello hidráulico, material, mano de obra, herramienta menor, equipo y todo lo necesario para su correcta instalación.</w:t>
            </w:r>
          </w:p>
        </w:tc>
      </w:tr>
      <w:tr w:rsidR="00F30300" w:rsidRPr="006F5054" w14:paraId="12BD33AC"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18D3DC75" w14:textId="77777777" w:rsidR="00F30300" w:rsidRPr="006F5054" w:rsidRDefault="00F30300" w:rsidP="00F30300">
            <w:pPr>
              <w:tabs>
                <w:tab w:val="left" w:pos="1452"/>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357CFB36"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7F7405AD" w14:textId="77777777" w:rsidR="00F30300" w:rsidRPr="006F5054" w:rsidRDefault="00F30300" w:rsidP="00F30300">
            <w:pPr>
              <w:tabs>
                <w:tab w:val="left" w:pos="1452"/>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color w:val="000000"/>
                <w:sz w:val="16"/>
                <w:szCs w:val="16"/>
              </w:rPr>
              <w:t xml:space="preserve">Suministro e instalación de Llave de esfera 1/2 </w:t>
            </w:r>
            <w:proofErr w:type="spellStart"/>
            <w:r w:rsidRPr="006F5054">
              <w:rPr>
                <w:rFonts w:ascii="Noto Sans" w:hAnsi="Noto Sans" w:cs="Noto Sans"/>
                <w:b w:val="0"/>
                <w:bCs/>
                <w:color w:val="000000"/>
                <w:sz w:val="16"/>
                <w:szCs w:val="16"/>
              </w:rPr>
              <w:t>mca</w:t>
            </w:r>
            <w:proofErr w:type="spellEnd"/>
            <w:r w:rsidRPr="006F5054">
              <w:rPr>
                <w:rFonts w:ascii="Noto Sans" w:hAnsi="Noto Sans" w:cs="Noto Sans"/>
                <w:b w:val="0"/>
                <w:bCs/>
                <w:color w:val="000000"/>
                <w:sz w:val="16"/>
                <w:szCs w:val="16"/>
              </w:rPr>
              <w:t xml:space="preserve">. </w:t>
            </w:r>
            <w:proofErr w:type="spellStart"/>
            <w:r w:rsidRPr="006F5054">
              <w:rPr>
                <w:rFonts w:ascii="Noto Sans" w:hAnsi="Noto Sans" w:cs="Noto Sans"/>
                <w:b w:val="0"/>
                <w:bCs/>
                <w:color w:val="000000"/>
                <w:sz w:val="16"/>
                <w:szCs w:val="16"/>
              </w:rPr>
              <w:t>Coflex</w:t>
            </w:r>
            <w:proofErr w:type="spellEnd"/>
            <w:r w:rsidRPr="006F5054">
              <w:rPr>
                <w:rFonts w:ascii="Noto Sans" w:hAnsi="Noto Sans" w:cs="Noto Sans"/>
                <w:b w:val="0"/>
                <w:bCs/>
                <w:color w:val="000000"/>
                <w:sz w:val="16"/>
                <w:szCs w:val="16"/>
              </w:rPr>
              <w:t>, Mod. Ip-701 o similar en calidad y características, Incluye:  conexión, sello hidráulico, material, mano de obra, herramienta menor, equipo y todo lo necesario para su correcta instalación.</w:t>
            </w:r>
          </w:p>
          <w:p w14:paraId="210AC6E5" w14:textId="77777777" w:rsidR="00F30300" w:rsidRPr="006F5054" w:rsidRDefault="00F30300" w:rsidP="00F30300">
            <w:pPr>
              <w:tabs>
                <w:tab w:val="left" w:pos="1452"/>
              </w:tabs>
              <w:ind w:right="334"/>
              <w:jc w:val="both"/>
              <w:rPr>
                <w:rFonts w:ascii="Noto Sans" w:hAnsi="Noto Sans" w:cs="Noto Sans"/>
                <w:bCs/>
                <w:sz w:val="16"/>
                <w:szCs w:val="16"/>
              </w:rPr>
            </w:pPr>
          </w:p>
        </w:tc>
      </w:tr>
      <w:tr w:rsidR="00F30300" w:rsidRPr="006F5054" w14:paraId="260FEAF2"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16BE0D0D" w14:textId="77777777" w:rsidR="00F30300" w:rsidRPr="006F5054" w:rsidRDefault="00F30300" w:rsidP="00F30300">
            <w:pPr>
              <w:tabs>
                <w:tab w:val="left" w:pos="1452"/>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14077BAD" w14:textId="77777777" w:rsidR="00F30300" w:rsidRPr="006F5054" w:rsidRDefault="00F30300" w:rsidP="00F30300">
            <w:pPr>
              <w:tabs>
                <w:tab w:val="left" w:pos="1452"/>
              </w:tabs>
              <w:ind w:left="567" w:right="334"/>
              <w:jc w:val="both"/>
              <w:rPr>
                <w:rFonts w:ascii="Noto Sans" w:hAnsi="Noto Sans" w:cs="Noto Sans"/>
                <w:bCs/>
                <w:sz w:val="16"/>
                <w:szCs w:val="16"/>
              </w:rPr>
            </w:pPr>
          </w:p>
          <w:p w14:paraId="7E20480D"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Se suministrará todos los materiales necesarios para la correcta ejecución de la actividad, los cuales serán considerados puestos en obra. </w:t>
            </w:r>
          </w:p>
          <w:p w14:paraId="3779215F"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D01FCB9"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Suministro e instalación de llave de esfera de ½” </w:t>
            </w:r>
            <w:proofErr w:type="spellStart"/>
            <w:r w:rsidRPr="006F5054">
              <w:rPr>
                <w:rFonts w:ascii="Noto Sans" w:hAnsi="Noto Sans" w:cs="Noto Sans"/>
                <w:b w:val="0"/>
                <w:sz w:val="16"/>
                <w:szCs w:val="16"/>
              </w:rPr>
              <w:t>mca</w:t>
            </w:r>
            <w:proofErr w:type="spellEnd"/>
            <w:r w:rsidRPr="006F5054">
              <w:rPr>
                <w:rFonts w:ascii="Noto Sans" w:hAnsi="Noto Sans" w:cs="Noto Sans"/>
                <w:b w:val="0"/>
                <w:sz w:val="16"/>
                <w:szCs w:val="16"/>
              </w:rPr>
              <w:t>. Helvex, mod. IP-701 o similar calidad y características, incluyendo todos los elementos de sujeción y conexión necesarios para su correcto funcionamiento.</w:t>
            </w:r>
          </w:p>
          <w:p w14:paraId="10491C6D"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5FD4458E"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La ubicación será de acuerdo con indicaciones del residente de obra, la altura ideal para la colocación será de 0.60 metros   del nivel del piso terminado se procederá a la fijación e instalación del mismo.</w:t>
            </w:r>
          </w:p>
          <w:p w14:paraId="6D7D4F1F"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B513FBC"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Incluye acarreo de todos los materiales, herramienta y equipo necesario al área de trabajo, cinta teflón, mano de obra especializada, consumibles, acarreos y maniobras.</w:t>
            </w:r>
          </w:p>
          <w:p w14:paraId="770709A7"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40A3D55"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de realizar pruebas para corroborar su funcionamiento y fijación.</w:t>
            </w:r>
          </w:p>
          <w:p w14:paraId="77DFD4D8"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0F5630B"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Su instalación será de acuerdo con indicaciones por el fabricante.</w:t>
            </w:r>
          </w:p>
          <w:p w14:paraId="40E59183"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420C1360"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645019F9"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00145F6"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7BE5ECC5"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3EB92BE4"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0D59A13"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7D84B958"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67C75B21" w14:textId="77777777" w:rsidR="00F30300" w:rsidRPr="006F5054" w:rsidRDefault="00F30300" w:rsidP="00F30300">
            <w:pPr>
              <w:tabs>
                <w:tab w:val="left" w:pos="284"/>
              </w:tabs>
              <w:ind w:left="567" w:right="334"/>
              <w:jc w:val="both"/>
              <w:rPr>
                <w:rFonts w:ascii="Noto Sans" w:hAnsi="Noto Sans" w:cs="Noto Sans"/>
                <w:b w:val="0"/>
                <w:sz w:val="16"/>
                <w:szCs w:val="16"/>
              </w:rPr>
            </w:pPr>
          </w:p>
          <w:p w14:paraId="65FFEC0F" w14:textId="77777777" w:rsidR="00F30300" w:rsidRPr="006F5054" w:rsidRDefault="00F30300" w:rsidP="0013259C">
            <w:pPr>
              <w:numPr>
                <w:ilvl w:val="0"/>
                <w:numId w:val="4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7A6E3060"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4BB5042E" w14:textId="77777777" w:rsidR="00F30300" w:rsidRPr="006F5054" w:rsidRDefault="00F30300" w:rsidP="00F30300">
            <w:pPr>
              <w:tabs>
                <w:tab w:val="left" w:pos="1452"/>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7042C0A4" w14:textId="77777777" w:rsidR="00F30300" w:rsidRPr="006F5054" w:rsidRDefault="00F30300" w:rsidP="00F30300">
      <w:pPr>
        <w:tabs>
          <w:tab w:val="left" w:pos="1452"/>
        </w:tabs>
        <w:ind w:left="567" w:right="334"/>
        <w:jc w:val="both"/>
        <w:rPr>
          <w:rFonts w:ascii="Noto Sans" w:hAnsi="Noto Sans" w:cs="Noto Sans"/>
          <w:sz w:val="16"/>
          <w:szCs w:val="16"/>
        </w:rPr>
      </w:pPr>
    </w:p>
    <w:p w14:paraId="4BE557D3" w14:textId="77777777" w:rsidR="00F30300" w:rsidRPr="006F5054" w:rsidRDefault="00F30300" w:rsidP="00F30300">
      <w:pPr>
        <w:tabs>
          <w:tab w:val="left" w:pos="1452"/>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68D332DF"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38672A6C" w14:textId="77777777" w:rsidR="00F30300" w:rsidRPr="006F5054" w:rsidRDefault="00F30300" w:rsidP="00F30300">
            <w:pPr>
              <w:tabs>
                <w:tab w:val="left" w:pos="1452"/>
              </w:tabs>
              <w:ind w:left="567" w:right="334"/>
              <w:jc w:val="right"/>
              <w:rPr>
                <w:rFonts w:ascii="Noto Sans" w:hAnsi="Noto Sans" w:cs="Noto Sans"/>
                <w:sz w:val="16"/>
                <w:szCs w:val="16"/>
              </w:rPr>
            </w:pPr>
            <w:r w:rsidRPr="006F5054">
              <w:rPr>
                <w:rFonts w:ascii="Noto Sans" w:hAnsi="Noto Sans" w:cs="Noto Sans"/>
                <w:sz w:val="16"/>
                <w:szCs w:val="16"/>
                <w:lang w:val="en-US"/>
              </w:rPr>
              <w:lastRenderedPageBreak/>
              <w:t xml:space="preserve">CONCEPTO No. </w:t>
            </w:r>
            <w:r w:rsidRPr="006F5054">
              <w:rPr>
                <w:rFonts w:ascii="Noto Sans" w:hAnsi="Noto Sans" w:cs="Noto Sans"/>
                <w:sz w:val="16"/>
                <w:szCs w:val="16"/>
              </w:rPr>
              <w:t>IS-5.14</w:t>
            </w:r>
          </w:p>
        </w:tc>
      </w:tr>
      <w:tr w:rsidR="00F30300" w:rsidRPr="006F5054" w14:paraId="617CEB1B"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0953735A" w14:textId="77777777" w:rsidR="00F30300" w:rsidRPr="006F5054" w:rsidRDefault="00F30300" w:rsidP="00F30300">
            <w:pPr>
              <w:tabs>
                <w:tab w:val="left" w:pos="1452"/>
              </w:tabs>
              <w:ind w:left="142"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Suministro y colocación de espejo de 1.50x2.80m de 13mm esp. Con marco de acero inoxidable acabado pulido brillante. Incluye elementos de sujeción y anclaje en muro, materiales, mano de obra, herramienta y todo lo necesario para su correcta instalación.</w:t>
            </w:r>
          </w:p>
        </w:tc>
      </w:tr>
      <w:tr w:rsidR="00F30300" w:rsidRPr="006F5054" w14:paraId="0EF98207"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1054597B" w14:textId="77777777" w:rsidR="00F30300" w:rsidRPr="006F5054" w:rsidRDefault="00F30300" w:rsidP="00F30300">
            <w:pPr>
              <w:tabs>
                <w:tab w:val="left" w:pos="1452"/>
              </w:tabs>
              <w:ind w:left="142"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072904CE"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14FDFED1" w14:textId="77777777" w:rsidR="00F30300" w:rsidRPr="006F5054" w:rsidRDefault="00F30300" w:rsidP="00F30300">
            <w:pPr>
              <w:tabs>
                <w:tab w:val="left" w:pos="1452"/>
              </w:tabs>
              <w:ind w:left="142"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Suministro y colocación de espejo de 1.50x2.80m de 13mm esp. Con marco de acero inoxidable acabado pulido brillante. Incluye elementos de sujeción y anclaje en muro, materiales, mano de obra, herramienta y todo lo necesario para su correcta instalación.</w:t>
            </w:r>
          </w:p>
          <w:p w14:paraId="6F255B35" w14:textId="77777777" w:rsidR="00F30300" w:rsidRPr="006F5054" w:rsidRDefault="00F30300" w:rsidP="00F30300">
            <w:pPr>
              <w:tabs>
                <w:tab w:val="left" w:pos="1452"/>
              </w:tabs>
              <w:ind w:left="142" w:right="334"/>
              <w:jc w:val="both"/>
              <w:rPr>
                <w:rFonts w:ascii="Noto Sans" w:hAnsi="Noto Sans" w:cs="Noto Sans"/>
                <w:bCs/>
                <w:sz w:val="16"/>
                <w:szCs w:val="16"/>
              </w:rPr>
            </w:pPr>
          </w:p>
        </w:tc>
      </w:tr>
      <w:tr w:rsidR="00F30300" w:rsidRPr="006F5054" w14:paraId="692AB696"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4BAA12C0" w14:textId="77777777" w:rsidR="00F30300" w:rsidRPr="006F5054" w:rsidRDefault="00F30300" w:rsidP="00F30300">
            <w:pPr>
              <w:tabs>
                <w:tab w:val="left" w:pos="1452"/>
              </w:tabs>
              <w:ind w:left="360" w:right="334"/>
              <w:jc w:val="both"/>
              <w:rPr>
                <w:rFonts w:ascii="Noto Sans" w:hAnsi="Noto Sans" w:cs="Noto Sans"/>
                <w:bCs/>
                <w:sz w:val="16"/>
                <w:szCs w:val="16"/>
              </w:rPr>
            </w:pPr>
            <w:r w:rsidRPr="006F5054">
              <w:rPr>
                <w:rFonts w:ascii="Noto Sans" w:hAnsi="Noto Sans" w:cs="Noto Sans"/>
                <w:bCs/>
                <w:sz w:val="16"/>
                <w:szCs w:val="16"/>
              </w:rPr>
              <w:t>ALCANCES:</w:t>
            </w:r>
          </w:p>
          <w:p w14:paraId="569E2744" w14:textId="77777777" w:rsidR="00F30300" w:rsidRPr="006F5054" w:rsidRDefault="00F30300" w:rsidP="00F30300">
            <w:pPr>
              <w:tabs>
                <w:tab w:val="left" w:pos="1452"/>
              </w:tabs>
              <w:ind w:left="567" w:right="334"/>
              <w:jc w:val="both"/>
              <w:rPr>
                <w:rFonts w:ascii="Noto Sans" w:hAnsi="Noto Sans" w:cs="Noto Sans"/>
                <w:bCs/>
                <w:sz w:val="16"/>
                <w:szCs w:val="16"/>
              </w:rPr>
            </w:pPr>
          </w:p>
          <w:p w14:paraId="0C553B8A"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 xml:space="preserve">Se suministrará todos los materiales necesarios para la correcta ejecución de la actividad, los cuales serán considerados puestos en obra. </w:t>
            </w:r>
          </w:p>
          <w:p w14:paraId="3CD9DCD3"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0CF94D44"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Suministro e instalación de espejo de 1.50 x 2.80 de 13 mm, en marco de acero inoxidable., según se indica en planos de acabados de proyecto. incluyendo todos los elementos para sujeción y anclaje.</w:t>
            </w:r>
          </w:p>
          <w:p w14:paraId="5315EF89"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0B933FB4"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La ubicación será de acuerdo con indicaciones del residente de obra, la altura ideal para la colocación será de 1.10 metros   del nivel del piso terminado en su parte inferior, se procederá a la fijación e instalación de este.</w:t>
            </w:r>
          </w:p>
          <w:p w14:paraId="2AFF8335"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27593F2E"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Incluye acarreo de todos los materiales, nivelación, elementos de anclaje, herramienta y equipo necesario al área de trabajo, mano de obra especializada, consumibles, acarreos y maniobras.</w:t>
            </w:r>
          </w:p>
          <w:p w14:paraId="25D980A9"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242988AC"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Se deberá de realizar pruebas de fijación.</w:t>
            </w:r>
          </w:p>
          <w:p w14:paraId="686CE794"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34FD0257"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Su instalación será de acuerdo con indicaciones por el fabricante.</w:t>
            </w:r>
          </w:p>
          <w:p w14:paraId="694F9AD2"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2DF3549D"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El personal de la contratista deberá portar su equipo de seguridad durante toda su estancia y labores en el sitio de obra.</w:t>
            </w:r>
          </w:p>
          <w:p w14:paraId="6B01DB35"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414367BB"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El personal deberá estar especializado y autorizado para realizar los trabajos, en caso de no estar calificada la mano de obra deberá ser sustituida.</w:t>
            </w:r>
          </w:p>
          <w:p w14:paraId="51EF44ED"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633429B0"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3302CDC"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4A35F1A7" w14:textId="77777777" w:rsidR="00F30300" w:rsidRPr="006F5054" w:rsidRDefault="00F30300" w:rsidP="0013259C">
            <w:pPr>
              <w:numPr>
                <w:ilvl w:val="0"/>
                <w:numId w:val="49"/>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12846591" w14:textId="77777777" w:rsidR="00F30300" w:rsidRPr="006F5054" w:rsidRDefault="00F30300" w:rsidP="00F30300">
            <w:pPr>
              <w:tabs>
                <w:tab w:val="left" w:pos="432"/>
              </w:tabs>
              <w:ind w:right="334"/>
              <w:jc w:val="both"/>
              <w:rPr>
                <w:rFonts w:ascii="Noto Sans" w:hAnsi="Noto Sans" w:cs="Noto Sans"/>
                <w:b w:val="0"/>
                <w:bCs/>
                <w:sz w:val="16"/>
                <w:szCs w:val="16"/>
              </w:rPr>
            </w:pPr>
          </w:p>
          <w:p w14:paraId="7C39339B" w14:textId="77777777" w:rsidR="00F30300" w:rsidRPr="006F5054" w:rsidRDefault="00F30300" w:rsidP="0013259C">
            <w:pPr>
              <w:numPr>
                <w:ilvl w:val="0"/>
                <w:numId w:val="49"/>
              </w:numPr>
              <w:tabs>
                <w:tab w:val="left" w:pos="432"/>
              </w:tabs>
              <w:ind w:left="432" w:right="334" w:hanging="283"/>
              <w:jc w:val="both"/>
              <w:rPr>
                <w:rFonts w:ascii="Noto Sans" w:hAnsi="Noto Sans" w:cs="Noto San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97DA989" w14:textId="77777777" w:rsidR="00F30300" w:rsidRPr="006F5054" w:rsidRDefault="00F30300" w:rsidP="00F30300">
            <w:pPr>
              <w:tabs>
                <w:tab w:val="left" w:pos="432"/>
              </w:tabs>
              <w:ind w:right="334"/>
              <w:jc w:val="both"/>
              <w:rPr>
                <w:rFonts w:ascii="Noto Sans" w:hAnsi="Noto Sans" w:cs="Noto Sans"/>
                <w:sz w:val="16"/>
                <w:szCs w:val="16"/>
              </w:rPr>
            </w:pPr>
          </w:p>
          <w:p w14:paraId="24DDB9B9" w14:textId="77777777" w:rsidR="00F30300" w:rsidRPr="006F5054" w:rsidRDefault="00F30300" w:rsidP="00F30300">
            <w:pPr>
              <w:tabs>
                <w:tab w:val="left" w:pos="1452"/>
              </w:tabs>
              <w:ind w:left="567" w:right="334"/>
              <w:jc w:val="both"/>
              <w:rPr>
                <w:rFonts w:ascii="Noto Sans" w:hAnsi="Noto Sans" w:cs="Noto Sans"/>
                <w:sz w:val="16"/>
                <w:szCs w:val="16"/>
              </w:rPr>
            </w:pPr>
          </w:p>
        </w:tc>
      </w:tr>
      <w:tr w:rsidR="00F30300" w:rsidRPr="006F5054" w14:paraId="1CFA19C6"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26AB842A" w14:textId="77777777" w:rsidR="00F30300" w:rsidRPr="006F5054" w:rsidRDefault="00F30300" w:rsidP="00F30300">
            <w:pPr>
              <w:tabs>
                <w:tab w:val="left" w:pos="1452"/>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41BB8497" w14:textId="77777777" w:rsidR="00F30300" w:rsidRPr="006F5054" w:rsidRDefault="00F30300" w:rsidP="00F30300">
      <w:pPr>
        <w:tabs>
          <w:tab w:val="left" w:pos="1452"/>
        </w:tabs>
        <w:ind w:left="567" w:right="334"/>
        <w:jc w:val="both"/>
        <w:rPr>
          <w:rFonts w:ascii="Noto Sans" w:hAnsi="Noto Sans" w:cs="Noto Sans"/>
          <w:sz w:val="16"/>
          <w:szCs w:val="16"/>
        </w:rPr>
      </w:pPr>
    </w:p>
    <w:p w14:paraId="51DA6F85" w14:textId="77777777" w:rsidR="00F30300" w:rsidRPr="006F5054" w:rsidRDefault="00F30300" w:rsidP="00F30300">
      <w:pPr>
        <w:tabs>
          <w:tab w:val="left" w:pos="1452"/>
        </w:tabs>
        <w:ind w:left="567" w:right="334"/>
        <w:jc w:val="both"/>
        <w:rPr>
          <w:rFonts w:ascii="Noto Sans" w:hAnsi="Noto Sans" w:cs="Noto Sans"/>
          <w:sz w:val="16"/>
          <w:szCs w:val="16"/>
        </w:rPr>
      </w:pPr>
    </w:p>
    <w:p w14:paraId="43F512EA" w14:textId="77777777" w:rsidR="00F30300" w:rsidRPr="006F5054" w:rsidRDefault="00F30300" w:rsidP="00F30300">
      <w:pPr>
        <w:tabs>
          <w:tab w:val="left" w:pos="1452"/>
        </w:tabs>
        <w:ind w:left="567" w:right="334"/>
        <w:jc w:val="both"/>
        <w:rPr>
          <w:rFonts w:ascii="Noto Sans" w:hAnsi="Noto Sans" w:cs="Noto Sans"/>
          <w:sz w:val="16"/>
          <w:szCs w:val="16"/>
        </w:rPr>
      </w:pPr>
    </w:p>
    <w:p w14:paraId="2BE36D6E" w14:textId="77777777" w:rsidR="00F30300" w:rsidRPr="006F5054" w:rsidRDefault="00F30300" w:rsidP="00F30300">
      <w:pPr>
        <w:tabs>
          <w:tab w:val="left" w:pos="1452"/>
        </w:tabs>
        <w:ind w:left="567" w:right="334"/>
        <w:jc w:val="both"/>
        <w:rPr>
          <w:rFonts w:ascii="Noto Sans" w:hAnsi="Noto Sans" w:cs="Noto Sans"/>
          <w:sz w:val="16"/>
          <w:szCs w:val="16"/>
        </w:rPr>
      </w:pPr>
    </w:p>
    <w:p w14:paraId="4EE9E74E" w14:textId="77777777" w:rsidR="00F30300" w:rsidRPr="006F5054" w:rsidRDefault="00F30300" w:rsidP="00F30300">
      <w:pPr>
        <w:tabs>
          <w:tab w:val="left" w:pos="1452"/>
        </w:tabs>
        <w:ind w:left="567" w:right="334"/>
        <w:jc w:val="both"/>
        <w:rPr>
          <w:rFonts w:ascii="Noto Sans" w:hAnsi="Noto Sans" w:cs="Noto Sans"/>
          <w:sz w:val="16"/>
          <w:szCs w:val="16"/>
        </w:rPr>
      </w:pPr>
    </w:p>
    <w:p w14:paraId="7E5B8D13" w14:textId="77777777" w:rsidR="00F30300" w:rsidRPr="006F5054" w:rsidRDefault="00F30300" w:rsidP="00F30300">
      <w:pPr>
        <w:tabs>
          <w:tab w:val="left" w:pos="1452"/>
        </w:tabs>
        <w:ind w:left="567" w:right="334"/>
        <w:jc w:val="both"/>
        <w:rPr>
          <w:rFonts w:ascii="Noto Sans" w:hAnsi="Noto Sans" w:cs="Noto Sans"/>
          <w:sz w:val="16"/>
          <w:szCs w:val="16"/>
        </w:rPr>
      </w:pPr>
    </w:p>
    <w:p w14:paraId="194007C4" w14:textId="77777777" w:rsidR="00F30300" w:rsidRPr="006F5054" w:rsidRDefault="00F30300" w:rsidP="00F30300">
      <w:pPr>
        <w:tabs>
          <w:tab w:val="left" w:pos="1452"/>
        </w:tabs>
        <w:ind w:left="567" w:right="334"/>
        <w:jc w:val="both"/>
        <w:rPr>
          <w:rFonts w:ascii="Noto Sans" w:hAnsi="Noto Sans" w:cs="Noto Sans"/>
          <w:sz w:val="16"/>
          <w:szCs w:val="16"/>
        </w:rPr>
      </w:pPr>
    </w:p>
    <w:p w14:paraId="4876B967" w14:textId="77777777" w:rsidR="00F30300" w:rsidRPr="006F5054" w:rsidRDefault="00F30300" w:rsidP="00F30300">
      <w:pPr>
        <w:tabs>
          <w:tab w:val="left" w:pos="1452"/>
        </w:tabs>
        <w:ind w:left="567" w:right="334"/>
        <w:jc w:val="both"/>
        <w:rPr>
          <w:rFonts w:ascii="Noto Sans" w:hAnsi="Noto Sans" w:cs="Noto Sans"/>
          <w:sz w:val="16"/>
          <w:szCs w:val="16"/>
        </w:rPr>
      </w:pPr>
    </w:p>
    <w:p w14:paraId="0DB37E09" w14:textId="77777777" w:rsidR="00F30300" w:rsidRPr="006F5054" w:rsidRDefault="00F30300" w:rsidP="00F30300">
      <w:pPr>
        <w:tabs>
          <w:tab w:val="left" w:pos="1452"/>
        </w:tabs>
        <w:ind w:left="567" w:right="334"/>
        <w:jc w:val="both"/>
        <w:rPr>
          <w:rFonts w:ascii="Noto Sans" w:hAnsi="Noto Sans" w:cs="Noto Sans"/>
          <w:sz w:val="16"/>
          <w:szCs w:val="16"/>
        </w:rPr>
      </w:pPr>
    </w:p>
    <w:p w14:paraId="39F6DC09" w14:textId="77777777" w:rsidR="00F30300" w:rsidRPr="006F5054" w:rsidRDefault="00F30300" w:rsidP="00F30300">
      <w:pPr>
        <w:tabs>
          <w:tab w:val="left" w:pos="1452"/>
        </w:tabs>
        <w:ind w:left="567" w:right="334"/>
        <w:jc w:val="both"/>
        <w:rPr>
          <w:rFonts w:ascii="Noto Sans" w:hAnsi="Noto Sans" w:cs="Noto Sans"/>
          <w:sz w:val="16"/>
          <w:szCs w:val="16"/>
        </w:rPr>
      </w:pPr>
    </w:p>
    <w:p w14:paraId="4E642B06" w14:textId="77777777" w:rsidR="00F30300" w:rsidRPr="006F5054" w:rsidRDefault="00F30300" w:rsidP="00F30300">
      <w:pPr>
        <w:tabs>
          <w:tab w:val="left" w:pos="1452"/>
        </w:tabs>
        <w:ind w:left="567" w:right="334"/>
        <w:jc w:val="both"/>
        <w:rPr>
          <w:rFonts w:ascii="Noto Sans" w:hAnsi="Noto Sans" w:cs="Noto Sans"/>
          <w:sz w:val="16"/>
          <w:szCs w:val="16"/>
        </w:rPr>
      </w:pPr>
    </w:p>
    <w:p w14:paraId="73D35247" w14:textId="77777777" w:rsidR="00F30300" w:rsidRPr="006F5054" w:rsidRDefault="00F30300" w:rsidP="00F30300">
      <w:pPr>
        <w:tabs>
          <w:tab w:val="left" w:pos="1452"/>
        </w:tabs>
        <w:ind w:left="567" w:right="334"/>
        <w:jc w:val="both"/>
        <w:rPr>
          <w:rFonts w:ascii="Noto Sans" w:hAnsi="Noto Sans" w:cs="Noto Sans"/>
          <w:sz w:val="16"/>
          <w:szCs w:val="16"/>
        </w:rPr>
      </w:pPr>
    </w:p>
    <w:p w14:paraId="0D086A7A" w14:textId="77777777" w:rsidR="00F30300" w:rsidRPr="006F5054" w:rsidRDefault="00F30300" w:rsidP="00F30300">
      <w:pPr>
        <w:tabs>
          <w:tab w:val="left" w:pos="1452"/>
        </w:tabs>
        <w:ind w:left="567" w:right="334"/>
        <w:jc w:val="both"/>
        <w:rPr>
          <w:rFonts w:ascii="Noto Sans" w:hAnsi="Noto Sans" w:cs="Noto Sans"/>
          <w:sz w:val="16"/>
          <w:szCs w:val="16"/>
        </w:rPr>
      </w:pPr>
    </w:p>
    <w:p w14:paraId="16E98764" w14:textId="77777777" w:rsidR="00F30300" w:rsidRPr="006F5054" w:rsidRDefault="00F30300" w:rsidP="00F30300">
      <w:pPr>
        <w:tabs>
          <w:tab w:val="left" w:pos="1452"/>
        </w:tabs>
        <w:ind w:left="567" w:right="334"/>
        <w:jc w:val="both"/>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2F70E00D"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17FBBC3B" w14:textId="77777777" w:rsidR="00F30300" w:rsidRPr="006F5054" w:rsidRDefault="00F30300" w:rsidP="00F30300">
            <w:pPr>
              <w:tabs>
                <w:tab w:val="left" w:pos="1452"/>
              </w:tabs>
              <w:ind w:left="567" w:right="334"/>
              <w:jc w:val="right"/>
              <w:rPr>
                <w:rFonts w:ascii="Noto Sans" w:hAnsi="Noto Sans" w:cs="Noto Sans"/>
                <w:sz w:val="16"/>
                <w:szCs w:val="16"/>
              </w:rPr>
            </w:pPr>
            <w:r w:rsidRPr="006F5054">
              <w:rPr>
                <w:rFonts w:ascii="Noto Sans" w:hAnsi="Noto Sans" w:cs="Noto Sans"/>
                <w:sz w:val="16"/>
                <w:szCs w:val="16"/>
                <w:lang w:val="en-US"/>
              </w:rPr>
              <w:t xml:space="preserve">CONCEPTO No. </w:t>
            </w:r>
            <w:r w:rsidRPr="006F5054">
              <w:rPr>
                <w:rFonts w:ascii="Noto Sans" w:hAnsi="Noto Sans" w:cs="Noto Sans"/>
                <w:sz w:val="16"/>
                <w:szCs w:val="16"/>
              </w:rPr>
              <w:t>IS-5.15</w:t>
            </w:r>
          </w:p>
        </w:tc>
      </w:tr>
      <w:tr w:rsidR="00F30300" w:rsidRPr="006F5054" w14:paraId="567CC57A"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18502A8B" w14:textId="77777777" w:rsidR="00F30300" w:rsidRPr="006F5054" w:rsidRDefault="00F30300" w:rsidP="00F30300">
            <w:pPr>
              <w:tabs>
                <w:tab w:val="left" w:pos="1452"/>
              </w:tabs>
              <w:ind w:left="142"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Suministro y colocación de bote de basura para baño, de acero inoxidable pulido a prueba de manchas, con tapa silenciosa de cierre lento, base antideslizante, con dimensiones de 14"x9"x9", capacidad de 1,60 galones. Incluye suministro de materiales a la obra, mano de obra.</w:t>
            </w:r>
            <w:r w:rsidRPr="006F5054">
              <w:rPr>
                <w:rFonts w:ascii="Noto Sans" w:hAnsi="Noto Sans" w:cs="Noto Sans"/>
                <w:bCs/>
                <w:sz w:val="16"/>
                <w:szCs w:val="16"/>
              </w:rPr>
              <w:t xml:space="preserve"> </w:t>
            </w:r>
          </w:p>
        </w:tc>
      </w:tr>
      <w:tr w:rsidR="00F30300" w:rsidRPr="006F5054" w14:paraId="143224F1"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0BB0AEE4" w14:textId="77777777" w:rsidR="00F30300" w:rsidRPr="006F5054" w:rsidRDefault="00F30300" w:rsidP="00F30300">
            <w:pPr>
              <w:tabs>
                <w:tab w:val="left" w:pos="1452"/>
              </w:tabs>
              <w:ind w:left="142"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7765E7D7"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62BFE94C" w14:textId="77777777" w:rsidR="00F30300" w:rsidRPr="006F5054" w:rsidRDefault="00F30300" w:rsidP="00F30300">
            <w:pPr>
              <w:tabs>
                <w:tab w:val="left" w:pos="1452"/>
              </w:tabs>
              <w:ind w:left="142"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sz w:val="16"/>
                <w:szCs w:val="16"/>
              </w:rPr>
              <w:t>Suministro y colocación de bote de basura para baño, de acero inoxidable pulido a prueba de manchas, con tapa silenciosa de cierre lento, base antideslizante, con dimensiones de 14"x9"x9", capacidad de 1,60 galones. Incluye suministro de materiales a la obra, mano de obra.</w:t>
            </w:r>
          </w:p>
        </w:tc>
      </w:tr>
      <w:tr w:rsidR="00F30300" w:rsidRPr="006F5054" w14:paraId="53F2FA70"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1B7C1E24" w14:textId="77777777" w:rsidR="00F30300" w:rsidRPr="006F5054" w:rsidRDefault="00F30300" w:rsidP="00F30300">
            <w:pPr>
              <w:tabs>
                <w:tab w:val="left" w:pos="1452"/>
              </w:tabs>
              <w:ind w:left="360" w:right="334"/>
              <w:jc w:val="both"/>
              <w:rPr>
                <w:rFonts w:ascii="Noto Sans" w:hAnsi="Noto Sans" w:cs="Noto Sans"/>
                <w:bCs/>
                <w:sz w:val="16"/>
                <w:szCs w:val="16"/>
              </w:rPr>
            </w:pPr>
            <w:r w:rsidRPr="006F5054">
              <w:rPr>
                <w:rFonts w:ascii="Noto Sans" w:hAnsi="Noto Sans" w:cs="Noto Sans"/>
                <w:bCs/>
                <w:sz w:val="16"/>
                <w:szCs w:val="16"/>
              </w:rPr>
              <w:t>ALCANCES:</w:t>
            </w:r>
          </w:p>
          <w:p w14:paraId="039D0873" w14:textId="77777777" w:rsidR="00F30300" w:rsidRPr="006F5054" w:rsidRDefault="00F30300" w:rsidP="00F30300">
            <w:pPr>
              <w:tabs>
                <w:tab w:val="left" w:pos="1452"/>
              </w:tabs>
              <w:ind w:left="567" w:right="334"/>
              <w:jc w:val="both"/>
              <w:rPr>
                <w:rFonts w:ascii="Noto Sans" w:hAnsi="Noto Sans" w:cs="Noto Sans"/>
                <w:bCs/>
                <w:sz w:val="16"/>
                <w:szCs w:val="16"/>
              </w:rPr>
            </w:pPr>
          </w:p>
          <w:p w14:paraId="3A59CE30" w14:textId="77777777" w:rsidR="00F30300" w:rsidRPr="006F5054" w:rsidRDefault="00F30300" w:rsidP="0013259C">
            <w:pPr>
              <w:numPr>
                <w:ilvl w:val="0"/>
                <w:numId w:val="50"/>
              </w:numPr>
              <w:tabs>
                <w:tab w:val="left" w:pos="432"/>
              </w:tabs>
              <w:ind w:right="334"/>
              <w:jc w:val="both"/>
              <w:rPr>
                <w:rFonts w:ascii="Noto Sans" w:hAnsi="Noto Sans" w:cs="Noto Sans"/>
                <w:b w:val="0"/>
                <w:bCs/>
                <w:sz w:val="16"/>
                <w:szCs w:val="16"/>
              </w:rPr>
            </w:pPr>
            <w:r w:rsidRPr="006F5054">
              <w:rPr>
                <w:rFonts w:ascii="Noto Sans" w:hAnsi="Noto Sans" w:cs="Noto Sans"/>
                <w:b w:val="0"/>
                <w:bCs/>
                <w:sz w:val="16"/>
                <w:szCs w:val="16"/>
              </w:rPr>
              <w:t xml:space="preserve">Se suministrará todos los materiales necesarios para la correcta ejecución de la actividad, los cuales serán considerados puestos en obra. </w:t>
            </w:r>
          </w:p>
          <w:p w14:paraId="2247D9F0"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39807F24" w14:textId="77777777" w:rsidR="00F30300" w:rsidRPr="006F5054" w:rsidRDefault="00F30300" w:rsidP="0013259C">
            <w:pPr>
              <w:numPr>
                <w:ilvl w:val="0"/>
                <w:numId w:val="50"/>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Suministro e instalación de bote de basura para baño de acero inoxidable pulido a prueba de manchas con tapa silenciosa de cierre lento. Dimensiones de 14”x9”x9” con capacidad de 1.60 galones.</w:t>
            </w:r>
          </w:p>
          <w:p w14:paraId="119A4F57"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67E2661D"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73745880" w14:textId="77777777" w:rsidR="00F30300" w:rsidRPr="006F5054" w:rsidRDefault="00F30300" w:rsidP="0013259C">
            <w:pPr>
              <w:numPr>
                <w:ilvl w:val="0"/>
                <w:numId w:val="50"/>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Suministro de materiales al sitio de los trabajos. Colocación según indica planos de proyecto. Previo al suministro deberá ser validado el modelo por la supervisión de los trabajos.</w:t>
            </w:r>
          </w:p>
          <w:p w14:paraId="51740AE7"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6BD3290A"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1EDA5EC5" w14:textId="77777777" w:rsidR="00F30300" w:rsidRPr="006F5054" w:rsidRDefault="00F30300" w:rsidP="0013259C">
            <w:pPr>
              <w:numPr>
                <w:ilvl w:val="0"/>
                <w:numId w:val="50"/>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A72620A"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5127F57F" w14:textId="77777777" w:rsidR="00F30300" w:rsidRPr="006F5054" w:rsidRDefault="00F30300" w:rsidP="0013259C">
            <w:pPr>
              <w:numPr>
                <w:ilvl w:val="0"/>
                <w:numId w:val="50"/>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0501D724" w14:textId="77777777" w:rsidR="00F30300" w:rsidRPr="006F5054" w:rsidRDefault="00F30300" w:rsidP="00F30300">
            <w:pPr>
              <w:tabs>
                <w:tab w:val="left" w:pos="432"/>
              </w:tabs>
              <w:ind w:right="334"/>
              <w:jc w:val="both"/>
              <w:rPr>
                <w:rFonts w:ascii="Noto Sans" w:hAnsi="Noto Sans" w:cs="Noto Sans"/>
                <w:b w:val="0"/>
                <w:bCs/>
                <w:sz w:val="16"/>
                <w:szCs w:val="16"/>
              </w:rPr>
            </w:pPr>
          </w:p>
          <w:p w14:paraId="32A736ED" w14:textId="77777777" w:rsidR="00F30300" w:rsidRPr="006F5054" w:rsidRDefault="00F30300" w:rsidP="0013259C">
            <w:pPr>
              <w:numPr>
                <w:ilvl w:val="0"/>
                <w:numId w:val="50"/>
              </w:numPr>
              <w:tabs>
                <w:tab w:val="left" w:pos="432"/>
              </w:tabs>
              <w:ind w:left="432" w:right="334" w:hanging="283"/>
              <w:jc w:val="both"/>
              <w:rPr>
                <w:rFonts w:ascii="Noto Sans" w:hAnsi="Noto Sans" w:cs="Noto Sans"/>
                <w:sz w:val="16"/>
                <w:szCs w:val="16"/>
              </w:rPr>
            </w:pPr>
            <w:r w:rsidRPr="006F5054">
              <w:rPr>
                <w:rFonts w:ascii="Noto Sans" w:hAnsi="Noto Sans" w:cs="Noto Sans"/>
                <w:b w:val="0"/>
                <w:bCs/>
                <w:sz w:val="16"/>
                <w:szCs w:val="16"/>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w:t>
            </w:r>
            <w:proofErr w:type="spellStart"/>
            <w:r w:rsidRPr="006F5054">
              <w:rPr>
                <w:rFonts w:ascii="Noto Sans" w:hAnsi="Noto Sans" w:cs="Noto Sans"/>
                <w:b w:val="0"/>
                <w:bCs/>
                <w:sz w:val="16"/>
                <w:szCs w:val="16"/>
              </w:rPr>
              <w:t>obr</w:t>
            </w:r>
            <w:proofErr w:type="spellEnd"/>
          </w:p>
        </w:tc>
      </w:tr>
      <w:tr w:rsidR="00F30300" w:rsidRPr="006F5054" w14:paraId="2E2C4680"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2B7E7A73" w14:textId="77777777" w:rsidR="00F30300" w:rsidRPr="006F5054" w:rsidRDefault="00F30300" w:rsidP="00F30300">
            <w:pPr>
              <w:tabs>
                <w:tab w:val="left" w:pos="1452"/>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7399633B" w14:textId="77777777" w:rsidR="00F30300" w:rsidRPr="006F5054" w:rsidRDefault="00F30300" w:rsidP="00F30300">
      <w:pPr>
        <w:tabs>
          <w:tab w:val="left" w:pos="1452"/>
        </w:tabs>
        <w:ind w:right="334"/>
        <w:jc w:val="both"/>
        <w:rPr>
          <w:rFonts w:ascii="Noto Sans" w:hAnsi="Noto Sans" w:cs="Noto Sans"/>
          <w:sz w:val="16"/>
          <w:szCs w:val="16"/>
        </w:rPr>
      </w:pPr>
    </w:p>
    <w:p w14:paraId="5E80BA41" w14:textId="77777777" w:rsidR="00F30300" w:rsidRPr="006F5054" w:rsidRDefault="00F30300" w:rsidP="00F30300">
      <w:pPr>
        <w:tabs>
          <w:tab w:val="left" w:pos="1452"/>
        </w:tabs>
        <w:ind w:left="567" w:right="334"/>
        <w:jc w:val="both"/>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F30300" w:rsidRPr="006F5054" w14:paraId="51547F77"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tcPr>
          <w:p w14:paraId="0B763824" w14:textId="77777777" w:rsidR="00F30300" w:rsidRPr="006F5054" w:rsidRDefault="00F30300" w:rsidP="00F30300">
            <w:pPr>
              <w:tabs>
                <w:tab w:val="left" w:pos="1452"/>
              </w:tabs>
              <w:ind w:left="567" w:right="334"/>
              <w:jc w:val="right"/>
              <w:rPr>
                <w:rFonts w:ascii="Noto Sans" w:hAnsi="Noto Sans" w:cs="Noto Sans"/>
                <w:sz w:val="16"/>
                <w:szCs w:val="16"/>
              </w:rPr>
            </w:pPr>
            <w:r w:rsidRPr="006F5054">
              <w:rPr>
                <w:rFonts w:ascii="Noto Sans" w:hAnsi="Noto Sans" w:cs="Noto Sans"/>
                <w:sz w:val="16"/>
                <w:szCs w:val="16"/>
                <w:lang w:val="en-US"/>
              </w:rPr>
              <w:t xml:space="preserve">CONCEPTO No. </w:t>
            </w:r>
            <w:r w:rsidRPr="006F5054">
              <w:rPr>
                <w:rFonts w:ascii="Noto Sans" w:hAnsi="Noto Sans" w:cs="Noto Sans"/>
                <w:sz w:val="16"/>
                <w:szCs w:val="16"/>
              </w:rPr>
              <w:t>IS-5.16</w:t>
            </w:r>
          </w:p>
        </w:tc>
      </w:tr>
      <w:tr w:rsidR="00F30300" w:rsidRPr="006F5054" w14:paraId="00E8129D"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31AACF86" w14:textId="77777777" w:rsidR="00F30300" w:rsidRPr="006F5054" w:rsidRDefault="00F30300" w:rsidP="00F30300">
            <w:pPr>
              <w:tabs>
                <w:tab w:val="left" w:pos="1452"/>
              </w:tabs>
              <w:ind w:left="142" w:right="334"/>
              <w:jc w:val="both"/>
              <w:rPr>
                <w:rFonts w:ascii="Noto Sans" w:hAnsi="Noto Sans" w:cs="Noto Sans"/>
                <w:bCs/>
                <w:sz w:val="16"/>
                <w:szCs w:val="16"/>
              </w:rPr>
            </w:pPr>
            <w:r w:rsidRPr="006F5054">
              <w:rPr>
                <w:rFonts w:ascii="Noto Sans" w:hAnsi="Noto Sans" w:cs="Noto Sans"/>
                <w:bCs/>
                <w:sz w:val="16"/>
                <w:szCs w:val="16"/>
              </w:rPr>
              <w:t xml:space="preserve">CONCEPTO: </w:t>
            </w:r>
            <w:r w:rsidRPr="006F5054">
              <w:rPr>
                <w:rFonts w:ascii="Noto Sans" w:hAnsi="Noto Sans" w:cs="Noto Sans"/>
                <w:b w:val="0"/>
                <w:sz w:val="16"/>
                <w:szCs w:val="16"/>
              </w:rPr>
              <w:t>Suministro y colocación de bote de basura para lobby de 35 galones de capacidad, acabado satinado, fabricado en aluminio de calibre pesado, con abertura de 9" de diámetro. Dimensiones 18" diámetro x 32" de alto. Incluye suministro de materiales a la obra, mano de obra.</w:t>
            </w:r>
          </w:p>
        </w:tc>
      </w:tr>
      <w:tr w:rsidR="00F30300" w:rsidRPr="006F5054" w14:paraId="4F54BF0F"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621EB6B9" w14:textId="77777777" w:rsidR="00F30300" w:rsidRPr="006F5054" w:rsidRDefault="00F30300" w:rsidP="00F30300">
            <w:pPr>
              <w:tabs>
                <w:tab w:val="left" w:pos="1452"/>
              </w:tabs>
              <w:ind w:left="142"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proofErr w:type="spellStart"/>
            <w:r w:rsidRPr="006F5054">
              <w:rPr>
                <w:rFonts w:ascii="Noto Sans" w:hAnsi="Noto Sans" w:cs="Noto Sans"/>
                <w:b w:val="0"/>
                <w:sz w:val="16"/>
                <w:szCs w:val="16"/>
              </w:rPr>
              <w:t>Pza</w:t>
            </w:r>
            <w:proofErr w:type="spellEnd"/>
          </w:p>
        </w:tc>
      </w:tr>
      <w:tr w:rsidR="00F30300" w:rsidRPr="006F5054" w14:paraId="09249111"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01327E51" w14:textId="77777777" w:rsidR="00F30300" w:rsidRPr="006F5054" w:rsidRDefault="00F30300" w:rsidP="00F30300">
            <w:pPr>
              <w:tabs>
                <w:tab w:val="left" w:pos="1452"/>
              </w:tabs>
              <w:ind w:left="142"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Suministro y colocación de bote de basura para lobby de 35 galones de capacidad, acabado satinado, fabricado en aluminio de calibre pesado, con abertura de 9" de diámetro. Dimensiones 18" diámetro x 32" de alto. Incluye suministro de materiales a la obra, mano de obra.</w:t>
            </w:r>
          </w:p>
        </w:tc>
      </w:tr>
      <w:tr w:rsidR="00F30300" w:rsidRPr="006F5054" w14:paraId="265F2E9C"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5ADDF006" w14:textId="77777777" w:rsidR="00F30300" w:rsidRPr="006F5054" w:rsidRDefault="00F30300" w:rsidP="00F30300">
            <w:pPr>
              <w:tabs>
                <w:tab w:val="left" w:pos="1452"/>
              </w:tabs>
              <w:ind w:left="360" w:right="334"/>
              <w:jc w:val="both"/>
              <w:rPr>
                <w:rFonts w:ascii="Noto Sans" w:hAnsi="Noto Sans" w:cs="Noto Sans"/>
                <w:bCs/>
                <w:sz w:val="16"/>
                <w:szCs w:val="16"/>
              </w:rPr>
            </w:pPr>
            <w:r w:rsidRPr="006F5054">
              <w:rPr>
                <w:rFonts w:ascii="Noto Sans" w:hAnsi="Noto Sans" w:cs="Noto Sans"/>
                <w:bCs/>
                <w:sz w:val="16"/>
                <w:szCs w:val="16"/>
              </w:rPr>
              <w:lastRenderedPageBreak/>
              <w:t>ALCANCES:</w:t>
            </w:r>
          </w:p>
          <w:p w14:paraId="0F4DFA06" w14:textId="77777777" w:rsidR="00F30300" w:rsidRPr="006F5054" w:rsidRDefault="00F30300" w:rsidP="00F30300">
            <w:pPr>
              <w:tabs>
                <w:tab w:val="left" w:pos="1452"/>
              </w:tabs>
              <w:ind w:left="567" w:right="334"/>
              <w:jc w:val="both"/>
              <w:rPr>
                <w:rFonts w:ascii="Noto Sans" w:hAnsi="Noto Sans" w:cs="Noto Sans"/>
                <w:bCs/>
                <w:sz w:val="16"/>
                <w:szCs w:val="16"/>
              </w:rPr>
            </w:pPr>
          </w:p>
          <w:p w14:paraId="3D7D8043" w14:textId="77777777" w:rsidR="00F30300" w:rsidRPr="006F5054" w:rsidRDefault="00F30300" w:rsidP="0013259C">
            <w:pPr>
              <w:numPr>
                <w:ilvl w:val="0"/>
                <w:numId w:val="51"/>
              </w:numPr>
              <w:tabs>
                <w:tab w:val="left" w:pos="432"/>
              </w:tabs>
              <w:ind w:right="334"/>
              <w:jc w:val="both"/>
              <w:rPr>
                <w:rFonts w:ascii="Noto Sans" w:hAnsi="Noto Sans" w:cs="Noto Sans"/>
                <w:b w:val="0"/>
                <w:bCs/>
                <w:sz w:val="16"/>
                <w:szCs w:val="16"/>
              </w:rPr>
            </w:pPr>
            <w:r w:rsidRPr="006F5054">
              <w:rPr>
                <w:rFonts w:ascii="Noto Sans" w:hAnsi="Noto Sans" w:cs="Noto Sans"/>
                <w:b w:val="0"/>
                <w:bCs/>
                <w:sz w:val="16"/>
                <w:szCs w:val="16"/>
              </w:rPr>
              <w:t xml:space="preserve">Se suministrará todos los materiales necesarios para la correcta ejecución de la actividad, los cuales serán considerados puestos en obra. </w:t>
            </w:r>
          </w:p>
          <w:p w14:paraId="12AE5A24"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45C4DBB6" w14:textId="77777777" w:rsidR="00F30300" w:rsidRPr="006F5054" w:rsidRDefault="00F30300" w:rsidP="0013259C">
            <w:pPr>
              <w:numPr>
                <w:ilvl w:val="0"/>
                <w:numId w:val="51"/>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Suministro e instalación de bote de basura para lobby de 35 galones de capacidad, en acabado satinado, fabricado en aluminio de calibre pesado con abertura de 9” de diámetro. Dimensiones de 18” de diámetro y 32” de alto.</w:t>
            </w:r>
          </w:p>
          <w:p w14:paraId="2C2DBDA5"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71D12553"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7F91DECE" w14:textId="77777777" w:rsidR="00F30300" w:rsidRPr="006F5054" w:rsidRDefault="00F30300" w:rsidP="0013259C">
            <w:pPr>
              <w:numPr>
                <w:ilvl w:val="0"/>
                <w:numId w:val="51"/>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Suministro de materiales al sitio de los trabajos. Colocación según indica planos de proyecto. Previo al suministro deberá ser validado el modelo por la supervisión de los trabajos.</w:t>
            </w:r>
          </w:p>
          <w:p w14:paraId="1A1D7635"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774C7BFC"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4C3D5D3F" w14:textId="77777777" w:rsidR="00F30300" w:rsidRPr="006F5054" w:rsidRDefault="00F30300" w:rsidP="0013259C">
            <w:pPr>
              <w:numPr>
                <w:ilvl w:val="0"/>
                <w:numId w:val="51"/>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92F0689" w14:textId="77777777" w:rsidR="00F30300" w:rsidRPr="006F5054" w:rsidRDefault="00F30300" w:rsidP="00F30300">
            <w:pPr>
              <w:tabs>
                <w:tab w:val="left" w:pos="432"/>
              </w:tabs>
              <w:ind w:left="432" w:right="334" w:hanging="283"/>
              <w:jc w:val="both"/>
              <w:rPr>
                <w:rFonts w:ascii="Noto Sans" w:hAnsi="Noto Sans" w:cs="Noto Sans"/>
                <w:b w:val="0"/>
                <w:bCs/>
                <w:sz w:val="16"/>
                <w:szCs w:val="16"/>
              </w:rPr>
            </w:pPr>
          </w:p>
          <w:p w14:paraId="4C1AAF01" w14:textId="77777777" w:rsidR="00F30300" w:rsidRPr="006F5054" w:rsidRDefault="00F30300" w:rsidP="0013259C">
            <w:pPr>
              <w:numPr>
                <w:ilvl w:val="0"/>
                <w:numId w:val="51"/>
              </w:numPr>
              <w:tabs>
                <w:tab w:val="left" w:pos="432"/>
              </w:tabs>
              <w:ind w:left="432" w:right="334" w:hanging="283"/>
              <w:jc w:val="both"/>
              <w:rPr>
                <w:rFonts w:ascii="Noto Sans" w:hAnsi="Noto Sans" w:cs="Noto Sans"/>
                <w:b w:val="0"/>
                <w:bCs/>
                <w:sz w:val="16"/>
                <w:szCs w:val="16"/>
              </w:rPr>
            </w:pPr>
            <w:r w:rsidRPr="006F5054">
              <w:rPr>
                <w:rFonts w:ascii="Noto Sans" w:hAnsi="Noto Sans" w:cs="Noto Sans"/>
                <w:b w:val="0"/>
                <w:bCs/>
                <w:sz w:val="16"/>
                <w:szCs w:val="16"/>
              </w:rPr>
              <w:t>Limpieza durante y al final del área después de concluir el concepto de trabajo, tomando en cuenta el nivel de trabajo.</w:t>
            </w:r>
          </w:p>
          <w:p w14:paraId="36B88F28" w14:textId="77777777" w:rsidR="00F30300" w:rsidRPr="006F5054" w:rsidRDefault="00F30300" w:rsidP="00F30300">
            <w:pPr>
              <w:tabs>
                <w:tab w:val="left" w:pos="432"/>
              </w:tabs>
              <w:ind w:right="334"/>
              <w:jc w:val="both"/>
              <w:rPr>
                <w:rFonts w:ascii="Noto Sans" w:hAnsi="Noto Sans" w:cs="Noto Sans"/>
                <w:b w:val="0"/>
                <w:bCs/>
                <w:sz w:val="16"/>
                <w:szCs w:val="16"/>
              </w:rPr>
            </w:pPr>
          </w:p>
          <w:p w14:paraId="6158CA8B" w14:textId="77777777" w:rsidR="00F30300" w:rsidRPr="006F5054" w:rsidRDefault="00F30300" w:rsidP="0013259C">
            <w:pPr>
              <w:numPr>
                <w:ilvl w:val="0"/>
                <w:numId w:val="51"/>
              </w:numPr>
              <w:tabs>
                <w:tab w:val="left" w:pos="432"/>
              </w:tabs>
              <w:ind w:left="432" w:right="334" w:hanging="283"/>
              <w:jc w:val="both"/>
              <w:rPr>
                <w:rFonts w:ascii="Noto Sans" w:hAnsi="Noto Sans" w:cs="Noto Sans"/>
                <w:sz w:val="16"/>
                <w:szCs w:val="16"/>
              </w:rPr>
            </w:pPr>
            <w:r w:rsidRPr="006F5054">
              <w:rPr>
                <w:rFonts w:ascii="Noto Sans" w:hAnsi="Noto Sans" w:cs="Noto Sans"/>
                <w:b w:val="0"/>
                <w:bCs/>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0AD0FA3B"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2C8BD0AB" w14:textId="77777777" w:rsidR="00F30300" w:rsidRPr="006F5054" w:rsidRDefault="00F30300" w:rsidP="00F30300">
            <w:pPr>
              <w:tabs>
                <w:tab w:val="left" w:pos="1452"/>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Pieza por unidad de obra terminada.</w:t>
            </w:r>
          </w:p>
        </w:tc>
      </w:tr>
    </w:tbl>
    <w:p w14:paraId="0E1C4F33" w14:textId="77777777" w:rsidR="00F30300" w:rsidRPr="006F5054" w:rsidRDefault="00F30300" w:rsidP="00F30300">
      <w:pPr>
        <w:tabs>
          <w:tab w:val="left" w:pos="1452"/>
        </w:tabs>
        <w:ind w:left="567" w:right="334"/>
        <w:jc w:val="both"/>
        <w:rPr>
          <w:rFonts w:ascii="Noto Sans" w:hAnsi="Noto Sans" w:cs="Noto Sans"/>
          <w:sz w:val="16"/>
          <w:szCs w:val="16"/>
        </w:rPr>
      </w:pPr>
    </w:p>
    <w:p w14:paraId="6F171FFB" w14:textId="77777777" w:rsidR="00F30300" w:rsidRPr="006F5054" w:rsidRDefault="00F30300" w:rsidP="00F30300">
      <w:pPr>
        <w:tabs>
          <w:tab w:val="left" w:pos="1452"/>
        </w:tabs>
        <w:ind w:left="567" w:right="334"/>
        <w:jc w:val="both"/>
        <w:rPr>
          <w:rFonts w:ascii="Noto Sans" w:hAnsi="Noto Sans" w:cs="Noto Sans"/>
          <w:sz w:val="16"/>
          <w:szCs w:val="16"/>
        </w:rPr>
      </w:pPr>
    </w:p>
    <w:p w14:paraId="20979D2C" w14:textId="77777777" w:rsidR="00F30300" w:rsidRPr="006F5054" w:rsidRDefault="00F30300" w:rsidP="00F30300">
      <w:pPr>
        <w:tabs>
          <w:tab w:val="left" w:pos="284"/>
        </w:tabs>
        <w:ind w:right="618"/>
        <w:rPr>
          <w:rFonts w:ascii="Noto Sans" w:hAnsi="Noto Sans" w:cs="Noto Sans"/>
        </w:rPr>
      </w:pPr>
    </w:p>
    <w:p w14:paraId="73757580" w14:textId="77777777" w:rsidR="00F30300" w:rsidRPr="006F5054" w:rsidRDefault="00F30300" w:rsidP="00F30300">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65A56561" w14:textId="77777777" w:rsidTr="00064327">
        <w:tc>
          <w:tcPr>
            <w:tcW w:w="8788" w:type="dxa"/>
            <w:tcBorders>
              <w:top w:val="single" w:sz="4" w:space="0" w:color="auto"/>
              <w:left w:val="single" w:sz="4" w:space="0" w:color="auto"/>
              <w:bottom w:val="single" w:sz="4" w:space="0" w:color="auto"/>
            </w:tcBorders>
            <w:shd w:val="clear" w:color="auto" w:fill="660033"/>
          </w:tcPr>
          <w:p w14:paraId="7C29AB81"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PTAR-1.1</w:t>
            </w:r>
          </w:p>
        </w:tc>
      </w:tr>
      <w:tr w:rsidR="00F30300" w:rsidRPr="006F5054" w14:paraId="4B360886" w14:textId="77777777" w:rsidTr="00064327">
        <w:tc>
          <w:tcPr>
            <w:tcW w:w="8788" w:type="dxa"/>
            <w:tcBorders>
              <w:bottom w:val="single" w:sz="4" w:space="0" w:color="auto"/>
            </w:tcBorders>
          </w:tcPr>
          <w:p w14:paraId="152F1B46"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Excavación con equipo mecánico en material tipo A y B, para alojamiento de planta de tratamiento. Incluye carga y acarreo de material producto de excavación hasta una distancia horizontal de 50m; materiales, mano de obra, equipo y todo lo necesario para su correcta ejecución (volumen de material medido en caja).</w:t>
            </w:r>
          </w:p>
        </w:tc>
      </w:tr>
      <w:tr w:rsidR="00F30300" w:rsidRPr="006F5054" w14:paraId="45A88273" w14:textId="77777777" w:rsidTr="00064327">
        <w:tc>
          <w:tcPr>
            <w:tcW w:w="8788" w:type="dxa"/>
            <w:tcBorders>
              <w:top w:val="single" w:sz="4" w:space="0" w:color="auto"/>
              <w:bottom w:val="single" w:sz="4" w:space="0" w:color="auto"/>
            </w:tcBorders>
          </w:tcPr>
          <w:p w14:paraId="72F1CA14"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p>
          <w:p w14:paraId="40E25375"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p>
        </w:tc>
      </w:tr>
      <w:tr w:rsidR="00F30300" w:rsidRPr="006F5054" w14:paraId="01DFD7BE" w14:textId="77777777" w:rsidTr="00064327">
        <w:tc>
          <w:tcPr>
            <w:tcW w:w="8788" w:type="dxa"/>
            <w:tcBorders>
              <w:top w:val="single" w:sz="4" w:space="0" w:color="auto"/>
              <w:bottom w:val="single" w:sz="4" w:space="0" w:color="auto"/>
            </w:tcBorders>
          </w:tcPr>
          <w:p w14:paraId="6CA15289"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Excavación con equipo mecánico en material tipo A y B, para alojamiento de planta de tratamiento. Incluye carga y acarreo de material producto de excavación hasta una distancia horizontal de 50m; materiales, mano de obra, equipo y todo lo necesario para su correcta ejecución (volumen de material medido en caja)</w:t>
            </w:r>
          </w:p>
          <w:p w14:paraId="03E84D08"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5C83EA0B" w14:textId="77777777" w:rsidTr="00064327">
        <w:trPr>
          <w:trHeight w:val="94"/>
        </w:trPr>
        <w:tc>
          <w:tcPr>
            <w:tcW w:w="8788" w:type="dxa"/>
            <w:tcBorders>
              <w:top w:val="single" w:sz="4" w:space="0" w:color="auto"/>
              <w:bottom w:val="single" w:sz="4" w:space="0" w:color="auto"/>
            </w:tcBorders>
          </w:tcPr>
          <w:p w14:paraId="03645178"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3A9619F9" w14:textId="77777777" w:rsidR="00F30300" w:rsidRPr="006F5054" w:rsidRDefault="00F30300" w:rsidP="00064327">
            <w:pPr>
              <w:widowControl w:val="0"/>
              <w:ind w:right="32"/>
              <w:jc w:val="both"/>
              <w:rPr>
                <w:rFonts w:ascii="Noto Sans" w:hAnsi="Noto Sans" w:cs="Noto Sans"/>
                <w:bCs/>
                <w:u w:val="single"/>
                <w:lang w:eastAsia="es-MX"/>
              </w:rPr>
            </w:pPr>
          </w:p>
          <w:p w14:paraId="2B6F4AD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Previo al inicio de los trabajos de excavación el CONTRATISTA deberá trazar y marcar con línea fina color blanco, sobre el piso, las líneas perimetrales e interiores que definen el elemento constructivo para proceder excavar sobre estas líneas.</w:t>
            </w:r>
          </w:p>
          <w:p w14:paraId="6796685A" w14:textId="77777777" w:rsidR="00F30300" w:rsidRPr="006F5054" w:rsidRDefault="00F30300" w:rsidP="00064327">
            <w:pPr>
              <w:widowControl w:val="0"/>
              <w:ind w:right="32"/>
              <w:jc w:val="both"/>
              <w:rPr>
                <w:rFonts w:ascii="Noto Sans" w:hAnsi="Noto Sans" w:cs="Noto Sans"/>
                <w:b w:val="0"/>
                <w:lang w:eastAsia="es-MX"/>
              </w:rPr>
            </w:pPr>
          </w:p>
          <w:p w14:paraId="102E2D8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Estas excavaciones se realizarán con equipo mecánico, bajo estricta supervisión de niveles y dimensiones, no se considerarán tiempos muertos ni sobre excavaciones.</w:t>
            </w:r>
          </w:p>
          <w:p w14:paraId="56952593" w14:textId="77777777" w:rsidR="00F30300" w:rsidRPr="006F5054" w:rsidRDefault="00F30300" w:rsidP="00064327">
            <w:pPr>
              <w:widowControl w:val="0"/>
              <w:ind w:right="32"/>
              <w:jc w:val="both"/>
              <w:rPr>
                <w:rFonts w:ascii="Noto Sans" w:hAnsi="Noto Sans" w:cs="Noto Sans"/>
                <w:b w:val="0"/>
                <w:lang w:eastAsia="es-MX"/>
              </w:rPr>
            </w:pPr>
          </w:p>
          <w:p w14:paraId="32CF659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Para la ejecución de este concepto se contemplará el acarreo de material sobrante producto de la excavación al sitio autorizado por la ASIPONA Altamira.</w:t>
            </w:r>
          </w:p>
          <w:p w14:paraId="597884D4" w14:textId="77777777" w:rsidR="00F30300" w:rsidRPr="006F5054" w:rsidRDefault="00F30300" w:rsidP="00064327">
            <w:pPr>
              <w:widowControl w:val="0"/>
              <w:ind w:right="32"/>
              <w:jc w:val="both"/>
              <w:rPr>
                <w:rFonts w:ascii="Noto Sans" w:hAnsi="Noto Sans" w:cs="Noto Sans"/>
                <w:b w:val="0"/>
                <w:lang w:eastAsia="es-MX"/>
              </w:rPr>
            </w:pPr>
          </w:p>
          <w:p w14:paraId="7F8C9D57"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Se indicará con estacas o sobre puentes los niveles de piso terminado de las excavaciones.</w:t>
            </w:r>
          </w:p>
          <w:p w14:paraId="507D1B20" w14:textId="77777777" w:rsidR="00F30300" w:rsidRPr="006F5054" w:rsidRDefault="00F30300" w:rsidP="00064327">
            <w:pPr>
              <w:widowControl w:val="0"/>
              <w:ind w:right="32"/>
              <w:jc w:val="both"/>
              <w:rPr>
                <w:rFonts w:ascii="Noto Sans" w:hAnsi="Noto Sans" w:cs="Noto Sans"/>
                <w:b w:val="0"/>
                <w:lang w:eastAsia="es-MX"/>
              </w:rPr>
            </w:pPr>
          </w:p>
          <w:p w14:paraId="6A8672A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equipo que se utilice para la excavación,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42E9CE02" w14:textId="77777777" w:rsidR="00F30300" w:rsidRPr="006F5054" w:rsidRDefault="00F30300" w:rsidP="00064327">
            <w:pPr>
              <w:widowControl w:val="0"/>
              <w:ind w:right="32"/>
              <w:jc w:val="both"/>
              <w:rPr>
                <w:rFonts w:ascii="Noto Sans" w:hAnsi="Noto Sans" w:cs="Noto Sans"/>
                <w:b w:val="0"/>
                <w:lang w:eastAsia="es-MX"/>
              </w:rPr>
            </w:pPr>
          </w:p>
          <w:p w14:paraId="1E90EBE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Para la medición de este concepto se cuantificará el área considerando la longitud y ancho de las excavaciones, multiplicando el resultado anterior por la profundidad y el pago se realizará por metro cúbico del volumen obtenido.</w:t>
            </w:r>
          </w:p>
          <w:p w14:paraId="38B7F50F" w14:textId="77777777" w:rsidR="00F30300" w:rsidRPr="006F5054" w:rsidRDefault="00F30300" w:rsidP="00064327">
            <w:pPr>
              <w:widowControl w:val="0"/>
              <w:ind w:right="32"/>
              <w:jc w:val="both"/>
              <w:rPr>
                <w:rFonts w:ascii="Noto Sans" w:hAnsi="Noto Sans" w:cs="Noto Sans"/>
                <w:b w:val="0"/>
                <w:lang w:eastAsia="es-MX"/>
              </w:rPr>
            </w:pPr>
          </w:p>
          <w:p w14:paraId="0441140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Considerar todos los consumibles, desperdicios y la limpieza general de las áreas de trabajo durante y al final de los trabajos, retiro de los materiales fuera del área de trabajo.</w:t>
            </w:r>
          </w:p>
          <w:p w14:paraId="4FA8E56B" w14:textId="77777777" w:rsidR="00F30300" w:rsidRPr="006F5054" w:rsidRDefault="00F30300" w:rsidP="00064327">
            <w:pPr>
              <w:widowControl w:val="0"/>
              <w:ind w:right="32"/>
              <w:jc w:val="both"/>
              <w:rPr>
                <w:rFonts w:ascii="Noto Sans" w:hAnsi="Noto Sans" w:cs="Noto Sans"/>
                <w:b w:val="0"/>
                <w:lang w:eastAsia="es-MX"/>
              </w:rPr>
            </w:pPr>
          </w:p>
          <w:p w14:paraId="1D76142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Este precio unitario incluye además de lo anterior: todos los materiales, mano de obra, equipo, herramienta y todos los cargos correspondientes para la correcta ejecución de los trabajos.</w:t>
            </w:r>
          </w:p>
          <w:p w14:paraId="55F03E03" w14:textId="77777777" w:rsidR="00F30300" w:rsidRPr="006F5054" w:rsidRDefault="00F30300" w:rsidP="00064327">
            <w:pPr>
              <w:widowControl w:val="0"/>
              <w:ind w:right="32"/>
              <w:jc w:val="both"/>
              <w:rPr>
                <w:rFonts w:ascii="Noto Sans" w:hAnsi="Noto Sans" w:cs="Noto Sans"/>
                <w:b w:val="0"/>
                <w:lang w:eastAsia="es-MX"/>
              </w:rPr>
            </w:pPr>
          </w:p>
          <w:p w14:paraId="7C87E01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9. El Contratista deberá tomar las precauciones necesarias para evitar daños a terceros y/o a las propias instalaciones. En caso de presentarse éstos, las reparaciones correspondientes serán por cuenta del Contratista y a satisfacción del Representante de ASIPONA Altamira, sin tener derecho a retribución por dichos trabajos</w:t>
            </w:r>
          </w:p>
          <w:p w14:paraId="03ADAF60" w14:textId="77777777" w:rsidR="00F30300" w:rsidRPr="006F5054" w:rsidRDefault="00F30300" w:rsidP="00064327">
            <w:pPr>
              <w:widowControl w:val="0"/>
              <w:ind w:right="32"/>
              <w:jc w:val="both"/>
              <w:rPr>
                <w:rFonts w:ascii="Noto Sans" w:hAnsi="Noto Sans" w:cs="Noto Sans"/>
                <w:b w:val="0"/>
                <w:lang w:eastAsia="es-MX"/>
              </w:rPr>
            </w:pPr>
          </w:p>
          <w:p w14:paraId="392DACA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10. El personal deberá estar especializado y autorizado para realizar los trabajos, en caso de no estar calificada la mano de obra deberá ser sustituida. </w:t>
            </w:r>
          </w:p>
          <w:p w14:paraId="28452DAE" w14:textId="77777777" w:rsidR="00F30300" w:rsidRPr="006F5054" w:rsidRDefault="00F30300" w:rsidP="00064327">
            <w:pPr>
              <w:widowControl w:val="0"/>
              <w:ind w:right="32"/>
              <w:jc w:val="both"/>
              <w:rPr>
                <w:rFonts w:ascii="Noto Sans" w:hAnsi="Noto Sans" w:cs="Noto Sans"/>
                <w:b w:val="0"/>
                <w:lang w:eastAsia="es-MX"/>
              </w:rPr>
            </w:pPr>
          </w:p>
          <w:p w14:paraId="00F629B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11. El personal de la contratista deberá portar su equipo de seguridad durante toda su estancia y labores en el sitio de obra.</w:t>
            </w:r>
          </w:p>
          <w:p w14:paraId="7EABA347" w14:textId="77777777" w:rsidR="00F30300" w:rsidRPr="006F5054" w:rsidRDefault="00F30300" w:rsidP="00064327">
            <w:pPr>
              <w:widowControl w:val="0"/>
              <w:ind w:right="32"/>
              <w:jc w:val="both"/>
              <w:rPr>
                <w:rFonts w:ascii="Noto Sans" w:hAnsi="Noto Sans" w:cs="Noto Sans"/>
                <w:b w:val="0"/>
                <w:lang w:eastAsia="es-MX"/>
              </w:rPr>
            </w:pPr>
          </w:p>
          <w:p w14:paraId="19A3CB6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12.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BBF60D3" w14:textId="77777777" w:rsidR="00F30300" w:rsidRPr="006F5054" w:rsidRDefault="00F30300" w:rsidP="00064327">
            <w:pPr>
              <w:widowControl w:val="0"/>
              <w:ind w:right="32"/>
              <w:jc w:val="both"/>
              <w:rPr>
                <w:rFonts w:ascii="Noto Sans" w:hAnsi="Noto Sans" w:cs="Noto Sans"/>
                <w:b w:val="0"/>
                <w:lang w:eastAsia="es-MX"/>
              </w:rPr>
            </w:pPr>
          </w:p>
          <w:p w14:paraId="37F244C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13. Limpieza durante y al final del área después de concluir el concepto de trabajo, tomando en cuenta el nivel de trabajo</w:t>
            </w:r>
          </w:p>
          <w:p w14:paraId="6445AD75" w14:textId="77777777" w:rsidR="00F30300" w:rsidRPr="006F5054" w:rsidRDefault="00F30300" w:rsidP="00064327">
            <w:pPr>
              <w:widowControl w:val="0"/>
              <w:ind w:right="32"/>
              <w:jc w:val="both"/>
              <w:rPr>
                <w:rFonts w:ascii="Noto Sans" w:hAnsi="Noto Sans" w:cs="Noto Sans"/>
                <w:b w:val="0"/>
                <w:lang w:eastAsia="es-MX"/>
              </w:rPr>
            </w:pPr>
          </w:p>
          <w:p w14:paraId="601C448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14.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77F00BC" w14:textId="77777777" w:rsidR="00F30300" w:rsidRPr="006F5054" w:rsidRDefault="00F30300" w:rsidP="00064327">
            <w:pPr>
              <w:widowControl w:val="0"/>
              <w:ind w:right="32"/>
              <w:jc w:val="both"/>
              <w:rPr>
                <w:rFonts w:ascii="Noto Sans" w:hAnsi="Noto Sans" w:cs="Noto Sans"/>
                <w:b w:val="0"/>
                <w:lang w:eastAsia="es-MX"/>
              </w:rPr>
            </w:pPr>
          </w:p>
          <w:p w14:paraId="1E4BFD8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15. Excavación en material tipo A y B, colocando el material en forma acamellonada, cercana al sitio de los trabajos por medios mecánicos y afines de forma manual, conforme a la sección de proyecto. Incluye ademe, ataguías y bombeo de achique.</w:t>
            </w:r>
          </w:p>
          <w:p w14:paraId="6449AD42" w14:textId="77777777" w:rsidR="00F30300" w:rsidRPr="006F5054" w:rsidRDefault="00F30300" w:rsidP="00064327">
            <w:pPr>
              <w:widowControl w:val="0"/>
              <w:ind w:right="32"/>
              <w:jc w:val="both"/>
              <w:rPr>
                <w:rFonts w:ascii="Noto Sans" w:hAnsi="Noto Sans" w:cs="Noto Sans"/>
                <w:b w:val="0"/>
                <w:lang w:eastAsia="es-MX"/>
              </w:rPr>
            </w:pPr>
          </w:p>
          <w:p w14:paraId="7988A3E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16. Carga, acarreo y acopio del material producto de excavación hasta una distancia horizontal de 50m.</w:t>
            </w:r>
          </w:p>
          <w:p w14:paraId="0A05AAF8" w14:textId="77777777" w:rsidR="00F30300" w:rsidRPr="006F5054" w:rsidRDefault="00F30300" w:rsidP="00064327">
            <w:pPr>
              <w:widowControl w:val="0"/>
              <w:ind w:right="32"/>
              <w:jc w:val="both"/>
              <w:rPr>
                <w:rFonts w:ascii="Noto Sans" w:hAnsi="Noto Sans" w:cs="Noto Sans"/>
                <w:b w:val="0"/>
                <w:lang w:eastAsia="es-MX"/>
              </w:rPr>
            </w:pPr>
          </w:p>
          <w:p w14:paraId="167CA6E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17. Afine de paredes y fondo de la cepa. En el caso de ser necesario, considerar la fabricación de ademes de madera.</w:t>
            </w:r>
          </w:p>
          <w:p w14:paraId="471C2909" w14:textId="77777777" w:rsidR="00F30300" w:rsidRPr="006F5054" w:rsidRDefault="00F30300" w:rsidP="00064327">
            <w:pPr>
              <w:widowControl w:val="0"/>
              <w:ind w:right="32"/>
              <w:jc w:val="both"/>
              <w:rPr>
                <w:rFonts w:ascii="Noto Sans" w:hAnsi="Noto Sans" w:cs="Noto Sans"/>
                <w:b w:val="0"/>
                <w:lang w:eastAsia="es-MX"/>
              </w:rPr>
            </w:pPr>
          </w:p>
          <w:p w14:paraId="1E5F29C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18. Pepena de gravas y piedras de cantos filosos.</w:t>
            </w:r>
          </w:p>
          <w:p w14:paraId="43D31D53" w14:textId="77777777" w:rsidR="00F30300" w:rsidRPr="006F5054" w:rsidRDefault="00F30300" w:rsidP="00064327">
            <w:pPr>
              <w:widowControl w:val="0"/>
              <w:ind w:right="32"/>
              <w:jc w:val="both"/>
              <w:rPr>
                <w:rFonts w:ascii="Noto Sans" w:hAnsi="Noto Sans" w:cs="Noto Sans"/>
                <w:b w:val="0"/>
                <w:lang w:eastAsia="es-MX"/>
              </w:rPr>
            </w:pPr>
          </w:p>
          <w:p w14:paraId="1518C50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19. Por ningún motivo se consideran para fines de pago las </w:t>
            </w:r>
            <w:proofErr w:type="spellStart"/>
            <w:r w:rsidRPr="006F5054">
              <w:rPr>
                <w:rFonts w:ascii="Noto Sans" w:hAnsi="Noto Sans" w:cs="Noto Sans"/>
                <w:b w:val="0"/>
                <w:lang w:eastAsia="es-MX"/>
              </w:rPr>
              <w:t>sobre-excavaciones</w:t>
            </w:r>
            <w:proofErr w:type="spellEnd"/>
            <w:r w:rsidRPr="006F5054">
              <w:rPr>
                <w:rFonts w:ascii="Noto Sans" w:hAnsi="Noto Sans" w:cs="Noto Sans"/>
                <w:b w:val="0"/>
                <w:lang w:eastAsia="es-MX"/>
              </w:rPr>
              <w:t xml:space="preserve"> hechas por el contratista.</w:t>
            </w:r>
          </w:p>
          <w:p w14:paraId="724C83FF" w14:textId="77777777" w:rsidR="00F30300" w:rsidRPr="006F5054" w:rsidRDefault="00F30300" w:rsidP="00064327">
            <w:pPr>
              <w:widowControl w:val="0"/>
              <w:ind w:right="32"/>
              <w:jc w:val="both"/>
              <w:rPr>
                <w:rFonts w:ascii="Noto Sans" w:hAnsi="Noto Sans" w:cs="Noto Sans"/>
                <w:b w:val="0"/>
                <w:lang w:eastAsia="es-MX"/>
              </w:rPr>
            </w:pPr>
          </w:p>
          <w:p w14:paraId="7C70CCA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20. Deberá considerarse que en la zona de excavación pueden existir actualmente otros ductos eléctricos o tuberías, así como registros y otros obstáculos, que no se deberán dañar. En caso de que esto suceda, las reparaciones serán por cuenta del contratista.</w:t>
            </w:r>
          </w:p>
          <w:p w14:paraId="0E6784ED" w14:textId="77777777" w:rsidR="00F30300" w:rsidRPr="006F5054" w:rsidRDefault="00F30300" w:rsidP="00064327">
            <w:pPr>
              <w:widowControl w:val="0"/>
              <w:ind w:right="32"/>
              <w:jc w:val="both"/>
              <w:rPr>
                <w:rFonts w:ascii="Noto Sans" w:hAnsi="Noto Sans" w:cs="Noto Sans"/>
                <w:b w:val="0"/>
                <w:lang w:eastAsia="es-MX"/>
              </w:rPr>
            </w:pPr>
          </w:p>
          <w:p w14:paraId="3463276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21. Señalamiento de seguridad en cantidad suficiente para evitar accidentes.</w:t>
            </w:r>
          </w:p>
          <w:p w14:paraId="5AEA7F51" w14:textId="77777777" w:rsidR="00F30300" w:rsidRPr="006F5054" w:rsidRDefault="00F30300" w:rsidP="00064327">
            <w:pPr>
              <w:widowControl w:val="0"/>
              <w:ind w:right="32"/>
              <w:jc w:val="both"/>
              <w:rPr>
                <w:rFonts w:ascii="Noto Sans" w:hAnsi="Noto Sans" w:cs="Noto Sans"/>
                <w:b w:val="0"/>
                <w:lang w:eastAsia="es-MX"/>
              </w:rPr>
            </w:pPr>
          </w:p>
          <w:p w14:paraId="7123206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22. El contratista deberá efectuar los trabajos de limpieza de las áreas de trabajo durante y al final de los trabajos. Para el análisis de precio unitario deberá considerarse equipo, herramienta, mano de obra y todo lo que corresponda para la correcta ejecución del concepto de trabajo.</w:t>
            </w:r>
          </w:p>
          <w:p w14:paraId="6B9F621D"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37C190D3" w14:textId="77777777" w:rsidTr="00064327">
        <w:tc>
          <w:tcPr>
            <w:tcW w:w="8788" w:type="dxa"/>
            <w:tcBorders>
              <w:top w:val="single" w:sz="4" w:space="0" w:color="auto"/>
              <w:bottom w:val="single" w:sz="4" w:space="0" w:color="auto"/>
            </w:tcBorders>
            <w:vAlign w:val="center"/>
          </w:tcPr>
          <w:p w14:paraId="4BB69D69"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b w:val="0"/>
                <w:bCs/>
                <w:lang w:eastAsia="es-MX"/>
              </w:rPr>
              <w:t>: La unidad de medición será el metro cubico (m3), cuantificado de acuerdo con proyecto y aprobado, por unidad de obra terminada.</w:t>
            </w:r>
          </w:p>
        </w:tc>
      </w:tr>
    </w:tbl>
    <w:p w14:paraId="17DDB3AA"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1B870034" w14:textId="77777777" w:rsidTr="00064327">
        <w:tc>
          <w:tcPr>
            <w:tcW w:w="8788" w:type="dxa"/>
            <w:tcBorders>
              <w:top w:val="single" w:sz="4" w:space="0" w:color="auto"/>
              <w:left w:val="single" w:sz="4" w:space="0" w:color="auto"/>
              <w:bottom w:val="single" w:sz="4" w:space="0" w:color="auto"/>
            </w:tcBorders>
            <w:shd w:val="clear" w:color="auto" w:fill="660033"/>
          </w:tcPr>
          <w:p w14:paraId="2F423F66"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PTAR-1.2</w:t>
            </w:r>
          </w:p>
        </w:tc>
      </w:tr>
      <w:tr w:rsidR="00F30300" w:rsidRPr="006F5054" w14:paraId="4425CEFC" w14:textId="77777777" w:rsidTr="00064327">
        <w:tc>
          <w:tcPr>
            <w:tcW w:w="8788" w:type="dxa"/>
            <w:tcBorders>
              <w:bottom w:val="single" w:sz="4" w:space="0" w:color="auto"/>
            </w:tcBorders>
          </w:tcPr>
          <w:p w14:paraId="251F7DB2"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Mejoramiento desplante de cama de corte. Afine y compactación. Incluye escarificación en un espesor de 20cm, aplicación e incorporación de agua, compactación al 90% PVSM, suministro de cal hidratada al 3% en volumen; materiales, mano de obra, equipo y herramienta.</w:t>
            </w:r>
          </w:p>
        </w:tc>
      </w:tr>
      <w:tr w:rsidR="00F30300" w:rsidRPr="006F5054" w14:paraId="29FAB932" w14:textId="77777777" w:rsidTr="00064327">
        <w:tc>
          <w:tcPr>
            <w:tcW w:w="8788" w:type="dxa"/>
            <w:tcBorders>
              <w:top w:val="single" w:sz="4" w:space="0" w:color="auto"/>
              <w:bottom w:val="single" w:sz="4" w:space="0" w:color="auto"/>
            </w:tcBorders>
          </w:tcPr>
          <w:p w14:paraId="798271A9"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p w14:paraId="1C4F519D"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3A43C903" w14:textId="77777777" w:rsidTr="00064327">
        <w:tc>
          <w:tcPr>
            <w:tcW w:w="8788" w:type="dxa"/>
            <w:tcBorders>
              <w:top w:val="single" w:sz="4" w:space="0" w:color="auto"/>
              <w:bottom w:val="single" w:sz="4" w:space="0" w:color="auto"/>
            </w:tcBorders>
          </w:tcPr>
          <w:p w14:paraId="129F7FBE"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DESCRIPCIÓN</w:t>
            </w:r>
            <w:r w:rsidRPr="006F5054">
              <w:rPr>
                <w:rFonts w:ascii="Noto Sans" w:hAnsi="Noto Sans" w:cs="Noto Sans"/>
                <w:b w:val="0"/>
                <w:bCs/>
                <w:lang w:eastAsia="es-MX"/>
              </w:rPr>
              <w:t>:  Mejoramiento desplante de cama de corte. Afine y compactación. Incluye escarificación en un espesor de 20cm, aplicación e incorporación de agua, compactación al 90% PVSM, suministro de cal hidratada al 3% en volumen; materiales, mano de obra, equipo y herramienta.</w:t>
            </w:r>
          </w:p>
          <w:p w14:paraId="0BF467EE"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69786013" w14:textId="77777777" w:rsidTr="00064327">
        <w:trPr>
          <w:trHeight w:val="94"/>
        </w:trPr>
        <w:tc>
          <w:tcPr>
            <w:tcW w:w="8788" w:type="dxa"/>
            <w:tcBorders>
              <w:top w:val="single" w:sz="4" w:space="0" w:color="auto"/>
              <w:bottom w:val="single" w:sz="4" w:space="0" w:color="auto"/>
            </w:tcBorders>
          </w:tcPr>
          <w:p w14:paraId="558350BB"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29BCEB34" w14:textId="77777777" w:rsidR="00F30300" w:rsidRPr="006F5054" w:rsidRDefault="00F30300" w:rsidP="00064327">
            <w:pPr>
              <w:widowControl w:val="0"/>
              <w:ind w:right="32"/>
              <w:jc w:val="both"/>
              <w:rPr>
                <w:rFonts w:ascii="Noto Sans" w:hAnsi="Noto Sans" w:cs="Noto Sans"/>
                <w:bCs/>
                <w:u w:val="single"/>
                <w:lang w:eastAsia="es-MX"/>
              </w:rPr>
            </w:pPr>
          </w:p>
          <w:p w14:paraId="4F97F87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La contratista verificara los niveles de desplante indicados en el proyecto y serán revisados junto con el residente de obra y de ser aprobados se continuará con los trabajos sucesivos.</w:t>
            </w:r>
          </w:p>
          <w:p w14:paraId="1424C202" w14:textId="77777777" w:rsidR="00F30300" w:rsidRPr="006F5054" w:rsidRDefault="00F30300" w:rsidP="00064327">
            <w:pPr>
              <w:widowControl w:val="0"/>
              <w:ind w:right="32"/>
              <w:jc w:val="both"/>
              <w:rPr>
                <w:rFonts w:ascii="Noto Sans" w:hAnsi="Noto Sans" w:cs="Noto Sans"/>
                <w:b w:val="0"/>
                <w:lang w:eastAsia="es-MX"/>
              </w:rPr>
            </w:pPr>
          </w:p>
          <w:p w14:paraId="61337E1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Esta actividad se realizará manualmente, bajo estricta supervisión de niveles y dimensiones, no se considerarán tiempos muertos ni sobre excavaciones.</w:t>
            </w:r>
          </w:p>
          <w:p w14:paraId="0F7967D7" w14:textId="77777777" w:rsidR="00F30300" w:rsidRPr="006F5054" w:rsidRDefault="00F30300" w:rsidP="00064327">
            <w:pPr>
              <w:widowControl w:val="0"/>
              <w:ind w:right="32"/>
              <w:jc w:val="both"/>
              <w:rPr>
                <w:rFonts w:ascii="Noto Sans" w:hAnsi="Noto Sans" w:cs="Noto Sans"/>
                <w:b w:val="0"/>
                <w:lang w:eastAsia="es-MX"/>
              </w:rPr>
            </w:pPr>
          </w:p>
          <w:p w14:paraId="3F91660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Se deberá realizar la escarificación en 20cm de espesor del suelo a nivel de desplante para recibir el elemento constructivo según indica proyecto. Se deberá considerar la incorporación de humedad para lograr la compactación requerida, así como el suministro de cal hidratada en un 3% sobre el volumen a compactar para estabilización del suelo. Para la ejecución de este concepto se contemplará el acarreo de material sobrante producto de la excavación al sitio autorizado por la ASIPONA Altamira.</w:t>
            </w:r>
          </w:p>
          <w:p w14:paraId="48038929" w14:textId="77777777" w:rsidR="00F30300" w:rsidRPr="006F5054" w:rsidRDefault="00F30300" w:rsidP="00064327">
            <w:pPr>
              <w:widowControl w:val="0"/>
              <w:ind w:right="32"/>
              <w:jc w:val="both"/>
              <w:rPr>
                <w:rFonts w:ascii="Noto Sans" w:hAnsi="Noto Sans" w:cs="Noto Sans"/>
                <w:b w:val="0"/>
                <w:lang w:eastAsia="es-MX"/>
              </w:rPr>
            </w:pPr>
          </w:p>
          <w:p w14:paraId="4AB1BE57"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Se indicará con estacas o sobre puentes los niveles de piso terminado de las excavaciones.</w:t>
            </w:r>
          </w:p>
          <w:p w14:paraId="1FDFDE48" w14:textId="77777777" w:rsidR="00F30300" w:rsidRPr="006F5054" w:rsidRDefault="00F30300" w:rsidP="00064327">
            <w:pPr>
              <w:widowControl w:val="0"/>
              <w:ind w:right="32"/>
              <w:jc w:val="both"/>
              <w:rPr>
                <w:rFonts w:ascii="Noto Sans" w:hAnsi="Noto Sans" w:cs="Noto Sans"/>
                <w:b w:val="0"/>
                <w:lang w:eastAsia="es-MX"/>
              </w:rPr>
            </w:pPr>
          </w:p>
          <w:p w14:paraId="6A5F3F5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equipo que se utilice para él afine,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630E5FAC" w14:textId="77777777" w:rsidR="00F30300" w:rsidRPr="006F5054" w:rsidRDefault="00F30300" w:rsidP="00064327">
            <w:pPr>
              <w:widowControl w:val="0"/>
              <w:ind w:right="32"/>
              <w:jc w:val="both"/>
              <w:rPr>
                <w:rFonts w:ascii="Noto Sans" w:hAnsi="Noto Sans" w:cs="Noto Sans"/>
                <w:b w:val="0"/>
                <w:lang w:eastAsia="es-MX"/>
              </w:rPr>
            </w:pPr>
          </w:p>
          <w:p w14:paraId="39792C9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Para la medición de este concepto se cuantificará el área considerando la longitud y ancho y el pago se realizará por metro cuadrado del volumen obtenido.</w:t>
            </w:r>
          </w:p>
          <w:p w14:paraId="78B168C9" w14:textId="77777777" w:rsidR="00F30300" w:rsidRPr="006F5054" w:rsidRDefault="00F30300" w:rsidP="00064327">
            <w:pPr>
              <w:widowControl w:val="0"/>
              <w:ind w:right="32"/>
              <w:jc w:val="both"/>
              <w:rPr>
                <w:rFonts w:ascii="Noto Sans" w:hAnsi="Noto Sans" w:cs="Noto Sans"/>
                <w:b w:val="0"/>
                <w:lang w:eastAsia="es-MX"/>
              </w:rPr>
            </w:pPr>
          </w:p>
          <w:p w14:paraId="490DDA7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Considerar todos los consumibles, desperdicios y la limpieza general de las áreas de trabajo durante y al final de los trabajos, retiro de los materiales fuera del área de trabajo.</w:t>
            </w:r>
          </w:p>
          <w:p w14:paraId="33839D71" w14:textId="77777777" w:rsidR="00F30300" w:rsidRPr="006F5054" w:rsidRDefault="00F30300" w:rsidP="00064327">
            <w:pPr>
              <w:widowControl w:val="0"/>
              <w:ind w:right="32"/>
              <w:jc w:val="both"/>
              <w:rPr>
                <w:rFonts w:ascii="Noto Sans" w:hAnsi="Noto Sans" w:cs="Noto Sans"/>
                <w:b w:val="0"/>
                <w:lang w:eastAsia="es-MX"/>
              </w:rPr>
            </w:pPr>
          </w:p>
          <w:p w14:paraId="5B3BBC1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Este precio unitario incluye además de lo anterior: todos los materiales, mano de obra, equipo, herramienta y todos los cargos correspondientes para la correcta ejecución de los trabajos.</w:t>
            </w:r>
          </w:p>
          <w:p w14:paraId="1DAB6F23" w14:textId="77777777" w:rsidR="00F30300" w:rsidRPr="006F5054" w:rsidRDefault="00F30300" w:rsidP="00064327">
            <w:pPr>
              <w:widowControl w:val="0"/>
              <w:ind w:right="32"/>
              <w:jc w:val="both"/>
              <w:rPr>
                <w:rFonts w:ascii="Noto Sans" w:hAnsi="Noto Sans" w:cs="Noto Sans"/>
                <w:b w:val="0"/>
                <w:lang w:eastAsia="es-MX"/>
              </w:rPr>
            </w:pPr>
          </w:p>
          <w:p w14:paraId="54D34EB5"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9. El Contratista deberá tomar las precauciones necesarias para evitar daños a terceros y/o a las propias instalaciones. En caso de presentarse éstos, las reparaciones correspondientes serán por cuenta del Contratista y a satisfacción del Representante de </w:t>
            </w:r>
            <w:r w:rsidRPr="006F5054">
              <w:rPr>
                <w:rFonts w:ascii="Noto Sans" w:hAnsi="Noto Sans" w:cs="Noto Sans"/>
                <w:b w:val="0"/>
                <w:lang w:eastAsia="es-MX"/>
              </w:rPr>
              <w:lastRenderedPageBreak/>
              <w:t>ASIPONA Altamira, sin tener derecho a retribución por dichos trabajos</w:t>
            </w:r>
          </w:p>
          <w:p w14:paraId="497F4A0C" w14:textId="77777777" w:rsidR="00F30300" w:rsidRPr="006F5054" w:rsidRDefault="00F30300" w:rsidP="00064327">
            <w:pPr>
              <w:widowControl w:val="0"/>
              <w:ind w:right="32"/>
              <w:jc w:val="both"/>
              <w:rPr>
                <w:rFonts w:ascii="Noto Sans" w:hAnsi="Noto Sans" w:cs="Noto Sans"/>
                <w:b w:val="0"/>
                <w:lang w:eastAsia="es-MX"/>
              </w:rPr>
            </w:pPr>
          </w:p>
          <w:p w14:paraId="3348957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10. El personal deberá estar especializado y autorizado para realizar los trabajos, en caso de no estar calificada la mano de obra deberá ser sustituida. </w:t>
            </w:r>
          </w:p>
          <w:p w14:paraId="029AA750" w14:textId="77777777" w:rsidR="00F30300" w:rsidRPr="006F5054" w:rsidRDefault="00F30300" w:rsidP="00064327">
            <w:pPr>
              <w:widowControl w:val="0"/>
              <w:ind w:right="32"/>
              <w:jc w:val="both"/>
              <w:rPr>
                <w:rFonts w:ascii="Noto Sans" w:hAnsi="Noto Sans" w:cs="Noto Sans"/>
                <w:b w:val="0"/>
                <w:lang w:eastAsia="es-MX"/>
              </w:rPr>
            </w:pPr>
          </w:p>
          <w:p w14:paraId="02115A9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11. El personal de la contratista deberá portar su equipo de seguridad durante toda su estancia y labores en el sitio de obra.</w:t>
            </w:r>
          </w:p>
          <w:p w14:paraId="6ECC307C" w14:textId="77777777" w:rsidR="00F30300" w:rsidRPr="006F5054" w:rsidRDefault="00F30300" w:rsidP="00064327">
            <w:pPr>
              <w:widowControl w:val="0"/>
              <w:ind w:right="32"/>
              <w:jc w:val="both"/>
              <w:rPr>
                <w:rFonts w:ascii="Noto Sans" w:hAnsi="Noto Sans" w:cs="Noto Sans"/>
                <w:b w:val="0"/>
                <w:lang w:eastAsia="es-MX"/>
              </w:rPr>
            </w:pPr>
          </w:p>
          <w:p w14:paraId="2A6D04A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12.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3580D07" w14:textId="77777777" w:rsidR="00F30300" w:rsidRPr="006F5054" w:rsidRDefault="00F30300" w:rsidP="00064327">
            <w:pPr>
              <w:widowControl w:val="0"/>
              <w:ind w:right="32"/>
              <w:jc w:val="both"/>
              <w:rPr>
                <w:rFonts w:ascii="Noto Sans" w:hAnsi="Noto Sans" w:cs="Noto Sans"/>
                <w:b w:val="0"/>
                <w:lang w:eastAsia="es-MX"/>
              </w:rPr>
            </w:pPr>
          </w:p>
          <w:p w14:paraId="53F88C4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13. Limpieza durante y al final del área después de concluir el concepto de trabajo, tomando en cuenta el nivel de trabajo</w:t>
            </w:r>
          </w:p>
          <w:p w14:paraId="012A4541" w14:textId="77777777" w:rsidR="00F30300" w:rsidRPr="006F5054" w:rsidRDefault="00F30300" w:rsidP="00064327">
            <w:pPr>
              <w:widowControl w:val="0"/>
              <w:ind w:right="32"/>
              <w:jc w:val="both"/>
              <w:rPr>
                <w:rFonts w:ascii="Noto Sans" w:hAnsi="Noto Sans" w:cs="Noto Sans"/>
                <w:b w:val="0"/>
                <w:lang w:eastAsia="es-MX"/>
              </w:rPr>
            </w:pPr>
          </w:p>
          <w:p w14:paraId="4DAF90B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14.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34F04CF"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14EE1AB4" w14:textId="77777777" w:rsidTr="00064327">
        <w:tc>
          <w:tcPr>
            <w:tcW w:w="8788" w:type="dxa"/>
            <w:tcBorders>
              <w:top w:val="single" w:sz="4" w:space="0" w:color="auto"/>
              <w:bottom w:val="single" w:sz="4" w:space="0" w:color="auto"/>
            </w:tcBorders>
            <w:vAlign w:val="center"/>
          </w:tcPr>
          <w:p w14:paraId="4A0AA1CD"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lang w:eastAsia="es-MX"/>
              </w:rPr>
              <w:t>La unidad de medición será</w:t>
            </w:r>
            <w:r w:rsidRPr="006F5054">
              <w:rPr>
                <w:rFonts w:ascii="Noto Sans" w:hAnsi="Noto Sans" w:cs="Noto Sans"/>
                <w:b w:val="0"/>
                <w:sz w:val="18"/>
                <w:szCs w:val="18"/>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tc>
      </w:tr>
    </w:tbl>
    <w:p w14:paraId="0D832E15"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0F09A6FD" w14:textId="77777777" w:rsidTr="00064327">
        <w:tc>
          <w:tcPr>
            <w:tcW w:w="8788" w:type="dxa"/>
            <w:tcBorders>
              <w:top w:val="single" w:sz="4" w:space="0" w:color="auto"/>
              <w:left w:val="single" w:sz="4" w:space="0" w:color="auto"/>
              <w:bottom w:val="single" w:sz="4" w:space="0" w:color="auto"/>
            </w:tcBorders>
            <w:shd w:val="clear" w:color="auto" w:fill="660033"/>
          </w:tcPr>
          <w:p w14:paraId="7C8B8210"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PTAR-1.3</w:t>
            </w:r>
          </w:p>
        </w:tc>
      </w:tr>
      <w:tr w:rsidR="00F30300" w:rsidRPr="006F5054" w14:paraId="46169BD9" w14:textId="77777777" w:rsidTr="00064327">
        <w:tc>
          <w:tcPr>
            <w:tcW w:w="8788" w:type="dxa"/>
            <w:tcBorders>
              <w:bottom w:val="single" w:sz="4" w:space="0" w:color="auto"/>
            </w:tcBorders>
          </w:tcPr>
          <w:p w14:paraId="0057DF1A"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Relleno con material producto de excavación, compactado al 90% PVSM.</w:t>
            </w:r>
          </w:p>
        </w:tc>
      </w:tr>
      <w:tr w:rsidR="00F30300" w:rsidRPr="006F5054" w14:paraId="70CE3E2C" w14:textId="77777777" w:rsidTr="00064327">
        <w:tc>
          <w:tcPr>
            <w:tcW w:w="8788" w:type="dxa"/>
            <w:tcBorders>
              <w:top w:val="single" w:sz="4" w:space="0" w:color="auto"/>
              <w:bottom w:val="single" w:sz="4" w:space="0" w:color="auto"/>
            </w:tcBorders>
          </w:tcPr>
          <w:p w14:paraId="6C659E89"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p>
          <w:p w14:paraId="117FD9AB"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71E688B9" w14:textId="77777777" w:rsidTr="00064327">
        <w:tc>
          <w:tcPr>
            <w:tcW w:w="8788" w:type="dxa"/>
            <w:tcBorders>
              <w:top w:val="single" w:sz="4" w:space="0" w:color="auto"/>
              <w:bottom w:val="single" w:sz="4" w:space="0" w:color="auto"/>
            </w:tcBorders>
          </w:tcPr>
          <w:p w14:paraId="33342202"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Relleno con material producto de excavación, compactado al 90% PVSM.</w:t>
            </w:r>
          </w:p>
          <w:p w14:paraId="720982A9"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006D2C12" w14:textId="77777777" w:rsidTr="00064327">
        <w:trPr>
          <w:trHeight w:val="94"/>
        </w:trPr>
        <w:tc>
          <w:tcPr>
            <w:tcW w:w="8788" w:type="dxa"/>
            <w:tcBorders>
              <w:top w:val="single" w:sz="4" w:space="0" w:color="auto"/>
              <w:bottom w:val="single" w:sz="4" w:space="0" w:color="auto"/>
            </w:tcBorders>
          </w:tcPr>
          <w:p w14:paraId="341820D0"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1CAF8BEE" w14:textId="77777777" w:rsidR="00F30300" w:rsidRPr="006F5054" w:rsidRDefault="00F30300" w:rsidP="00064327">
            <w:pPr>
              <w:widowControl w:val="0"/>
              <w:ind w:right="32"/>
              <w:jc w:val="both"/>
              <w:rPr>
                <w:rFonts w:ascii="Noto Sans" w:hAnsi="Noto Sans" w:cs="Noto Sans"/>
                <w:bCs/>
                <w:u w:val="single"/>
                <w:lang w:eastAsia="es-MX"/>
              </w:rPr>
            </w:pPr>
          </w:p>
          <w:p w14:paraId="1597DE1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Este concepto de trabajo consiste en el relleno de cepas con material producto de excavación, el cual deberá compactarse al 90% de su PVSM, en capas no mayores de 20cm.</w:t>
            </w:r>
          </w:p>
          <w:p w14:paraId="7E2ED2EA" w14:textId="77777777" w:rsidR="00F30300" w:rsidRPr="006F5054" w:rsidRDefault="00F30300" w:rsidP="00064327">
            <w:pPr>
              <w:widowControl w:val="0"/>
              <w:ind w:right="32"/>
              <w:jc w:val="both"/>
              <w:rPr>
                <w:rFonts w:ascii="Noto Sans" w:hAnsi="Noto Sans" w:cs="Noto Sans"/>
                <w:b w:val="0"/>
                <w:lang w:eastAsia="es-MX"/>
              </w:rPr>
            </w:pPr>
          </w:p>
          <w:p w14:paraId="655E69A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Relleno con material producto de excavación.</w:t>
            </w:r>
          </w:p>
          <w:p w14:paraId="7208BF54" w14:textId="77777777" w:rsidR="00F30300" w:rsidRPr="006F5054" w:rsidRDefault="00F30300" w:rsidP="00064327">
            <w:pPr>
              <w:widowControl w:val="0"/>
              <w:ind w:right="32"/>
              <w:jc w:val="both"/>
              <w:rPr>
                <w:rFonts w:ascii="Noto Sans" w:hAnsi="Noto Sans" w:cs="Noto Sans"/>
                <w:b w:val="0"/>
                <w:lang w:eastAsia="es-MX"/>
              </w:rPr>
            </w:pPr>
          </w:p>
          <w:p w14:paraId="54A0DD2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Agregar humedad óptima y homogenizado del material a utilizar en relleno.</w:t>
            </w:r>
          </w:p>
          <w:p w14:paraId="3A51AAF0" w14:textId="77777777" w:rsidR="00F30300" w:rsidRPr="006F5054" w:rsidRDefault="00F30300" w:rsidP="00064327">
            <w:pPr>
              <w:widowControl w:val="0"/>
              <w:ind w:right="32"/>
              <w:jc w:val="both"/>
              <w:rPr>
                <w:rFonts w:ascii="Noto Sans" w:hAnsi="Noto Sans" w:cs="Noto Sans"/>
                <w:b w:val="0"/>
                <w:lang w:eastAsia="es-MX"/>
              </w:rPr>
            </w:pPr>
          </w:p>
          <w:p w14:paraId="6A179DB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Señalización preventiva necesaria, durante la ejecución de los trabajos.</w:t>
            </w:r>
          </w:p>
          <w:p w14:paraId="270B52B9" w14:textId="77777777" w:rsidR="00F30300" w:rsidRPr="006F5054" w:rsidRDefault="00F30300" w:rsidP="00064327">
            <w:pPr>
              <w:widowControl w:val="0"/>
              <w:ind w:right="32"/>
              <w:jc w:val="both"/>
              <w:rPr>
                <w:rFonts w:ascii="Noto Sans" w:hAnsi="Noto Sans" w:cs="Noto Sans"/>
                <w:b w:val="0"/>
                <w:lang w:eastAsia="es-MX"/>
              </w:rPr>
            </w:pPr>
          </w:p>
          <w:p w14:paraId="78714EB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lastRenderedPageBreak/>
              <w:t>5.- Retiro de material sobrante al lugar que indique el representante del API-ALTAMIRA.</w:t>
            </w:r>
          </w:p>
          <w:p w14:paraId="2DE65FBC" w14:textId="77777777" w:rsidR="00F30300" w:rsidRPr="006F5054" w:rsidRDefault="00F30300" w:rsidP="00064327">
            <w:pPr>
              <w:widowControl w:val="0"/>
              <w:ind w:right="32"/>
              <w:jc w:val="both"/>
              <w:rPr>
                <w:rFonts w:ascii="Noto Sans" w:hAnsi="Noto Sans" w:cs="Noto Sans"/>
                <w:b w:val="0"/>
                <w:lang w:eastAsia="es-MX"/>
              </w:rPr>
            </w:pPr>
          </w:p>
          <w:p w14:paraId="79F3764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Laboratorio de control de calidad.</w:t>
            </w:r>
          </w:p>
          <w:p w14:paraId="0C0C75FB" w14:textId="77777777" w:rsidR="00F30300" w:rsidRPr="006F5054" w:rsidRDefault="00F30300" w:rsidP="00064327">
            <w:pPr>
              <w:widowControl w:val="0"/>
              <w:ind w:right="32"/>
              <w:jc w:val="both"/>
              <w:rPr>
                <w:rFonts w:ascii="Noto Sans" w:hAnsi="Noto Sans" w:cs="Noto Sans"/>
                <w:b w:val="0"/>
                <w:lang w:eastAsia="es-MX"/>
              </w:rPr>
            </w:pPr>
          </w:p>
          <w:p w14:paraId="5516D40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El contratista deberá efectuar los trabajos de limpieza de las áreas de trabajo durante y al final de los trabajos. Para el análisis de precio unitario deberá considerarse equipo, herramienta, mano de obra y todo lo que corresponda para la correcta ejecución del concepto de trabajo.</w:t>
            </w:r>
          </w:p>
          <w:p w14:paraId="67D20DED"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7C0B647A" w14:textId="77777777" w:rsidTr="00064327">
        <w:tc>
          <w:tcPr>
            <w:tcW w:w="8788" w:type="dxa"/>
            <w:tcBorders>
              <w:top w:val="single" w:sz="4" w:space="0" w:color="auto"/>
              <w:bottom w:val="single" w:sz="4" w:space="0" w:color="auto"/>
            </w:tcBorders>
            <w:vAlign w:val="center"/>
          </w:tcPr>
          <w:p w14:paraId="77406263"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lang w:eastAsia="es-MX"/>
              </w:rPr>
              <w:t>La unidad de medición será el</w:t>
            </w:r>
            <w:r w:rsidRPr="006F5054">
              <w:rPr>
                <w:rFonts w:ascii="Noto Sans" w:hAnsi="Noto Sans" w:cs="Noto Sans"/>
                <w:b w:val="0"/>
                <w:bCs/>
                <w:sz w:val="18"/>
                <w:szCs w:val="18"/>
                <w:lang w:eastAsia="es-MX"/>
              </w:rPr>
              <w:t xml:space="preserve"> </w:t>
            </w:r>
            <w:r w:rsidRPr="006F5054">
              <w:rPr>
                <w:rFonts w:ascii="Noto Sans" w:hAnsi="Noto Sans" w:cs="Noto Sans"/>
                <w:b w:val="0"/>
                <w:bCs/>
                <w:lang w:eastAsia="es-MX"/>
              </w:rPr>
              <w:t>(m</w:t>
            </w:r>
            <w:r w:rsidRPr="006F5054">
              <w:rPr>
                <w:rFonts w:ascii="Noto Sans" w:hAnsi="Noto Sans" w:cs="Noto Sans"/>
                <w:b w:val="0"/>
                <w:bCs/>
                <w:vertAlign w:val="superscript"/>
                <w:lang w:eastAsia="es-MX"/>
              </w:rPr>
              <w:t>3</w:t>
            </w:r>
            <w:r w:rsidRPr="006F5054">
              <w:rPr>
                <w:rFonts w:ascii="Noto Sans" w:hAnsi="Noto Sans" w:cs="Noto Sans"/>
                <w:b w:val="0"/>
                <w:bCs/>
                <w:sz w:val="18"/>
                <w:szCs w:val="18"/>
                <w:lang w:eastAsia="es-MX"/>
              </w:rPr>
              <w:t xml:space="preserve">) </w:t>
            </w:r>
            <w:r w:rsidRPr="006F5054">
              <w:rPr>
                <w:rFonts w:ascii="Noto Sans" w:hAnsi="Noto Sans" w:cs="Noto Sans"/>
                <w:b w:val="0"/>
                <w:lang w:eastAsia="es-MX"/>
              </w:rPr>
              <w:t>metro cubico compacto, cuantificado y aprobado, por unidad de obra terminada.</w:t>
            </w:r>
          </w:p>
        </w:tc>
      </w:tr>
    </w:tbl>
    <w:p w14:paraId="5C1A9315"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6B9D21BB" w14:textId="77777777" w:rsidTr="00064327">
        <w:tc>
          <w:tcPr>
            <w:tcW w:w="8788" w:type="dxa"/>
            <w:tcBorders>
              <w:top w:val="single" w:sz="4" w:space="0" w:color="auto"/>
              <w:left w:val="single" w:sz="4" w:space="0" w:color="auto"/>
              <w:bottom w:val="single" w:sz="4" w:space="0" w:color="auto"/>
            </w:tcBorders>
            <w:shd w:val="clear" w:color="auto" w:fill="660033"/>
          </w:tcPr>
          <w:p w14:paraId="028962BA"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PTAR-1.4</w:t>
            </w:r>
          </w:p>
        </w:tc>
      </w:tr>
      <w:tr w:rsidR="00F30300" w:rsidRPr="006F5054" w14:paraId="2AEA68CF" w14:textId="77777777" w:rsidTr="00064327">
        <w:tc>
          <w:tcPr>
            <w:tcW w:w="8788" w:type="dxa"/>
            <w:tcBorders>
              <w:bottom w:val="single" w:sz="4" w:space="0" w:color="auto"/>
            </w:tcBorders>
          </w:tcPr>
          <w:p w14:paraId="0623EA91"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Carga y acarreo de material producto de excavación al primer kilómetro. Incluye materiales, mano de obra, equipo y todo lo necesario para su correcta ejecución (volumen de material medido en caja).</w:t>
            </w:r>
          </w:p>
        </w:tc>
      </w:tr>
      <w:tr w:rsidR="00F30300" w:rsidRPr="006F5054" w14:paraId="554E3091" w14:textId="77777777" w:rsidTr="00064327">
        <w:tc>
          <w:tcPr>
            <w:tcW w:w="8788" w:type="dxa"/>
            <w:tcBorders>
              <w:top w:val="single" w:sz="4" w:space="0" w:color="auto"/>
              <w:bottom w:val="single" w:sz="4" w:space="0" w:color="auto"/>
            </w:tcBorders>
          </w:tcPr>
          <w:p w14:paraId="7DC3A683"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p>
          <w:p w14:paraId="55D7DD35"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15756D20" w14:textId="77777777" w:rsidTr="00064327">
        <w:tc>
          <w:tcPr>
            <w:tcW w:w="8788" w:type="dxa"/>
            <w:tcBorders>
              <w:top w:val="single" w:sz="4" w:space="0" w:color="auto"/>
              <w:bottom w:val="single" w:sz="4" w:space="0" w:color="auto"/>
            </w:tcBorders>
          </w:tcPr>
          <w:p w14:paraId="33A9FD3F"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Carga y acarreo de material producto de excavación al primer kilómetro. Incluye materiales, mano de obra, equipo y todo lo necesario para su correcta ejecución (volumen de material medido en caja)</w:t>
            </w:r>
          </w:p>
          <w:p w14:paraId="1B653A2C"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7BA57118" w14:textId="77777777" w:rsidTr="00064327">
        <w:trPr>
          <w:trHeight w:val="94"/>
        </w:trPr>
        <w:tc>
          <w:tcPr>
            <w:tcW w:w="8788" w:type="dxa"/>
            <w:tcBorders>
              <w:top w:val="single" w:sz="4" w:space="0" w:color="auto"/>
              <w:bottom w:val="single" w:sz="4" w:space="0" w:color="auto"/>
            </w:tcBorders>
          </w:tcPr>
          <w:p w14:paraId="54E80E82"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65817FAB" w14:textId="77777777" w:rsidR="00F30300" w:rsidRPr="006F5054" w:rsidRDefault="00F30300" w:rsidP="00064327">
            <w:pPr>
              <w:widowControl w:val="0"/>
              <w:ind w:right="32"/>
              <w:jc w:val="both"/>
              <w:rPr>
                <w:rFonts w:ascii="Noto Sans" w:hAnsi="Noto Sans" w:cs="Noto Sans"/>
                <w:bCs/>
                <w:u w:val="single"/>
                <w:lang w:eastAsia="es-MX"/>
              </w:rPr>
            </w:pPr>
          </w:p>
          <w:p w14:paraId="340BB94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Carga a camión y acarreo de los materiales producto de corte y/o terraplén</w:t>
            </w:r>
            <w:r w:rsidRPr="006F5054">
              <w:rPr>
                <w:rFonts w:ascii="Noto Sans" w:hAnsi="Noto Sans" w:cs="Noto Sans"/>
                <w:bCs/>
                <w:u w:val="single"/>
                <w:lang w:eastAsia="es-MX"/>
              </w:rPr>
              <w:t xml:space="preserve"> </w:t>
            </w:r>
            <w:r w:rsidRPr="006F5054">
              <w:rPr>
                <w:rFonts w:ascii="Noto Sans" w:hAnsi="Noto Sans" w:cs="Noto Sans"/>
                <w:b w:val="0"/>
                <w:lang w:eastAsia="es-MX"/>
              </w:rPr>
              <w:t>según sea el caso.</w:t>
            </w:r>
          </w:p>
          <w:p w14:paraId="40CFEA27" w14:textId="77777777" w:rsidR="00F30300" w:rsidRPr="006F5054" w:rsidRDefault="00F30300" w:rsidP="00064327">
            <w:pPr>
              <w:widowControl w:val="0"/>
              <w:ind w:right="32"/>
              <w:jc w:val="both"/>
              <w:rPr>
                <w:rFonts w:ascii="Noto Sans" w:hAnsi="Noto Sans" w:cs="Noto Sans"/>
                <w:b w:val="0"/>
                <w:lang w:eastAsia="es-MX"/>
              </w:rPr>
            </w:pPr>
          </w:p>
          <w:p w14:paraId="0356C2B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Tiempos empleados del camión durante la carga del material. </w:t>
            </w:r>
          </w:p>
          <w:p w14:paraId="3277E90D" w14:textId="77777777" w:rsidR="00F30300" w:rsidRPr="006F5054" w:rsidRDefault="00F30300" w:rsidP="00064327">
            <w:pPr>
              <w:widowControl w:val="0"/>
              <w:ind w:right="32"/>
              <w:jc w:val="both"/>
              <w:rPr>
                <w:rFonts w:ascii="Noto Sans" w:hAnsi="Noto Sans" w:cs="Noto Sans"/>
                <w:b w:val="0"/>
                <w:lang w:eastAsia="es-MX"/>
              </w:rPr>
            </w:pPr>
          </w:p>
          <w:p w14:paraId="3D346F0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Tiempos empleados en el transporte del material al 1er. km.</w:t>
            </w:r>
          </w:p>
          <w:p w14:paraId="1F93B762" w14:textId="77777777" w:rsidR="00F30300" w:rsidRPr="006F5054" w:rsidRDefault="00F30300" w:rsidP="00064327">
            <w:pPr>
              <w:widowControl w:val="0"/>
              <w:ind w:right="32"/>
              <w:jc w:val="both"/>
              <w:rPr>
                <w:rFonts w:ascii="Noto Sans" w:hAnsi="Noto Sans" w:cs="Noto Sans"/>
                <w:b w:val="0"/>
                <w:lang w:eastAsia="es-MX"/>
              </w:rPr>
            </w:pPr>
          </w:p>
          <w:p w14:paraId="00EEF6A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La distancia de sobre acarreo, cualquiera que sea esta, se determinará según se indica a continuación:</w:t>
            </w:r>
          </w:p>
          <w:p w14:paraId="6A794C8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a) En las terracerías compensadas, según el diagrama de masas del proyecto, entre los centros de gravedad de la excavación y del terraplén, descontando la distancia de acarreo libre.</w:t>
            </w:r>
          </w:p>
          <w:p w14:paraId="4A795AB7"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b) En </w:t>
            </w:r>
            <w:proofErr w:type="gramStart"/>
            <w:r w:rsidRPr="006F5054">
              <w:rPr>
                <w:rFonts w:ascii="Noto Sans" w:hAnsi="Noto Sans" w:cs="Noto Sans"/>
                <w:b w:val="0"/>
                <w:lang w:eastAsia="es-MX"/>
              </w:rPr>
              <w:t>los aprovechamiento</w:t>
            </w:r>
            <w:proofErr w:type="gramEnd"/>
            <w:r w:rsidRPr="006F5054">
              <w:rPr>
                <w:rFonts w:ascii="Noto Sans" w:hAnsi="Noto Sans" w:cs="Noto Sans"/>
                <w:b w:val="0"/>
                <w:lang w:eastAsia="es-MX"/>
              </w:rPr>
              <w:t xml:space="preserve"> de banco, entre el centro de lugar de la excavación del aprovechamiento y el centro de gravedad del terraplén, esto es en capa subrasante y rellenos, según la ruta más corta y conveniente, a juicio del Residente de obra.</w:t>
            </w:r>
          </w:p>
          <w:p w14:paraId="2C99FFF7"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(Conforme a especificación 3.01.01.008-G.05 del libro de normas para construcción e instalación de terracerías de la Secretaria de Comunicaciones y Transportes)</w:t>
            </w:r>
          </w:p>
          <w:p w14:paraId="2AFD6645" w14:textId="77777777" w:rsidR="00F30300" w:rsidRPr="006F5054" w:rsidRDefault="00F30300" w:rsidP="00064327">
            <w:pPr>
              <w:widowControl w:val="0"/>
              <w:ind w:right="32"/>
              <w:jc w:val="both"/>
              <w:rPr>
                <w:rFonts w:ascii="Noto Sans" w:hAnsi="Noto Sans" w:cs="Noto Sans"/>
                <w:b w:val="0"/>
                <w:lang w:eastAsia="es-MX"/>
              </w:rPr>
            </w:pPr>
          </w:p>
          <w:p w14:paraId="5649401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Consumibles y desperdicios.</w:t>
            </w:r>
          </w:p>
          <w:p w14:paraId="532D19E2" w14:textId="77777777" w:rsidR="00F30300" w:rsidRPr="006F5054" w:rsidRDefault="00F30300" w:rsidP="00064327">
            <w:pPr>
              <w:widowControl w:val="0"/>
              <w:ind w:right="32"/>
              <w:jc w:val="both"/>
              <w:rPr>
                <w:rFonts w:ascii="Noto Sans" w:hAnsi="Noto Sans" w:cs="Noto Sans"/>
                <w:b w:val="0"/>
                <w:lang w:eastAsia="es-MX"/>
              </w:rPr>
            </w:pPr>
          </w:p>
          <w:p w14:paraId="0446D74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6.-El contratista deberá de considerar el abundamiento del material, pues solo se pagará este concepto medido compacto por medio de secciones topográficas de la capa construida o de la excavación en su caso.</w:t>
            </w:r>
          </w:p>
          <w:p w14:paraId="2CBDB961" w14:textId="77777777" w:rsidR="00F30300" w:rsidRPr="006F5054" w:rsidRDefault="00F30300" w:rsidP="00064327">
            <w:pPr>
              <w:widowControl w:val="0"/>
              <w:ind w:right="32"/>
              <w:jc w:val="both"/>
              <w:rPr>
                <w:rFonts w:ascii="Noto Sans" w:hAnsi="Noto Sans" w:cs="Noto Sans"/>
                <w:b w:val="0"/>
                <w:lang w:eastAsia="es-MX"/>
              </w:rPr>
            </w:pPr>
          </w:p>
          <w:p w14:paraId="057D780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Se deberá de considerar en el análisis del precio unitario todo lo que corresponda a materiales, mano de obra, equipo, maquinaria, herramienta y lo necesario para la correcta ejecución del concepto de trabajo.</w:t>
            </w:r>
          </w:p>
          <w:p w14:paraId="3971C04A" w14:textId="77777777" w:rsidR="00F30300" w:rsidRPr="006F5054" w:rsidRDefault="00F30300" w:rsidP="00064327">
            <w:pPr>
              <w:widowControl w:val="0"/>
              <w:ind w:right="32"/>
              <w:jc w:val="both"/>
              <w:rPr>
                <w:rFonts w:ascii="Noto Sans" w:hAnsi="Noto Sans" w:cs="Noto Sans"/>
                <w:b w:val="0"/>
                <w:lang w:eastAsia="es-MX"/>
              </w:rPr>
            </w:pPr>
          </w:p>
          <w:p w14:paraId="5BEAAF5F"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8. Para efectos de pago de las estimaciones se deberán presentar notas de bitácora, números generadores donde se representen las rutas de recorrido de los movimientos de material para este concepto y fotografías de los trabajos ejecutados.</w:t>
            </w:r>
          </w:p>
          <w:p w14:paraId="5556BD35" w14:textId="77777777" w:rsidR="00F30300" w:rsidRPr="006F5054" w:rsidRDefault="00F30300" w:rsidP="00064327">
            <w:pPr>
              <w:widowControl w:val="0"/>
              <w:ind w:right="32"/>
              <w:jc w:val="both"/>
              <w:rPr>
                <w:rFonts w:ascii="Noto Sans" w:hAnsi="Noto Sans" w:cs="Noto Sans"/>
                <w:bCs/>
              </w:rPr>
            </w:pPr>
          </w:p>
        </w:tc>
      </w:tr>
      <w:tr w:rsidR="00F30300" w:rsidRPr="006F5054" w14:paraId="4EFC77B3" w14:textId="77777777" w:rsidTr="00064327">
        <w:tc>
          <w:tcPr>
            <w:tcW w:w="8788" w:type="dxa"/>
            <w:tcBorders>
              <w:top w:val="single" w:sz="4" w:space="0" w:color="auto"/>
              <w:bottom w:val="single" w:sz="4" w:space="0" w:color="auto"/>
            </w:tcBorders>
            <w:vAlign w:val="center"/>
          </w:tcPr>
          <w:p w14:paraId="14F09391" w14:textId="77777777" w:rsidR="00F30300" w:rsidRPr="006F5054" w:rsidRDefault="00F30300" w:rsidP="00064327">
            <w:pPr>
              <w:widowControl w:val="0"/>
              <w:pBdr>
                <w:top w:val="single" w:sz="4" w:space="1" w:color="auto"/>
                <w:left w:val="single" w:sz="4" w:space="4" w:color="auto"/>
                <w:bottom w:val="single" w:sz="4" w:space="1" w:color="auto"/>
                <w:right w:val="single" w:sz="4" w:space="4" w:color="auto"/>
              </w:pBdr>
              <w:rPr>
                <w:rFonts w:ascii="Noto Sans" w:hAnsi="Noto Sans" w:cs="Noto Sans"/>
                <w:b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rPr>
              <w:t>La unidad de medición será el metro cúbico</w:t>
            </w:r>
            <w:r w:rsidRPr="006F5054">
              <w:rPr>
                <w:rFonts w:ascii="Noto Sans" w:hAnsi="Noto Sans" w:cs="Noto Sans"/>
                <w:b w:val="0"/>
                <w:bCs/>
                <w:sz w:val="18"/>
                <w:szCs w:val="18"/>
              </w:rPr>
              <w:t xml:space="preserve"> (</w:t>
            </w:r>
            <w:r w:rsidRPr="006F5054">
              <w:rPr>
                <w:rFonts w:ascii="Noto Sans" w:hAnsi="Noto Sans" w:cs="Noto Sans"/>
                <w:b w:val="0"/>
                <w:bCs/>
              </w:rPr>
              <w:t>m</w:t>
            </w:r>
            <w:r w:rsidRPr="006F5054">
              <w:rPr>
                <w:rFonts w:ascii="Noto Sans" w:hAnsi="Noto Sans" w:cs="Noto Sans"/>
                <w:b w:val="0"/>
                <w:bCs/>
                <w:vertAlign w:val="superscript"/>
              </w:rPr>
              <w:t>3</w:t>
            </w:r>
            <w:r w:rsidRPr="006F5054">
              <w:rPr>
                <w:rFonts w:ascii="Noto Sans" w:hAnsi="Noto Sans" w:cs="Noto Sans"/>
                <w:b w:val="0"/>
                <w:bCs/>
                <w:sz w:val="18"/>
                <w:szCs w:val="18"/>
              </w:rPr>
              <w:t xml:space="preserve">) </w:t>
            </w:r>
            <w:r w:rsidRPr="006F5054">
              <w:rPr>
                <w:rFonts w:ascii="Noto Sans" w:hAnsi="Noto Sans" w:cs="Noto Sans"/>
                <w:b w:val="0"/>
              </w:rPr>
              <w:t>compacto, volumen obtenido en caja.</w:t>
            </w:r>
          </w:p>
          <w:p w14:paraId="6C59E03D" w14:textId="77777777" w:rsidR="00F30300" w:rsidRPr="006F5054" w:rsidRDefault="00F30300" w:rsidP="00064327">
            <w:pPr>
              <w:ind w:right="32"/>
              <w:rPr>
                <w:rFonts w:ascii="Noto Sans" w:hAnsi="Noto Sans" w:cs="Noto Sans"/>
                <w:b w:val="0"/>
                <w:snapToGrid w:val="0"/>
              </w:rPr>
            </w:pPr>
          </w:p>
        </w:tc>
      </w:tr>
    </w:tbl>
    <w:p w14:paraId="4688EB76"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4C575AEE" w14:textId="77777777" w:rsidTr="00064327">
        <w:tc>
          <w:tcPr>
            <w:tcW w:w="8788" w:type="dxa"/>
            <w:tcBorders>
              <w:top w:val="single" w:sz="4" w:space="0" w:color="auto"/>
              <w:left w:val="single" w:sz="4" w:space="0" w:color="auto"/>
              <w:bottom w:val="single" w:sz="4" w:space="0" w:color="auto"/>
            </w:tcBorders>
            <w:shd w:val="clear" w:color="auto" w:fill="660033"/>
          </w:tcPr>
          <w:p w14:paraId="0DBDFB1E"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PTAR-1.5</w:t>
            </w:r>
          </w:p>
        </w:tc>
      </w:tr>
      <w:tr w:rsidR="00F30300" w:rsidRPr="006F5054" w14:paraId="444C4EA7" w14:textId="77777777" w:rsidTr="00064327">
        <w:tc>
          <w:tcPr>
            <w:tcW w:w="8788" w:type="dxa"/>
            <w:tcBorders>
              <w:bottom w:val="single" w:sz="4" w:space="0" w:color="auto"/>
            </w:tcBorders>
          </w:tcPr>
          <w:p w14:paraId="4E483CAB"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Acarreo de material producto de excavación a kilómetros subsecuentes al primero. Incluye el extendido y bandeado del material en la zona indicada por el residente de obra.</w:t>
            </w:r>
          </w:p>
        </w:tc>
      </w:tr>
      <w:tr w:rsidR="00F30300" w:rsidRPr="006F5054" w14:paraId="72A920EC" w14:textId="77777777" w:rsidTr="00064327">
        <w:tc>
          <w:tcPr>
            <w:tcW w:w="8788" w:type="dxa"/>
            <w:tcBorders>
              <w:top w:val="single" w:sz="4" w:space="0" w:color="auto"/>
              <w:bottom w:val="single" w:sz="4" w:space="0" w:color="auto"/>
            </w:tcBorders>
          </w:tcPr>
          <w:p w14:paraId="3E72310A" w14:textId="77777777" w:rsidR="00F30300" w:rsidRPr="006F5054" w:rsidRDefault="00F30300" w:rsidP="00064327">
            <w:pPr>
              <w:widowControl w:val="0"/>
              <w:ind w:right="32"/>
              <w:jc w:val="both"/>
              <w:rPr>
                <w:rFonts w:ascii="Noto Sans" w:hAnsi="Noto Sans" w:cs="Noto Sans"/>
                <w:b w:val="0"/>
                <w:sz w:val="18"/>
                <w:szCs w:val="18"/>
              </w:rPr>
            </w:pPr>
            <w:r w:rsidRPr="006F5054">
              <w:rPr>
                <w:rFonts w:ascii="Noto Sans" w:hAnsi="Noto Sans" w:cs="Noto Sans"/>
                <w:bCs/>
                <w:lang w:eastAsia="es-MX"/>
              </w:rPr>
              <w:t>UNIDAD</w:t>
            </w:r>
            <w:r w:rsidRPr="006F5054">
              <w:rPr>
                <w:rFonts w:ascii="Noto Sans" w:hAnsi="Noto Sans" w:cs="Noto Sans"/>
                <w:b w:val="0"/>
                <w:bCs/>
                <w:lang w:eastAsia="es-MX"/>
              </w:rPr>
              <w:t>:</w:t>
            </w:r>
            <w:r w:rsidRPr="006F5054">
              <w:rPr>
                <w:rFonts w:ascii="Noto Sans" w:hAnsi="Noto Sans" w:cs="Noto Sans"/>
                <w:b w:val="0"/>
                <w:bCs/>
                <w:sz w:val="22"/>
                <w:szCs w:val="22"/>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r w:rsidRPr="006F5054">
              <w:rPr>
                <w:rFonts w:ascii="Noto Sans" w:hAnsi="Noto Sans" w:cs="Noto Sans"/>
                <w:b w:val="0"/>
              </w:rPr>
              <w:t xml:space="preserve"> </w:t>
            </w:r>
            <w:r w:rsidRPr="006F5054">
              <w:rPr>
                <w:rFonts w:ascii="Noto Sans" w:hAnsi="Noto Sans" w:cs="Noto Sans"/>
                <w:b w:val="0"/>
                <w:sz w:val="18"/>
                <w:szCs w:val="18"/>
              </w:rPr>
              <w:t xml:space="preserve">- km   </w:t>
            </w:r>
          </w:p>
          <w:p w14:paraId="3DD01457"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7655AF0E" w14:textId="77777777" w:rsidTr="00064327">
        <w:tc>
          <w:tcPr>
            <w:tcW w:w="8788" w:type="dxa"/>
            <w:tcBorders>
              <w:top w:val="single" w:sz="4" w:space="0" w:color="auto"/>
              <w:bottom w:val="single" w:sz="4" w:space="0" w:color="auto"/>
            </w:tcBorders>
          </w:tcPr>
          <w:p w14:paraId="5D60FD56"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Acarreo de material producto de excavación a kilómetros subsecuentes al primero. Incluye el extendido y bandeado del material en la zona indicada por el residente de obra.</w:t>
            </w:r>
          </w:p>
          <w:p w14:paraId="6CE3B2F7"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50361B85" w14:textId="77777777" w:rsidTr="00064327">
        <w:trPr>
          <w:trHeight w:val="94"/>
        </w:trPr>
        <w:tc>
          <w:tcPr>
            <w:tcW w:w="8788" w:type="dxa"/>
            <w:tcBorders>
              <w:top w:val="single" w:sz="4" w:space="0" w:color="auto"/>
              <w:bottom w:val="single" w:sz="4" w:space="0" w:color="auto"/>
            </w:tcBorders>
          </w:tcPr>
          <w:p w14:paraId="502999B5"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66FA84B3" w14:textId="77777777" w:rsidR="00F30300" w:rsidRPr="006F5054" w:rsidRDefault="00F30300" w:rsidP="00064327">
            <w:pPr>
              <w:widowControl w:val="0"/>
              <w:ind w:right="32"/>
              <w:jc w:val="both"/>
              <w:rPr>
                <w:rFonts w:ascii="Noto Sans" w:hAnsi="Noto Sans" w:cs="Noto Sans"/>
                <w:bCs/>
                <w:u w:val="single"/>
                <w:lang w:eastAsia="es-MX"/>
              </w:rPr>
            </w:pPr>
          </w:p>
          <w:p w14:paraId="33C1BFF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Incluye tiempos empleados en el transporte del material en los kilómetros subsecuentes al primero hasta el sitio indicado por el residente de obra. </w:t>
            </w:r>
          </w:p>
          <w:p w14:paraId="2AEE20A7" w14:textId="77777777" w:rsidR="00F30300" w:rsidRPr="006F5054" w:rsidRDefault="00F30300" w:rsidP="00064327">
            <w:pPr>
              <w:widowControl w:val="0"/>
              <w:ind w:right="32"/>
              <w:jc w:val="both"/>
              <w:rPr>
                <w:rFonts w:ascii="Noto Sans" w:hAnsi="Noto Sans" w:cs="Noto Sans"/>
                <w:b w:val="0"/>
                <w:lang w:eastAsia="es-MX"/>
              </w:rPr>
            </w:pPr>
          </w:p>
          <w:p w14:paraId="0C6769C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Incluye tiempos empleados en la descarga del material en el sitio indicado por el Residente de obra. </w:t>
            </w:r>
          </w:p>
          <w:p w14:paraId="7652D415" w14:textId="77777777" w:rsidR="00F30300" w:rsidRPr="006F5054" w:rsidRDefault="00F30300" w:rsidP="00064327">
            <w:pPr>
              <w:widowControl w:val="0"/>
              <w:ind w:right="32"/>
              <w:jc w:val="both"/>
              <w:rPr>
                <w:rFonts w:ascii="Noto Sans" w:hAnsi="Noto Sans" w:cs="Noto Sans"/>
                <w:b w:val="0"/>
                <w:lang w:eastAsia="es-MX"/>
              </w:rPr>
            </w:pPr>
          </w:p>
          <w:p w14:paraId="629F181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Incluye tiempos empleados en el regreso al sitio de carga.</w:t>
            </w:r>
          </w:p>
          <w:p w14:paraId="0C6B60DB" w14:textId="77777777" w:rsidR="00F30300" w:rsidRPr="006F5054" w:rsidRDefault="00F30300" w:rsidP="00064327">
            <w:pPr>
              <w:widowControl w:val="0"/>
              <w:ind w:right="32"/>
              <w:jc w:val="both"/>
              <w:rPr>
                <w:rFonts w:ascii="Noto Sans" w:hAnsi="Noto Sans" w:cs="Noto Sans"/>
                <w:b w:val="0"/>
                <w:lang w:eastAsia="es-MX"/>
              </w:rPr>
            </w:pPr>
          </w:p>
          <w:p w14:paraId="0E6F5DC5"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La distancia de sobre acarreo, cualquiera que sea esta, se determinará según se indica a continuación:</w:t>
            </w:r>
          </w:p>
          <w:p w14:paraId="616D087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a) En las terracerías compensadas, según el diagrama de masas del proyecto, entre los centros de gravedad de la excavación y del terraplén, descontando la distancia de acarreo libre.</w:t>
            </w:r>
          </w:p>
          <w:p w14:paraId="2EEB668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b) En los préstamos de banco, entre el centro de lugar de la excavación del préstamo y el </w:t>
            </w:r>
            <w:r w:rsidRPr="006F5054">
              <w:rPr>
                <w:rFonts w:ascii="Noto Sans" w:hAnsi="Noto Sans" w:cs="Noto Sans"/>
                <w:b w:val="0"/>
                <w:lang w:eastAsia="es-MX"/>
              </w:rPr>
              <w:lastRenderedPageBreak/>
              <w:t>centro de gravedad del terraplén, esto es en capa subrasante y rellenos, según la ruta más corta y conveniente, a juicio del Residente de obra.</w:t>
            </w:r>
          </w:p>
          <w:p w14:paraId="17C9D91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(Conforme a especificación 3.01.01.008-G.05 del libro de normas para construcción e instalación de terracerías de la Secretaria de Comunicaciones y Transportes.)</w:t>
            </w:r>
          </w:p>
          <w:p w14:paraId="359ACF41" w14:textId="77777777" w:rsidR="00F30300" w:rsidRPr="006F5054" w:rsidRDefault="00F30300" w:rsidP="00064327">
            <w:pPr>
              <w:widowControl w:val="0"/>
              <w:ind w:right="32"/>
              <w:jc w:val="both"/>
              <w:rPr>
                <w:rFonts w:ascii="Noto Sans" w:hAnsi="Noto Sans" w:cs="Noto Sans"/>
                <w:b w:val="0"/>
                <w:lang w:eastAsia="es-MX"/>
              </w:rPr>
            </w:pPr>
          </w:p>
          <w:p w14:paraId="0F0DC06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contratista deberá de considerar el abundamiento del material, pues solo se pagará este concepto medido compacto por medio de secciones topográficas de la capa construida o de la excavación en su caso. Así mismo se deberá considerar el extendido y bandeado del material en la zona indicada por el encargado de la obra por parte de ASIPONA.</w:t>
            </w:r>
          </w:p>
          <w:p w14:paraId="1D9B6725" w14:textId="77777777" w:rsidR="00F30300" w:rsidRPr="006F5054" w:rsidRDefault="00F30300" w:rsidP="00064327">
            <w:pPr>
              <w:widowControl w:val="0"/>
              <w:ind w:right="32"/>
              <w:jc w:val="both"/>
              <w:rPr>
                <w:rFonts w:ascii="Noto Sans" w:hAnsi="Noto Sans" w:cs="Noto Sans"/>
                <w:b w:val="0"/>
                <w:lang w:eastAsia="es-MX"/>
              </w:rPr>
            </w:pPr>
          </w:p>
          <w:p w14:paraId="6DD0B89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Consumibles y desperdicios.</w:t>
            </w:r>
          </w:p>
          <w:p w14:paraId="7B46D4B1" w14:textId="77777777" w:rsidR="00F30300" w:rsidRPr="006F5054" w:rsidRDefault="00F30300" w:rsidP="00064327">
            <w:pPr>
              <w:widowControl w:val="0"/>
              <w:ind w:right="32"/>
              <w:jc w:val="both"/>
              <w:rPr>
                <w:rFonts w:ascii="Noto Sans" w:hAnsi="Noto Sans" w:cs="Noto Sans"/>
                <w:b w:val="0"/>
                <w:lang w:eastAsia="es-MX"/>
              </w:rPr>
            </w:pPr>
          </w:p>
          <w:p w14:paraId="675A881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Se deberá de considerar en el análisis del precio unitario todo lo que corresponda a materiales, mano de obra, equipo, herramienta y lo necesario para la correcta ejecución del concepto de trabajo.</w:t>
            </w:r>
          </w:p>
          <w:p w14:paraId="17244CC0" w14:textId="77777777" w:rsidR="00F30300" w:rsidRPr="006F5054" w:rsidRDefault="00F30300" w:rsidP="00064327">
            <w:pPr>
              <w:widowControl w:val="0"/>
              <w:ind w:right="32"/>
              <w:jc w:val="both"/>
              <w:rPr>
                <w:rFonts w:ascii="Noto Sans" w:hAnsi="Noto Sans" w:cs="Noto Sans"/>
                <w:b w:val="0"/>
                <w:lang w:eastAsia="es-MX"/>
              </w:rPr>
            </w:pPr>
          </w:p>
          <w:p w14:paraId="66A12C87" w14:textId="77777777" w:rsidR="00F30300" w:rsidRPr="006F5054" w:rsidRDefault="00F30300" w:rsidP="00064327">
            <w:pPr>
              <w:widowControl w:val="0"/>
              <w:ind w:right="32"/>
              <w:jc w:val="both"/>
              <w:rPr>
                <w:rFonts w:ascii="Noto Sans" w:hAnsi="Noto Sans" w:cs="Noto Sans"/>
                <w:bCs/>
              </w:rPr>
            </w:pPr>
            <w:r w:rsidRPr="006F5054">
              <w:rPr>
                <w:rFonts w:ascii="Noto Sans" w:hAnsi="Noto Sans" w:cs="Noto Sans"/>
                <w:b w:val="0"/>
              </w:rPr>
              <w:t>8. Para efectos de pago de las estimaciones se deberán presentar notas de bitácora, números generadores donde se representen las rutas de recorrido de los movimientos de material para este concepto y fotografías de los trabajos ejecutados.</w:t>
            </w:r>
          </w:p>
        </w:tc>
      </w:tr>
      <w:tr w:rsidR="00F30300" w:rsidRPr="006F5054" w14:paraId="686B64CB" w14:textId="77777777" w:rsidTr="00064327">
        <w:tc>
          <w:tcPr>
            <w:tcW w:w="8788" w:type="dxa"/>
            <w:tcBorders>
              <w:top w:val="single" w:sz="4" w:space="0" w:color="auto"/>
              <w:bottom w:val="single" w:sz="4" w:space="0" w:color="auto"/>
            </w:tcBorders>
            <w:vAlign w:val="center"/>
          </w:tcPr>
          <w:p w14:paraId="46CAAD69"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el metro cúbico- kilometro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r w:rsidRPr="006F5054">
              <w:rPr>
                <w:rFonts w:ascii="Noto Sans" w:hAnsi="Noto Sans" w:cs="Noto Sans"/>
                <w:b w:val="0"/>
              </w:rPr>
              <w:t xml:space="preserve"> </w:t>
            </w:r>
            <w:r w:rsidRPr="006F5054">
              <w:rPr>
                <w:rFonts w:ascii="Noto Sans" w:hAnsi="Noto Sans" w:cs="Noto Sans"/>
                <w:b w:val="0"/>
                <w:sz w:val="18"/>
                <w:szCs w:val="18"/>
              </w:rPr>
              <w:t xml:space="preserve">- </w:t>
            </w:r>
            <w:r w:rsidRPr="006F5054">
              <w:rPr>
                <w:rFonts w:ascii="Noto Sans" w:hAnsi="Noto Sans" w:cs="Noto Sans"/>
                <w:b w:val="0"/>
              </w:rPr>
              <w:t>km</w:t>
            </w:r>
            <w:r w:rsidRPr="006F5054">
              <w:rPr>
                <w:rFonts w:ascii="Noto Sans" w:hAnsi="Noto Sans" w:cs="Noto Sans"/>
                <w:b w:val="0"/>
                <w:bCs/>
                <w:lang w:eastAsia="es-MX"/>
              </w:rPr>
              <w:t xml:space="preserve">) considerando el volumen obtenido para la formación de la capa multiplicado por los </w:t>
            </w:r>
            <w:proofErr w:type="spellStart"/>
            <w:r w:rsidRPr="006F5054">
              <w:rPr>
                <w:rFonts w:ascii="Noto Sans" w:hAnsi="Noto Sans" w:cs="Noto Sans"/>
                <w:b w:val="0"/>
                <w:bCs/>
                <w:lang w:eastAsia="es-MX"/>
              </w:rPr>
              <w:t>kilometros</w:t>
            </w:r>
            <w:proofErr w:type="spellEnd"/>
            <w:r w:rsidRPr="006F5054">
              <w:rPr>
                <w:rFonts w:ascii="Noto Sans" w:hAnsi="Noto Sans" w:cs="Noto Sans"/>
                <w:b w:val="0"/>
                <w:bCs/>
                <w:lang w:eastAsia="es-MX"/>
              </w:rPr>
              <w:t xml:space="preserve"> subsecuentes al primero.</w:t>
            </w:r>
          </w:p>
        </w:tc>
      </w:tr>
    </w:tbl>
    <w:p w14:paraId="7B069CCE"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5824AB05" w14:textId="77777777" w:rsidTr="00064327">
        <w:tc>
          <w:tcPr>
            <w:tcW w:w="8788" w:type="dxa"/>
            <w:tcBorders>
              <w:top w:val="single" w:sz="4" w:space="0" w:color="auto"/>
              <w:left w:val="single" w:sz="4" w:space="0" w:color="auto"/>
              <w:bottom w:val="single" w:sz="4" w:space="0" w:color="auto"/>
            </w:tcBorders>
            <w:shd w:val="clear" w:color="auto" w:fill="660033"/>
          </w:tcPr>
          <w:p w14:paraId="47BA7B9A"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PTAR-2.1</w:t>
            </w:r>
          </w:p>
        </w:tc>
      </w:tr>
      <w:tr w:rsidR="00F30300" w:rsidRPr="006F5054" w14:paraId="518DA2EA" w14:textId="77777777" w:rsidTr="00064327">
        <w:tc>
          <w:tcPr>
            <w:tcW w:w="8788" w:type="dxa"/>
            <w:tcBorders>
              <w:bottom w:val="single" w:sz="4" w:space="0" w:color="auto"/>
            </w:tcBorders>
          </w:tcPr>
          <w:p w14:paraId="11C1C41F"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fabricación y colocación de plantilla de concreto hidráulico F'c100kg/cm2 de 5cm de espesor. Incluye cimbrado, vaciado, colado y vibrado del concreto hidráulico; materiales, mano de obra, equipo y herramienta.</w:t>
            </w:r>
          </w:p>
        </w:tc>
      </w:tr>
      <w:tr w:rsidR="00F30300" w:rsidRPr="006F5054" w14:paraId="2FE85F50" w14:textId="77777777" w:rsidTr="00064327">
        <w:tc>
          <w:tcPr>
            <w:tcW w:w="8788" w:type="dxa"/>
            <w:tcBorders>
              <w:top w:val="single" w:sz="4" w:space="0" w:color="auto"/>
              <w:bottom w:val="single" w:sz="4" w:space="0" w:color="auto"/>
            </w:tcBorders>
          </w:tcPr>
          <w:p w14:paraId="41AFDA0D"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w:t>
            </w:r>
            <w:r w:rsidRPr="006F5054">
              <w:rPr>
                <w:rFonts w:ascii="Noto Sans" w:hAnsi="Noto Sans" w:cs="Noto Sans"/>
                <w:b w:val="0"/>
                <w:sz w:val="18"/>
                <w:szCs w:val="18"/>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p w14:paraId="124D05E8" w14:textId="77777777" w:rsidR="00F30300" w:rsidRPr="006F5054" w:rsidRDefault="00F30300" w:rsidP="00064327">
            <w:pPr>
              <w:widowControl w:val="0"/>
              <w:ind w:right="32"/>
              <w:jc w:val="both"/>
              <w:rPr>
                <w:rFonts w:ascii="Noto Sans" w:hAnsi="Noto Sans" w:cs="Noto Sans"/>
                <w:b w:val="0"/>
                <w:vertAlign w:val="superscript"/>
                <w:lang w:eastAsia="es-MX"/>
              </w:rPr>
            </w:pPr>
          </w:p>
        </w:tc>
      </w:tr>
      <w:tr w:rsidR="00F30300" w:rsidRPr="006F5054" w14:paraId="2F2E846D" w14:textId="77777777" w:rsidTr="00064327">
        <w:tc>
          <w:tcPr>
            <w:tcW w:w="8788" w:type="dxa"/>
            <w:tcBorders>
              <w:top w:val="single" w:sz="4" w:space="0" w:color="auto"/>
              <w:bottom w:val="single" w:sz="4" w:space="0" w:color="auto"/>
            </w:tcBorders>
          </w:tcPr>
          <w:p w14:paraId="009D453A"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Suministro, fabricación y colocación de plantilla de concreto hidráulico F'c100kg/cm2 de 5cm de espesor. Incluye cimbrado, vaciado, colado y vibrado del concreto hidráulico; materiales, mano de obra, equipo y herramienta.</w:t>
            </w:r>
          </w:p>
          <w:p w14:paraId="2C756849"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35175F5C" w14:textId="77777777" w:rsidTr="00064327">
        <w:trPr>
          <w:trHeight w:val="94"/>
        </w:trPr>
        <w:tc>
          <w:tcPr>
            <w:tcW w:w="8788" w:type="dxa"/>
            <w:tcBorders>
              <w:top w:val="single" w:sz="4" w:space="0" w:color="auto"/>
              <w:bottom w:val="single" w:sz="4" w:space="0" w:color="auto"/>
            </w:tcBorders>
          </w:tcPr>
          <w:p w14:paraId="269B08A7"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24A7AF98" w14:textId="77777777" w:rsidR="00F30300" w:rsidRPr="006F5054" w:rsidRDefault="00F30300" w:rsidP="00064327">
            <w:pPr>
              <w:widowControl w:val="0"/>
              <w:ind w:right="32"/>
              <w:jc w:val="both"/>
              <w:rPr>
                <w:rFonts w:ascii="Noto Sans" w:hAnsi="Noto Sans" w:cs="Noto Sans"/>
                <w:bCs/>
                <w:u w:val="single"/>
                <w:lang w:eastAsia="es-MX"/>
              </w:rPr>
            </w:pPr>
          </w:p>
          <w:p w14:paraId="50082FE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Este concepto de trabajo consiste en la construcción de plantilla de concreto </w:t>
            </w:r>
            <w:proofErr w:type="spellStart"/>
            <w:r w:rsidRPr="006F5054">
              <w:rPr>
                <w:rFonts w:ascii="Noto Sans" w:hAnsi="Noto Sans" w:cs="Noto Sans"/>
                <w:b w:val="0"/>
                <w:lang w:eastAsia="es-MX"/>
              </w:rPr>
              <w:t>F’c</w:t>
            </w:r>
            <w:proofErr w:type="spellEnd"/>
            <w:r w:rsidRPr="006F5054">
              <w:rPr>
                <w:rFonts w:ascii="Noto Sans" w:hAnsi="Noto Sans" w:cs="Noto Sans"/>
                <w:b w:val="0"/>
                <w:lang w:eastAsia="es-MX"/>
              </w:rPr>
              <w:t xml:space="preserve"> 100kg/cm2 de 5cm de espesor. Incluye la elaboración del concreto, acarreos, traspaleos, preparación de la superficie, trazo y nivelación, vibrado, colado, herramienta, mano de obra y todo lo necesario para la correcta ejecución de los trabajos. La plantilla se construirá en el lugar, con las dimensiones y características fijadas en el proyecto.</w:t>
            </w:r>
          </w:p>
          <w:p w14:paraId="65226C4C" w14:textId="77777777" w:rsidR="00F30300" w:rsidRPr="006F5054" w:rsidRDefault="00F30300" w:rsidP="00064327">
            <w:pPr>
              <w:widowControl w:val="0"/>
              <w:ind w:right="32"/>
              <w:jc w:val="both"/>
              <w:rPr>
                <w:rFonts w:ascii="Noto Sans" w:hAnsi="Noto Sans" w:cs="Noto Sans"/>
                <w:b w:val="0"/>
                <w:lang w:eastAsia="es-MX"/>
              </w:rPr>
            </w:pPr>
          </w:p>
          <w:p w14:paraId="74A18AC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Suministro de los agregados y acarreo de los materiales al sitio de los trabajos para la </w:t>
            </w:r>
            <w:r w:rsidRPr="006F5054">
              <w:rPr>
                <w:rFonts w:ascii="Noto Sans" w:hAnsi="Noto Sans" w:cs="Noto Sans"/>
                <w:b w:val="0"/>
                <w:lang w:eastAsia="es-MX"/>
              </w:rPr>
              <w:lastRenderedPageBreak/>
              <w:t>elaboración del concreto.</w:t>
            </w:r>
          </w:p>
          <w:p w14:paraId="74550492" w14:textId="77777777" w:rsidR="00F30300" w:rsidRPr="006F5054" w:rsidRDefault="00F30300" w:rsidP="00064327">
            <w:pPr>
              <w:widowControl w:val="0"/>
              <w:ind w:right="32"/>
              <w:jc w:val="both"/>
              <w:rPr>
                <w:rFonts w:ascii="Noto Sans" w:hAnsi="Noto Sans" w:cs="Noto Sans"/>
                <w:b w:val="0"/>
                <w:lang w:eastAsia="es-MX"/>
              </w:rPr>
            </w:pPr>
          </w:p>
          <w:p w14:paraId="7C9D5BF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3. Dosificación, elaboración, colocación y vibrado de concreto hecho en obra con un </w:t>
            </w:r>
            <w:proofErr w:type="spellStart"/>
            <w:r w:rsidRPr="006F5054">
              <w:rPr>
                <w:rFonts w:ascii="Noto Sans" w:hAnsi="Noto Sans" w:cs="Noto Sans"/>
                <w:b w:val="0"/>
                <w:lang w:eastAsia="es-MX"/>
              </w:rPr>
              <w:t>f´c</w:t>
            </w:r>
            <w:proofErr w:type="spellEnd"/>
            <w:r w:rsidRPr="006F5054">
              <w:rPr>
                <w:rFonts w:ascii="Noto Sans" w:hAnsi="Noto Sans" w:cs="Noto Sans"/>
                <w:b w:val="0"/>
                <w:lang w:eastAsia="es-MX"/>
              </w:rPr>
              <w:t>= 100 kg/cm2.</w:t>
            </w:r>
          </w:p>
          <w:p w14:paraId="3BDEB1A2" w14:textId="77777777" w:rsidR="00F30300" w:rsidRPr="006F5054" w:rsidRDefault="00F30300" w:rsidP="00064327">
            <w:pPr>
              <w:widowControl w:val="0"/>
              <w:ind w:right="32"/>
              <w:jc w:val="both"/>
              <w:rPr>
                <w:rFonts w:ascii="Noto Sans" w:hAnsi="Noto Sans" w:cs="Noto Sans"/>
                <w:b w:val="0"/>
                <w:lang w:eastAsia="es-MX"/>
              </w:rPr>
            </w:pPr>
          </w:p>
          <w:p w14:paraId="69515AA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Traspaleos del material para su colocación.</w:t>
            </w:r>
          </w:p>
          <w:p w14:paraId="710FD1D2" w14:textId="77777777" w:rsidR="00F30300" w:rsidRPr="006F5054" w:rsidRDefault="00F30300" w:rsidP="00064327">
            <w:pPr>
              <w:widowControl w:val="0"/>
              <w:ind w:right="32"/>
              <w:jc w:val="both"/>
              <w:rPr>
                <w:rFonts w:ascii="Noto Sans" w:hAnsi="Noto Sans" w:cs="Noto Sans"/>
                <w:b w:val="0"/>
                <w:lang w:eastAsia="es-MX"/>
              </w:rPr>
            </w:pPr>
          </w:p>
          <w:p w14:paraId="06F1499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En caso de ser necesario, considerar bomba de achique por el nivel freático.</w:t>
            </w:r>
          </w:p>
          <w:p w14:paraId="71A214A0" w14:textId="77777777" w:rsidR="00F30300" w:rsidRPr="006F5054" w:rsidRDefault="00F30300" w:rsidP="00064327">
            <w:pPr>
              <w:widowControl w:val="0"/>
              <w:ind w:right="32"/>
              <w:jc w:val="both"/>
              <w:rPr>
                <w:rFonts w:ascii="Noto Sans" w:hAnsi="Noto Sans" w:cs="Noto Sans"/>
                <w:b w:val="0"/>
                <w:lang w:eastAsia="es-MX"/>
              </w:rPr>
            </w:pPr>
          </w:p>
          <w:p w14:paraId="71FE435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Acarreos en botes y/o carretillas hasta el sitio donde se llevará a cabo el colado.</w:t>
            </w:r>
          </w:p>
          <w:p w14:paraId="426A85AC" w14:textId="77777777" w:rsidR="00F30300" w:rsidRPr="006F5054" w:rsidRDefault="00F30300" w:rsidP="00064327">
            <w:pPr>
              <w:widowControl w:val="0"/>
              <w:ind w:right="32"/>
              <w:jc w:val="both"/>
              <w:rPr>
                <w:rFonts w:ascii="Noto Sans" w:hAnsi="Noto Sans" w:cs="Noto Sans"/>
                <w:b w:val="0"/>
                <w:lang w:eastAsia="es-MX"/>
              </w:rPr>
            </w:pPr>
          </w:p>
          <w:p w14:paraId="0B96F75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Nivelación y afine de la superficie con sus respectivos niveles.</w:t>
            </w:r>
          </w:p>
          <w:p w14:paraId="399AC47B" w14:textId="77777777" w:rsidR="00F30300" w:rsidRPr="006F5054" w:rsidRDefault="00F30300" w:rsidP="00064327">
            <w:pPr>
              <w:widowControl w:val="0"/>
              <w:ind w:right="32"/>
              <w:jc w:val="both"/>
              <w:rPr>
                <w:rFonts w:ascii="Noto Sans" w:hAnsi="Noto Sans" w:cs="Noto Sans"/>
                <w:b w:val="0"/>
                <w:lang w:eastAsia="es-MX"/>
              </w:rPr>
            </w:pPr>
          </w:p>
          <w:p w14:paraId="0170654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La mezcla tendrá el revenimiento o manejabilidad fijados en el proyecto y/</w:t>
            </w:r>
            <w:proofErr w:type="spellStart"/>
            <w:r w:rsidRPr="006F5054">
              <w:rPr>
                <w:rFonts w:ascii="Noto Sans" w:hAnsi="Noto Sans" w:cs="Noto Sans"/>
                <w:b w:val="0"/>
                <w:lang w:eastAsia="es-MX"/>
              </w:rPr>
              <w:t>o</w:t>
            </w:r>
            <w:proofErr w:type="spellEnd"/>
            <w:r w:rsidRPr="006F5054">
              <w:rPr>
                <w:rFonts w:ascii="Noto Sans" w:hAnsi="Noto Sans" w:cs="Noto Sans"/>
                <w:b w:val="0"/>
                <w:lang w:eastAsia="es-MX"/>
              </w:rPr>
              <w:t xml:space="preserve"> ordenado por el RESIDENTE DE OBRA y esta se comprobará con la frecuencia que sea necesaria.</w:t>
            </w:r>
          </w:p>
          <w:p w14:paraId="4FEADA71" w14:textId="77777777" w:rsidR="00F30300" w:rsidRPr="006F5054" w:rsidRDefault="00F30300" w:rsidP="00064327">
            <w:pPr>
              <w:widowControl w:val="0"/>
              <w:ind w:right="32"/>
              <w:jc w:val="both"/>
              <w:rPr>
                <w:rFonts w:ascii="Noto Sans" w:hAnsi="Noto Sans" w:cs="Noto Sans"/>
                <w:b w:val="0"/>
                <w:lang w:eastAsia="es-MX"/>
              </w:rPr>
            </w:pPr>
          </w:p>
          <w:p w14:paraId="7FCB05F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9. Antes de iniciar la producción de la plantilla, deberá contar con la autorización escrita por el RESIDENTE DE OBRA previa verificación de esta de que se encuentren en el lugar de los trabajos todos los materiales, equipo y personal necesario para el colado completo de dos unidades como mínimo y que el equipo se encuentre en buenas condiciones de funcionamiento.</w:t>
            </w:r>
          </w:p>
          <w:p w14:paraId="2AB146D3" w14:textId="77777777" w:rsidR="00F30300" w:rsidRPr="006F5054" w:rsidRDefault="00F30300" w:rsidP="00064327">
            <w:pPr>
              <w:widowControl w:val="0"/>
              <w:ind w:right="32"/>
              <w:jc w:val="both"/>
              <w:rPr>
                <w:rFonts w:ascii="Noto Sans" w:hAnsi="Noto Sans" w:cs="Noto Sans"/>
                <w:b w:val="0"/>
                <w:lang w:eastAsia="es-MX"/>
              </w:rPr>
            </w:pPr>
          </w:p>
          <w:p w14:paraId="6DF6E1F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10. El CONTRATISTA deberá dar aviso por escrito al RESIDENTE DE OBRA antes de iniciar el colado.</w:t>
            </w:r>
          </w:p>
          <w:p w14:paraId="3348C935" w14:textId="77777777" w:rsidR="00F30300" w:rsidRPr="006F5054" w:rsidRDefault="00F30300" w:rsidP="00064327">
            <w:pPr>
              <w:widowControl w:val="0"/>
              <w:ind w:right="32"/>
              <w:jc w:val="both"/>
              <w:rPr>
                <w:rFonts w:ascii="Noto Sans" w:hAnsi="Noto Sans" w:cs="Noto Sans"/>
                <w:b w:val="0"/>
                <w:lang w:eastAsia="es-MX"/>
              </w:rPr>
            </w:pPr>
          </w:p>
          <w:p w14:paraId="0A5BBA8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11. El personal deberá estar especializado y autorizado para realizar los trabajos, en caso de no estar calificada la mano de obra deberá ser sustituida. </w:t>
            </w:r>
          </w:p>
          <w:p w14:paraId="7C0F1FA2" w14:textId="77777777" w:rsidR="00F30300" w:rsidRPr="006F5054" w:rsidRDefault="00F30300" w:rsidP="00064327">
            <w:pPr>
              <w:widowControl w:val="0"/>
              <w:ind w:right="32"/>
              <w:jc w:val="both"/>
              <w:rPr>
                <w:rFonts w:ascii="Noto Sans" w:hAnsi="Noto Sans" w:cs="Noto Sans"/>
                <w:b w:val="0"/>
                <w:lang w:eastAsia="es-MX"/>
              </w:rPr>
            </w:pPr>
          </w:p>
          <w:p w14:paraId="6B3D873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12. El personal de la contratista deberá portar su equipo de seguridad durante toda su estancia y labores en el sitio de obra.</w:t>
            </w:r>
          </w:p>
          <w:p w14:paraId="3278D1C0" w14:textId="77777777" w:rsidR="00F30300" w:rsidRPr="006F5054" w:rsidRDefault="00F30300" w:rsidP="00064327">
            <w:pPr>
              <w:widowControl w:val="0"/>
              <w:ind w:right="32"/>
              <w:jc w:val="both"/>
              <w:rPr>
                <w:rFonts w:ascii="Noto Sans" w:hAnsi="Noto Sans" w:cs="Noto Sans"/>
                <w:b w:val="0"/>
                <w:lang w:eastAsia="es-MX"/>
              </w:rPr>
            </w:pPr>
          </w:p>
          <w:p w14:paraId="60136FF7"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13.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4BB3FEE" w14:textId="77777777" w:rsidR="00F30300" w:rsidRPr="006F5054" w:rsidRDefault="00F30300" w:rsidP="00064327">
            <w:pPr>
              <w:widowControl w:val="0"/>
              <w:ind w:right="32"/>
              <w:jc w:val="both"/>
              <w:rPr>
                <w:rFonts w:ascii="Noto Sans" w:hAnsi="Noto Sans" w:cs="Noto Sans"/>
                <w:b w:val="0"/>
                <w:lang w:eastAsia="es-MX"/>
              </w:rPr>
            </w:pPr>
          </w:p>
          <w:p w14:paraId="7E90683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14. Limpieza durante y al final del área después de concluir el concepto de trabajo, tomando en cuenta nivel de trabajo. </w:t>
            </w:r>
          </w:p>
          <w:p w14:paraId="04FA4519" w14:textId="77777777" w:rsidR="00F30300" w:rsidRPr="006F5054" w:rsidRDefault="00F30300" w:rsidP="00064327">
            <w:pPr>
              <w:widowControl w:val="0"/>
              <w:ind w:right="32"/>
              <w:jc w:val="both"/>
              <w:rPr>
                <w:rFonts w:ascii="Noto Sans" w:hAnsi="Noto Sans" w:cs="Noto Sans"/>
                <w:b w:val="0"/>
                <w:lang w:eastAsia="es-MX"/>
              </w:rPr>
            </w:pPr>
          </w:p>
          <w:p w14:paraId="1039782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15. Deberá considerarse en el precio unitario Equipo, herramienta, maquinaria, mano de obra y todo lo que corresponda para la correcta ejecución del concepto de trabajo.</w:t>
            </w:r>
          </w:p>
          <w:p w14:paraId="07C3EA48" w14:textId="77777777" w:rsidR="00F30300" w:rsidRPr="006F5054" w:rsidRDefault="00F30300" w:rsidP="00064327">
            <w:pPr>
              <w:widowControl w:val="0"/>
              <w:ind w:right="32"/>
              <w:jc w:val="both"/>
              <w:rPr>
                <w:rFonts w:ascii="Noto Sans" w:hAnsi="Noto Sans" w:cs="Noto Sans"/>
                <w:b w:val="0"/>
                <w:lang w:eastAsia="es-MX"/>
              </w:rPr>
            </w:pPr>
          </w:p>
          <w:p w14:paraId="01FF8BC6"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 xml:space="preserve">16. Poner en práctica los procedimientos aplicables del Sistema de Gestión Integral, incluidos en las bases, evidenciando esto mediante informe descriptivo fotográfico del </w:t>
            </w:r>
            <w:r w:rsidRPr="006F5054">
              <w:rPr>
                <w:rFonts w:ascii="Noto Sans" w:hAnsi="Noto Sans" w:cs="Noto Sans"/>
                <w:b w:val="0"/>
              </w:rPr>
              <w:lastRenderedPageBreak/>
              <w:t>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3A1E693" w14:textId="77777777" w:rsidR="00F30300" w:rsidRPr="006F5054" w:rsidRDefault="00F30300" w:rsidP="00064327">
            <w:pPr>
              <w:widowControl w:val="0"/>
              <w:ind w:right="32"/>
              <w:jc w:val="both"/>
              <w:rPr>
                <w:rFonts w:ascii="Noto Sans" w:hAnsi="Noto Sans" w:cs="Noto Sans"/>
                <w:bCs/>
              </w:rPr>
            </w:pPr>
          </w:p>
        </w:tc>
      </w:tr>
      <w:tr w:rsidR="00F30300" w:rsidRPr="006F5054" w14:paraId="38C07208" w14:textId="77777777" w:rsidTr="00064327">
        <w:tc>
          <w:tcPr>
            <w:tcW w:w="8788" w:type="dxa"/>
            <w:tcBorders>
              <w:top w:val="single" w:sz="4" w:space="0" w:color="auto"/>
              <w:bottom w:val="single" w:sz="4" w:space="0" w:color="auto"/>
            </w:tcBorders>
            <w:vAlign w:val="center"/>
          </w:tcPr>
          <w:p w14:paraId="5CB2219D"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rPr>
              <w:t>La unidad de medición será el</w:t>
            </w:r>
            <w:r w:rsidRPr="006F5054">
              <w:rPr>
                <w:rFonts w:ascii="Noto Sans" w:hAnsi="Noto Sans" w:cs="Noto Sans"/>
                <w:b w:val="0"/>
                <w:bCs/>
                <w:sz w:val="18"/>
                <w:szCs w:val="18"/>
                <w:lang w:eastAsia="es-MX"/>
              </w:rPr>
              <w:t xml:space="preserve"> </w:t>
            </w:r>
            <w:r w:rsidRPr="006F5054">
              <w:rPr>
                <w:rFonts w:ascii="Noto Sans" w:hAnsi="Noto Sans" w:cs="Noto Sans"/>
                <w:b w:val="0"/>
                <w:bCs/>
                <w:sz w:val="22"/>
                <w:szCs w:val="22"/>
                <w:lang w:eastAsia="es-MX"/>
              </w:rPr>
              <w:t xml:space="preserve">m² </w:t>
            </w:r>
            <w:r w:rsidRPr="006F5054">
              <w:rPr>
                <w:rFonts w:ascii="Noto Sans" w:hAnsi="Noto Sans" w:cs="Noto Sans"/>
                <w:b w:val="0"/>
              </w:rPr>
              <w:t>(metro cuadrado) por unidad de obra terminada y será medido en sitio</w:t>
            </w:r>
          </w:p>
        </w:tc>
      </w:tr>
    </w:tbl>
    <w:p w14:paraId="49E36942" w14:textId="77777777" w:rsidR="00F30300" w:rsidRPr="006F5054" w:rsidRDefault="00F30300" w:rsidP="00F30300">
      <w:pPr>
        <w:rPr>
          <w:rFonts w:ascii="Noto Sans" w:hAnsi="Noto Sans" w:cs="Noto Sans"/>
        </w:rPr>
      </w:pPr>
    </w:p>
    <w:p w14:paraId="3449E657" w14:textId="77777777" w:rsidR="00F30300" w:rsidRPr="006F5054" w:rsidRDefault="00F30300" w:rsidP="00F30300">
      <w:pPr>
        <w:rPr>
          <w:rFonts w:ascii="Noto Sans" w:hAnsi="Noto Sans" w:cs="Noto Sans"/>
        </w:rPr>
      </w:pPr>
    </w:p>
    <w:p w14:paraId="12165786" w14:textId="77777777" w:rsidR="00F30300" w:rsidRPr="006F5054" w:rsidRDefault="00F30300" w:rsidP="00F30300">
      <w:pPr>
        <w:rPr>
          <w:rFonts w:ascii="Noto Sans" w:hAnsi="Noto Sans" w:cs="Noto Sans"/>
        </w:rPr>
      </w:pPr>
    </w:p>
    <w:p w14:paraId="7E2860D4"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1D101CBF" w14:textId="77777777" w:rsidTr="00064327">
        <w:tc>
          <w:tcPr>
            <w:tcW w:w="8788" w:type="dxa"/>
            <w:tcBorders>
              <w:top w:val="single" w:sz="4" w:space="0" w:color="auto"/>
              <w:left w:val="single" w:sz="4" w:space="0" w:color="auto"/>
              <w:bottom w:val="single" w:sz="4" w:space="0" w:color="auto"/>
            </w:tcBorders>
            <w:shd w:val="clear" w:color="auto" w:fill="660033"/>
          </w:tcPr>
          <w:p w14:paraId="6E17AB36"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PTAR-2.2</w:t>
            </w:r>
          </w:p>
        </w:tc>
      </w:tr>
      <w:tr w:rsidR="00F30300" w:rsidRPr="006F5054" w14:paraId="39018FAD" w14:textId="77777777" w:rsidTr="00064327">
        <w:tc>
          <w:tcPr>
            <w:tcW w:w="8788" w:type="dxa"/>
            <w:tcBorders>
              <w:bottom w:val="single" w:sz="4" w:space="0" w:color="auto"/>
            </w:tcBorders>
          </w:tcPr>
          <w:p w14:paraId="0E2B950B"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Construcción de losa cimiento, de 15cm de espesor, con concreto reforzado F'c250kg/cm2, armado con v#3@15cm en ambos sentidos lecho inferior. Incluye trazo y nivelación; habilitado, colocación y armado de acero de refuerzo; cimbrado, vaciado, colado, vibrado, descimbrado y curado de concreto hidráulico; suministro de materiales al sitio de los trabajos, mano de obra, equipo y herramienta.</w:t>
            </w:r>
          </w:p>
        </w:tc>
      </w:tr>
      <w:tr w:rsidR="00F30300" w:rsidRPr="006F5054" w14:paraId="5DFAD158" w14:textId="77777777" w:rsidTr="00064327">
        <w:tc>
          <w:tcPr>
            <w:tcW w:w="8788" w:type="dxa"/>
            <w:tcBorders>
              <w:top w:val="single" w:sz="4" w:space="0" w:color="auto"/>
              <w:bottom w:val="single" w:sz="4" w:space="0" w:color="auto"/>
            </w:tcBorders>
          </w:tcPr>
          <w:p w14:paraId="0BF1C108"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p w14:paraId="548719EF"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0D47B9DA" w14:textId="77777777" w:rsidTr="00064327">
        <w:tc>
          <w:tcPr>
            <w:tcW w:w="8788" w:type="dxa"/>
            <w:tcBorders>
              <w:top w:val="single" w:sz="4" w:space="0" w:color="auto"/>
              <w:bottom w:val="single" w:sz="4" w:space="0" w:color="auto"/>
            </w:tcBorders>
          </w:tcPr>
          <w:p w14:paraId="7A3E0FE8"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Construcción de losa cimiento, de 15cm de espesor, con concreto reforzado F'c250kg/cm2, armado con v#3@15cm en ambos sentidos lecho inferior. Incluye trazo y nivelación; habilitado, colocación y armado de acero de refuerzo; cimbrado, vaciado, colado, vibrado, descimbrado y curado de concreto hidráulico; suministro de materiales al sitio de los trabajos, mano de obra, equipo y herramienta.</w:t>
            </w:r>
          </w:p>
          <w:p w14:paraId="39F5298C"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2F88D7ED" w14:textId="77777777" w:rsidTr="00064327">
        <w:trPr>
          <w:trHeight w:val="94"/>
        </w:trPr>
        <w:tc>
          <w:tcPr>
            <w:tcW w:w="8788" w:type="dxa"/>
            <w:tcBorders>
              <w:top w:val="single" w:sz="4" w:space="0" w:color="auto"/>
              <w:bottom w:val="single" w:sz="4" w:space="0" w:color="auto"/>
            </w:tcBorders>
          </w:tcPr>
          <w:p w14:paraId="13B19972"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1F585533" w14:textId="77777777" w:rsidR="00F30300" w:rsidRPr="006F5054" w:rsidRDefault="00F30300" w:rsidP="00064327">
            <w:pPr>
              <w:widowControl w:val="0"/>
              <w:ind w:right="32"/>
              <w:jc w:val="both"/>
              <w:rPr>
                <w:rFonts w:ascii="Noto Sans" w:hAnsi="Noto Sans" w:cs="Noto Sans"/>
                <w:bCs/>
                <w:u w:val="single"/>
                <w:lang w:eastAsia="es-MX"/>
              </w:rPr>
            </w:pPr>
          </w:p>
          <w:p w14:paraId="1AC9548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Este trabajo consiste en la construcción de losa cimiento de 15cm de espesor con concreto reforzado de F’c250kg/cm2, armado con varilla #3 a cada 15cm de separación en ambos sentidos en lecho inferior, para planta de tratamiento de aguas residuales. La Contratista en conjunto con el Residente de obra, identificarán las áreas donde se realizarán estos trabajos y que estos correspondan a los señalados en los planos de proyecto, los trabajos podrán iniciarse una vez que el Residente de obra autorice la ejecución de estos.</w:t>
            </w:r>
          </w:p>
          <w:p w14:paraId="38BB9D93" w14:textId="77777777" w:rsidR="00F30300" w:rsidRPr="006F5054" w:rsidRDefault="00F30300" w:rsidP="00064327">
            <w:pPr>
              <w:widowControl w:val="0"/>
              <w:ind w:right="32"/>
              <w:jc w:val="both"/>
              <w:rPr>
                <w:rFonts w:ascii="Noto Sans" w:hAnsi="Noto Sans" w:cs="Noto Sans"/>
                <w:b w:val="0"/>
                <w:lang w:eastAsia="es-MX"/>
              </w:rPr>
            </w:pPr>
          </w:p>
          <w:p w14:paraId="1098D98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Suministro de todos los materiales, herramienta y mano de obra hasta el sitio de los trabajos.</w:t>
            </w:r>
          </w:p>
          <w:p w14:paraId="52DE1B09" w14:textId="77777777" w:rsidR="00F30300" w:rsidRPr="006F5054" w:rsidRDefault="00F30300" w:rsidP="00064327">
            <w:pPr>
              <w:widowControl w:val="0"/>
              <w:ind w:right="32"/>
              <w:jc w:val="both"/>
              <w:rPr>
                <w:rFonts w:ascii="Noto Sans" w:hAnsi="Noto Sans" w:cs="Noto Sans"/>
                <w:b w:val="0"/>
                <w:lang w:eastAsia="es-MX"/>
              </w:rPr>
            </w:pPr>
          </w:p>
          <w:p w14:paraId="2DBFFFF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Cimbra de contacto con acabado aparente, comprende: suministro de madera, habilitado, cimbrado, descimbrado, preservación de la madera, desperdicios y los usos correspondientes.</w:t>
            </w:r>
          </w:p>
          <w:p w14:paraId="39CA6198" w14:textId="77777777" w:rsidR="00F30300" w:rsidRPr="006F5054" w:rsidRDefault="00F30300" w:rsidP="00064327">
            <w:pPr>
              <w:widowControl w:val="0"/>
              <w:ind w:right="32"/>
              <w:jc w:val="both"/>
              <w:rPr>
                <w:rFonts w:ascii="Noto Sans" w:hAnsi="Noto Sans" w:cs="Noto Sans"/>
                <w:b w:val="0"/>
                <w:lang w:eastAsia="es-MX"/>
              </w:rPr>
            </w:pPr>
          </w:p>
          <w:p w14:paraId="240EE20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El armado de la cimentación será de acuerdo se indica en planos de proyecto.</w:t>
            </w:r>
          </w:p>
          <w:p w14:paraId="6A021044" w14:textId="77777777" w:rsidR="00F30300" w:rsidRPr="006F5054" w:rsidRDefault="00F30300" w:rsidP="00064327">
            <w:pPr>
              <w:widowControl w:val="0"/>
              <w:ind w:right="32"/>
              <w:jc w:val="both"/>
              <w:rPr>
                <w:rFonts w:ascii="Noto Sans" w:hAnsi="Noto Sans" w:cs="Noto Sans"/>
                <w:b w:val="0"/>
                <w:lang w:eastAsia="es-MX"/>
              </w:rPr>
            </w:pPr>
          </w:p>
          <w:p w14:paraId="6C36E5D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La contratista suministrará el acero de refuerzo respetando los diámetros requeridos, para habilitar el armado de la losa de cimentación, en las posiciones, forma, longitudes, separaciones y áreas que fijen los planos estructurales del proyecto. Incluyendo: alambre de amarre recocido, cortes, traslapes, dobleces y desperdicios.</w:t>
            </w:r>
          </w:p>
          <w:p w14:paraId="111CE4A5" w14:textId="77777777" w:rsidR="00F30300" w:rsidRPr="006F5054" w:rsidRDefault="00F30300" w:rsidP="00064327">
            <w:pPr>
              <w:widowControl w:val="0"/>
              <w:ind w:right="32"/>
              <w:jc w:val="both"/>
              <w:rPr>
                <w:rFonts w:ascii="Noto Sans" w:hAnsi="Noto Sans" w:cs="Noto Sans"/>
                <w:b w:val="0"/>
                <w:lang w:eastAsia="es-MX"/>
              </w:rPr>
            </w:pPr>
          </w:p>
          <w:p w14:paraId="1C7C389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6. El suministro del concreto hecho en obra deberá cumplir con una resistencia </w:t>
            </w:r>
            <w:proofErr w:type="spellStart"/>
            <w:r w:rsidRPr="006F5054">
              <w:rPr>
                <w:rFonts w:ascii="Noto Sans" w:hAnsi="Noto Sans" w:cs="Noto Sans"/>
                <w:b w:val="0"/>
                <w:lang w:eastAsia="es-MX"/>
              </w:rPr>
              <w:t>F’c</w:t>
            </w:r>
            <w:proofErr w:type="spellEnd"/>
            <w:r w:rsidRPr="006F5054">
              <w:rPr>
                <w:rFonts w:ascii="Noto Sans" w:hAnsi="Noto Sans" w:cs="Noto Sans"/>
                <w:b w:val="0"/>
                <w:lang w:eastAsia="es-MX"/>
              </w:rPr>
              <w:t xml:space="preserve">= 250 kg/cm2 a los 28 días, con tamaño máximo de agregado de 19 mm y revenimiento de 10 a 12 cm, deberá incluir aditivo </w:t>
            </w:r>
            <w:proofErr w:type="spellStart"/>
            <w:r w:rsidRPr="006F5054">
              <w:rPr>
                <w:rFonts w:ascii="Noto Sans" w:hAnsi="Noto Sans" w:cs="Noto Sans"/>
                <w:b w:val="0"/>
                <w:lang w:eastAsia="es-MX"/>
              </w:rPr>
              <w:t>Festegral</w:t>
            </w:r>
            <w:proofErr w:type="spellEnd"/>
            <w:r w:rsidRPr="006F5054">
              <w:rPr>
                <w:rFonts w:ascii="Noto Sans" w:hAnsi="Noto Sans" w:cs="Noto Sans"/>
                <w:b w:val="0"/>
                <w:lang w:eastAsia="es-MX"/>
              </w:rPr>
              <w:t xml:space="preserve"> o similar a razón de 2 kg por cada saco de cemento. El cemento será del tipo II o similar. Deberá considerarse laboratorio de control de calidad para verificar resistencia.</w:t>
            </w:r>
          </w:p>
          <w:p w14:paraId="649346CD" w14:textId="77777777" w:rsidR="00F30300" w:rsidRPr="006F5054" w:rsidRDefault="00F30300" w:rsidP="00064327">
            <w:pPr>
              <w:widowControl w:val="0"/>
              <w:ind w:right="32"/>
              <w:jc w:val="both"/>
              <w:rPr>
                <w:rFonts w:ascii="Noto Sans" w:hAnsi="Noto Sans" w:cs="Noto Sans"/>
                <w:b w:val="0"/>
                <w:lang w:eastAsia="es-MX"/>
              </w:rPr>
            </w:pPr>
          </w:p>
          <w:p w14:paraId="011019C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7. Vibrado con chicote y curado con membrana base agua color blanco marca </w:t>
            </w:r>
            <w:proofErr w:type="spellStart"/>
            <w:r w:rsidRPr="006F5054">
              <w:rPr>
                <w:rFonts w:ascii="Noto Sans" w:hAnsi="Noto Sans" w:cs="Noto Sans"/>
                <w:b w:val="0"/>
                <w:lang w:eastAsia="es-MX"/>
              </w:rPr>
              <w:t>curafest</w:t>
            </w:r>
            <w:proofErr w:type="spellEnd"/>
            <w:r w:rsidRPr="006F5054">
              <w:rPr>
                <w:rFonts w:ascii="Noto Sans" w:hAnsi="Noto Sans" w:cs="Noto Sans"/>
                <w:b w:val="0"/>
                <w:lang w:eastAsia="es-MX"/>
              </w:rPr>
              <w:t xml:space="preserve"> o similar, incluye acabado con planas.</w:t>
            </w:r>
          </w:p>
          <w:p w14:paraId="61BA22C3" w14:textId="77777777" w:rsidR="00F30300" w:rsidRPr="006F5054" w:rsidRDefault="00F30300" w:rsidP="00064327">
            <w:pPr>
              <w:widowControl w:val="0"/>
              <w:ind w:right="32"/>
              <w:jc w:val="both"/>
              <w:rPr>
                <w:rFonts w:ascii="Noto Sans" w:hAnsi="Noto Sans" w:cs="Noto Sans"/>
                <w:b w:val="0"/>
                <w:lang w:eastAsia="es-MX"/>
              </w:rPr>
            </w:pPr>
          </w:p>
          <w:p w14:paraId="3CD47E8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Se nivelará con sus pendientes respectivas y acabado pulido, empleando llanas.</w:t>
            </w:r>
          </w:p>
          <w:p w14:paraId="3F064D91" w14:textId="77777777" w:rsidR="00F30300" w:rsidRPr="006F5054" w:rsidRDefault="00F30300" w:rsidP="00064327">
            <w:pPr>
              <w:widowControl w:val="0"/>
              <w:ind w:right="32"/>
              <w:jc w:val="both"/>
              <w:rPr>
                <w:rFonts w:ascii="Noto Sans" w:hAnsi="Noto Sans" w:cs="Noto Sans"/>
                <w:b w:val="0"/>
                <w:lang w:eastAsia="es-MX"/>
              </w:rPr>
            </w:pPr>
          </w:p>
          <w:p w14:paraId="6FDA95A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9. El personal deberá estar especializado y autorizado para realizar los trabajos, en caso de no estar calificada la mano de obra deberá ser sustituida. </w:t>
            </w:r>
          </w:p>
          <w:p w14:paraId="2FAD2488" w14:textId="77777777" w:rsidR="00F30300" w:rsidRPr="006F5054" w:rsidRDefault="00F30300" w:rsidP="00064327">
            <w:pPr>
              <w:widowControl w:val="0"/>
              <w:ind w:right="32"/>
              <w:jc w:val="both"/>
              <w:rPr>
                <w:rFonts w:ascii="Noto Sans" w:hAnsi="Noto Sans" w:cs="Noto Sans"/>
                <w:b w:val="0"/>
                <w:lang w:eastAsia="es-MX"/>
              </w:rPr>
            </w:pPr>
          </w:p>
          <w:p w14:paraId="205F33A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10. El personal de la contratista deberá portar su equipo de seguridad durante toda su estancia y labores en el sitio de obra.</w:t>
            </w:r>
          </w:p>
          <w:p w14:paraId="7F4E2526" w14:textId="77777777" w:rsidR="00F30300" w:rsidRPr="006F5054" w:rsidRDefault="00F30300" w:rsidP="00064327">
            <w:pPr>
              <w:widowControl w:val="0"/>
              <w:ind w:right="32"/>
              <w:jc w:val="both"/>
              <w:rPr>
                <w:rFonts w:ascii="Noto Sans" w:hAnsi="Noto Sans" w:cs="Noto Sans"/>
                <w:b w:val="0"/>
                <w:lang w:eastAsia="es-MX"/>
              </w:rPr>
            </w:pPr>
          </w:p>
          <w:p w14:paraId="73F4109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11.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52CB549" w14:textId="77777777" w:rsidR="00F30300" w:rsidRPr="006F5054" w:rsidRDefault="00F30300" w:rsidP="00064327">
            <w:pPr>
              <w:widowControl w:val="0"/>
              <w:ind w:right="32"/>
              <w:jc w:val="both"/>
              <w:rPr>
                <w:rFonts w:ascii="Noto Sans" w:hAnsi="Noto Sans" w:cs="Noto Sans"/>
                <w:b w:val="0"/>
                <w:lang w:eastAsia="es-MX"/>
              </w:rPr>
            </w:pPr>
          </w:p>
          <w:p w14:paraId="4F33A24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12. Limpieza durante y al final del área después de concluir el concepto de trabajo, tomando en cuenta el nivel de trabajo.</w:t>
            </w:r>
          </w:p>
          <w:p w14:paraId="0AE5B299" w14:textId="77777777" w:rsidR="00F30300" w:rsidRPr="006F5054" w:rsidRDefault="00F30300" w:rsidP="00064327">
            <w:pPr>
              <w:widowControl w:val="0"/>
              <w:ind w:right="32"/>
              <w:jc w:val="both"/>
              <w:rPr>
                <w:rFonts w:ascii="Noto Sans" w:hAnsi="Noto Sans" w:cs="Noto Sans"/>
                <w:b w:val="0"/>
                <w:lang w:eastAsia="es-MX"/>
              </w:rPr>
            </w:pPr>
          </w:p>
          <w:p w14:paraId="29015686"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13.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3611C56" w14:textId="77777777" w:rsidR="00F30300" w:rsidRPr="006F5054" w:rsidRDefault="00F30300" w:rsidP="00064327">
            <w:pPr>
              <w:widowControl w:val="0"/>
              <w:ind w:right="32"/>
              <w:jc w:val="both"/>
              <w:rPr>
                <w:rFonts w:ascii="Noto Sans" w:hAnsi="Noto Sans" w:cs="Noto Sans"/>
                <w:b w:val="0"/>
              </w:rPr>
            </w:pPr>
          </w:p>
        </w:tc>
      </w:tr>
      <w:tr w:rsidR="00F30300" w:rsidRPr="006F5054" w14:paraId="67165666" w14:textId="77777777" w:rsidTr="00064327">
        <w:tc>
          <w:tcPr>
            <w:tcW w:w="8788" w:type="dxa"/>
            <w:tcBorders>
              <w:top w:val="single" w:sz="4" w:space="0" w:color="auto"/>
              <w:bottom w:val="single" w:sz="4" w:space="0" w:color="auto"/>
            </w:tcBorders>
            <w:vAlign w:val="center"/>
          </w:tcPr>
          <w:p w14:paraId="2FD059EB"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rPr>
              <w:t>La unidad de medición será</w:t>
            </w:r>
            <w:r w:rsidRPr="006F5054">
              <w:rPr>
                <w:rFonts w:ascii="Noto Sans" w:hAnsi="Noto Sans" w:cs="Noto Sans"/>
                <w:b w:val="0"/>
                <w:sz w:val="18"/>
                <w:szCs w:val="18"/>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tc>
      </w:tr>
    </w:tbl>
    <w:p w14:paraId="5EFD7293"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68134FDE" w14:textId="77777777" w:rsidTr="00064327">
        <w:tc>
          <w:tcPr>
            <w:tcW w:w="8788" w:type="dxa"/>
            <w:tcBorders>
              <w:top w:val="single" w:sz="4" w:space="0" w:color="auto"/>
              <w:left w:val="single" w:sz="4" w:space="0" w:color="auto"/>
              <w:bottom w:val="single" w:sz="4" w:space="0" w:color="auto"/>
            </w:tcBorders>
            <w:shd w:val="clear" w:color="auto" w:fill="660033"/>
          </w:tcPr>
          <w:p w14:paraId="3C216458"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PTAR-2.3</w:t>
            </w:r>
          </w:p>
        </w:tc>
      </w:tr>
      <w:tr w:rsidR="00F30300" w:rsidRPr="006F5054" w14:paraId="429317BD" w14:textId="77777777" w:rsidTr="00064327">
        <w:tc>
          <w:tcPr>
            <w:tcW w:w="8788" w:type="dxa"/>
            <w:tcBorders>
              <w:bottom w:val="single" w:sz="4" w:space="0" w:color="auto"/>
            </w:tcBorders>
          </w:tcPr>
          <w:p w14:paraId="47EBF7ED"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Construcción de muro de block 15x20x40cm, junteado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-arena 1:4 (espesor 15mm). Incluye plomeado; suministro de materiales al sitio de los </w:t>
            </w:r>
            <w:r w:rsidRPr="006F5054">
              <w:rPr>
                <w:rFonts w:ascii="Noto Sans" w:hAnsi="Noto Sans" w:cs="Noto Sans"/>
                <w:b w:val="0"/>
                <w:bCs/>
                <w:lang w:eastAsia="es-MX"/>
              </w:rPr>
              <w:lastRenderedPageBreak/>
              <w:t>trabajos; mano de obra, equipo, herramienta, y todo lo necesario para su correcta ejecución.</w:t>
            </w:r>
          </w:p>
        </w:tc>
      </w:tr>
      <w:tr w:rsidR="00F30300" w:rsidRPr="006F5054" w14:paraId="2793350C" w14:textId="77777777" w:rsidTr="00064327">
        <w:tc>
          <w:tcPr>
            <w:tcW w:w="8788" w:type="dxa"/>
            <w:tcBorders>
              <w:top w:val="single" w:sz="4" w:space="0" w:color="auto"/>
              <w:bottom w:val="single" w:sz="4" w:space="0" w:color="auto"/>
            </w:tcBorders>
          </w:tcPr>
          <w:p w14:paraId="200282EE"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p w14:paraId="1B65B310"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33D77536" w14:textId="77777777" w:rsidTr="00064327">
        <w:tc>
          <w:tcPr>
            <w:tcW w:w="8788" w:type="dxa"/>
            <w:tcBorders>
              <w:top w:val="single" w:sz="4" w:space="0" w:color="auto"/>
              <w:bottom w:val="single" w:sz="4" w:space="0" w:color="auto"/>
            </w:tcBorders>
          </w:tcPr>
          <w:p w14:paraId="5566C4BB"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Construcción de muro de block 15x20x40cm, junteado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-arena 1:4 (espesor 15mm). Incluye plomeado; suministro de materiales al sitio de los trabajos; mano de obra, equipo, herramienta, y todo lo necesario para su correcta ejecución. </w:t>
            </w:r>
          </w:p>
          <w:p w14:paraId="62961CB0"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051E3609" w14:textId="77777777" w:rsidTr="00064327">
        <w:trPr>
          <w:trHeight w:val="94"/>
        </w:trPr>
        <w:tc>
          <w:tcPr>
            <w:tcW w:w="8788" w:type="dxa"/>
            <w:tcBorders>
              <w:top w:val="single" w:sz="4" w:space="0" w:color="auto"/>
              <w:bottom w:val="single" w:sz="4" w:space="0" w:color="auto"/>
            </w:tcBorders>
          </w:tcPr>
          <w:p w14:paraId="6BB87A52"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1F399699" w14:textId="77777777" w:rsidR="00F30300" w:rsidRPr="006F5054" w:rsidRDefault="00F30300" w:rsidP="00064327">
            <w:pPr>
              <w:widowControl w:val="0"/>
              <w:ind w:right="32"/>
              <w:jc w:val="both"/>
              <w:rPr>
                <w:rFonts w:ascii="Noto Sans" w:hAnsi="Noto Sans" w:cs="Noto Sans"/>
                <w:bCs/>
                <w:u w:val="single"/>
                <w:lang w:eastAsia="es-MX"/>
              </w:rPr>
            </w:pPr>
          </w:p>
          <w:p w14:paraId="7F533A5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Se suministrará todos los materiales necesarios para la correcta ejecución de la actividad, los cuales serán considerados puestos en obra. </w:t>
            </w:r>
          </w:p>
          <w:p w14:paraId="36F1A50C" w14:textId="77777777" w:rsidR="00F30300" w:rsidRPr="006F5054" w:rsidRDefault="00F30300" w:rsidP="00064327">
            <w:pPr>
              <w:widowControl w:val="0"/>
              <w:ind w:right="32"/>
              <w:jc w:val="both"/>
              <w:rPr>
                <w:rFonts w:ascii="Noto Sans" w:hAnsi="Noto Sans" w:cs="Noto Sans"/>
                <w:bCs/>
                <w:u w:val="single"/>
                <w:lang w:eastAsia="es-MX"/>
              </w:rPr>
            </w:pPr>
          </w:p>
          <w:p w14:paraId="6F55930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El block deberá cumplir en calidad de materiales y dimensiones como se indica en planos de proyecto.</w:t>
            </w:r>
          </w:p>
          <w:p w14:paraId="40F55871" w14:textId="77777777" w:rsidR="00F30300" w:rsidRPr="006F5054" w:rsidRDefault="00F30300" w:rsidP="00064327">
            <w:pPr>
              <w:widowControl w:val="0"/>
              <w:ind w:right="32"/>
              <w:jc w:val="both"/>
              <w:rPr>
                <w:rFonts w:ascii="Noto Sans" w:hAnsi="Noto Sans" w:cs="Noto Sans"/>
                <w:b w:val="0"/>
                <w:lang w:eastAsia="es-MX"/>
              </w:rPr>
            </w:pPr>
          </w:p>
          <w:p w14:paraId="1F4EC13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3. Trazar y nivelar para garantizar que el muro sea edificado de acuerdo con el proyecto. </w:t>
            </w:r>
          </w:p>
          <w:p w14:paraId="2B563BFC" w14:textId="77777777" w:rsidR="00F30300" w:rsidRPr="006F5054" w:rsidRDefault="00F30300" w:rsidP="00064327">
            <w:pPr>
              <w:widowControl w:val="0"/>
              <w:ind w:right="32"/>
              <w:jc w:val="both"/>
              <w:rPr>
                <w:rFonts w:ascii="Noto Sans" w:hAnsi="Noto Sans" w:cs="Noto Sans"/>
                <w:b w:val="0"/>
                <w:lang w:eastAsia="es-MX"/>
              </w:rPr>
            </w:pPr>
          </w:p>
          <w:p w14:paraId="2647FB7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Se construirá el muro, junteado con mortero de cemento –arena, 1:4.</w:t>
            </w:r>
          </w:p>
          <w:p w14:paraId="328660DE" w14:textId="77777777" w:rsidR="00F30300" w:rsidRPr="006F5054" w:rsidRDefault="00F30300" w:rsidP="00064327">
            <w:pPr>
              <w:widowControl w:val="0"/>
              <w:ind w:right="32"/>
              <w:jc w:val="both"/>
              <w:rPr>
                <w:rFonts w:ascii="Noto Sans" w:hAnsi="Noto Sans" w:cs="Noto Sans"/>
                <w:b w:val="0"/>
                <w:lang w:eastAsia="es-MX"/>
              </w:rPr>
            </w:pPr>
          </w:p>
          <w:p w14:paraId="683EE25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Se elaborará mortero, hecho en obra, con tamaño máximo de agregado fino de 1.8 mm, la relación 1: 4 es volumétrica, cemento: arena.</w:t>
            </w:r>
          </w:p>
          <w:p w14:paraId="4F7D03B5" w14:textId="77777777" w:rsidR="00F30300" w:rsidRPr="006F5054" w:rsidRDefault="00F30300" w:rsidP="00064327">
            <w:pPr>
              <w:widowControl w:val="0"/>
              <w:ind w:right="32"/>
              <w:jc w:val="both"/>
              <w:rPr>
                <w:rFonts w:ascii="Noto Sans" w:hAnsi="Noto Sans" w:cs="Noto Sans"/>
                <w:b w:val="0"/>
                <w:lang w:eastAsia="es-MX"/>
              </w:rPr>
            </w:pPr>
          </w:p>
          <w:p w14:paraId="0A041F2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El espesor promedio de la junta será de 1.2 cm., sensiblemente horizontal, a plomo en una cara.</w:t>
            </w:r>
          </w:p>
          <w:p w14:paraId="5B2B0FCD" w14:textId="77777777" w:rsidR="00F30300" w:rsidRPr="006F5054" w:rsidRDefault="00F30300" w:rsidP="00064327">
            <w:pPr>
              <w:widowControl w:val="0"/>
              <w:ind w:right="32"/>
              <w:jc w:val="both"/>
              <w:rPr>
                <w:rFonts w:ascii="Noto Sans" w:hAnsi="Noto Sans" w:cs="Noto Sans"/>
                <w:b w:val="0"/>
                <w:lang w:eastAsia="es-MX"/>
              </w:rPr>
            </w:pPr>
          </w:p>
          <w:p w14:paraId="1E0A0B0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Para la colocación se deberá seguir el alineamiento y longitud. El acabado será común sin considerar el aplanado en este concepto.</w:t>
            </w:r>
          </w:p>
          <w:p w14:paraId="025515E9" w14:textId="77777777" w:rsidR="00F30300" w:rsidRPr="006F5054" w:rsidRDefault="00F30300" w:rsidP="00064327">
            <w:pPr>
              <w:widowControl w:val="0"/>
              <w:ind w:right="32"/>
              <w:jc w:val="both"/>
              <w:rPr>
                <w:rFonts w:ascii="Noto Sans" w:hAnsi="Noto Sans" w:cs="Noto Sans"/>
                <w:b w:val="0"/>
                <w:lang w:eastAsia="es-MX"/>
              </w:rPr>
            </w:pPr>
          </w:p>
          <w:p w14:paraId="1536386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Suministro, habilitado y colocación de andamios, incluye: montaje y desmontaje, conservación, desperdicios y los usos correspondientes, acarreos, carga y descarga y transporte del almacén hasta el sitio de la obra y viceversa.</w:t>
            </w:r>
          </w:p>
          <w:p w14:paraId="5C1DA593" w14:textId="77777777" w:rsidR="00F30300" w:rsidRPr="006F5054" w:rsidRDefault="00F30300" w:rsidP="00064327">
            <w:pPr>
              <w:widowControl w:val="0"/>
              <w:ind w:right="32"/>
              <w:jc w:val="both"/>
              <w:rPr>
                <w:rFonts w:ascii="Noto Sans" w:hAnsi="Noto Sans" w:cs="Noto Sans"/>
                <w:b w:val="0"/>
                <w:lang w:eastAsia="es-MX"/>
              </w:rPr>
            </w:pPr>
          </w:p>
          <w:p w14:paraId="7865DC0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9. El personal de la contratista deberá portar su equipo de seguridad durante toda su estancia y labores en el sitio de obra.</w:t>
            </w:r>
          </w:p>
          <w:p w14:paraId="76B7F540" w14:textId="77777777" w:rsidR="00F30300" w:rsidRPr="006F5054" w:rsidRDefault="00F30300" w:rsidP="00064327">
            <w:pPr>
              <w:widowControl w:val="0"/>
              <w:ind w:right="32"/>
              <w:jc w:val="both"/>
              <w:rPr>
                <w:rFonts w:ascii="Noto Sans" w:hAnsi="Noto Sans" w:cs="Noto Sans"/>
                <w:b w:val="0"/>
                <w:lang w:eastAsia="es-MX"/>
              </w:rPr>
            </w:pPr>
          </w:p>
          <w:p w14:paraId="0A48954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10. El personal deberá estar especializado y autorizado para realizar los trabajos, en caso de no estar calificada la mano de obra deberá ser sustituida.</w:t>
            </w:r>
          </w:p>
          <w:p w14:paraId="1D94B152" w14:textId="77777777" w:rsidR="00F30300" w:rsidRPr="006F5054" w:rsidRDefault="00F30300" w:rsidP="00064327">
            <w:pPr>
              <w:widowControl w:val="0"/>
              <w:ind w:right="32"/>
              <w:jc w:val="both"/>
              <w:rPr>
                <w:rFonts w:ascii="Noto Sans" w:hAnsi="Noto Sans" w:cs="Noto Sans"/>
                <w:b w:val="0"/>
                <w:lang w:eastAsia="es-MX"/>
              </w:rPr>
            </w:pPr>
          </w:p>
          <w:p w14:paraId="6C63646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11. Para efectos del pago de las estimaciones, se deberá presentarse entre otros, números generadores, croquis y reporte fotográfico, en los formatos oficiales entregados por la Residencia de obra, solicitando como mínimo 10 fotografías de los trabajos, antes, </w:t>
            </w:r>
            <w:r w:rsidRPr="006F5054">
              <w:rPr>
                <w:rFonts w:ascii="Noto Sans" w:hAnsi="Noto Sans" w:cs="Noto Sans"/>
                <w:b w:val="0"/>
                <w:lang w:eastAsia="es-MX"/>
              </w:rPr>
              <w:lastRenderedPageBreak/>
              <w:t>durante y después de la ejecución del concepto de obra correctamente elaborado.</w:t>
            </w:r>
          </w:p>
          <w:p w14:paraId="3C10173E" w14:textId="77777777" w:rsidR="00F30300" w:rsidRPr="006F5054" w:rsidRDefault="00F30300" w:rsidP="00064327">
            <w:pPr>
              <w:widowControl w:val="0"/>
              <w:ind w:right="32"/>
              <w:jc w:val="both"/>
              <w:rPr>
                <w:rFonts w:ascii="Noto Sans" w:hAnsi="Noto Sans" w:cs="Noto Sans"/>
                <w:b w:val="0"/>
                <w:lang w:eastAsia="es-MX"/>
              </w:rPr>
            </w:pPr>
          </w:p>
          <w:p w14:paraId="50586C2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12. Limpieza durante y al final del área después de concluir el concepto de trabajo, tomando en cuenta el nivel de trabajo.</w:t>
            </w:r>
          </w:p>
          <w:p w14:paraId="6B3B0590" w14:textId="77777777" w:rsidR="00F30300" w:rsidRPr="006F5054" w:rsidRDefault="00F30300" w:rsidP="00064327">
            <w:pPr>
              <w:widowControl w:val="0"/>
              <w:ind w:right="32"/>
              <w:jc w:val="both"/>
              <w:rPr>
                <w:rFonts w:ascii="Noto Sans" w:hAnsi="Noto Sans" w:cs="Noto Sans"/>
                <w:b w:val="0"/>
                <w:lang w:eastAsia="es-MX"/>
              </w:rPr>
            </w:pPr>
          </w:p>
          <w:p w14:paraId="525151E2"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13.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4BF2C96" w14:textId="77777777" w:rsidR="00F30300" w:rsidRPr="006F5054" w:rsidRDefault="00F30300" w:rsidP="00064327">
            <w:pPr>
              <w:widowControl w:val="0"/>
              <w:ind w:right="32"/>
              <w:jc w:val="both"/>
              <w:rPr>
                <w:rFonts w:ascii="Noto Sans" w:hAnsi="Noto Sans" w:cs="Noto Sans"/>
                <w:bCs/>
              </w:rPr>
            </w:pPr>
          </w:p>
        </w:tc>
      </w:tr>
      <w:tr w:rsidR="00F30300" w:rsidRPr="006F5054" w14:paraId="21D030FE" w14:textId="77777777" w:rsidTr="00064327">
        <w:tc>
          <w:tcPr>
            <w:tcW w:w="8788" w:type="dxa"/>
            <w:tcBorders>
              <w:top w:val="single" w:sz="4" w:space="0" w:color="auto"/>
              <w:bottom w:val="single" w:sz="4" w:space="0" w:color="auto"/>
            </w:tcBorders>
            <w:vAlign w:val="center"/>
          </w:tcPr>
          <w:p w14:paraId="730BABF1"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 xml:space="preserve">La unidad de medición será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tc>
      </w:tr>
    </w:tbl>
    <w:p w14:paraId="4AF43E3D"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2487D752" w14:textId="77777777" w:rsidTr="00064327">
        <w:tc>
          <w:tcPr>
            <w:tcW w:w="8788" w:type="dxa"/>
            <w:tcBorders>
              <w:top w:val="single" w:sz="4" w:space="0" w:color="auto"/>
              <w:left w:val="single" w:sz="4" w:space="0" w:color="auto"/>
              <w:bottom w:val="single" w:sz="4" w:space="0" w:color="auto"/>
            </w:tcBorders>
            <w:shd w:val="clear" w:color="auto" w:fill="660033"/>
          </w:tcPr>
          <w:p w14:paraId="17048C52"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PTAR-2.4</w:t>
            </w:r>
          </w:p>
        </w:tc>
      </w:tr>
      <w:tr w:rsidR="00F30300" w:rsidRPr="006F5054" w14:paraId="0A7A961C" w14:textId="77777777" w:rsidTr="00064327">
        <w:tc>
          <w:tcPr>
            <w:tcW w:w="8788" w:type="dxa"/>
            <w:tcBorders>
              <w:bottom w:val="single" w:sz="4" w:space="0" w:color="auto"/>
            </w:tcBorders>
          </w:tcPr>
          <w:p w14:paraId="0A5C1ABE"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Construcción de castillo con sección transversal de 15x15cm,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F30300" w:rsidRPr="006F5054" w14:paraId="08833D65" w14:textId="77777777" w:rsidTr="00064327">
        <w:tc>
          <w:tcPr>
            <w:tcW w:w="8788" w:type="dxa"/>
            <w:tcBorders>
              <w:top w:val="single" w:sz="4" w:space="0" w:color="auto"/>
              <w:bottom w:val="single" w:sz="4" w:space="0" w:color="auto"/>
            </w:tcBorders>
          </w:tcPr>
          <w:p w14:paraId="1BDD74A9" w14:textId="77777777" w:rsidR="00F30300" w:rsidRPr="006F5054" w:rsidRDefault="00F30300" w:rsidP="00064327">
            <w:pPr>
              <w:widowControl w:val="0"/>
              <w:ind w:right="32"/>
              <w:jc w:val="both"/>
              <w:rPr>
                <w:rFonts w:ascii="Noto Sans" w:hAnsi="Noto Sans" w:cs="Noto Sans"/>
                <w:b w:val="0"/>
                <w:bCs/>
                <w:sz w:val="22"/>
                <w:szCs w:val="22"/>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bCs/>
                <w:sz w:val="22"/>
                <w:szCs w:val="22"/>
                <w:lang w:eastAsia="es-MX"/>
              </w:rPr>
              <w:t>m</w:t>
            </w:r>
          </w:p>
          <w:p w14:paraId="19D12B9F" w14:textId="77777777" w:rsidR="00F30300" w:rsidRPr="006F5054" w:rsidRDefault="00F30300" w:rsidP="00064327">
            <w:pPr>
              <w:widowControl w:val="0"/>
              <w:ind w:right="32"/>
              <w:jc w:val="both"/>
              <w:rPr>
                <w:rFonts w:ascii="Noto Sans" w:hAnsi="Noto Sans" w:cs="Noto Sans"/>
                <w:b w:val="0"/>
                <w:bCs/>
                <w:sz w:val="22"/>
                <w:szCs w:val="22"/>
                <w:lang w:eastAsia="es-MX"/>
              </w:rPr>
            </w:pPr>
          </w:p>
        </w:tc>
      </w:tr>
      <w:tr w:rsidR="00F30300" w:rsidRPr="006F5054" w14:paraId="52007172" w14:textId="77777777" w:rsidTr="00064327">
        <w:tc>
          <w:tcPr>
            <w:tcW w:w="8788" w:type="dxa"/>
            <w:tcBorders>
              <w:top w:val="single" w:sz="4" w:space="0" w:color="auto"/>
              <w:bottom w:val="single" w:sz="4" w:space="0" w:color="auto"/>
            </w:tcBorders>
          </w:tcPr>
          <w:p w14:paraId="2DD6FBDF"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Construcción de castillo con sección transversal de 15x15cm,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p w14:paraId="2B896BFC"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2855FF85" w14:textId="77777777" w:rsidTr="00064327">
        <w:trPr>
          <w:trHeight w:val="94"/>
        </w:trPr>
        <w:tc>
          <w:tcPr>
            <w:tcW w:w="8788" w:type="dxa"/>
            <w:tcBorders>
              <w:top w:val="single" w:sz="4" w:space="0" w:color="auto"/>
              <w:bottom w:val="single" w:sz="4" w:space="0" w:color="auto"/>
            </w:tcBorders>
          </w:tcPr>
          <w:p w14:paraId="760D0684"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6CBFE991" w14:textId="77777777" w:rsidR="00F30300" w:rsidRPr="006F5054" w:rsidRDefault="00F30300" w:rsidP="00064327">
            <w:pPr>
              <w:widowControl w:val="0"/>
              <w:ind w:right="32"/>
              <w:jc w:val="both"/>
              <w:rPr>
                <w:rFonts w:ascii="Noto Sans" w:hAnsi="Noto Sans" w:cs="Noto Sans"/>
                <w:bCs/>
                <w:u w:val="single"/>
                <w:lang w:eastAsia="es-MX"/>
              </w:rPr>
            </w:pPr>
          </w:p>
          <w:p w14:paraId="1970440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Suministro de todos los materiales, herramienta y mano de obra hasta el sitio de los trabajos.</w:t>
            </w:r>
          </w:p>
          <w:p w14:paraId="02EDBC99" w14:textId="77777777" w:rsidR="00F30300" w:rsidRPr="006F5054" w:rsidRDefault="00F30300" w:rsidP="00064327">
            <w:pPr>
              <w:widowControl w:val="0"/>
              <w:ind w:right="32"/>
              <w:jc w:val="both"/>
              <w:rPr>
                <w:rFonts w:ascii="Noto Sans" w:hAnsi="Noto Sans" w:cs="Noto Sans"/>
                <w:bCs/>
                <w:u w:val="single"/>
                <w:lang w:eastAsia="es-MX"/>
              </w:rPr>
            </w:pPr>
          </w:p>
          <w:p w14:paraId="7568F21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El suministro del concreto hecho en obra deberá cumplir con una resistencia </w:t>
            </w:r>
            <w:proofErr w:type="spellStart"/>
            <w:r w:rsidRPr="006F5054">
              <w:rPr>
                <w:rFonts w:ascii="Noto Sans" w:hAnsi="Noto Sans" w:cs="Noto Sans"/>
                <w:b w:val="0"/>
                <w:lang w:eastAsia="es-MX"/>
              </w:rPr>
              <w:t>F’c</w:t>
            </w:r>
            <w:proofErr w:type="spellEnd"/>
            <w:r w:rsidRPr="006F5054">
              <w:rPr>
                <w:rFonts w:ascii="Noto Sans" w:hAnsi="Noto Sans" w:cs="Noto Sans"/>
                <w:b w:val="0"/>
                <w:lang w:eastAsia="es-MX"/>
              </w:rPr>
              <w:t xml:space="preserve">= 150 kg/cm2 a los 28 días, con tamaño máximo de agregado de 19 mm y revenimiento de 10 a 12 cm, deberá incluir aditivo </w:t>
            </w:r>
            <w:proofErr w:type="spellStart"/>
            <w:r w:rsidRPr="006F5054">
              <w:rPr>
                <w:rFonts w:ascii="Noto Sans" w:hAnsi="Noto Sans" w:cs="Noto Sans"/>
                <w:b w:val="0"/>
                <w:lang w:eastAsia="es-MX"/>
              </w:rPr>
              <w:t>Festegral</w:t>
            </w:r>
            <w:proofErr w:type="spellEnd"/>
            <w:r w:rsidRPr="006F5054">
              <w:rPr>
                <w:rFonts w:ascii="Noto Sans" w:hAnsi="Noto Sans" w:cs="Noto Sans"/>
                <w:b w:val="0"/>
                <w:lang w:eastAsia="es-MX"/>
              </w:rPr>
              <w:t xml:space="preserve"> o similar a razón de 2 kg por cada saco de cemento. El cemento será del tipo II o similar. </w:t>
            </w:r>
          </w:p>
          <w:p w14:paraId="561BC175" w14:textId="77777777" w:rsidR="00F30300" w:rsidRPr="006F5054" w:rsidRDefault="00F30300" w:rsidP="00064327">
            <w:pPr>
              <w:widowControl w:val="0"/>
              <w:ind w:right="32"/>
              <w:jc w:val="both"/>
              <w:rPr>
                <w:rFonts w:ascii="Noto Sans" w:hAnsi="Noto Sans" w:cs="Noto Sans"/>
                <w:b w:val="0"/>
                <w:lang w:eastAsia="es-MX"/>
              </w:rPr>
            </w:pPr>
          </w:p>
          <w:p w14:paraId="01D98E55"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La contratista suministrará el acero de refuerzo en los diámetros requeridos, para habilitar el armado de los castillos, en las formas, longitudes, separaciones y áreas que fijen los planos del proyecto. La cimbra deberá estar contra venteado y unido adecuadamente entre sí, para mantener su posición y forma durante el colado.</w:t>
            </w:r>
          </w:p>
          <w:p w14:paraId="12360AC7" w14:textId="77777777" w:rsidR="00F30300" w:rsidRPr="006F5054" w:rsidRDefault="00F30300" w:rsidP="00064327">
            <w:pPr>
              <w:widowControl w:val="0"/>
              <w:ind w:right="32"/>
              <w:jc w:val="both"/>
              <w:rPr>
                <w:rFonts w:ascii="Noto Sans" w:hAnsi="Noto Sans" w:cs="Noto Sans"/>
                <w:b w:val="0"/>
                <w:lang w:eastAsia="es-MX"/>
              </w:rPr>
            </w:pPr>
          </w:p>
          <w:p w14:paraId="3E483B1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lastRenderedPageBreak/>
              <w:t>4. La contratista en todo momento deberá verificar que entre el armado de los castillos y la cimbra exista la separación que garantice el recubrimiento especificado para este elemento. El concreto empleado en la construcción de los elementos estructurales, motivo de la presente especificación, será revolvedora, obteniendo la resistencia especificada en proyecto.</w:t>
            </w:r>
          </w:p>
          <w:p w14:paraId="741037DF" w14:textId="77777777" w:rsidR="00F30300" w:rsidRPr="006F5054" w:rsidRDefault="00F30300" w:rsidP="00064327">
            <w:pPr>
              <w:widowControl w:val="0"/>
              <w:ind w:right="32"/>
              <w:jc w:val="both"/>
              <w:rPr>
                <w:rFonts w:ascii="Noto Sans" w:hAnsi="Noto Sans" w:cs="Noto Sans"/>
                <w:b w:val="0"/>
                <w:lang w:eastAsia="es-MX"/>
              </w:rPr>
            </w:pPr>
          </w:p>
          <w:p w14:paraId="2D3C67A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La contratista ajustará la cimbra a la forma, líneas y niveles de la cadena, como se especifica en el proyecto.</w:t>
            </w:r>
          </w:p>
          <w:p w14:paraId="0160BB59" w14:textId="77777777" w:rsidR="00F30300" w:rsidRPr="006F5054" w:rsidRDefault="00F30300" w:rsidP="00064327">
            <w:pPr>
              <w:widowControl w:val="0"/>
              <w:ind w:right="32"/>
              <w:jc w:val="both"/>
              <w:rPr>
                <w:rFonts w:ascii="Noto Sans" w:hAnsi="Noto Sans" w:cs="Noto Sans"/>
                <w:b w:val="0"/>
                <w:lang w:eastAsia="es-MX"/>
              </w:rPr>
            </w:pPr>
          </w:p>
          <w:p w14:paraId="770004B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A la cimbra de contacto se le aplicará la cantidad necesaria y suficiente de desmoldante aprobado por el Residente de obra, para evitar que el concreto se adhiera a la misma.</w:t>
            </w:r>
          </w:p>
          <w:p w14:paraId="56C1FA4F" w14:textId="77777777" w:rsidR="00F30300" w:rsidRPr="006F5054" w:rsidRDefault="00F30300" w:rsidP="00064327">
            <w:pPr>
              <w:widowControl w:val="0"/>
              <w:ind w:right="32"/>
              <w:jc w:val="both"/>
              <w:rPr>
                <w:rFonts w:ascii="Noto Sans" w:hAnsi="Noto Sans" w:cs="Noto Sans"/>
                <w:b w:val="0"/>
                <w:lang w:eastAsia="es-MX"/>
              </w:rPr>
            </w:pPr>
          </w:p>
          <w:p w14:paraId="6AAC8AA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El cimbrado deberá estar contra venteado y unido adecuadamente entre sí, para mantener su posición y forma durante el colado.</w:t>
            </w:r>
          </w:p>
          <w:p w14:paraId="784F2BD6" w14:textId="77777777" w:rsidR="00F30300" w:rsidRPr="006F5054" w:rsidRDefault="00F30300" w:rsidP="00064327">
            <w:pPr>
              <w:widowControl w:val="0"/>
              <w:ind w:right="32"/>
              <w:jc w:val="both"/>
              <w:rPr>
                <w:rFonts w:ascii="Noto Sans" w:hAnsi="Noto Sans" w:cs="Noto Sans"/>
                <w:b w:val="0"/>
                <w:lang w:eastAsia="es-MX"/>
              </w:rPr>
            </w:pPr>
          </w:p>
          <w:p w14:paraId="1051996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El cimbrado tendrá la rigidez suficiente para evitar deformaciones debidas a la presión del concreto, al efecto de los vibradores y las demás cargas y operaciones relacionadas con el vaciado del concreto.</w:t>
            </w:r>
          </w:p>
          <w:p w14:paraId="25776E45" w14:textId="77777777" w:rsidR="00F30300" w:rsidRPr="006F5054" w:rsidRDefault="00F30300" w:rsidP="00064327">
            <w:pPr>
              <w:widowControl w:val="0"/>
              <w:ind w:right="32"/>
              <w:jc w:val="both"/>
              <w:rPr>
                <w:rFonts w:ascii="Noto Sans" w:hAnsi="Noto Sans" w:cs="Noto Sans"/>
                <w:b w:val="0"/>
                <w:lang w:eastAsia="es-MX"/>
              </w:rPr>
            </w:pPr>
          </w:p>
          <w:p w14:paraId="71CE2315"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9. Con el objeto de aprobar la composición química y características del concreto, la contratista deberá de proporcionar al representante previo al inicio de los colados, la dosificación empleada, así como la ficha técnica de los aditivos y/o productos químicos utilizados para cada tipo de concreto, sin que ello genere cargos adicionales. La superficie donde se va a tender el concreto deberá estar húmeda con el objeto de que el concreto (con cantidad óptima de humedad), no pierda humedad en el contacto con una base seca, sin embargo, no debe de haber exceso de agua. </w:t>
            </w:r>
          </w:p>
          <w:p w14:paraId="0C24CA8D" w14:textId="77777777" w:rsidR="00F30300" w:rsidRPr="006F5054" w:rsidRDefault="00F30300" w:rsidP="00064327">
            <w:pPr>
              <w:widowControl w:val="0"/>
              <w:ind w:right="32"/>
              <w:jc w:val="both"/>
              <w:rPr>
                <w:rFonts w:ascii="Noto Sans" w:hAnsi="Noto Sans" w:cs="Noto Sans"/>
                <w:b w:val="0"/>
                <w:lang w:eastAsia="es-MX"/>
              </w:rPr>
            </w:pPr>
          </w:p>
          <w:p w14:paraId="7A7B48A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10. La compactación y el acomodo de la mezcla se realizarán de manera que éste llene totalmente el volumen limitado por los bordes sin dejar huecos dentro de la masa. Esto se obtendrá mediante el uso de vibradores, de tal modo que se asegure el correcto acomodo de la revoltura en el interior del cimbrado. Independientemente del procedimiento que se siga, deberá obtenerse invariablemente un concreto denso y compacto que presente una textura uniforme y una superficie tersa en sus caras visibles.</w:t>
            </w:r>
          </w:p>
          <w:p w14:paraId="66A023A9" w14:textId="77777777" w:rsidR="00F30300" w:rsidRPr="006F5054" w:rsidRDefault="00F30300" w:rsidP="00064327">
            <w:pPr>
              <w:widowControl w:val="0"/>
              <w:ind w:right="32"/>
              <w:jc w:val="both"/>
              <w:rPr>
                <w:rFonts w:ascii="Noto Sans" w:hAnsi="Noto Sans" w:cs="Noto Sans"/>
                <w:b w:val="0"/>
                <w:lang w:eastAsia="es-MX"/>
              </w:rPr>
            </w:pPr>
          </w:p>
          <w:p w14:paraId="2884EC5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11. Cuando se haga el descimbrado se quitarán todos los elementos que no tengan un fin específico.</w:t>
            </w:r>
          </w:p>
          <w:p w14:paraId="0E6B1581" w14:textId="77777777" w:rsidR="00F30300" w:rsidRPr="006F5054" w:rsidRDefault="00F30300" w:rsidP="00064327">
            <w:pPr>
              <w:widowControl w:val="0"/>
              <w:ind w:right="32"/>
              <w:jc w:val="both"/>
              <w:rPr>
                <w:rFonts w:ascii="Noto Sans" w:hAnsi="Noto Sans" w:cs="Noto Sans"/>
                <w:b w:val="0"/>
                <w:lang w:eastAsia="es-MX"/>
              </w:rPr>
            </w:pPr>
          </w:p>
          <w:p w14:paraId="3D24B82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12. El personal deberá estar especializado y autorizado para realizar los trabajos, en caso de no estar calificada la mano de obra deberá ser sustituida. </w:t>
            </w:r>
          </w:p>
          <w:p w14:paraId="44BA66AC" w14:textId="77777777" w:rsidR="00F30300" w:rsidRPr="006F5054" w:rsidRDefault="00F30300" w:rsidP="00064327">
            <w:pPr>
              <w:widowControl w:val="0"/>
              <w:ind w:right="32"/>
              <w:jc w:val="both"/>
              <w:rPr>
                <w:rFonts w:ascii="Noto Sans" w:hAnsi="Noto Sans" w:cs="Noto Sans"/>
                <w:b w:val="0"/>
                <w:lang w:eastAsia="es-MX"/>
              </w:rPr>
            </w:pPr>
          </w:p>
          <w:p w14:paraId="3E01A38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13. El personal de la contratista deberá portar su equipo de seguridad durante toda su estancia y labores en el sitio de obra.</w:t>
            </w:r>
          </w:p>
          <w:p w14:paraId="5FEB8A72" w14:textId="77777777" w:rsidR="00F30300" w:rsidRPr="006F5054" w:rsidRDefault="00F30300" w:rsidP="00064327">
            <w:pPr>
              <w:widowControl w:val="0"/>
              <w:ind w:right="32"/>
              <w:jc w:val="both"/>
              <w:rPr>
                <w:rFonts w:ascii="Noto Sans" w:hAnsi="Noto Sans" w:cs="Noto Sans"/>
                <w:b w:val="0"/>
                <w:lang w:eastAsia="es-MX"/>
              </w:rPr>
            </w:pPr>
          </w:p>
          <w:p w14:paraId="6A2B22C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14. Para efectos del pago de las estimaciones, se deberá presentarse entre otros, </w:t>
            </w:r>
            <w:r w:rsidRPr="006F5054">
              <w:rPr>
                <w:rFonts w:ascii="Noto Sans" w:hAnsi="Noto Sans" w:cs="Noto Sans"/>
                <w:b w:val="0"/>
                <w:lang w:eastAsia="es-MX"/>
              </w:rPr>
              <w:lastRenderedPageBreak/>
              <w:t>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3E25E07" w14:textId="77777777" w:rsidR="00F30300" w:rsidRPr="006F5054" w:rsidRDefault="00F30300" w:rsidP="00064327">
            <w:pPr>
              <w:widowControl w:val="0"/>
              <w:ind w:right="32"/>
              <w:jc w:val="both"/>
              <w:rPr>
                <w:rFonts w:ascii="Noto Sans" w:hAnsi="Noto Sans" w:cs="Noto Sans"/>
                <w:b w:val="0"/>
                <w:lang w:eastAsia="es-MX"/>
              </w:rPr>
            </w:pPr>
          </w:p>
          <w:p w14:paraId="6E3DE05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15. Limpieza durante y al final del área después de concluir el concepto de trabajo, tomando en cuenta el nivel de trabajo.</w:t>
            </w:r>
          </w:p>
          <w:p w14:paraId="56D3A951" w14:textId="77777777" w:rsidR="00F30300" w:rsidRPr="006F5054" w:rsidRDefault="00F30300" w:rsidP="00064327">
            <w:pPr>
              <w:widowControl w:val="0"/>
              <w:ind w:right="32"/>
              <w:jc w:val="both"/>
              <w:rPr>
                <w:rFonts w:ascii="Noto Sans" w:hAnsi="Noto Sans" w:cs="Noto Sans"/>
                <w:b w:val="0"/>
                <w:lang w:eastAsia="es-MX"/>
              </w:rPr>
            </w:pPr>
          </w:p>
          <w:p w14:paraId="11136843"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16.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0939208" w14:textId="77777777" w:rsidR="00F30300" w:rsidRPr="006F5054" w:rsidRDefault="00F30300" w:rsidP="00064327">
            <w:pPr>
              <w:widowControl w:val="0"/>
              <w:ind w:right="32"/>
              <w:jc w:val="both"/>
              <w:rPr>
                <w:rFonts w:ascii="Noto Sans" w:hAnsi="Noto Sans" w:cs="Noto Sans"/>
                <w:bCs/>
              </w:rPr>
            </w:pPr>
          </w:p>
        </w:tc>
      </w:tr>
      <w:tr w:rsidR="00F30300" w:rsidRPr="006F5054" w14:paraId="3A7431BC" w14:textId="77777777" w:rsidTr="00064327">
        <w:tc>
          <w:tcPr>
            <w:tcW w:w="8788" w:type="dxa"/>
            <w:tcBorders>
              <w:top w:val="single" w:sz="4" w:space="0" w:color="auto"/>
              <w:bottom w:val="single" w:sz="4" w:space="0" w:color="auto"/>
            </w:tcBorders>
            <w:vAlign w:val="center"/>
          </w:tcPr>
          <w:p w14:paraId="06385727"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el metro (m) por unidad de obra terminada.</w:t>
            </w:r>
          </w:p>
        </w:tc>
      </w:tr>
    </w:tbl>
    <w:p w14:paraId="16A4C67A"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36C042D5" w14:textId="77777777" w:rsidTr="00064327">
        <w:tc>
          <w:tcPr>
            <w:tcW w:w="8788" w:type="dxa"/>
            <w:tcBorders>
              <w:top w:val="single" w:sz="4" w:space="0" w:color="auto"/>
              <w:left w:val="single" w:sz="4" w:space="0" w:color="auto"/>
              <w:bottom w:val="single" w:sz="4" w:space="0" w:color="auto"/>
            </w:tcBorders>
            <w:shd w:val="clear" w:color="auto" w:fill="660033"/>
          </w:tcPr>
          <w:p w14:paraId="4A5EED3E"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PTAR-2.5</w:t>
            </w:r>
          </w:p>
        </w:tc>
      </w:tr>
      <w:tr w:rsidR="00F30300" w:rsidRPr="006F5054" w14:paraId="4B8995E9" w14:textId="77777777" w:rsidTr="00064327">
        <w:tc>
          <w:tcPr>
            <w:tcW w:w="8788" w:type="dxa"/>
            <w:tcBorders>
              <w:bottom w:val="single" w:sz="4" w:space="0" w:color="auto"/>
            </w:tcBorders>
          </w:tcPr>
          <w:p w14:paraId="08D0C105"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Construcción de cadena de cerramiento de sección transversal de 15x20cm,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F30300" w:rsidRPr="006F5054" w14:paraId="31C42446" w14:textId="77777777" w:rsidTr="00064327">
        <w:tc>
          <w:tcPr>
            <w:tcW w:w="8788" w:type="dxa"/>
            <w:tcBorders>
              <w:top w:val="single" w:sz="4" w:space="0" w:color="auto"/>
              <w:bottom w:val="single" w:sz="4" w:space="0" w:color="auto"/>
            </w:tcBorders>
          </w:tcPr>
          <w:p w14:paraId="7848F537" w14:textId="77777777" w:rsidR="00F30300" w:rsidRPr="006F5054" w:rsidRDefault="00F30300" w:rsidP="00064327">
            <w:pPr>
              <w:widowControl w:val="0"/>
              <w:ind w:right="32"/>
              <w:jc w:val="both"/>
              <w:rPr>
                <w:rFonts w:ascii="Noto Sans" w:hAnsi="Noto Sans" w:cs="Noto Sans"/>
                <w:b w:val="0"/>
                <w:bCs/>
                <w:sz w:val="22"/>
                <w:szCs w:val="22"/>
                <w:lang w:eastAsia="es-MX"/>
              </w:rPr>
            </w:pPr>
            <w:r w:rsidRPr="006F5054">
              <w:rPr>
                <w:rFonts w:ascii="Noto Sans" w:hAnsi="Noto Sans" w:cs="Noto Sans"/>
                <w:bCs/>
                <w:lang w:eastAsia="es-MX"/>
              </w:rPr>
              <w:t>UNIDAD</w:t>
            </w:r>
            <w:r w:rsidRPr="006F5054">
              <w:rPr>
                <w:rFonts w:ascii="Noto Sans" w:hAnsi="Noto Sans" w:cs="Noto Sans"/>
                <w:b w:val="0"/>
                <w:bCs/>
                <w:lang w:eastAsia="es-MX"/>
              </w:rPr>
              <w:t>:</w:t>
            </w:r>
            <w:r w:rsidRPr="006F5054">
              <w:rPr>
                <w:rFonts w:ascii="Noto Sans" w:hAnsi="Noto Sans" w:cs="Noto Sans"/>
                <w:b w:val="0"/>
                <w:sz w:val="18"/>
                <w:szCs w:val="18"/>
                <w:lang w:eastAsia="es-MX"/>
              </w:rPr>
              <w:t xml:space="preserve"> </w:t>
            </w:r>
            <w:r w:rsidRPr="006F5054">
              <w:rPr>
                <w:rFonts w:ascii="Noto Sans" w:hAnsi="Noto Sans" w:cs="Noto Sans"/>
                <w:b w:val="0"/>
                <w:bCs/>
                <w:sz w:val="22"/>
                <w:szCs w:val="22"/>
                <w:lang w:eastAsia="es-MX"/>
              </w:rPr>
              <w:t>m</w:t>
            </w:r>
          </w:p>
          <w:p w14:paraId="21F43C90" w14:textId="77777777" w:rsidR="00F30300" w:rsidRPr="006F5054" w:rsidRDefault="00F30300" w:rsidP="00064327">
            <w:pPr>
              <w:widowControl w:val="0"/>
              <w:ind w:right="32"/>
              <w:jc w:val="both"/>
              <w:rPr>
                <w:rFonts w:ascii="Noto Sans" w:hAnsi="Noto Sans" w:cs="Noto Sans"/>
                <w:b w:val="0"/>
                <w:bCs/>
                <w:sz w:val="22"/>
                <w:szCs w:val="22"/>
                <w:lang w:eastAsia="es-MX"/>
              </w:rPr>
            </w:pPr>
          </w:p>
        </w:tc>
      </w:tr>
      <w:tr w:rsidR="00F30300" w:rsidRPr="006F5054" w14:paraId="1B8A5B28" w14:textId="77777777" w:rsidTr="00064327">
        <w:tc>
          <w:tcPr>
            <w:tcW w:w="8788" w:type="dxa"/>
            <w:tcBorders>
              <w:top w:val="single" w:sz="4" w:space="0" w:color="auto"/>
              <w:bottom w:val="single" w:sz="4" w:space="0" w:color="auto"/>
            </w:tcBorders>
          </w:tcPr>
          <w:p w14:paraId="4CB0619A"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Construcción de cadena de cerramiento de sección transversal de 15x20cm,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p w14:paraId="259D386C"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4B671A27" w14:textId="77777777" w:rsidTr="00064327">
        <w:trPr>
          <w:trHeight w:val="94"/>
        </w:trPr>
        <w:tc>
          <w:tcPr>
            <w:tcW w:w="8788" w:type="dxa"/>
            <w:tcBorders>
              <w:top w:val="single" w:sz="4" w:space="0" w:color="auto"/>
              <w:bottom w:val="single" w:sz="4" w:space="0" w:color="auto"/>
            </w:tcBorders>
          </w:tcPr>
          <w:p w14:paraId="25D7D1CB"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63981E6D" w14:textId="77777777" w:rsidR="00F30300" w:rsidRPr="006F5054" w:rsidRDefault="00F30300" w:rsidP="00064327">
            <w:pPr>
              <w:widowControl w:val="0"/>
              <w:ind w:right="32"/>
              <w:jc w:val="both"/>
              <w:rPr>
                <w:rFonts w:ascii="Noto Sans" w:hAnsi="Noto Sans" w:cs="Noto Sans"/>
                <w:bCs/>
                <w:u w:val="single"/>
                <w:lang w:eastAsia="es-MX"/>
              </w:rPr>
            </w:pPr>
          </w:p>
          <w:p w14:paraId="5DD438F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Suministro de todos los materiales, herramienta y mano de obra hasta el sitio de los trabajos.</w:t>
            </w:r>
          </w:p>
          <w:p w14:paraId="3199BE0F" w14:textId="77777777" w:rsidR="00F30300" w:rsidRPr="006F5054" w:rsidRDefault="00F30300" w:rsidP="00064327">
            <w:pPr>
              <w:widowControl w:val="0"/>
              <w:ind w:right="32"/>
              <w:jc w:val="both"/>
              <w:rPr>
                <w:rFonts w:ascii="Noto Sans" w:hAnsi="Noto Sans" w:cs="Noto Sans"/>
                <w:b w:val="0"/>
                <w:lang w:eastAsia="es-MX"/>
              </w:rPr>
            </w:pPr>
          </w:p>
          <w:p w14:paraId="721D21F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El suministro del concreto hecho en obra deberá cumplir con una resistencia </w:t>
            </w:r>
            <w:proofErr w:type="spellStart"/>
            <w:r w:rsidRPr="006F5054">
              <w:rPr>
                <w:rFonts w:ascii="Noto Sans" w:hAnsi="Noto Sans" w:cs="Noto Sans"/>
                <w:b w:val="0"/>
                <w:lang w:eastAsia="es-MX"/>
              </w:rPr>
              <w:t>F’c</w:t>
            </w:r>
            <w:proofErr w:type="spellEnd"/>
            <w:r w:rsidRPr="006F5054">
              <w:rPr>
                <w:rFonts w:ascii="Noto Sans" w:hAnsi="Noto Sans" w:cs="Noto Sans"/>
                <w:b w:val="0"/>
                <w:lang w:eastAsia="es-MX"/>
              </w:rPr>
              <w:t xml:space="preserve">= 150 kg/cm2 a los 28 días, con tamaño máximo de agregado de 19 mm y revenimiento de 10 a 12 cm, deberá incluir aditivo </w:t>
            </w:r>
            <w:proofErr w:type="spellStart"/>
            <w:r w:rsidRPr="006F5054">
              <w:rPr>
                <w:rFonts w:ascii="Noto Sans" w:hAnsi="Noto Sans" w:cs="Noto Sans"/>
                <w:b w:val="0"/>
                <w:lang w:eastAsia="es-MX"/>
              </w:rPr>
              <w:t>Festegral</w:t>
            </w:r>
            <w:proofErr w:type="spellEnd"/>
            <w:r w:rsidRPr="006F5054">
              <w:rPr>
                <w:rFonts w:ascii="Noto Sans" w:hAnsi="Noto Sans" w:cs="Noto Sans"/>
                <w:b w:val="0"/>
                <w:lang w:eastAsia="es-MX"/>
              </w:rPr>
              <w:t xml:space="preserve"> o similar a razón de 2 kg por cada saco de cemento. El cemento será del tipo II o similar.</w:t>
            </w:r>
          </w:p>
          <w:p w14:paraId="62ADA6E6" w14:textId="77777777" w:rsidR="00F30300" w:rsidRPr="006F5054" w:rsidRDefault="00F30300" w:rsidP="00064327">
            <w:pPr>
              <w:widowControl w:val="0"/>
              <w:ind w:right="32"/>
              <w:jc w:val="both"/>
              <w:rPr>
                <w:rFonts w:ascii="Noto Sans" w:hAnsi="Noto Sans" w:cs="Noto Sans"/>
                <w:b w:val="0"/>
                <w:lang w:eastAsia="es-MX"/>
              </w:rPr>
            </w:pPr>
          </w:p>
          <w:p w14:paraId="3AE8A43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3. La contratista suministrará el acero de refuerzo en los diámetros requeridos, para habilitar el armado de las cadenas, en las formas, longitudes, separaciones y áreas que fijen los planos del proyecto. La cimbra deberá estar contra venteado y unido </w:t>
            </w:r>
            <w:r w:rsidRPr="006F5054">
              <w:rPr>
                <w:rFonts w:ascii="Noto Sans" w:hAnsi="Noto Sans" w:cs="Noto Sans"/>
                <w:b w:val="0"/>
                <w:lang w:eastAsia="es-MX"/>
              </w:rPr>
              <w:lastRenderedPageBreak/>
              <w:t>adecuadamente entre sí, para mantener su posición y forma durante el colado.</w:t>
            </w:r>
          </w:p>
          <w:p w14:paraId="09EFAF17" w14:textId="77777777" w:rsidR="00F30300" w:rsidRPr="006F5054" w:rsidRDefault="00F30300" w:rsidP="00064327">
            <w:pPr>
              <w:widowControl w:val="0"/>
              <w:ind w:right="32"/>
              <w:jc w:val="both"/>
              <w:rPr>
                <w:rFonts w:ascii="Noto Sans" w:hAnsi="Noto Sans" w:cs="Noto Sans"/>
                <w:b w:val="0"/>
                <w:lang w:eastAsia="es-MX"/>
              </w:rPr>
            </w:pPr>
          </w:p>
          <w:p w14:paraId="4B1CBD2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La contratista en todo momento deberá verificar que entre el armado de la cadena y la cimbra exista la separación que garantice el recubrimiento especificado para este elemento. El concreto empleado en la construcción de los elementos estructurales, motivo de la presente especificación, será revolvedora, obteniendo la resistencia especificada en proyecto.</w:t>
            </w:r>
          </w:p>
          <w:p w14:paraId="28924D8D" w14:textId="77777777" w:rsidR="00F30300" w:rsidRPr="006F5054" w:rsidRDefault="00F30300" w:rsidP="00064327">
            <w:pPr>
              <w:widowControl w:val="0"/>
              <w:ind w:right="32"/>
              <w:jc w:val="both"/>
              <w:rPr>
                <w:rFonts w:ascii="Noto Sans" w:hAnsi="Noto Sans" w:cs="Noto Sans"/>
                <w:b w:val="0"/>
                <w:lang w:eastAsia="es-MX"/>
              </w:rPr>
            </w:pPr>
          </w:p>
          <w:p w14:paraId="0FB5EAC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La contratista ajustará la cimbra a la forma, líneas y niveles de la cadena, como se especifica en el proyecto.</w:t>
            </w:r>
          </w:p>
          <w:p w14:paraId="50FC6B85" w14:textId="77777777" w:rsidR="00F30300" w:rsidRPr="006F5054" w:rsidRDefault="00F30300" w:rsidP="00064327">
            <w:pPr>
              <w:widowControl w:val="0"/>
              <w:ind w:right="32"/>
              <w:jc w:val="both"/>
              <w:rPr>
                <w:rFonts w:ascii="Noto Sans" w:hAnsi="Noto Sans" w:cs="Noto Sans"/>
                <w:b w:val="0"/>
                <w:lang w:eastAsia="es-MX"/>
              </w:rPr>
            </w:pPr>
          </w:p>
          <w:p w14:paraId="7EB5B2F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A la cimbra de contacto se le aplicará la cantidad necesaria y suficiente de desmoldante aprobado por el Residente de obra, para evitar que el concreto se adhiera a la misma.</w:t>
            </w:r>
          </w:p>
          <w:p w14:paraId="1BA0A6C6" w14:textId="77777777" w:rsidR="00F30300" w:rsidRPr="006F5054" w:rsidRDefault="00F30300" w:rsidP="00064327">
            <w:pPr>
              <w:widowControl w:val="0"/>
              <w:ind w:right="32"/>
              <w:jc w:val="both"/>
              <w:rPr>
                <w:rFonts w:ascii="Noto Sans" w:hAnsi="Noto Sans" w:cs="Noto Sans"/>
                <w:b w:val="0"/>
                <w:lang w:eastAsia="es-MX"/>
              </w:rPr>
            </w:pPr>
          </w:p>
          <w:p w14:paraId="7D2AAE0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El cimbrado deberá estar contra venteado y unido adecuadamente entre sí, para mantener su posición y forma durante el colado.</w:t>
            </w:r>
          </w:p>
          <w:p w14:paraId="69623F6B" w14:textId="77777777" w:rsidR="00F30300" w:rsidRPr="006F5054" w:rsidRDefault="00F30300" w:rsidP="00064327">
            <w:pPr>
              <w:widowControl w:val="0"/>
              <w:ind w:right="32"/>
              <w:jc w:val="both"/>
              <w:rPr>
                <w:rFonts w:ascii="Noto Sans" w:hAnsi="Noto Sans" w:cs="Noto Sans"/>
                <w:b w:val="0"/>
                <w:lang w:eastAsia="es-MX"/>
              </w:rPr>
            </w:pPr>
          </w:p>
          <w:p w14:paraId="7927CAC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El cimbrado tendrá la rigidez suficiente para evitar deformaciones debidas a la presión del concreto, al efecto de los vibradores y las demás cargas y operaciones relacionadas con el vaciado del concreto.</w:t>
            </w:r>
          </w:p>
          <w:p w14:paraId="069C2000" w14:textId="77777777" w:rsidR="00F30300" w:rsidRPr="006F5054" w:rsidRDefault="00F30300" w:rsidP="00064327">
            <w:pPr>
              <w:widowControl w:val="0"/>
              <w:ind w:right="32"/>
              <w:jc w:val="both"/>
              <w:rPr>
                <w:rFonts w:ascii="Noto Sans" w:hAnsi="Noto Sans" w:cs="Noto Sans"/>
                <w:b w:val="0"/>
                <w:lang w:eastAsia="es-MX"/>
              </w:rPr>
            </w:pPr>
          </w:p>
          <w:p w14:paraId="2E84477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9. Con el objeto de aprobar la composición química y características del concreto, la contratista deberá de proporcionar al representante previo al inicio de los colados, la dosificación empleada, así como la ficha técnica de los aditivos y/o productos químicos utilizados para cada tipo de concreto, sin que ello genere cargos adicionales. La superficie donde se va a tender el concreto deberá estar húmeda con el objeto de que el concreto (con cantidad óptima de humedad), no pierda humedad en el contacto con una base seca, sin embargo, no debe de haber exceso de agua. </w:t>
            </w:r>
          </w:p>
          <w:p w14:paraId="23B755B0" w14:textId="77777777" w:rsidR="00F30300" w:rsidRPr="006F5054" w:rsidRDefault="00F30300" w:rsidP="00064327">
            <w:pPr>
              <w:widowControl w:val="0"/>
              <w:ind w:right="32"/>
              <w:jc w:val="both"/>
              <w:rPr>
                <w:rFonts w:ascii="Noto Sans" w:hAnsi="Noto Sans" w:cs="Noto Sans"/>
                <w:b w:val="0"/>
                <w:lang w:eastAsia="es-MX"/>
              </w:rPr>
            </w:pPr>
          </w:p>
          <w:p w14:paraId="4B5EFB2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10. La compactación y el acomodo de la mezcla se realizarán de manera que éste llene totalmente el volumen limitado por los bordes sin dejar huecos dentro de la masa. Esto se obtendrá mediante el uso de vibradores, de tal modo que se asegure el correcto acomodo de la revoltura en el interior del cimbrado. Independientemente del procedimiento que se siga, deberá obtenerse invariablemente un concreto denso y compacto que presente una textura uniforme y una superficie tersa en sus caras visibles.</w:t>
            </w:r>
          </w:p>
          <w:p w14:paraId="15D60C8B" w14:textId="77777777" w:rsidR="00F30300" w:rsidRPr="006F5054" w:rsidRDefault="00F30300" w:rsidP="00064327">
            <w:pPr>
              <w:widowControl w:val="0"/>
              <w:ind w:right="32"/>
              <w:jc w:val="both"/>
              <w:rPr>
                <w:rFonts w:ascii="Noto Sans" w:hAnsi="Noto Sans" w:cs="Noto Sans"/>
                <w:b w:val="0"/>
                <w:lang w:eastAsia="es-MX"/>
              </w:rPr>
            </w:pPr>
          </w:p>
          <w:p w14:paraId="4FABF04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11. Cuando se haga el descimbrado se quitarán todos los elementos que no tengan un fin específico.</w:t>
            </w:r>
          </w:p>
          <w:p w14:paraId="122D03EC" w14:textId="77777777" w:rsidR="00F30300" w:rsidRPr="006F5054" w:rsidRDefault="00F30300" w:rsidP="00064327">
            <w:pPr>
              <w:widowControl w:val="0"/>
              <w:ind w:right="32"/>
              <w:jc w:val="both"/>
              <w:rPr>
                <w:rFonts w:ascii="Noto Sans" w:hAnsi="Noto Sans" w:cs="Noto Sans"/>
                <w:b w:val="0"/>
                <w:lang w:eastAsia="es-MX"/>
              </w:rPr>
            </w:pPr>
          </w:p>
          <w:p w14:paraId="63FC367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12. El personal deberá estar especializado y autorizado para realizar los trabajos, en caso de no estar calificada la mano de obra deberá ser sustituida. </w:t>
            </w:r>
          </w:p>
          <w:p w14:paraId="5DC198B7" w14:textId="77777777" w:rsidR="00F30300" w:rsidRPr="006F5054" w:rsidRDefault="00F30300" w:rsidP="00064327">
            <w:pPr>
              <w:widowControl w:val="0"/>
              <w:ind w:right="32"/>
              <w:jc w:val="both"/>
              <w:rPr>
                <w:rFonts w:ascii="Noto Sans" w:hAnsi="Noto Sans" w:cs="Noto Sans"/>
                <w:b w:val="0"/>
                <w:lang w:eastAsia="es-MX"/>
              </w:rPr>
            </w:pPr>
          </w:p>
          <w:p w14:paraId="670C947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13. El personal de la contratista deberá portar su equipo de seguridad durante toda su estancia y labores en el sitio de obra.</w:t>
            </w:r>
          </w:p>
          <w:p w14:paraId="68A9BB2E" w14:textId="77777777" w:rsidR="00F30300" w:rsidRPr="006F5054" w:rsidRDefault="00F30300" w:rsidP="00064327">
            <w:pPr>
              <w:widowControl w:val="0"/>
              <w:ind w:right="32"/>
              <w:jc w:val="both"/>
              <w:rPr>
                <w:rFonts w:ascii="Noto Sans" w:hAnsi="Noto Sans" w:cs="Noto Sans"/>
                <w:b w:val="0"/>
                <w:lang w:eastAsia="es-MX"/>
              </w:rPr>
            </w:pPr>
          </w:p>
          <w:p w14:paraId="527EB4E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14.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1EE7F38" w14:textId="77777777" w:rsidR="00F30300" w:rsidRPr="006F5054" w:rsidRDefault="00F30300" w:rsidP="00064327">
            <w:pPr>
              <w:widowControl w:val="0"/>
              <w:ind w:right="32"/>
              <w:jc w:val="both"/>
              <w:rPr>
                <w:rFonts w:ascii="Noto Sans" w:hAnsi="Noto Sans" w:cs="Noto Sans"/>
                <w:b w:val="0"/>
                <w:lang w:eastAsia="es-MX"/>
              </w:rPr>
            </w:pPr>
          </w:p>
          <w:p w14:paraId="159372D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15. Limpieza durante y al final del área después de concluir el concepto de trabajo, tomando en cuenta el nivel de trabajo.</w:t>
            </w:r>
          </w:p>
          <w:p w14:paraId="54AA7B39" w14:textId="77777777" w:rsidR="00F30300" w:rsidRPr="006F5054" w:rsidRDefault="00F30300" w:rsidP="00064327">
            <w:pPr>
              <w:widowControl w:val="0"/>
              <w:ind w:right="32"/>
              <w:jc w:val="both"/>
              <w:rPr>
                <w:rFonts w:ascii="Noto Sans" w:hAnsi="Noto Sans" w:cs="Noto Sans"/>
                <w:b w:val="0"/>
                <w:lang w:eastAsia="es-MX"/>
              </w:rPr>
            </w:pPr>
          </w:p>
          <w:p w14:paraId="2B462BF9"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16.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E11C95F" w14:textId="77777777" w:rsidR="00F30300" w:rsidRPr="006F5054" w:rsidRDefault="00F30300" w:rsidP="00064327">
            <w:pPr>
              <w:widowControl w:val="0"/>
              <w:ind w:right="32"/>
              <w:jc w:val="both"/>
              <w:rPr>
                <w:rFonts w:ascii="Noto Sans" w:hAnsi="Noto Sans" w:cs="Noto Sans"/>
                <w:bCs/>
              </w:rPr>
            </w:pPr>
          </w:p>
        </w:tc>
      </w:tr>
      <w:tr w:rsidR="00F30300" w:rsidRPr="006F5054" w14:paraId="6EB9DA49" w14:textId="77777777" w:rsidTr="00064327">
        <w:tc>
          <w:tcPr>
            <w:tcW w:w="8788" w:type="dxa"/>
            <w:tcBorders>
              <w:top w:val="single" w:sz="4" w:space="0" w:color="auto"/>
              <w:bottom w:val="single" w:sz="4" w:space="0" w:color="auto"/>
            </w:tcBorders>
            <w:vAlign w:val="center"/>
          </w:tcPr>
          <w:p w14:paraId="4D631F70"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el metro (m) por unidad de obra terminada.</w:t>
            </w:r>
          </w:p>
        </w:tc>
      </w:tr>
    </w:tbl>
    <w:p w14:paraId="6AF8111D" w14:textId="77777777" w:rsidR="00F30300" w:rsidRPr="006F5054" w:rsidRDefault="00F30300" w:rsidP="00F30300">
      <w:pPr>
        <w:rPr>
          <w:rFonts w:ascii="Noto Sans" w:hAnsi="Noto Sans" w:cs="Noto Sans"/>
        </w:rPr>
      </w:pPr>
    </w:p>
    <w:p w14:paraId="49B56345"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0B96B170" w14:textId="77777777" w:rsidTr="00064327">
        <w:tc>
          <w:tcPr>
            <w:tcW w:w="8788" w:type="dxa"/>
            <w:tcBorders>
              <w:top w:val="single" w:sz="4" w:space="0" w:color="auto"/>
              <w:left w:val="single" w:sz="4" w:space="0" w:color="auto"/>
              <w:bottom w:val="single" w:sz="4" w:space="0" w:color="auto"/>
            </w:tcBorders>
            <w:shd w:val="clear" w:color="auto" w:fill="660033"/>
          </w:tcPr>
          <w:p w14:paraId="4EAE30E5"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PTAR-2.6</w:t>
            </w:r>
          </w:p>
        </w:tc>
      </w:tr>
      <w:tr w:rsidR="00F30300" w:rsidRPr="006F5054" w14:paraId="3AF62F62" w14:textId="77777777" w:rsidTr="00064327">
        <w:tc>
          <w:tcPr>
            <w:tcW w:w="8788" w:type="dxa"/>
            <w:tcBorders>
              <w:bottom w:val="single" w:sz="4" w:space="0" w:color="auto"/>
            </w:tcBorders>
          </w:tcPr>
          <w:p w14:paraId="2F21CCE9"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Construcción de Tapa / Losa para PTAR según indica proyecto, de 12cm de espesor, con concreto reforzado F'c200kg/cm2, armado con v#3@15cm en ambos sentidos lecho inferior. Incluye tapas registros (3) formado con ángulo LI 2"x1/8" y lámina inoxidable cal20; Pasos de instalaciones con tubería PVC 6"diam; elementos de sujeción e izado; trazo y nivelación; habilitado, colocación y armado de acero de refuerzo; cimbrado, vaciado, colado, vibrado, descimbrado y curado de concreto hidráulico; suministro de materiales al sitio de los trabajos, mano de obra, equipo y herramienta.</w:t>
            </w:r>
          </w:p>
          <w:p w14:paraId="3EBEDB77" w14:textId="77777777" w:rsidR="00F30300" w:rsidRPr="006F5054" w:rsidRDefault="00F30300" w:rsidP="00064327">
            <w:pPr>
              <w:widowControl w:val="0"/>
              <w:tabs>
                <w:tab w:val="left" w:pos="2246"/>
              </w:tabs>
              <w:ind w:right="32"/>
              <w:jc w:val="both"/>
              <w:rPr>
                <w:rFonts w:ascii="Noto Sans" w:hAnsi="Noto Sans" w:cs="Noto Sans"/>
                <w:b w:val="0"/>
                <w:bCs/>
                <w:lang w:eastAsia="es-MX"/>
              </w:rPr>
            </w:pPr>
          </w:p>
        </w:tc>
      </w:tr>
      <w:tr w:rsidR="00F30300" w:rsidRPr="006F5054" w14:paraId="57E31A35" w14:textId="77777777" w:rsidTr="00064327">
        <w:tc>
          <w:tcPr>
            <w:tcW w:w="8788" w:type="dxa"/>
            <w:tcBorders>
              <w:top w:val="single" w:sz="4" w:space="0" w:color="auto"/>
              <w:bottom w:val="single" w:sz="4" w:space="0" w:color="auto"/>
            </w:tcBorders>
          </w:tcPr>
          <w:p w14:paraId="1184A390"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p w14:paraId="28838070"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1CD96A02" w14:textId="77777777" w:rsidTr="00064327">
        <w:tc>
          <w:tcPr>
            <w:tcW w:w="8788" w:type="dxa"/>
            <w:tcBorders>
              <w:top w:val="single" w:sz="4" w:space="0" w:color="auto"/>
              <w:bottom w:val="single" w:sz="4" w:space="0" w:color="auto"/>
            </w:tcBorders>
          </w:tcPr>
          <w:p w14:paraId="3E715512"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Construcción de Tapa / Losa para PTAR según indica proyecto, de 12cm de espesor, con concreto reforzado F'c200kg/cm2, armado con v#3@15cm en ambos sentidos lecho inferior. Incluye tapas registros (3) formado con ángulo LI 2"x1/8" y lámina inoxidable cal20; Pasos de instalaciones con tubería PVC 6"diam; elementos de sujeción e izado; trazo y nivelación; habilitado, colocación y armado de acero de refuerzo; cimbrado, vaciado, colado, vibrado, descimbrado y curado de concreto hidráulico; suministro de materiales al sitio de los trabajos, mano de obra, equipo y herramienta.</w:t>
            </w:r>
          </w:p>
        </w:tc>
      </w:tr>
      <w:tr w:rsidR="00F30300" w:rsidRPr="006F5054" w14:paraId="5B8CF9B0" w14:textId="77777777" w:rsidTr="00064327">
        <w:trPr>
          <w:trHeight w:val="94"/>
        </w:trPr>
        <w:tc>
          <w:tcPr>
            <w:tcW w:w="8788" w:type="dxa"/>
            <w:tcBorders>
              <w:top w:val="single" w:sz="4" w:space="0" w:color="auto"/>
              <w:bottom w:val="single" w:sz="4" w:space="0" w:color="auto"/>
            </w:tcBorders>
          </w:tcPr>
          <w:p w14:paraId="5BC499BA"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204A6DF5" w14:textId="77777777" w:rsidR="00F30300" w:rsidRPr="006F5054" w:rsidRDefault="00F30300" w:rsidP="00064327">
            <w:pPr>
              <w:widowControl w:val="0"/>
              <w:ind w:right="32"/>
              <w:jc w:val="both"/>
              <w:rPr>
                <w:rFonts w:ascii="Noto Sans" w:hAnsi="Noto Sans" w:cs="Noto Sans"/>
                <w:bCs/>
                <w:u w:val="single"/>
                <w:lang w:eastAsia="es-MX"/>
              </w:rPr>
            </w:pPr>
          </w:p>
          <w:p w14:paraId="62690D5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Este concepto de trabajo consiste en la construcción de la losa de la planta de tratamiento de aguas residuales, de 12cm de espesor a base de concreto reforzado F’c200kg/cm2, armado con varilla #3 a cada 15cm de separación en ambos sentidos lecho inferior. La Contratista en conjunto con el Residente de obra, identificarán las áreas </w:t>
            </w:r>
            <w:r w:rsidRPr="006F5054">
              <w:rPr>
                <w:rFonts w:ascii="Noto Sans" w:hAnsi="Noto Sans" w:cs="Noto Sans"/>
                <w:b w:val="0"/>
                <w:lang w:eastAsia="es-MX"/>
              </w:rPr>
              <w:lastRenderedPageBreak/>
              <w:t>donde se realizarán estos trabajos y que estos correspondan a los señalados en los planos de proyecto, los trabajos podrán iniciarse una vez que el Residente de obra autorice la ejecución de estos.</w:t>
            </w:r>
          </w:p>
          <w:p w14:paraId="7332C648" w14:textId="77777777" w:rsidR="00F30300" w:rsidRPr="006F5054" w:rsidRDefault="00F30300" w:rsidP="00064327">
            <w:pPr>
              <w:widowControl w:val="0"/>
              <w:ind w:right="32"/>
              <w:jc w:val="both"/>
              <w:rPr>
                <w:rFonts w:ascii="Noto Sans" w:hAnsi="Noto Sans" w:cs="Noto Sans"/>
                <w:b w:val="0"/>
                <w:lang w:eastAsia="es-MX"/>
              </w:rPr>
            </w:pPr>
          </w:p>
          <w:p w14:paraId="7DEDB10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La losa de la Planta de tratamiento deberá construirse según indica los planos de proyecto. Deberá considerarse los siguientes elementos constructivos:</w:t>
            </w:r>
          </w:p>
          <w:p w14:paraId="22ACBFD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ab/>
              <w:t>- Dos (2) pasos de tubo PVC 6” Ø en la ubicación indicada.</w:t>
            </w:r>
          </w:p>
          <w:p w14:paraId="58488FC5"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ab/>
              <w:t>- Dos (2) tapas registro de 60x60cm a base de lámina inoxidable cal.20 (estriada), marco perimetral de tapa angular de 2”x1/8” (inoxidable), anclaje angular en cada esquina del registro de 1 ¼”x1/8”, Bisagras de tubo circular negro ½”x3” y cerradura con perno y tuerca hexagonal de 12” de longitud.</w:t>
            </w:r>
          </w:p>
          <w:p w14:paraId="72C04B4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ab/>
              <w:t>- Una (1) tapa registro de 50x80cm a base de lámina inoxidable cal.20 (estriada), marco perimetral de tapa angular de 2”x1/8” (inoxidable), anclaje angular en cada esquina del registro de 1 ¼”x1/8”, Bisagras de tubo circular negro ½”x3” y cerradura con perno y tuerca hexagonal de 12” de longitud.</w:t>
            </w:r>
          </w:p>
          <w:p w14:paraId="56151DB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ab/>
              <w:t xml:space="preserve">- Dos (2) elementos de </w:t>
            </w:r>
            <w:proofErr w:type="spellStart"/>
            <w:r w:rsidRPr="006F5054">
              <w:rPr>
                <w:rFonts w:ascii="Noto Sans" w:hAnsi="Noto Sans" w:cs="Noto Sans"/>
                <w:b w:val="0"/>
                <w:lang w:eastAsia="es-MX"/>
              </w:rPr>
              <w:t>izaje</w:t>
            </w:r>
            <w:proofErr w:type="spellEnd"/>
            <w:r w:rsidRPr="006F5054">
              <w:rPr>
                <w:rFonts w:ascii="Noto Sans" w:hAnsi="Noto Sans" w:cs="Noto Sans"/>
                <w:b w:val="0"/>
                <w:lang w:eastAsia="es-MX"/>
              </w:rPr>
              <w:t xml:space="preserve"> a base de redondo liso de ½” de diámetro con buje metálico de 5/8” </w:t>
            </w:r>
            <w:proofErr w:type="spellStart"/>
            <w:r w:rsidRPr="006F5054">
              <w:rPr>
                <w:rFonts w:ascii="Noto Sans" w:hAnsi="Noto Sans" w:cs="Noto Sans"/>
                <w:b w:val="0"/>
                <w:lang w:eastAsia="es-MX"/>
              </w:rPr>
              <w:t>diam</w:t>
            </w:r>
            <w:proofErr w:type="spellEnd"/>
            <w:r w:rsidRPr="006F5054">
              <w:rPr>
                <w:rFonts w:ascii="Noto Sans" w:hAnsi="Noto Sans" w:cs="Noto Sans"/>
                <w:b w:val="0"/>
                <w:lang w:eastAsia="es-MX"/>
              </w:rPr>
              <w:t>.</w:t>
            </w:r>
          </w:p>
          <w:p w14:paraId="0322BCFF" w14:textId="77777777" w:rsidR="00F30300" w:rsidRPr="006F5054" w:rsidRDefault="00F30300" w:rsidP="00064327">
            <w:pPr>
              <w:widowControl w:val="0"/>
              <w:ind w:right="32"/>
              <w:jc w:val="both"/>
              <w:rPr>
                <w:rFonts w:ascii="Noto Sans" w:hAnsi="Noto Sans" w:cs="Noto Sans"/>
                <w:b w:val="0"/>
                <w:lang w:eastAsia="es-MX"/>
              </w:rPr>
            </w:pPr>
          </w:p>
          <w:p w14:paraId="66B9343D"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Suministro de todos los materiales, herramienta y mano de obra hasta el sitio de los trabajos.</w:t>
            </w:r>
          </w:p>
          <w:p w14:paraId="6A15EB71" w14:textId="77777777" w:rsidR="00F30300" w:rsidRPr="006F5054" w:rsidRDefault="00F30300" w:rsidP="00064327">
            <w:pPr>
              <w:widowControl w:val="0"/>
              <w:ind w:right="32"/>
              <w:jc w:val="both"/>
              <w:rPr>
                <w:rFonts w:ascii="Noto Sans" w:hAnsi="Noto Sans" w:cs="Noto Sans"/>
                <w:b w:val="0"/>
                <w:lang w:eastAsia="es-MX"/>
              </w:rPr>
            </w:pPr>
          </w:p>
          <w:p w14:paraId="65F6326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Cimbra de contacto con acabado aparente, comprende: suministro de madera, habilitado, cimbrado, descimbrado, preservación de la madera, desperdicios y los usos correspondientes.</w:t>
            </w:r>
          </w:p>
          <w:p w14:paraId="30F79565" w14:textId="77777777" w:rsidR="00F30300" w:rsidRPr="006F5054" w:rsidRDefault="00F30300" w:rsidP="00064327">
            <w:pPr>
              <w:widowControl w:val="0"/>
              <w:ind w:right="32"/>
              <w:jc w:val="both"/>
              <w:rPr>
                <w:rFonts w:ascii="Noto Sans" w:hAnsi="Noto Sans" w:cs="Noto Sans"/>
                <w:b w:val="0"/>
                <w:lang w:eastAsia="es-MX"/>
              </w:rPr>
            </w:pPr>
          </w:p>
          <w:p w14:paraId="252B1B9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La contratista suministrará el acero de refuerzo respetando los diámetros requeridos, para habilitar el armado de la losa de cimentación, en las posiciones, forma, longitudes, separaciones y áreas que fijen los planos estructurales del proyecto. Incluyendo: alambre de amarre recocido, cortes, traslapes, dobleces y desperdicios.</w:t>
            </w:r>
          </w:p>
          <w:p w14:paraId="01CDFF72" w14:textId="77777777" w:rsidR="00F30300" w:rsidRPr="006F5054" w:rsidRDefault="00F30300" w:rsidP="00064327">
            <w:pPr>
              <w:widowControl w:val="0"/>
              <w:ind w:right="32"/>
              <w:jc w:val="both"/>
              <w:rPr>
                <w:rFonts w:ascii="Noto Sans" w:hAnsi="Noto Sans" w:cs="Noto Sans"/>
                <w:b w:val="0"/>
                <w:lang w:eastAsia="es-MX"/>
              </w:rPr>
            </w:pPr>
          </w:p>
          <w:p w14:paraId="56CD637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6. El suministro del concreto hecho en obra deberá cumplir con una resistencia </w:t>
            </w:r>
            <w:proofErr w:type="spellStart"/>
            <w:r w:rsidRPr="006F5054">
              <w:rPr>
                <w:rFonts w:ascii="Noto Sans" w:hAnsi="Noto Sans" w:cs="Noto Sans"/>
                <w:b w:val="0"/>
                <w:lang w:eastAsia="es-MX"/>
              </w:rPr>
              <w:t>F’c</w:t>
            </w:r>
            <w:proofErr w:type="spellEnd"/>
            <w:r w:rsidRPr="006F5054">
              <w:rPr>
                <w:rFonts w:ascii="Noto Sans" w:hAnsi="Noto Sans" w:cs="Noto Sans"/>
                <w:b w:val="0"/>
                <w:lang w:eastAsia="es-MX"/>
              </w:rPr>
              <w:t xml:space="preserve">= 200 kg/cm2 a los 28 días, con tamaño máximo de agregado de 19 mm y revenimiento de 10 a 12 cm, deberá incluir aditivo </w:t>
            </w:r>
            <w:proofErr w:type="spellStart"/>
            <w:r w:rsidRPr="006F5054">
              <w:rPr>
                <w:rFonts w:ascii="Noto Sans" w:hAnsi="Noto Sans" w:cs="Noto Sans"/>
                <w:b w:val="0"/>
                <w:lang w:eastAsia="es-MX"/>
              </w:rPr>
              <w:t>Festegral</w:t>
            </w:r>
            <w:proofErr w:type="spellEnd"/>
            <w:r w:rsidRPr="006F5054">
              <w:rPr>
                <w:rFonts w:ascii="Noto Sans" w:hAnsi="Noto Sans" w:cs="Noto Sans"/>
                <w:b w:val="0"/>
                <w:lang w:eastAsia="es-MX"/>
              </w:rPr>
              <w:t xml:space="preserve"> o similar a razón de 2 kg por cada saco de cemento. El cemento será del tipo II o similar.</w:t>
            </w:r>
          </w:p>
          <w:p w14:paraId="206EE9FD" w14:textId="77777777" w:rsidR="00F30300" w:rsidRPr="006F5054" w:rsidRDefault="00F30300" w:rsidP="00064327">
            <w:pPr>
              <w:widowControl w:val="0"/>
              <w:ind w:right="32"/>
              <w:jc w:val="both"/>
              <w:rPr>
                <w:rFonts w:ascii="Noto Sans" w:hAnsi="Noto Sans" w:cs="Noto Sans"/>
                <w:b w:val="0"/>
                <w:lang w:eastAsia="es-MX"/>
              </w:rPr>
            </w:pPr>
          </w:p>
          <w:p w14:paraId="5A135A2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7. Vibrado con chicote y curado con membrana base agua color blanco marca </w:t>
            </w:r>
            <w:proofErr w:type="spellStart"/>
            <w:r w:rsidRPr="006F5054">
              <w:rPr>
                <w:rFonts w:ascii="Noto Sans" w:hAnsi="Noto Sans" w:cs="Noto Sans"/>
                <w:b w:val="0"/>
                <w:lang w:eastAsia="es-MX"/>
              </w:rPr>
              <w:t>curafest</w:t>
            </w:r>
            <w:proofErr w:type="spellEnd"/>
            <w:r w:rsidRPr="006F5054">
              <w:rPr>
                <w:rFonts w:ascii="Noto Sans" w:hAnsi="Noto Sans" w:cs="Noto Sans"/>
                <w:b w:val="0"/>
                <w:lang w:eastAsia="es-MX"/>
              </w:rPr>
              <w:t xml:space="preserve"> o similar, incluye acabado con planas.</w:t>
            </w:r>
          </w:p>
          <w:p w14:paraId="3375D8A4" w14:textId="77777777" w:rsidR="00F30300" w:rsidRPr="006F5054" w:rsidRDefault="00F30300" w:rsidP="00064327">
            <w:pPr>
              <w:widowControl w:val="0"/>
              <w:ind w:right="32"/>
              <w:jc w:val="both"/>
              <w:rPr>
                <w:rFonts w:ascii="Noto Sans" w:hAnsi="Noto Sans" w:cs="Noto Sans"/>
                <w:b w:val="0"/>
                <w:lang w:eastAsia="es-MX"/>
              </w:rPr>
            </w:pPr>
          </w:p>
          <w:p w14:paraId="4B04E2F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Se nivelará con sus pendientes respectivas y acabado pulido, empleando llanas.</w:t>
            </w:r>
          </w:p>
          <w:p w14:paraId="15832FD0" w14:textId="77777777" w:rsidR="00F30300" w:rsidRPr="006F5054" w:rsidRDefault="00F30300" w:rsidP="00064327">
            <w:pPr>
              <w:widowControl w:val="0"/>
              <w:ind w:right="32"/>
              <w:jc w:val="both"/>
              <w:rPr>
                <w:rFonts w:ascii="Noto Sans" w:hAnsi="Noto Sans" w:cs="Noto Sans"/>
                <w:b w:val="0"/>
                <w:lang w:eastAsia="es-MX"/>
              </w:rPr>
            </w:pPr>
          </w:p>
          <w:p w14:paraId="64CE067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9. El personal deberá estar especializado y autorizado para realizar los trabajos, en caso de no estar calificada la mano de obra deberá ser sustituida. </w:t>
            </w:r>
          </w:p>
          <w:p w14:paraId="4EDBF800" w14:textId="77777777" w:rsidR="00F30300" w:rsidRPr="006F5054" w:rsidRDefault="00F30300" w:rsidP="00064327">
            <w:pPr>
              <w:widowControl w:val="0"/>
              <w:ind w:right="32"/>
              <w:jc w:val="both"/>
              <w:rPr>
                <w:rFonts w:ascii="Noto Sans" w:hAnsi="Noto Sans" w:cs="Noto Sans"/>
                <w:b w:val="0"/>
                <w:lang w:eastAsia="es-MX"/>
              </w:rPr>
            </w:pPr>
          </w:p>
          <w:p w14:paraId="67C5E4E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10. El personal de la contratista deberá portar su equipo de seguridad durante toda su </w:t>
            </w:r>
            <w:r w:rsidRPr="006F5054">
              <w:rPr>
                <w:rFonts w:ascii="Noto Sans" w:hAnsi="Noto Sans" w:cs="Noto Sans"/>
                <w:b w:val="0"/>
                <w:lang w:eastAsia="es-MX"/>
              </w:rPr>
              <w:lastRenderedPageBreak/>
              <w:t>estancia y labores en el sitio de obra.</w:t>
            </w:r>
          </w:p>
          <w:p w14:paraId="2DEA4D27" w14:textId="77777777" w:rsidR="00F30300" w:rsidRPr="006F5054" w:rsidRDefault="00F30300" w:rsidP="00064327">
            <w:pPr>
              <w:widowControl w:val="0"/>
              <w:ind w:right="32"/>
              <w:jc w:val="both"/>
              <w:rPr>
                <w:rFonts w:ascii="Noto Sans" w:hAnsi="Noto Sans" w:cs="Noto Sans"/>
                <w:b w:val="0"/>
                <w:lang w:eastAsia="es-MX"/>
              </w:rPr>
            </w:pPr>
          </w:p>
          <w:p w14:paraId="109E9A9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11.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F9DB9B9" w14:textId="77777777" w:rsidR="00F30300" w:rsidRPr="006F5054" w:rsidRDefault="00F30300" w:rsidP="00064327">
            <w:pPr>
              <w:widowControl w:val="0"/>
              <w:ind w:right="32"/>
              <w:jc w:val="both"/>
              <w:rPr>
                <w:rFonts w:ascii="Noto Sans" w:hAnsi="Noto Sans" w:cs="Noto Sans"/>
                <w:b w:val="0"/>
                <w:lang w:eastAsia="es-MX"/>
              </w:rPr>
            </w:pPr>
          </w:p>
          <w:p w14:paraId="50EAB56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12. Limpieza durante y al final del área después de concluir el concepto de trabajo, tomando en cuenta el nivel de trabajo.</w:t>
            </w:r>
          </w:p>
          <w:p w14:paraId="573D863B" w14:textId="77777777" w:rsidR="00F30300" w:rsidRPr="006F5054" w:rsidRDefault="00F30300" w:rsidP="00064327">
            <w:pPr>
              <w:widowControl w:val="0"/>
              <w:ind w:right="32"/>
              <w:jc w:val="both"/>
              <w:rPr>
                <w:rFonts w:ascii="Noto Sans" w:hAnsi="Noto Sans" w:cs="Noto Sans"/>
                <w:b w:val="0"/>
                <w:lang w:eastAsia="es-MX"/>
              </w:rPr>
            </w:pPr>
          </w:p>
          <w:p w14:paraId="6E537B85"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13.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3B68159" w14:textId="77777777" w:rsidR="00F30300" w:rsidRPr="006F5054" w:rsidRDefault="00F30300" w:rsidP="00064327">
            <w:pPr>
              <w:widowControl w:val="0"/>
              <w:ind w:right="32"/>
              <w:jc w:val="both"/>
              <w:rPr>
                <w:rFonts w:ascii="Noto Sans" w:hAnsi="Noto Sans" w:cs="Noto Sans"/>
                <w:bCs/>
              </w:rPr>
            </w:pPr>
          </w:p>
        </w:tc>
      </w:tr>
      <w:tr w:rsidR="00F30300" w:rsidRPr="006F5054" w14:paraId="0A9DD4DA" w14:textId="77777777" w:rsidTr="00064327">
        <w:tc>
          <w:tcPr>
            <w:tcW w:w="8788" w:type="dxa"/>
            <w:tcBorders>
              <w:top w:val="single" w:sz="4" w:space="0" w:color="auto"/>
              <w:bottom w:val="single" w:sz="4" w:space="0" w:color="auto"/>
            </w:tcBorders>
            <w:vAlign w:val="center"/>
          </w:tcPr>
          <w:p w14:paraId="4A53C448"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rPr>
              <w:t>La unidad de medición será</w:t>
            </w:r>
            <w:r w:rsidRPr="006F5054">
              <w:rPr>
                <w:rFonts w:ascii="Noto Sans" w:hAnsi="Noto Sans" w:cs="Noto Sans"/>
                <w:b w:val="0"/>
                <w:sz w:val="18"/>
                <w:szCs w:val="18"/>
                <w:lang w:eastAsia="es-MX"/>
              </w:rPr>
              <w:t xml:space="preserve"> </w:t>
            </w:r>
            <w:r w:rsidRPr="006F5054">
              <w:rPr>
                <w:rFonts w:ascii="Noto Sans" w:hAnsi="Noto Sans" w:cs="Noto Sans"/>
                <w:b w:val="0"/>
                <w:lang w:eastAsia="es-MX"/>
              </w:rPr>
              <w:t>m</w:t>
            </w:r>
            <w:r w:rsidRPr="006F5054">
              <w:rPr>
                <w:rFonts w:ascii="Noto Sans" w:hAnsi="Noto Sans" w:cs="Noto Sans"/>
                <w:b w:val="0"/>
                <w:vertAlign w:val="superscript"/>
                <w:lang w:eastAsia="es-MX"/>
              </w:rPr>
              <w:t>2</w:t>
            </w:r>
            <w:r w:rsidRPr="006F5054">
              <w:rPr>
                <w:rFonts w:ascii="Noto Sans" w:hAnsi="Noto Sans" w:cs="Noto Sans"/>
                <w:b w:val="0"/>
                <w:sz w:val="18"/>
                <w:szCs w:val="18"/>
                <w:vertAlign w:val="superscript"/>
                <w:lang w:eastAsia="es-MX"/>
              </w:rPr>
              <w:t xml:space="preserve"> </w:t>
            </w:r>
            <w:r w:rsidRPr="006F5054">
              <w:rPr>
                <w:rFonts w:ascii="Noto Sans" w:hAnsi="Noto Sans" w:cs="Noto Sans"/>
                <w:b w:val="0"/>
              </w:rPr>
              <w:t>por unidad de obra terminada.</w:t>
            </w:r>
          </w:p>
        </w:tc>
      </w:tr>
    </w:tbl>
    <w:p w14:paraId="63FB68BD"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4CA98310" w14:textId="77777777" w:rsidTr="00064327">
        <w:tc>
          <w:tcPr>
            <w:tcW w:w="8788" w:type="dxa"/>
            <w:tcBorders>
              <w:top w:val="single" w:sz="4" w:space="0" w:color="auto"/>
              <w:left w:val="single" w:sz="4" w:space="0" w:color="auto"/>
              <w:bottom w:val="single" w:sz="4" w:space="0" w:color="auto"/>
            </w:tcBorders>
            <w:shd w:val="clear" w:color="auto" w:fill="660033"/>
          </w:tcPr>
          <w:p w14:paraId="3EEE07AE"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PTAR-2.7</w:t>
            </w:r>
          </w:p>
        </w:tc>
      </w:tr>
      <w:tr w:rsidR="00F30300" w:rsidRPr="006F5054" w14:paraId="49A73602" w14:textId="77777777" w:rsidTr="00064327">
        <w:tc>
          <w:tcPr>
            <w:tcW w:w="8788" w:type="dxa"/>
            <w:tcBorders>
              <w:bottom w:val="single" w:sz="4" w:space="0" w:color="auto"/>
            </w:tcBorders>
          </w:tcPr>
          <w:p w14:paraId="1E15E963"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Zarpeo y afine acabado floteado de muro de block (interior y exterior),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-arena 1:4 e impermeabilizante integral (espesor 15mm).  Incluye plomeado; suministro de materiales al sitio de los trabajos; mano de obra, equipo, herramienta, y todo lo necesario para su correcta ejecución.</w:t>
            </w:r>
          </w:p>
        </w:tc>
      </w:tr>
      <w:tr w:rsidR="00F30300" w:rsidRPr="006F5054" w14:paraId="42F81049" w14:textId="77777777" w:rsidTr="00064327">
        <w:tc>
          <w:tcPr>
            <w:tcW w:w="8788" w:type="dxa"/>
            <w:tcBorders>
              <w:top w:val="single" w:sz="4" w:space="0" w:color="auto"/>
              <w:bottom w:val="single" w:sz="4" w:space="0" w:color="auto"/>
            </w:tcBorders>
          </w:tcPr>
          <w:p w14:paraId="2ECFC9A9"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w:t>
            </w:r>
            <w:r w:rsidRPr="006F5054">
              <w:rPr>
                <w:rFonts w:ascii="Noto Sans" w:hAnsi="Noto Sans" w:cs="Noto Sans"/>
                <w:b w:val="0"/>
                <w:sz w:val="18"/>
                <w:szCs w:val="18"/>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p w14:paraId="7478378D"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5D0D9AC5" w14:textId="77777777" w:rsidTr="00064327">
        <w:tc>
          <w:tcPr>
            <w:tcW w:w="8788" w:type="dxa"/>
            <w:tcBorders>
              <w:top w:val="single" w:sz="4" w:space="0" w:color="auto"/>
              <w:bottom w:val="single" w:sz="4" w:space="0" w:color="auto"/>
            </w:tcBorders>
          </w:tcPr>
          <w:p w14:paraId="4195A84C"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Zarpeo y afine acabado floteado de muro de block (interior y exterior),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-arena 1:4 e impermeabilizante integral (espesor 15mm).  Incluye plomeado; suministro de materiales al sitio de los trabajos; mano de obra, equipo, herramienta, y todo lo necesario para su correcta ejecución.</w:t>
            </w:r>
          </w:p>
          <w:p w14:paraId="2566350B"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66D8EE81" w14:textId="77777777" w:rsidTr="00064327">
        <w:trPr>
          <w:trHeight w:val="94"/>
        </w:trPr>
        <w:tc>
          <w:tcPr>
            <w:tcW w:w="8788" w:type="dxa"/>
            <w:tcBorders>
              <w:top w:val="single" w:sz="4" w:space="0" w:color="auto"/>
              <w:bottom w:val="single" w:sz="4" w:space="0" w:color="auto"/>
            </w:tcBorders>
          </w:tcPr>
          <w:p w14:paraId="6DF7651C"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46EED271" w14:textId="77777777" w:rsidR="00F30300" w:rsidRPr="006F5054" w:rsidRDefault="00F30300" w:rsidP="00064327">
            <w:pPr>
              <w:widowControl w:val="0"/>
              <w:ind w:right="32"/>
              <w:jc w:val="both"/>
              <w:rPr>
                <w:rFonts w:ascii="Noto Sans" w:hAnsi="Noto Sans" w:cs="Noto Sans"/>
                <w:bCs/>
                <w:u w:val="single"/>
                <w:lang w:eastAsia="es-MX"/>
              </w:rPr>
            </w:pPr>
          </w:p>
          <w:p w14:paraId="530C08D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Se suministrará todos los materiales necesarios para la correcta ejecución de la actividad, los cuales serán considerados puestos en obra. </w:t>
            </w:r>
          </w:p>
          <w:p w14:paraId="0FBC57D5" w14:textId="77777777" w:rsidR="00F30300" w:rsidRPr="006F5054" w:rsidRDefault="00F30300" w:rsidP="00064327">
            <w:pPr>
              <w:widowControl w:val="0"/>
              <w:ind w:right="32"/>
              <w:jc w:val="both"/>
              <w:rPr>
                <w:rFonts w:ascii="Noto Sans" w:hAnsi="Noto Sans" w:cs="Noto Sans"/>
                <w:bCs/>
                <w:u w:val="single"/>
                <w:lang w:eastAsia="es-MX"/>
              </w:rPr>
            </w:pPr>
          </w:p>
          <w:p w14:paraId="4782488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Previamente a la aplicación del mortero deberá ser limpiada de rebabas, clavos, papel, grasas, aceites y sin abultamiento etc. Si las hubiera, la superficie por aplanar será mojada con agua (no ahogarla).</w:t>
            </w:r>
          </w:p>
          <w:p w14:paraId="6C25BEE1" w14:textId="77777777" w:rsidR="00F30300" w:rsidRPr="006F5054" w:rsidRDefault="00F30300" w:rsidP="00064327">
            <w:pPr>
              <w:widowControl w:val="0"/>
              <w:ind w:right="32"/>
              <w:jc w:val="both"/>
              <w:rPr>
                <w:rFonts w:ascii="Noto Sans" w:hAnsi="Noto Sans" w:cs="Noto Sans"/>
                <w:b w:val="0"/>
                <w:lang w:eastAsia="es-MX"/>
              </w:rPr>
            </w:pPr>
          </w:p>
          <w:p w14:paraId="7F18BB6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La superficie preparada se le aplicará una capa de mortero de 1.5 cm como máximo, libre de rebordes, la cuál será pulida con plana de madera o unicel incluyendo remates y emboquillados, hasta obtener un acabado a plomo y regla.</w:t>
            </w:r>
          </w:p>
          <w:p w14:paraId="72D9DCB1" w14:textId="77777777" w:rsidR="00F30300" w:rsidRPr="006F5054" w:rsidRDefault="00F30300" w:rsidP="00064327">
            <w:pPr>
              <w:widowControl w:val="0"/>
              <w:ind w:right="32"/>
              <w:jc w:val="both"/>
              <w:rPr>
                <w:rFonts w:ascii="Noto Sans" w:hAnsi="Noto Sans" w:cs="Noto Sans"/>
                <w:b w:val="0"/>
                <w:lang w:eastAsia="es-MX"/>
              </w:rPr>
            </w:pPr>
          </w:p>
          <w:p w14:paraId="2AF46BC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La fabricación del mortero será en obra y su relación 1:4 es volumétrica, una parte de cemento por cuatro partes de arena. Se deberá integrar impermeabilizante integral en polvo para reducir permeabilidad.</w:t>
            </w:r>
          </w:p>
          <w:p w14:paraId="7DD6DC3F" w14:textId="77777777" w:rsidR="00F30300" w:rsidRPr="006F5054" w:rsidRDefault="00F30300" w:rsidP="00064327">
            <w:pPr>
              <w:widowControl w:val="0"/>
              <w:ind w:right="32"/>
              <w:jc w:val="both"/>
              <w:rPr>
                <w:rFonts w:ascii="Noto Sans" w:hAnsi="Noto Sans" w:cs="Noto Sans"/>
                <w:b w:val="0"/>
                <w:lang w:eastAsia="es-MX"/>
              </w:rPr>
            </w:pPr>
          </w:p>
          <w:p w14:paraId="36CC56D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5. El tamaño máximo de agregado fino será de 0.8 </w:t>
            </w:r>
            <w:proofErr w:type="spellStart"/>
            <w:r w:rsidRPr="006F5054">
              <w:rPr>
                <w:rFonts w:ascii="Noto Sans" w:hAnsi="Noto Sans" w:cs="Noto Sans"/>
                <w:b w:val="0"/>
                <w:lang w:eastAsia="es-MX"/>
              </w:rPr>
              <w:t>mm.</w:t>
            </w:r>
            <w:proofErr w:type="spellEnd"/>
          </w:p>
          <w:p w14:paraId="582D77C3" w14:textId="77777777" w:rsidR="00F30300" w:rsidRPr="006F5054" w:rsidRDefault="00F30300" w:rsidP="00064327">
            <w:pPr>
              <w:widowControl w:val="0"/>
              <w:ind w:right="32"/>
              <w:jc w:val="both"/>
              <w:rPr>
                <w:rFonts w:ascii="Noto Sans" w:hAnsi="Noto Sans" w:cs="Noto Sans"/>
                <w:b w:val="0"/>
                <w:lang w:eastAsia="es-MX"/>
              </w:rPr>
            </w:pPr>
          </w:p>
          <w:p w14:paraId="63584A0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De ser necesario se utilizarán andamios con plataforma para efectuar el aplanado a la altura según el proyecto.</w:t>
            </w:r>
          </w:p>
          <w:p w14:paraId="4D1C0438" w14:textId="77777777" w:rsidR="00F30300" w:rsidRPr="006F5054" w:rsidRDefault="00F30300" w:rsidP="00064327">
            <w:pPr>
              <w:widowControl w:val="0"/>
              <w:ind w:right="32"/>
              <w:jc w:val="both"/>
              <w:rPr>
                <w:rFonts w:ascii="Noto Sans" w:hAnsi="Noto Sans" w:cs="Noto Sans"/>
                <w:b w:val="0"/>
                <w:lang w:eastAsia="es-MX"/>
              </w:rPr>
            </w:pPr>
          </w:p>
          <w:p w14:paraId="46DABBD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Este concepto incluye los perfilados.</w:t>
            </w:r>
          </w:p>
          <w:p w14:paraId="50655610" w14:textId="77777777" w:rsidR="00F30300" w:rsidRPr="006F5054" w:rsidRDefault="00F30300" w:rsidP="00064327">
            <w:pPr>
              <w:widowControl w:val="0"/>
              <w:ind w:right="32"/>
              <w:jc w:val="both"/>
              <w:rPr>
                <w:rFonts w:ascii="Noto Sans" w:hAnsi="Noto Sans" w:cs="Noto Sans"/>
                <w:b w:val="0"/>
                <w:lang w:eastAsia="es-MX"/>
              </w:rPr>
            </w:pPr>
          </w:p>
          <w:p w14:paraId="5AA382A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El personal de la contratista deberá portar su equipo de seguridad durante toda su estancia y labores en el sitio de obra.</w:t>
            </w:r>
          </w:p>
          <w:p w14:paraId="4DD8D8AD" w14:textId="77777777" w:rsidR="00F30300" w:rsidRPr="006F5054" w:rsidRDefault="00F30300" w:rsidP="00064327">
            <w:pPr>
              <w:widowControl w:val="0"/>
              <w:ind w:right="32"/>
              <w:jc w:val="both"/>
              <w:rPr>
                <w:rFonts w:ascii="Noto Sans" w:hAnsi="Noto Sans" w:cs="Noto Sans"/>
                <w:b w:val="0"/>
                <w:lang w:eastAsia="es-MX"/>
              </w:rPr>
            </w:pPr>
          </w:p>
          <w:p w14:paraId="12FD36A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9. El personal deberá estar especializado y autorizado para realizar los trabajos, en caso de no estar calificada la mano de obra deberá ser sustituida.</w:t>
            </w:r>
          </w:p>
          <w:p w14:paraId="17272573" w14:textId="77777777" w:rsidR="00F30300" w:rsidRPr="006F5054" w:rsidRDefault="00F30300" w:rsidP="00064327">
            <w:pPr>
              <w:widowControl w:val="0"/>
              <w:ind w:right="32"/>
              <w:jc w:val="both"/>
              <w:rPr>
                <w:rFonts w:ascii="Noto Sans" w:hAnsi="Noto Sans" w:cs="Noto Sans"/>
                <w:b w:val="0"/>
                <w:lang w:eastAsia="es-MX"/>
              </w:rPr>
            </w:pPr>
          </w:p>
          <w:p w14:paraId="53D472C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10.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8436F58" w14:textId="77777777" w:rsidR="00F30300" w:rsidRPr="006F5054" w:rsidRDefault="00F30300" w:rsidP="00064327">
            <w:pPr>
              <w:widowControl w:val="0"/>
              <w:ind w:right="32"/>
              <w:jc w:val="both"/>
              <w:rPr>
                <w:rFonts w:ascii="Noto Sans" w:hAnsi="Noto Sans" w:cs="Noto Sans"/>
                <w:b w:val="0"/>
                <w:lang w:eastAsia="es-MX"/>
              </w:rPr>
            </w:pPr>
          </w:p>
          <w:p w14:paraId="6E1347E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11. Limpieza durante y al final del área después de concluir el concepto de trabajo, tomando en cuenta el nivel de trabajo.</w:t>
            </w:r>
          </w:p>
          <w:p w14:paraId="74BA46F3" w14:textId="77777777" w:rsidR="00F30300" w:rsidRPr="006F5054" w:rsidRDefault="00F30300" w:rsidP="00064327">
            <w:pPr>
              <w:widowControl w:val="0"/>
              <w:ind w:right="32"/>
              <w:jc w:val="both"/>
              <w:rPr>
                <w:rFonts w:ascii="Noto Sans" w:hAnsi="Noto Sans" w:cs="Noto Sans"/>
                <w:b w:val="0"/>
                <w:lang w:eastAsia="es-MX"/>
              </w:rPr>
            </w:pPr>
          </w:p>
          <w:p w14:paraId="2940D6FC"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12.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7843B05" w14:textId="77777777" w:rsidR="00F30300" w:rsidRPr="006F5054" w:rsidRDefault="00F30300" w:rsidP="00064327">
            <w:pPr>
              <w:widowControl w:val="0"/>
              <w:ind w:right="32"/>
              <w:jc w:val="both"/>
              <w:rPr>
                <w:rFonts w:ascii="Noto Sans" w:hAnsi="Noto Sans" w:cs="Noto Sans"/>
                <w:bCs/>
              </w:rPr>
            </w:pPr>
          </w:p>
        </w:tc>
      </w:tr>
      <w:tr w:rsidR="00F30300" w:rsidRPr="006F5054" w14:paraId="38FA04F0" w14:textId="77777777" w:rsidTr="00064327">
        <w:tc>
          <w:tcPr>
            <w:tcW w:w="8788" w:type="dxa"/>
            <w:tcBorders>
              <w:top w:val="single" w:sz="4" w:space="0" w:color="auto"/>
              <w:bottom w:val="single" w:sz="4" w:space="0" w:color="auto"/>
            </w:tcBorders>
            <w:vAlign w:val="center"/>
          </w:tcPr>
          <w:p w14:paraId="2B42B3D7"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rPr>
              <w:t>La unidad de</w:t>
            </w:r>
            <w:r w:rsidRPr="006F5054">
              <w:rPr>
                <w:rFonts w:ascii="Noto Sans" w:hAnsi="Noto Sans" w:cs="Noto Sans"/>
                <w:b w:val="0"/>
                <w:sz w:val="18"/>
                <w:szCs w:val="18"/>
                <w:lang w:eastAsia="es-MX"/>
              </w:rPr>
              <w:t xml:space="preserve"> </w:t>
            </w:r>
            <w:r w:rsidRPr="006F5054">
              <w:rPr>
                <w:rFonts w:ascii="Noto Sans" w:hAnsi="Noto Sans" w:cs="Noto Sans"/>
                <w:b w:val="0"/>
              </w:rPr>
              <w:t xml:space="preserve">medición será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2</w:t>
            </w:r>
          </w:p>
        </w:tc>
      </w:tr>
    </w:tbl>
    <w:p w14:paraId="6A9C501D"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4D6B2230" w14:textId="77777777" w:rsidTr="00064327">
        <w:tc>
          <w:tcPr>
            <w:tcW w:w="8788" w:type="dxa"/>
            <w:tcBorders>
              <w:top w:val="single" w:sz="4" w:space="0" w:color="auto"/>
              <w:left w:val="single" w:sz="4" w:space="0" w:color="auto"/>
              <w:bottom w:val="single" w:sz="4" w:space="0" w:color="auto"/>
            </w:tcBorders>
            <w:shd w:val="clear" w:color="auto" w:fill="660033"/>
          </w:tcPr>
          <w:p w14:paraId="09BA5C14"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PTAR-2.8</w:t>
            </w:r>
          </w:p>
        </w:tc>
      </w:tr>
      <w:tr w:rsidR="00F30300" w:rsidRPr="006F5054" w14:paraId="2B0AFD07" w14:textId="77777777" w:rsidTr="00064327">
        <w:tc>
          <w:tcPr>
            <w:tcW w:w="8788" w:type="dxa"/>
            <w:tcBorders>
              <w:bottom w:val="single" w:sz="4" w:space="0" w:color="auto"/>
            </w:tcBorders>
          </w:tcPr>
          <w:p w14:paraId="220B6AC0"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Construcción de Registro para clorador, con dimensiones interiores de 60x80x80cm a base de muro de block 15x20x40cm, Firme y Tapa de concreto reforzado 12cm espesor (</w:t>
            </w:r>
            <w:proofErr w:type="spellStart"/>
            <w:r w:rsidRPr="006F5054">
              <w:rPr>
                <w:rFonts w:ascii="Noto Sans" w:hAnsi="Noto Sans" w:cs="Noto Sans"/>
                <w:b w:val="0"/>
                <w:bCs/>
                <w:lang w:eastAsia="es-MX"/>
              </w:rPr>
              <w:t>F'c</w:t>
            </w:r>
            <w:proofErr w:type="spellEnd"/>
            <w:r w:rsidRPr="006F5054">
              <w:rPr>
                <w:rFonts w:ascii="Noto Sans" w:hAnsi="Noto Sans" w:cs="Noto Sans"/>
                <w:b w:val="0"/>
                <w:bCs/>
                <w:lang w:eastAsia="es-MX"/>
              </w:rPr>
              <w:t xml:space="preserve"> 150kg/cm2 y v#3@15cm A.S.), marco y contramarco ángulo LI 2"x1/8", elementos de sujeción e izado; trazo y nivelación; habilitado, colocación y armado de acero de refuerzo; cimbrado, vaciado, colado, vibrado, descimbrado y curado de concreto hidráulico; suministro de materiales al sitio de los trabajos, mano de obra, equipo y herramienta.</w:t>
            </w:r>
          </w:p>
        </w:tc>
      </w:tr>
      <w:tr w:rsidR="00F30300" w:rsidRPr="006F5054" w14:paraId="599EF899" w14:textId="77777777" w:rsidTr="00064327">
        <w:tc>
          <w:tcPr>
            <w:tcW w:w="8788" w:type="dxa"/>
            <w:tcBorders>
              <w:top w:val="single" w:sz="4" w:space="0" w:color="auto"/>
              <w:bottom w:val="single" w:sz="4" w:space="0" w:color="auto"/>
            </w:tcBorders>
          </w:tcPr>
          <w:p w14:paraId="5F99AEA3"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25CD8CCA"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1318B49F" w14:textId="77777777" w:rsidTr="00064327">
        <w:tc>
          <w:tcPr>
            <w:tcW w:w="8788" w:type="dxa"/>
            <w:tcBorders>
              <w:top w:val="single" w:sz="4" w:space="0" w:color="auto"/>
              <w:bottom w:val="single" w:sz="4" w:space="0" w:color="auto"/>
            </w:tcBorders>
          </w:tcPr>
          <w:p w14:paraId="42B3EFE8"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Construcción de Registro para clorador, con dimensiones interiores de 60x80x80cm a base de muro de block 15x20x40cm, Firme y Tapa de concreto reforzado 12cm espesor (</w:t>
            </w:r>
            <w:proofErr w:type="spellStart"/>
            <w:r w:rsidRPr="006F5054">
              <w:rPr>
                <w:rFonts w:ascii="Noto Sans" w:hAnsi="Noto Sans" w:cs="Noto Sans"/>
                <w:b w:val="0"/>
                <w:bCs/>
                <w:lang w:eastAsia="es-MX"/>
              </w:rPr>
              <w:t>F'c</w:t>
            </w:r>
            <w:proofErr w:type="spellEnd"/>
            <w:r w:rsidRPr="006F5054">
              <w:rPr>
                <w:rFonts w:ascii="Noto Sans" w:hAnsi="Noto Sans" w:cs="Noto Sans"/>
                <w:b w:val="0"/>
                <w:bCs/>
                <w:lang w:eastAsia="es-MX"/>
              </w:rPr>
              <w:t xml:space="preserve"> 150kg/cm2 y v#3@15cm A.S.), marco y contramarco ángulo LI 2"x1/8", elementos de sujeción e izado; trazo y nivelación; habilitado, colocación y armado de acero de refuerzo; cimbrado, vaciado, colado, vibrado, descimbrado y curado de concreto hidráulico; suministro de materiales al sitio de los trabajos, mano de obra, equipo y herramienta.</w:t>
            </w:r>
          </w:p>
          <w:p w14:paraId="0C076775"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74EFFC21" w14:textId="77777777" w:rsidTr="00064327">
        <w:trPr>
          <w:trHeight w:val="94"/>
        </w:trPr>
        <w:tc>
          <w:tcPr>
            <w:tcW w:w="8788" w:type="dxa"/>
            <w:tcBorders>
              <w:top w:val="single" w:sz="4" w:space="0" w:color="auto"/>
              <w:bottom w:val="single" w:sz="4" w:space="0" w:color="auto"/>
            </w:tcBorders>
          </w:tcPr>
          <w:p w14:paraId="35D5E552"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69CB3F0C" w14:textId="77777777" w:rsidR="00F30300" w:rsidRPr="006F5054" w:rsidRDefault="00F30300" w:rsidP="00064327">
            <w:pPr>
              <w:widowControl w:val="0"/>
              <w:ind w:right="32"/>
              <w:jc w:val="both"/>
              <w:rPr>
                <w:rFonts w:ascii="Noto Sans" w:hAnsi="Noto Sans" w:cs="Noto Sans"/>
                <w:bCs/>
                <w:u w:val="single"/>
                <w:lang w:eastAsia="es-MX"/>
              </w:rPr>
            </w:pPr>
          </w:p>
          <w:p w14:paraId="353E9B6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Se suministrará todos los materiales necesarios para la correcta ejecución de la actividad, los cuales serán considerados puestos en obra. </w:t>
            </w:r>
          </w:p>
          <w:p w14:paraId="3DDCBBC6" w14:textId="77777777" w:rsidR="00F30300" w:rsidRPr="006F5054" w:rsidRDefault="00F30300" w:rsidP="00064327">
            <w:pPr>
              <w:widowControl w:val="0"/>
              <w:ind w:right="32"/>
              <w:jc w:val="both"/>
              <w:rPr>
                <w:rFonts w:ascii="Noto Sans" w:hAnsi="Noto Sans" w:cs="Noto Sans"/>
                <w:b w:val="0"/>
                <w:lang w:eastAsia="es-MX"/>
              </w:rPr>
            </w:pPr>
          </w:p>
          <w:p w14:paraId="581C705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Suministro de block 15 x 20 x 40 cm mortero, arena, agua potable, consumibles y de todos los materiales puestos en obra, su resguardo y preservación.</w:t>
            </w:r>
          </w:p>
          <w:p w14:paraId="560EE2DE" w14:textId="77777777" w:rsidR="00F30300" w:rsidRPr="006F5054" w:rsidRDefault="00F30300" w:rsidP="00064327">
            <w:pPr>
              <w:widowControl w:val="0"/>
              <w:ind w:right="32"/>
              <w:jc w:val="both"/>
              <w:rPr>
                <w:rFonts w:ascii="Noto Sans" w:hAnsi="Noto Sans" w:cs="Noto Sans"/>
                <w:b w:val="0"/>
                <w:lang w:eastAsia="es-MX"/>
              </w:rPr>
            </w:pPr>
          </w:p>
          <w:p w14:paraId="1422450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Las medidas interiores del registro sanitario a construir serán de 60x80x80cm para que se pueda acomodar la tubería sanitaria.</w:t>
            </w:r>
          </w:p>
          <w:p w14:paraId="01BDEF7D" w14:textId="77777777" w:rsidR="00F30300" w:rsidRPr="006F5054" w:rsidRDefault="00F30300" w:rsidP="00064327">
            <w:pPr>
              <w:widowControl w:val="0"/>
              <w:ind w:right="32"/>
              <w:jc w:val="both"/>
              <w:rPr>
                <w:rFonts w:ascii="Noto Sans" w:hAnsi="Noto Sans" w:cs="Noto Sans"/>
                <w:b w:val="0"/>
                <w:lang w:eastAsia="es-MX"/>
              </w:rPr>
            </w:pPr>
          </w:p>
          <w:p w14:paraId="6E9943C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Se deberá considerar la excavación con herramienta manual para alojamiento de registro. Afine y compactación de desplante. Construcción de plantilla de concreto hidráulico F’c100kg/cm2 de 5cm de espesor.</w:t>
            </w:r>
          </w:p>
          <w:p w14:paraId="08C94FE9" w14:textId="77777777" w:rsidR="00F30300" w:rsidRPr="006F5054" w:rsidRDefault="00F30300" w:rsidP="00064327">
            <w:pPr>
              <w:widowControl w:val="0"/>
              <w:ind w:right="32"/>
              <w:jc w:val="both"/>
              <w:rPr>
                <w:rFonts w:ascii="Noto Sans" w:hAnsi="Noto Sans" w:cs="Noto Sans"/>
                <w:b w:val="0"/>
                <w:lang w:eastAsia="es-MX"/>
              </w:rPr>
            </w:pPr>
          </w:p>
          <w:p w14:paraId="2E0B4D6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5. El muro de block se desplantará sobre firme de concreto reforzado de 12cm espesor F’c150kg/cm2 armado con varilla #3 a cada 15cm de separación en ambos sentidos. </w:t>
            </w:r>
          </w:p>
          <w:p w14:paraId="02A42A67" w14:textId="77777777" w:rsidR="00F30300" w:rsidRPr="006F5054" w:rsidRDefault="00F30300" w:rsidP="00064327">
            <w:pPr>
              <w:widowControl w:val="0"/>
              <w:ind w:right="32"/>
              <w:jc w:val="both"/>
              <w:rPr>
                <w:rFonts w:ascii="Noto Sans" w:hAnsi="Noto Sans" w:cs="Noto Sans"/>
                <w:b w:val="0"/>
                <w:lang w:eastAsia="es-MX"/>
              </w:rPr>
            </w:pPr>
          </w:p>
          <w:p w14:paraId="6EFB72A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6. El block se deberá colocar en forma horizontal y por hiladas formando un </w:t>
            </w:r>
            <w:proofErr w:type="spellStart"/>
            <w:r w:rsidRPr="006F5054">
              <w:rPr>
                <w:rFonts w:ascii="Noto Sans" w:hAnsi="Noto Sans" w:cs="Noto Sans"/>
                <w:b w:val="0"/>
                <w:lang w:eastAsia="es-MX"/>
              </w:rPr>
              <w:t>cuatrapeo</w:t>
            </w:r>
            <w:proofErr w:type="spellEnd"/>
            <w:r w:rsidRPr="006F5054">
              <w:rPr>
                <w:rFonts w:ascii="Noto Sans" w:hAnsi="Noto Sans" w:cs="Noto Sans"/>
                <w:b w:val="0"/>
                <w:lang w:eastAsia="es-MX"/>
              </w:rPr>
              <w:t xml:space="preserve"> entre las piezas. Se deberá considerar cerramiento superior de concreto reforzado F’c150kg/cm2 armado con 3 varillas #3 y estribos #2 a cada 15cm de separación, según se indica en los planos de proyecto.</w:t>
            </w:r>
          </w:p>
          <w:p w14:paraId="3F6B5F12" w14:textId="77777777" w:rsidR="00F30300" w:rsidRPr="006F5054" w:rsidRDefault="00F30300" w:rsidP="00064327">
            <w:pPr>
              <w:widowControl w:val="0"/>
              <w:ind w:right="32"/>
              <w:jc w:val="both"/>
              <w:rPr>
                <w:rFonts w:ascii="Noto Sans" w:hAnsi="Noto Sans" w:cs="Noto Sans"/>
                <w:b w:val="0"/>
                <w:lang w:eastAsia="es-MX"/>
              </w:rPr>
            </w:pPr>
          </w:p>
          <w:p w14:paraId="152B08A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Desde el desplante del muro hasta su terminación debe revisarse que se construya de manera vertical y que las hiladas sean horizontales. Las juntas verticales se colocarán a plomo y las juntas horizontales a nivel.</w:t>
            </w:r>
          </w:p>
          <w:p w14:paraId="2EF7198D" w14:textId="77777777" w:rsidR="00F30300" w:rsidRPr="006F5054" w:rsidRDefault="00F30300" w:rsidP="00064327">
            <w:pPr>
              <w:widowControl w:val="0"/>
              <w:ind w:right="32"/>
              <w:jc w:val="both"/>
              <w:rPr>
                <w:rFonts w:ascii="Noto Sans" w:hAnsi="Noto Sans" w:cs="Noto Sans"/>
                <w:b w:val="0"/>
                <w:lang w:eastAsia="es-MX"/>
              </w:rPr>
            </w:pPr>
          </w:p>
          <w:p w14:paraId="589C02E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Los muros deberán ir repellados y aplanados por ambas caras con mortero cemento- arena 1:4 y emboquillado en la parte superior.</w:t>
            </w:r>
          </w:p>
          <w:p w14:paraId="74271E3E" w14:textId="77777777" w:rsidR="00F30300" w:rsidRPr="006F5054" w:rsidRDefault="00F30300" w:rsidP="00064327">
            <w:pPr>
              <w:widowControl w:val="0"/>
              <w:ind w:right="32"/>
              <w:jc w:val="both"/>
              <w:rPr>
                <w:rFonts w:ascii="Noto Sans" w:hAnsi="Noto Sans" w:cs="Noto Sans"/>
                <w:b w:val="0"/>
                <w:lang w:eastAsia="es-MX"/>
              </w:rPr>
            </w:pPr>
          </w:p>
          <w:p w14:paraId="1BC02CA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9. La tapa para registro será construida de concreto reforzado de 12cm espesor F’c150kg/cm2 armado con varilla #3 a cada 15cm de separación en ambos sentidos. Se deberá considerar marco de ángulo 2”x1/8” y contra marco de ángulo 1 ½”x1/8”, con </w:t>
            </w:r>
            <w:r w:rsidRPr="006F5054">
              <w:rPr>
                <w:rFonts w:ascii="Noto Sans" w:hAnsi="Noto Sans" w:cs="Noto Sans"/>
                <w:b w:val="0"/>
                <w:lang w:eastAsia="es-MX"/>
              </w:rPr>
              <w:lastRenderedPageBreak/>
              <w:t xml:space="preserve">anclaje de varilla #3 anclado sobre cerramiento perimetral. Así mismo, se deberá considerar en la tapa registro dos elementos de </w:t>
            </w:r>
            <w:proofErr w:type="spellStart"/>
            <w:r w:rsidRPr="006F5054">
              <w:rPr>
                <w:rFonts w:ascii="Noto Sans" w:hAnsi="Noto Sans" w:cs="Noto Sans"/>
                <w:b w:val="0"/>
                <w:lang w:eastAsia="es-MX"/>
              </w:rPr>
              <w:t>izaje</w:t>
            </w:r>
            <w:proofErr w:type="spellEnd"/>
            <w:r w:rsidRPr="006F5054">
              <w:rPr>
                <w:rFonts w:ascii="Noto Sans" w:hAnsi="Noto Sans" w:cs="Noto Sans"/>
                <w:b w:val="0"/>
                <w:lang w:eastAsia="es-MX"/>
              </w:rPr>
              <w:t xml:space="preserve"> a base de agarradera de redondo liso de ½” de diámetro con buje metálico 5/8” </w:t>
            </w:r>
            <w:proofErr w:type="spellStart"/>
            <w:r w:rsidRPr="006F5054">
              <w:rPr>
                <w:rFonts w:ascii="Noto Sans" w:hAnsi="Noto Sans" w:cs="Noto Sans"/>
                <w:b w:val="0"/>
                <w:lang w:eastAsia="es-MX"/>
              </w:rPr>
              <w:t>diam</w:t>
            </w:r>
            <w:proofErr w:type="spellEnd"/>
            <w:r w:rsidRPr="006F5054">
              <w:rPr>
                <w:rFonts w:ascii="Noto Sans" w:hAnsi="Noto Sans" w:cs="Noto Sans"/>
                <w:b w:val="0"/>
                <w:lang w:eastAsia="es-MX"/>
              </w:rPr>
              <w:t xml:space="preserve">. </w:t>
            </w:r>
          </w:p>
          <w:p w14:paraId="367EE84D" w14:textId="77777777" w:rsidR="00F30300" w:rsidRPr="006F5054" w:rsidRDefault="00F30300" w:rsidP="00064327">
            <w:pPr>
              <w:widowControl w:val="0"/>
              <w:ind w:right="32"/>
              <w:jc w:val="both"/>
              <w:rPr>
                <w:rFonts w:ascii="Noto Sans" w:hAnsi="Noto Sans" w:cs="Noto Sans"/>
                <w:b w:val="0"/>
                <w:lang w:eastAsia="es-MX"/>
              </w:rPr>
            </w:pPr>
          </w:p>
          <w:p w14:paraId="3DA2AAB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10. El personal de la contratista deberá portar su equipo de seguridad durante toda su estancia y labores en el sitio de obra.</w:t>
            </w:r>
          </w:p>
          <w:p w14:paraId="247AFE2D" w14:textId="77777777" w:rsidR="00F30300" w:rsidRPr="006F5054" w:rsidRDefault="00F30300" w:rsidP="00064327">
            <w:pPr>
              <w:widowControl w:val="0"/>
              <w:ind w:right="32"/>
              <w:jc w:val="both"/>
              <w:rPr>
                <w:rFonts w:ascii="Noto Sans" w:hAnsi="Noto Sans" w:cs="Noto Sans"/>
                <w:b w:val="0"/>
                <w:lang w:eastAsia="es-MX"/>
              </w:rPr>
            </w:pPr>
          </w:p>
          <w:p w14:paraId="1D75CED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11. El personal deberá estar especializado y autorizado para realizar los trabajos, en caso de no estar calificada la mano de obra deberá ser sustituida.</w:t>
            </w:r>
          </w:p>
          <w:p w14:paraId="4B8C639F" w14:textId="77777777" w:rsidR="00F30300" w:rsidRPr="006F5054" w:rsidRDefault="00F30300" w:rsidP="00064327">
            <w:pPr>
              <w:widowControl w:val="0"/>
              <w:ind w:right="32"/>
              <w:jc w:val="both"/>
              <w:rPr>
                <w:rFonts w:ascii="Noto Sans" w:hAnsi="Noto Sans" w:cs="Noto Sans"/>
                <w:b w:val="0"/>
                <w:lang w:eastAsia="es-MX"/>
              </w:rPr>
            </w:pPr>
          </w:p>
          <w:p w14:paraId="63D6A4F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12.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C83D8F9" w14:textId="77777777" w:rsidR="00F30300" w:rsidRPr="006F5054" w:rsidRDefault="00F30300" w:rsidP="00064327">
            <w:pPr>
              <w:widowControl w:val="0"/>
              <w:ind w:right="32"/>
              <w:jc w:val="both"/>
              <w:rPr>
                <w:rFonts w:ascii="Noto Sans" w:hAnsi="Noto Sans" w:cs="Noto Sans"/>
                <w:b w:val="0"/>
                <w:lang w:eastAsia="es-MX"/>
              </w:rPr>
            </w:pPr>
          </w:p>
          <w:p w14:paraId="29278D3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13. Limpieza durante y al final del área después de concluir el concepto de trabajo, tomando en cuenta el nivel de trabajo.</w:t>
            </w:r>
          </w:p>
          <w:p w14:paraId="6D62539F" w14:textId="77777777" w:rsidR="00F30300" w:rsidRPr="006F5054" w:rsidRDefault="00F30300" w:rsidP="00064327">
            <w:pPr>
              <w:widowControl w:val="0"/>
              <w:ind w:right="32"/>
              <w:jc w:val="both"/>
              <w:rPr>
                <w:rFonts w:ascii="Noto Sans" w:hAnsi="Noto Sans" w:cs="Noto Sans"/>
                <w:b w:val="0"/>
                <w:lang w:eastAsia="es-MX"/>
              </w:rPr>
            </w:pPr>
          </w:p>
          <w:p w14:paraId="702EDB44"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14.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09EBE1B" w14:textId="77777777" w:rsidR="00F30300" w:rsidRPr="006F5054" w:rsidRDefault="00F30300" w:rsidP="00064327">
            <w:pPr>
              <w:widowControl w:val="0"/>
              <w:ind w:right="32"/>
              <w:jc w:val="both"/>
              <w:rPr>
                <w:rFonts w:ascii="Noto Sans" w:hAnsi="Noto Sans" w:cs="Noto Sans"/>
                <w:bCs/>
              </w:rPr>
            </w:pPr>
          </w:p>
        </w:tc>
      </w:tr>
      <w:tr w:rsidR="00F30300" w:rsidRPr="006F5054" w14:paraId="1A8B204F" w14:textId="77777777" w:rsidTr="00064327">
        <w:tc>
          <w:tcPr>
            <w:tcW w:w="8788" w:type="dxa"/>
            <w:tcBorders>
              <w:top w:val="single" w:sz="4" w:space="0" w:color="auto"/>
              <w:bottom w:val="single" w:sz="4" w:space="0" w:color="auto"/>
            </w:tcBorders>
            <w:vAlign w:val="center"/>
          </w:tcPr>
          <w:p w14:paraId="35A87487"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pieza.</w:t>
            </w:r>
          </w:p>
        </w:tc>
      </w:tr>
    </w:tbl>
    <w:p w14:paraId="66633231"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5FD52581" w14:textId="77777777" w:rsidTr="00064327">
        <w:tc>
          <w:tcPr>
            <w:tcW w:w="8788" w:type="dxa"/>
            <w:tcBorders>
              <w:top w:val="single" w:sz="4" w:space="0" w:color="auto"/>
              <w:left w:val="single" w:sz="4" w:space="0" w:color="auto"/>
              <w:bottom w:val="single" w:sz="4" w:space="0" w:color="auto"/>
            </w:tcBorders>
            <w:shd w:val="clear" w:color="auto" w:fill="660033"/>
          </w:tcPr>
          <w:p w14:paraId="0689642F"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 xml:space="preserve">No. </w:t>
            </w:r>
            <w:r w:rsidRPr="006F5054">
              <w:rPr>
                <w:rFonts w:ascii="Noto Sans" w:hAnsi="Noto Sans" w:cs="Noto Sans"/>
                <w:sz w:val="18"/>
                <w:szCs w:val="18"/>
                <w:lang w:eastAsia="es-MX"/>
              </w:rPr>
              <w:t>PTAR-3.1 / 3.2 / 3.3</w:t>
            </w:r>
          </w:p>
        </w:tc>
      </w:tr>
      <w:tr w:rsidR="00F30300" w:rsidRPr="006F5054" w14:paraId="046E6BB9" w14:textId="77777777" w:rsidTr="00064327">
        <w:tc>
          <w:tcPr>
            <w:tcW w:w="8788" w:type="dxa"/>
            <w:tcBorders>
              <w:bottom w:val="single" w:sz="4" w:space="0" w:color="auto"/>
            </w:tcBorders>
          </w:tcPr>
          <w:p w14:paraId="0F0CBC2E"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PTAR-3.1 Suministro e instalación de criba para solidos gruesos de la marca </w:t>
            </w:r>
            <w:proofErr w:type="spellStart"/>
            <w:r w:rsidRPr="006F5054">
              <w:rPr>
                <w:rFonts w:ascii="Noto Sans" w:hAnsi="Noto Sans" w:cs="Noto Sans"/>
                <w:b w:val="0"/>
                <w:bCs/>
                <w:lang w:eastAsia="es-MX"/>
              </w:rPr>
              <w:t>biomicrobics</w:t>
            </w:r>
            <w:proofErr w:type="spellEnd"/>
            <w:r w:rsidRPr="006F5054">
              <w:rPr>
                <w:rFonts w:ascii="Noto Sans" w:hAnsi="Noto Sans" w:cs="Noto Sans"/>
                <w:b w:val="0"/>
                <w:bCs/>
                <w:lang w:eastAsia="es-MX"/>
              </w:rPr>
              <w:t xml:space="preserve">, modelo </w:t>
            </w:r>
            <w:proofErr w:type="spellStart"/>
            <w:r w:rsidRPr="006F5054">
              <w:rPr>
                <w:rFonts w:ascii="Noto Sans" w:hAnsi="Noto Sans" w:cs="Noto Sans"/>
                <w:b w:val="0"/>
                <w:bCs/>
                <w:lang w:eastAsia="es-MX"/>
              </w:rPr>
              <w:t>sanitee</w:t>
            </w:r>
            <w:proofErr w:type="spellEnd"/>
            <w:r w:rsidRPr="006F5054">
              <w:rPr>
                <w:rFonts w:ascii="Noto Sans" w:hAnsi="Noto Sans" w:cs="Noto Sans"/>
                <w:b w:val="0"/>
                <w:bCs/>
                <w:lang w:eastAsia="es-MX"/>
              </w:rPr>
              <w:t xml:space="preserve"> 418 o similar en calidad y características, fabricada en polietileno alta densidad roto moldeado, diámetro de 4” con paso de solidos máximos 1/8”. incluye sistema de elevación para limpieza manual por el operador sin tocar el agua; paso en muro a base de tubería </w:t>
            </w:r>
            <w:proofErr w:type="spellStart"/>
            <w:r w:rsidRPr="006F5054">
              <w:rPr>
                <w:rFonts w:ascii="Noto Sans" w:hAnsi="Noto Sans" w:cs="Noto Sans"/>
                <w:b w:val="0"/>
                <w:bCs/>
                <w:lang w:eastAsia="es-MX"/>
              </w:rPr>
              <w:t>pvc</w:t>
            </w:r>
            <w:proofErr w:type="spellEnd"/>
            <w:r w:rsidRPr="006F5054">
              <w:rPr>
                <w:rFonts w:ascii="Noto Sans" w:hAnsi="Noto Sans" w:cs="Noto Sans"/>
                <w:b w:val="0"/>
                <w:bCs/>
                <w:lang w:eastAsia="es-MX"/>
              </w:rPr>
              <w:t xml:space="preserve"> hidráulico 4" (15cm longitud); mano de obra para su instalación y funcionamiento; elementos de sujeción y anclaje, suministro de materiales al sitio de los trabajos; equipo, herramienta, y todo lo necesario para su correcta ejecución.</w:t>
            </w:r>
          </w:p>
          <w:p w14:paraId="769BDCEA" w14:textId="77777777" w:rsidR="00F30300" w:rsidRPr="006F5054" w:rsidRDefault="00F30300" w:rsidP="00064327">
            <w:pPr>
              <w:widowControl w:val="0"/>
              <w:tabs>
                <w:tab w:val="left" w:pos="2246"/>
              </w:tabs>
              <w:ind w:right="32"/>
              <w:jc w:val="both"/>
              <w:rPr>
                <w:rFonts w:ascii="Noto Sans" w:hAnsi="Noto Sans" w:cs="Noto Sans"/>
                <w:b w:val="0"/>
                <w:bCs/>
                <w:lang w:eastAsia="es-MX"/>
              </w:rPr>
            </w:pPr>
          </w:p>
          <w:p w14:paraId="547703A7"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 xml:space="preserve">PTAR-3.2 Suministro e instalación de modulo reactor biológico modelo microfast1.5 marca </w:t>
            </w:r>
            <w:proofErr w:type="spellStart"/>
            <w:r w:rsidRPr="006F5054">
              <w:rPr>
                <w:rFonts w:ascii="Noto Sans" w:hAnsi="Noto Sans" w:cs="Noto Sans"/>
                <w:b w:val="0"/>
                <w:bCs/>
                <w:lang w:eastAsia="es-MX"/>
              </w:rPr>
              <w:t>biomicrobics</w:t>
            </w:r>
            <w:proofErr w:type="spellEnd"/>
            <w:r w:rsidRPr="006F5054">
              <w:rPr>
                <w:rFonts w:ascii="Noto Sans" w:hAnsi="Noto Sans" w:cs="Noto Sans"/>
                <w:b w:val="0"/>
                <w:bCs/>
                <w:lang w:eastAsia="es-MX"/>
              </w:rPr>
              <w:t xml:space="preserve">. o similar en calidad y características, incluye; reactor biológico </w:t>
            </w:r>
            <w:proofErr w:type="spellStart"/>
            <w:r w:rsidRPr="006F5054">
              <w:rPr>
                <w:rFonts w:ascii="Noto Sans" w:hAnsi="Noto Sans" w:cs="Noto Sans"/>
                <w:b w:val="0"/>
                <w:bCs/>
                <w:lang w:eastAsia="es-MX"/>
              </w:rPr>
              <w:t>fast</w:t>
            </w:r>
            <w:proofErr w:type="spellEnd"/>
            <w:r w:rsidRPr="006F5054">
              <w:rPr>
                <w:rFonts w:ascii="Noto Sans" w:hAnsi="Noto Sans" w:cs="Noto Sans"/>
                <w:b w:val="0"/>
                <w:bCs/>
                <w:lang w:eastAsia="es-MX"/>
              </w:rPr>
              <w:t xml:space="preserve"> con un (1) soplador marca </w:t>
            </w:r>
            <w:proofErr w:type="spellStart"/>
            <w:r w:rsidRPr="006F5054">
              <w:rPr>
                <w:rFonts w:ascii="Noto Sans" w:hAnsi="Noto Sans" w:cs="Noto Sans"/>
                <w:b w:val="0"/>
                <w:bCs/>
                <w:lang w:eastAsia="es-MX"/>
              </w:rPr>
              <w:t>fpz</w:t>
            </w:r>
            <w:proofErr w:type="spellEnd"/>
            <w:r w:rsidRPr="006F5054">
              <w:rPr>
                <w:rFonts w:ascii="Noto Sans" w:hAnsi="Noto Sans" w:cs="Noto Sans"/>
                <w:b w:val="0"/>
                <w:bCs/>
                <w:lang w:eastAsia="es-MX"/>
              </w:rPr>
              <w:t xml:space="preserve"> o similar, con potencia de motor de 3/4 hp 3/60/230-440v, con cubierta para protección del medio ambiente, ruido 43.3 </w:t>
            </w:r>
            <w:proofErr w:type="spellStart"/>
            <w:r w:rsidRPr="006F5054">
              <w:rPr>
                <w:rFonts w:ascii="Noto Sans" w:hAnsi="Noto Sans" w:cs="Noto Sans"/>
                <w:b w:val="0"/>
                <w:bCs/>
                <w:lang w:eastAsia="es-MX"/>
              </w:rPr>
              <w:t>db</w:t>
            </w:r>
            <w:proofErr w:type="spellEnd"/>
            <w:r w:rsidRPr="006F5054">
              <w:rPr>
                <w:rFonts w:ascii="Noto Sans" w:hAnsi="Noto Sans" w:cs="Noto Sans"/>
                <w:b w:val="0"/>
                <w:bCs/>
                <w:lang w:eastAsia="es-MX"/>
              </w:rPr>
              <w:t xml:space="preserve"> y panel de control nema 4, tubería de interconexión a módulo reactor con tubería de </w:t>
            </w:r>
            <w:proofErr w:type="spellStart"/>
            <w:r w:rsidRPr="006F5054">
              <w:rPr>
                <w:rFonts w:ascii="Noto Sans" w:hAnsi="Noto Sans" w:cs="Noto Sans"/>
                <w:b w:val="0"/>
                <w:bCs/>
                <w:lang w:eastAsia="es-MX"/>
              </w:rPr>
              <w:t>pvc</w:t>
            </w:r>
            <w:proofErr w:type="spellEnd"/>
            <w:r w:rsidRPr="006F5054">
              <w:rPr>
                <w:rFonts w:ascii="Noto Sans" w:hAnsi="Noto Sans" w:cs="Noto Sans"/>
                <w:b w:val="0"/>
                <w:bCs/>
                <w:lang w:eastAsia="es-MX"/>
              </w:rPr>
              <w:t xml:space="preserve"> hidráulico de 2” de diámetro cedula 80; elementos de sujeción, anclaje y conexión; y mano de obra para su </w:t>
            </w:r>
            <w:r w:rsidRPr="006F5054">
              <w:rPr>
                <w:rFonts w:ascii="Noto Sans" w:hAnsi="Noto Sans" w:cs="Noto Sans"/>
                <w:b w:val="0"/>
                <w:bCs/>
                <w:lang w:eastAsia="es-MX"/>
              </w:rPr>
              <w:lastRenderedPageBreak/>
              <w:t>instalación y funcionamiento.</w:t>
            </w:r>
          </w:p>
          <w:p w14:paraId="74D4073D" w14:textId="77777777" w:rsidR="00F30300" w:rsidRPr="006F5054" w:rsidRDefault="00F30300" w:rsidP="00064327">
            <w:pPr>
              <w:widowControl w:val="0"/>
              <w:tabs>
                <w:tab w:val="left" w:pos="2246"/>
              </w:tabs>
              <w:ind w:right="32"/>
              <w:jc w:val="both"/>
              <w:rPr>
                <w:rFonts w:ascii="Noto Sans" w:hAnsi="Noto Sans" w:cs="Noto Sans"/>
                <w:b w:val="0"/>
                <w:bCs/>
                <w:lang w:eastAsia="es-MX"/>
              </w:rPr>
            </w:pPr>
          </w:p>
          <w:p w14:paraId="0526ACBE"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 xml:space="preserve">PTAR-3.3 Suministro e instalación de dispensador de cloro en pastillas de hipoclorito de calcio de 3” diámetro marca </w:t>
            </w:r>
            <w:proofErr w:type="spellStart"/>
            <w:r w:rsidRPr="006F5054">
              <w:rPr>
                <w:rFonts w:ascii="Noto Sans" w:hAnsi="Noto Sans" w:cs="Noto Sans"/>
                <w:b w:val="0"/>
                <w:bCs/>
                <w:lang w:eastAsia="es-MX"/>
              </w:rPr>
              <w:t>norweco</w:t>
            </w:r>
            <w:proofErr w:type="spellEnd"/>
            <w:r w:rsidRPr="006F5054">
              <w:rPr>
                <w:rFonts w:ascii="Noto Sans" w:hAnsi="Noto Sans" w:cs="Noto Sans"/>
                <w:b w:val="0"/>
                <w:bCs/>
                <w:lang w:eastAsia="es-MX"/>
              </w:rPr>
              <w:t xml:space="preserve"> modelo LF1000 o similar en calidad y características, incluye tubería de </w:t>
            </w:r>
            <w:proofErr w:type="spellStart"/>
            <w:r w:rsidRPr="006F5054">
              <w:rPr>
                <w:rFonts w:ascii="Noto Sans" w:hAnsi="Noto Sans" w:cs="Noto Sans"/>
                <w:b w:val="0"/>
                <w:bCs/>
                <w:lang w:eastAsia="es-MX"/>
              </w:rPr>
              <w:t>pvc</w:t>
            </w:r>
            <w:proofErr w:type="spellEnd"/>
            <w:r w:rsidRPr="006F5054">
              <w:rPr>
                <w:rFonts w:ascii="Noto Sans" w:hAnsi="Noto Sans" w:cs="Noto Sans"/>
                <w:b w:val="0"/>
                <w:bCs/>
                <w:lang w:eastAsia="es-MX"/>
              </w:rPr>
              <w:t xml:space="preserve"> hidráulico cedula 40 para entrada y salida, mano de obra para su correcta instalación y funcionamiento.</w:t>
            </w:r>
          </w:p>
          <w:p w14:paraId="37BDB8FC" w14:textId="77777777" w:rsidR="00F30300" w:rsidRPr="006F5054" w:rsidRDefault="00F30300" w:rsidP="00064327">
            <w:pPr>
              <w:widowControl w:val="0"/>
              <w:tabs>
                <w:tab w:val="left" w:pos="2246"/>
              </w:tabs>
              <w:ind w:right="32"/>
              <w:jc w:val="both"/>
              <w:rPr>
                <w:rFonts w:ascii="Noto Sans" w:hAnsi="Noto Sans" w:cs="Noto Sans"/>
                <w:b w:val="0"/>
                <w:bCs/>
                <w:lang w:eastAsia="es-MX"/>
              </w:rPr>
            </w:pPr>
          </w:p>
        </w:tc>
      </w:tr>
      <w:tr w:rsidR="00F30300" w:rsidRPr="006F5054" w14:paraId="732F7460" w14:textId="77777777" w:rsidTr="00064327">
        <w:tc>
          <w:tcPr>
            <w:tcW w:w="8788" w:type="dxa"/>
            <w:tcBorders>
              <w:top w:val="single" w:sz="4" w:space="0" w:color="auto"/>
              <w:bottom w:val="single" w:sz="4" w:space="0" w:color="auto"/>
            </w:tcBorders>
          </w:tcPr>
          <w:p w14:paraId="1B275953"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4F9A72B5"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2993C627" w14:textId="77777777" w:rsidTr="00064327">
        <w:tc>
          <w:tcPr>
            <w:tcW w:w="8788" w:type="dxa"/>
            <w:tcBorders>
              <w:top w:val="single" w:sz="4" w:space="0" w:color="auto"/>
              <w:bottom w:val="single" w:sz="4" w:space="0" w:color="auto"/>
            </w:tcBorders>
          </w:tcPr>
          <w:p w14:paraId="7E9072EB"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PTAR-3.1</w:t>
            </w:r>
          </w:p>
          <w:p w14:paraId="06959EE1"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 w:val="0"/>
                <w:bCs/>
                <w:lang w:eastAsia="es-MX"/>
              </w:rPr>
              <w:t>Se entiende por suministro e instalación de criba para sólidos gruesos, a colocarse en el sitio indicado en proyecto para la retención de sólidos de gran tamaño en el sistema de tratamiento, incluyendo accesorios de conexión, elementos de anclaje, sistema de elevación para limpieza manual, mano de obra, materiales, equipo, herramienta y todo lo necesario para su correcta instalación y funcionamiento.</w:t>
            </w:r>
          </w:p>
          <w:p w14:paraId="34FCDACE" w14:textId="77777777" w:rsidR="00F30300" w:rsidRPr="006F5054" w:rsidRDefault="00F30300" w:rsidP="00064327">
            <w:pPr>
              <w:widowControl w:val="0"/>
              <w:ind w:right="32"/>
              <w:jc w:val="both"/>
              <w:rPr>
                <w:rFonts w:ascii="Noto Sans" w:hAnsi="Noto Sans" w:cs="Noto Sans"/>
                <w:b w:val="0"/>
                <w:bCs/>
                <w:lang w:eastAsia="es-MX"/>
              </w:rPr>
            </w:pPr>
          </w:p>
          <w:p w14:paraId="6362EC19"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 w:val="0"/>
                <w:bCs/>
                <w:lang w:eastAsia="es-MX"/>
              </w:rPr>
              <w:t>PTAR-3.2</w:t>
            </w:r>
          </w:p>
          <w:p w14:paraId="65085E0F"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 w:val="0"/>
                <w:bCs/>
                <w:lang w:eastAsia="es-MX"/>
              </w:rPr>
              <w:t>Se entiende por suministro e instalación de módulo reactor biológico, destinado al tratamiento biológico de aguas residuales mediante sistema de aireación, incluyendo soplador, panel de control, tuberías de interconexión, elementos de sujeción y anclaje, conexiones, mano de obra, equipo, herramienta y todo lo necesario para su correcta instalación y puesta en operación.</w:t>
            </w:r>
          </w:p>
          <w:p w14:paraId="0D0D63A2" w14:textId="77777777" w:rsidR="00F30300" w:rsidRPr="006F5054" w:rsidRDefault="00F30300" w:rsidP="00064327">
            <w:pPr>
              <w:widowControl w:val="0"/>
              <w:ind w:right="32"/>
              <w:jc w:val="both"/>
              <w:rPr>
                <w:rFonts w:ascii="Noto Sans" w:hAnsi="Noto Sans" w:cs="Noto Sans"/>
                <w:b w:val="0"/>
                <w:bCs/>
                <w:lang w:eastAsia="es-MX"/>
              </w:rPr>
            </w:pPr>
          </w:p>
          <w:p w14:paraId="55B3ECD5"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 w:val="0"/>
                <w:bCs/>
                <w:lang w:eastAsia="es-MX"/>
              </w:rPr>
              <w:t>PTAR-3.3</w:t>
            </w:r>
          </w:p>
          <w:p w14:paraId="72917CF2"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 w:val="0"/>
                <w:bCs/>
                <w:lang w:eastAsia="es-MX"/>
              </w:rPr>
              <w:t>Se entiende por suministro e instalación de dispensador de cloro en pastillas de hipoclorito de calcio, para el proceso de desinfección del agua tratada, incluyendo tuberías de entrada y salida, conexiones, mano de obra, materiales, equipo, herramienta y todo lo necesario para su correcta instalación y funcionamiento.</w:t>
            </w:r>
          </w:p>
          <w:p w14:paraId="52733A63"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70945299" w14:textId="77777777" w:rsidTr="00064327">
        <w:trPr>
          <w:trHeight w:val="94"/>
        </w:trPr>
        <w:tc>
          <w:tcPr>
            <w:tcW w:w="8788" w:type="dxa"/>
            <w:tcBorders>
              <w:top w:val="single" w:sz="4" w:space="0" w:color="auto"/>
              <w:bottom w:val="single" w:sz="4" w:space="0" w:color="auto"/>
            </w:tcBorders>
          </w:tcPr>
          <w:p w14:paraId="25258602"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sz w:val="18"/>
                <w:szCs w:val="18"/>
                <w:u w:val="single"/>
                <w:lang w:eastAsia="es-MX"/>
              </w:rPr>
            </w:pPr>
            <w:r w:rsidRPr="006F5054">
              <w:rPr>
                <w:rFonts w:ascii="Noto Sans" w:hAnsi="Noto Sans" w:cs="Noto Sans"/>
                <w:sz w:val="18"/>
                <w:szCs w:val="18"/>
                <w:u w:val="single"/>
                <w:lang w:eastAsia="es-MX"/>
              </w:rPr>
              <w:t xml:space="preserve">ALCANCES: </w:t>
            </w:r>
          </w:p>
          <w:p w14:paraId="2B92CB47"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sz w:val="18"/>
                <w:szCs w:val="18"/>
              </w:rPr>
            </w:pPr>
          </w:p>
          <w:p w14:paraId="398D2062"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1. Estos conceptos de trabajo consisten en el equipamiento de la planta de tratamiento de aguas residuales. A continuación, se indican todos los elementos que deberá comprender la planta de tratamiento, así como sus especificaciones técnicas:</w:t>
            </w:r>
          </w:p>
          <w:p w14:paraId="76203547"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p>
          <w:p w14:paraId="4CA8D14A"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 xml:space="preserve">2. Suministro e instalación de criba para sólidos gruesos de la marca </w:t>
            </w:r>
            <w:proofErr w:type="spellStart"/>
            <w:r w:rsidRPr="006F5054">
              <w:rPr>
                <w:rFonts w:ascii="Noto Sans" w:hAnsi="Noto Sans" w:cs="Noto Sans"/>
                <w:b w:val="0"/>
                <w:bCs/>
                <w:lang w:eastAsia="es-MX"/>
              </w:rPr>
              <w:t>biomicrobics</w:t>
            </w:r>
            <w:proofErr w:type="spellEnd"/>
            <w:r w:rsidRPr="006F5054">
              <w:rPr>
                <w:rFonts w:ascii="Noto Sans" w:hAnsi="Noto Sans" w:cs="Noto Sans"/>
                <w:b w:val="0"/>
                <w:bCs/>
                <w:lang w:eastAsia="es-MX"/>
              </w:rPr>
              <w:t xml:space="preserve"> modelo </w:t>
            </w:r>
            <w:proofErr w:type="spellStart"/>
            <w:r w:rsidRPr="006F5054">
              <w:rPr>
                <w:rFonts w:ascii="Noto Sans" w:hAnsi="Noto Sans" w:cs="Noto Sans"/>
                <w:b w:val="0"/>
                <w:bCs/>
                <w:lang w:eastAsia="es-MX"/>
              </w:rPr>
              <w:t>sanitee</w:t>
            </w:r>
            <w:proofErr w:type="spellEnd"/>
            <w:r w:rsidRPr="006F5054">
              <w:rPr>
                <w:rFonts w:ascii="Noto Sans" w:hAnsi="Noto Sans" w:cs="Noto Sans"/>
                <w:b w:val="0"/>
                <w:bCs/>
                <w:lang w:eastAsia="es-MX"/>
              </w:rPr>
              <w:t xml:space="preserve"> 418 o similar en calidad y características.  Filtro de efluente avanzado de 4”, diseñado para separar sólidos flotantes y suspendidos en tanques sépticos para mejorar calidad de agua. Con una capacidad de filtrado de hasta 2,000 galones por día (GPD) y ranuras de 1/8”. Previene la obstrucción de campos de drenaje, protegiendo bombas y sistemas de tratamiento. Ajuste dentro de una te de salida estándar de 4” de diámetro. Incluye sistema de limpieza tipo “</w:t>
            </w:r>
            <w:proofErr w:type="spellStart"/>
            <w:r w:rsidRPr="006F5054">
              <w:rPr>
                <w:rFonts w:ascii="Noto Sans" w:hAnsi="Noto Sans" w:cs="Noto Sans"/>
                <w:b w:val="0"/>
                <w:bCs/>
                <w:lang w:eastAsia="es-MX"/>
              </w:rPr>
              <w:t>swab</w:t>
            </w:r>
            <w:proofErr w:type="spellEnd"/>
            <w:r w:rsidRPr="006F5054">
              <w:rPr>
                <w:rFonts w:ascii="Noto Sans" w:hAnsi="Noto Sans" w:cs="Noto Sans"/>
                <w:b w:val="0"/>
                <w:bCs/>
                <w:lang w:eastAsia="es-MX"/>
              </w:rPr>
              <w:t>” (escobillón) que se mueve hacia arriba y abajo para desatascar las ranuras.</w:t>
            </w:r>
          </w:p>
          <w:p w14:paraId="0371DE53"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center"/>
              <w:rPr>
                <w:rFonts w:ascii="Noto Sans" w:hAnsi="Noto Sans" w:cs="Noto Sans"/>
                <w:sz w:val="18"/>
                <w:szCs w:val="18"/>
                <w:lang w:eastAsia="es-MX"/>
              </w:rPr>
            </w:pPr>
            <w:r w:rsidRPr="006F5054">
              <w:rPr>
                <w:rFonts w:ascii="Noto Sans" w:hAnsi="Noto Sans" w:cs="Noto Sans"/>
                <w:noProof/>
                <w:sz w:val="18"/>
                <w:szCs w:val="18"/>
                <w:lang w:eastAsia="es-MX"/>
              </w:rPr>
              <w:lastRenderedPageBreak/>
              <w:drawing>
                <wp:inline distT="0" distB="0" distL="0" distR="0" wp14:anchorId="32A55351" wp14:editId="0B7A0E9D">
                  <wp:extent cx="5323205" cy="2540643"/>
                  <wp:effectExtent l="0" t="0" r="0" b="0"/>
                  <wp:docPr id="16583951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26619" cy="2542272"/>
                          </a:xfrm>
                          <a:prstGeom prst="rect">
                            <a:avLst/>
                          </a:prstGeom>
                          <a:noFill/>
                          <a:ln>
                            <a:noFill/>
                          </a:ln>
                        </pic:spPr>
                      </pic:pic>
                    </a:graphicData>
                  </a:graphic>
                </wp:inline>
              </w:drawing>
            </w:r>
          </w:p>
          <w:p w14:paraId="426AD2D8"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7278741"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 xml:space="preserve">3. Suministro e instalación de módulo reactor biológico modelo microfast1.5 marca </w:t>
            </w:r>
            <w:proofErr w:type="spellStart"/>
            <w:r w:rsidRPr="006F5054">
              <w:rPr>
                <w:rFonts w:ascii="Noto Sans" w:hAnsi="Noto Sans" w:cs="Noto Sans"/>
                <w:b w:val="0"/>
                <w:bCs/>
                <w:lang w:eastAsia="es-MX"/>
              </w:rPr>
              <w:t>biomicrobics</w:t>
            </w:r>
            <w:proofErr w:type="spellEnd"/>
            <w:r w:rsidRPr="006F5054">
              <w:rPr>
                <w:rFonts w:ascii="Noto Sans" w:hAnsi="Noto Sans" w:cs="Noto Sans"/>
                <w:b w:val="0"/>
                <w:bCs/>
                <w:lang w:eastAsia="es-MX"/>
              </w:rPr>
              <w:t>. o similar en calidad y características. Sistema avanzado y compacto de tratamiento de agua residual, diseñado para descomponer materia orgánica y nutrientes en el sitio. Utilización de tecnología de lodos activados fijos (FAST) con un soplador de aire para tratar eficientemente las aguas, logrando altos niveles de eliminación de nitrógeno y permitiendo la reutilización del agua.</w:t>
            </w:r>
          </w:p>
          <w:p w14:paraId="627C99D5"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 xml:space="preserve">Diseño para tratar flujos de agua residual con una capacidad de 1,500 galones por día, con módulo con medios fijos donde crecen microorganismos que se alimentan de los residuos, mejorando la nitrificación y desnitrificación.  El soplador de aire (marca </w:t>
            </w:r>
            <w:proofErr w:type="spellStart"/>
            <w:r w:rsidRPr="006F5054">
              <w:rPr>
                <w:rFonts w:ascii="Noto Sans" w:hAnsi="Noto Sans" w:cs="Noto Sans"/>
                <w:b w:val="0"/>
                <w:bCs/>
                <w:lang w:eastAsia="es-MX"/>
              </w:rPr>
              <w:t>fpz</w:t>
            </w:r>
            <w:proofErr w:type="spellEnd"/>
            <w:r w:rsidRPr="006F5054">
              <w:rPr>
                <w:rFonts w:ascii="Noto Sans" w:hAnsi="Noto Sans" w:cs="Noto Sans"/>
                <w:b w:val="0"/>
                <w:bCs/>
                <w:lang w:eastAsia="es-MX"/>
              </w:rPr>
              <w:t xml:space="preserve"> o similar, con potencia de motor de 3/4 hp 3/60/230-440v, con cubierta para protección del medio ambiente) deberá forzar el aire hacia dispositivo de elevación (</w:t>
            </w:r>
            <w:proofErr w:type="spellStart"/>
            <w:r w:rsidRPr="006F5054">
              <w:rPr>
                <w:rFonts w:ascii="Noto Sans" w:hAnsi="Noto Sans" w:cs="Noto Sans"/>
                <w:b w:val="0"/>
                <w:bCs/>
                <w:lang w:eastAsia="es-MX"/>
              </w:rPr>
              <w:t>airlift</w:t>
            </w:r>
            <w:proofErr w:type="spellEnd"/>
            <w:r w:rsidRPr="006F5054">
              <w:rPr>
                <w:rFonts w:ascii="Noto Sans" w:hAnsi="Noto Sans" w:cs="Noto Sans"/>
                <w:b w:val="0"/>
                <w:bCs/>
                <w:lang w:eastAsia="es-MX"/>
              </w:rPr>
              <w:t>), oxigenando y circulando el agua residual sobre el medio filtrante.</w:t>
            </w:r>
          </w:p>
          <w:p w14:paraId="61267CAF"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C8A2C87"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center"/>
              <w:rPr>
                <w:rFonts w:ascii="Noto Sans" w:hAnsi="Noto Sans" w:cs="Noto Sans"/>
                <w:b w:val="0"/>
                <w:sz w:val="18"/>
                <w:szCs w:val="18"/>
                <w:lang w:eastAsia="es-MX"/>
              </w:rPr>
            </w:pPr>
            <w:r w:rsidRPr="006F5054">
              <w:rPr>
                <w:rFonts w:ascii="Noto Sans" w:hAnsi="Noto Sans" w:cs="Noto Sans"/>
                <w:b w:val="0"/>
                <w:noProof/>
                <w:sz w:val="18"/>
                <w:szCs w:val="18"/>
                <w:lang w:eastAsia="es-MX"/>
              </w:rPr>
              <w:drawing>
                <wp:inline distT="0" distB="0" distL="0" distR="0" wp14:anchorId="648F5BC0" wp14:editId="6ABFAFDC">
                  <wp:extent cx="5076883" cy="2629994"/>
                  <wp:effectExtent l="0" t="0" r="0" b="0"/>
                  <wp:docPr id="113478005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77758" cy="2630447"/>
                          </a:xfrm>
                          <a:prstGeom prst="rect">
                            <a:avLst/>
                          </a:prstGeom>
                          <a:noFill/>
                          <a:ln>
                            <a:noFill/>
                          </a:ln>
                        </pic:spPr>
                      </pic:pic>
                    </a:graphicData>
                  </a:graphic>
                </wp:inline>
              </w:drawing>
            </w:r>
          </w:p>
          <w:p w14:paraId="7BDB008B"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r w:rsidRPr="006F5054">
              <w:rPr>
                <w:rFonts w:ascii="Noto Sans" w:hAnsi="Noto Sans" w:cs="Noto Sans"/>
                <w:noProof/>
              </w:rPr>
              <w:lastRenderedPageBreak/>
              <w:t xml:space="preserve"> </w:t>
            </w:r>
          </w:p>
          <w:p w14:paraId="1BB0DBF8"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r w:rsidRPr="006F5054">
              <w:rPr>
                <w:rFonts w:ascii="Noto Sans" w:hAnsi="Noto Sans" w:cs="Noto Sans"/>
                <w:noProof/>
                <w:lang w:eastAsia="es-MX"/>
              </w:rPr>
              <w:drawing>
                <wp:anchor distT="0" distB="0" distL="114300" distR="114300" simplePos="0" relativeHeight="251659264" behindDoc="0" locked="0" layoutInCell="1" allowOverlap="1" wp14:anchorId="56CA8654" wp14:editId="1C8DA14D">
                  <wp:simplePos x="0" y="0"/>
                  <wp:positionH relativeFrom="column">
                    <wp:posOffset>213995</wp:posOffset>
                  </wp:positionH>
                  <wp:positionV relativeFrom="paragraph">
                    <wp:posOffset>116840</wp:posOffset>
                  </wp:positionV>
                  <wp:extent cx="5014056" cy="3219450"/>
                  <wp:effectExtent l="0" t="0" r="0" b="0"/>
                  <wp:wrapNone/>
                  <wp:docPr id="14406553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14056" cy="3219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F37C27"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9EED3D0"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7A409EE9"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C1D545F"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2C3A8094"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5B636CDB"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053E527"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7D8AC99A"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5065213D"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52B90A95"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FD7E5C6"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3896A922"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06E34CC8"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59053673"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3806B08C"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73AFAB5F"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354E446A"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6A35560"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30F0690"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427B8F1D"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92E2C58"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1B67F986"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7EDC3D14"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62201955"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0478AF78"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sz w:val="18"/>
                <w:szCs w:val="18"/>
                <w:lang w:eastAsia="es-MX"/>
              </w:rPr>
            </w:pPr>
          </w:p>
          <w:p w14:paraId="24F03D0D"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 xml:space="preserve">3. Suministro e instalación de dispensador de cloro en pastillas de hipoclorito de calcio de 3” diámetro marca </w:t>
            </w:r>
            <w:proofErr w:type="spellStart"/>
            <w:r w:rsidRPr="006F5054">
              <w:rPr>
                <w:rFonts w:ascii="Noto Sans" w:hAnsi="Noto Sans" w:cs="Noto Sans"/>
                <w:b w:val="0"/>
                <w:bCs/>
                <w:lang w:eastAsia="es-MX"/>
              </w:rPr>
              <w:t>norweco</w:t>
            </w:r>
            <w:proofErr w:type="spellEnd"/>
            <w:r w:rsidRPr="006F5054">
              <w:rPr>
                <w:rFonts w:ascii="Noto Sans" w:hAnsi="Noto Sans" w:cs="Noto Sans"/>
                <w:b w:val="0"/>
                <w:bCs/>
                <w:lang w:eastAsia="es-MX"/>
              </w:rPr>
              <w:t xml:space="preserve"> modelo LF1000 de la serie Bio-Dynamic o similar en calidad y características. Alimentador de tabletas de cloro compacto y resistente, diseñado para la desinfección de aguas residuales y potables. Funcionamiento por gravedad sin partes eléctricas. Utilización de tabletas químicas secas, para dosificación precisa mediante plataforma de flujo multicapa. Cubos de entrada y salida compatible con tuberías de 4” de diámetro. Deberá instalarse de acuerdo con recomendaciones de fabricante.</w:t>
            </w:r>
          </w:p>
          <w:p w14:paraId="2F62E6E1"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p>
          <w:p w14:paraId="00400056"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4. Se deberá hacer entrega de todos los documentos necesarios para su operación y mantenimiento al personal encargado de la obra por parte de ASIPONA, así como garantías correspondientes, según sea el caso.</w:t>
            </w:r>
          </w:p>
          <w:p w14:paraId="3259985E"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p>
          <w:p w14:paraId="32371FAC"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5.</w:t>
            </w:r>
            <w:r w:rsidRPr="006F5054">
              <w:rPr>
                <w:rFonts w:ascii="Noto Sans" w:hAnsi="Noto Sans" w:cs="Noto Sans"/>
                <w:b w:val="0"/>
                <w:bCs/>
                <w:lang w:eastAsia="es-MX"/>
              </w:rPr>
              <w:tab/>
              <w:t>El personal de la contratista deberá portar su equipo de seguridad durante toda su estancia y labores en el sitio de obra.</w:t>
            </w:r>
          </w:p>
          <w:p w14:paraId="07C6E354"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p>
          <w:p w14:paraId="740BB8D2"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6.</w:t>
            </w:r>
            <w:r w:rsidRPr="006F5054">
              <w:rPr>
                <w:rFonts w:ascii="Noto Sans" w:hAnsi="Noto Sans" w:cs="Noto Sans"/>
                <w:b w:val="0"/>
                <w:bCs/>
                <w:lang w:eastAsia="es-MX"/>
              </w:rPr>
              <w:tab/>
              <w:t>El personal deberá estar especializado y autorizado para realizar los trabajos, en caso de no estar calificada la mano de obra deberá ser sustituida.</w:t>
            </w:r>
          </w:p>
          <w:p w14:paraId="00BE500C"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p>
          <w:p w14:paraId="2011844C"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lastRenderedPageBreak/>
              <w:t>7.</w:t>
            </w:r>
            <w:r w:rsidRPr="006F5054">
              <w:rPr>
                <w:rFonts w:ascii="Noto Sans" w:hAnsi="Noto Sans" w:cs="Noto Sans"/>
                <w:b w:val="0"/>
                <w:bCs/>
                <w:lang w:eastAsia="es-MX"/>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B0D2A54"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p>
          <w:p w14:paraId="231DD23D"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8.</w:t>
            </w:r>
            <w:r w:rsidRPr="006F5054">
              <w:rPr>
                <w:rFonts w:ascii="Noto Sans" w:hAnsi="Noto Sans" w:cs="Noto Sans"/>
                <w:b w:val="0"/>
                <w:bCs/>
                <w:lang w:eastAsia="es-MX"/>
              </w:rPr>
              <w:tab/>
              <w:t>Limpieza durante y al final del área después de concluir el concepto de trabajo, tomando en cuenta el nivel de trabajo.</w:t>
            </w:r>
          </w:p>
          <w:p w14:paraId="4A1737BD"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p>
          <w:p w14:paraId="77C235BC"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 w:val="0"/>
                <w:bCs/>
                <w:lang w:eastAsia="es-MX"/>
              </w:rPr>
              <w:t>9.</w:t>
            </w:r>
            <w:r w:rsidRPr="006F5054">
              <w:rPr>
                <w:rFonts w:ascii="Noto Sans" w:hAnsi="Noto Sans" w:cs="Noto Sans"/>
                <w:b w:val="0"/>
                <w:bCs/>
                <w:lang w:eastAsia="es-MX"/>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F30300" w:rsidRPr="006F5054" w14:paraId="5CF787B3" w14:textId="77777777" w:rsidTr="00064327">
        <w:tc>
          <w:tcPr>
            <w:tcW w:w="8788" w:type="dxa"/>
            <w:tcBorders>
              <w:top w:val="single" w:sz="4" w:space="0" w:color="auto"/>
              <w:bottom w:val="single" w:sz="4" w:space="0" w:color="auto"/>
            </w:tcBorders>
            <w:vAlign w:val="center"/>
          </w:tcPr>
          <w:p w14:paraId="6B60E1F7" w14:textId="77777777" w:rsidR="001800CA" w:rsidRPr="0011084D" w:rsidRDefault="00F30300" w:rsidP="001800CA">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001800CA" w:rsidRPr="00543226">
              <w:rPr>
                <w:rFonts w:ascii="Noto Sans" w:hAnsi="Noto Sans" w:cs="Noto Sans"/>
                <w:b w:val="0"/>
                <w:lang w:eastAsia="es-MX"/>
              </w:rPr>
              <w:t>La unidad de medición será pieza</w:t>
            </w:r>
            <w:r w:rsidR="001800CA">
              <w:rPr>
                <w:rFonts w:ascii="Noto Sans" w:hAnsi="Noto Sans" w:cs="Noto Sans"/>
                <w:b w:val="0"/>
                <w:lang w:eastAsia="es-MX"/>
              </w:rPr>
              <w:t xml:space="preserve">. </w:t>
            </w:r>
            <w:r w:rsidR="001800CA" w:rsidRPr="0011084D">
              <w:rPr>
                <w:rFonts w:ascii="Noto Sans" w:hAnsi="Noto Sans" w:cs="Noto Sans"/>
                <w:b w:val="0"/>
                <w:bCs/>
                <w:lang w:eastAsia="es-MX"/>
              </w:rPr>
              <w:t>La medición de pago para fines de estimaciones será de acuerdo con los siguientes porcentajes:</w:t>
            </w:r>
          </w:p>
          <w:p w14:paraId="7EC9A668" w14:textId="77777777" w:rsidR="001800CA" w:rsidRPr="0011084D" w:rsidRDefault="001800CA" w:rsidP="001800CA">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A00B7E">
              <w:rPr>
                <w:rFonts w:ascii="Noto Sans" w:hAnsi="Noto Sans" w:cs="Noto Sans"/>
                <w:b w:val="0"/>
                <w:bCs/>
                <w:lang w:eastAsia="es-MX"/>
              </w:rPr>
              <w:t>6</w:t>
            </w:r>
            <w:r w:rsidRPr="0011084D">
              <w:rPr>
                <w:rFonts w:ascii="Noto Sans" w:hAnsi="Noto Sans" w:cs="Noto Sans"/>
                <w:b w:val="0"/>
                <w:bCs/>
                <w:lang w:eastAsia="es-MX"/>
              </w:rPr>
              <w:t xml:space="preserve">0 % Para </w:t>
            </w:r>
            <w:r w:rsidRPr="00A00B7E">
              <w:rPr>
                <w:rFonts w:ascii="Noto Sans" w:hAnsi="Noto Sans" w:cs="Noto Sans"/>
                <w:b w:val="0"/>
                <w:bCs/>
                <w:lang w:eastAsia="es-MX"/>
              </w:rPr>
              <w:t>fincado de pedido y embarque</w:t>
            </w:r>
          </w:p>
          <w:p w14:paraId="1901D05B" w14:textId="77777777" w:rsidR="001800CA" w:rsidRPr="0036739A" w:rsidRDefault="001800CA" w:rsidP="001800CA">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A00B7E">
              <w:rPr>
                <w:rFonts w:ascii="Noto Sans" w:hAnsi="Noto Sans" w:cs="Noto Sans"/>
                <w:b w:val="0"/>
                <w:bCs/>
                <w:lang w:eastAsia="es-MX"/>
              </w:rPr>
              <w:t>4</w:t>
            </w:r>
            <w:r w:rsidRPr="0011084D">
              <w:rPr>
                <w:rFonts w:ascii="Noto Sans" w:hAnsi="Noto Sans" w:cs="Noto Sans"/>
                <w:b w:val="0"/>
                <w:bCs/>
                <w:lang w:eastAsia="es-MX"/>
              </w:rPr>
              <w:t xml:space="preserve">0 % </w:t>
            </w:r>
            <w:r w:rsidRPr="00A00B7E">
              <w:rPr>
                <w:rFonts w:ascii="Noto Sans" w:hAnsi="Noto Sans" w:cs="Noto Sans"/>
                <w:b w:val="0"/>
                <w:bCs/>
                <w:lang w:eastAsia="es-MX"/>
              </w:rPr>
              <w:t>Para</w:t>
            </w:r>
            <w:r w:rsidRPr="0011084D">
              <w:rPr>
                <w:rFonts w:ascii="Noto Sans" w:hAnsi="Noto Sans" w:cs="Noto Sans"/>
                <w:b w:val="0"/>
                <w:bCs/>
                <w:lang w:eastAsia="es-MX"/>
              </w:rPr>
              <w:t xml:space="preserve"> instalaci</w:t>
            </w:r>
            <w:r w:rsidRPr="00A00B7E">
              <w:rPr>
                <w:rFonts w:ascii="Noto Sans" w:hAnsi="Noto Sans" w:cs="Noto Sans"/>
                <w:b w:val="0"/>
                <w:bCs/>
                <w:lang w:eastAsia="es-MX"/>
              </w:rPr>
              <w:t>ó</w:t>
            </w:r>
            <w:r w:rsidRPr="0011084D">
              <w:rPr>
                <w:rFonts w:ascii="Noto Sans" w:hAnsi="Noto Sans" w:cs="Noto Sans"/>
                <w:b w:val="0"/>
                <w:bCs/>
                <w:lang w:eastAsia="es-MX"/>
              </w:rPr>
              <w:t>n</w:t>
            </w:r>
          </w:p>
          <w:p w14:paraId="0531A79B" w14:textId="75A2EE2D" w:rsidR="00F30300" w:rsidRPr="006F5054" w:rsidRDefault="00F30300" w:rsidP="00064327">
            <w:pPr>
              <w:ind w:right="32"/>
              <w:rPr>
                <w:rFonts w:ascii="Noto Sans" w:hAnsi="Noto Sans" w:cs="Noto Sans"/>
                <w:b w:val="0"/>
                <w:snapToGrid w:val="0"/>
              </w:rPr>
            </w:pPr>
            <w:r w:rsidRPr="006F5054">
              <w:rPr>
                <w:rFonts w:ascii="Noto Sans" w:hAnsi="Noto Sans" w:cs="Noto Sans"/>
                <w:b w:val="0"/>
                <w:sz w:val="18"/>
                <w:szCs w:val="18"/>
                <w:lang w:eastAsia="es-MX"/>
              </w:rPr>
              <w:t>.</w:t>
            </w:r>
          </w:p>
        </w:tc>
      </w:tr>
    </w:tbl>
    <w:p w14:paraId="1F1DC62E"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0013D14D" w14:textId="77777777" w:rsidTr="00064327">
        <w:tc>
          <w:tcPr>
            <w:tcW w:w="8788" w:type="dxa"/>
            <w:tcBorders>
              <w:top w:val="single" w:sz="4" w:space="0" w:color="auto"/>
              <w:left w:val="single" w:sz="4" w:space="0" w:color="auto"/>
              <w:bottom w:val="single" w:sz="4" w:space="0" w:color="auto"/>
            </w:tcBorders>
            <w:shd w:val="clear" w:color="auto" w:fill="660033"/>
          </w:tcPr>
          <w:p w14:paraId="5448989E"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PTAR-4.1</w:t>
            </w:r>
          </w:p>
        </w:tc>
      </w:tr>
      <w:tr w:rsidR="00F30300" w:rsidRPr="006F5054" w14:paraId="29526C6C" w14:textId="77777777" w:rsidTr="00064327">
        <w:tc>
          <w:tcPr>
            <w:tcW w:w="8788" w:type="dxa"/>
            <w:tcBorders>
              <w:bottom w:val="single" w:sz="4" w:space="0" w:color="auto"/>
            </w:tcBorders>
          </w:tcPr>
          <w:p w14:paraId="135119AB"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Perforación helicoidal en material tipo A y B, con un diámetro de 12" hasta llegar a estrato limo arenoso. Incluye acopio de material producto de extracción hasta una distancia horizontal de 50m; estabilización de paredes de perforación con lodos bentónicos; mano de obra, herramienta, equipo y todo lo necesario para su correcta ejecución.</w:t>
            </w:r>
          </w:p>
        </w:tc>
      </w:tr>
      <w:tr w:rsidR="00F30300" w:rsidRPr="006F5054" w14:paraId="1FFB9AD7" w14:textId="77777777" w:rsidTr="00064327">
        <w:tc>
          <w:tcPr>
            <w:tcW w:w="8788" w:type="dxa"/>
            <w:tcBorders>
              <w:top w:val="single" w:sz="4" w:space="0" w:color="auto"/>
              <w:bottom w:val="single" w:sz="4" w:space="0" w:color="auto"/>
            </w:tcBorders>
          </w:tcPr>
          <w:p w14:paraId="5A162E50" w14:textId="77777777" w:rsidR="00F30300" w:rsidRPr="006F5054" w:rsidRDefault="00F30300" w:rsidP="00064327">
            <w:pPr>
              <w:widowControl w:val="0"/>
              <w:ind w:right="32"/>
              <w:jc w:val="both"/>
              <w:rPr>
                <w:rFonts w:ascii="Noto Sans" w:hAnsi="Noto Sans" w:cs="Noto Sans"/>
                <w:b w:val="0"/>
                <w:bCs/>
                <w:sz w:val="22"/>
                <w:szCs w:val="22"/>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bCs/>
                <w:sz w:val="22"/>
                <w:szCs w:val="22"/>
                <w:lang w:eastAsia="es-MX"/>
              </w:rPr>
              <w:t>m</w:t>
            </w:r>
          </w:p>
        </w:tc>
      </w:tr>
      <w:tr w:rsidR="00F30300" w:rsidRPr="006F5054" w14:paraId="6BDEA8E8" w14:textId="77777777" w:rsidTr="00064327">
        <w:tc>
          <w:tcPr>
            <w:tcW w:w="8788" w:type="dxa"/>
            <w:tcBorders>
              <w:top w:val="single" w:sz="4" w:space="0" w:color="auto"/>
              <w:bottom w:val="single" w:sz="4" w:space="0" w:color="auto"/>
            </w:tcBorders>
          </w:tcPr>
          <w:p w14:paraId="126FF38A"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Perforación helicoidal en material tipo A y B, con un diámetro de 12" hasta llegar a estrato limo arenoso. Incluye acopio de material producto de extracción hasta una distancia horizontal de 50m; estabilización de paredes de perforación con lodos bentónicos; mano de obra, herramienta, equipo y todo lo necesario para su correcta ejecución.</w:t>
            </w:r>
          </w:p>
        </w:tc>
      </w:tr>
      <w:tr w:rsidR="00F30300" w:rsidRPr="006F5054" w14:paraId="63436E10" w14:textId="77777777" w:rsidTr="00064327">
        <w:trPr>
          <w:trHeight w:val="94"/>
        </w:trPr>
        <w:tc>
          <w:tcPr>
            <w:tcW w:w="8788" w:type="dxa"/>
            <w:tcBorders>
              <w:top w:val="single" w:sz="4" w:space="0" w:color="auto"/>
              <w:bottom w:val="single" w:sz="4" w:space="0" w:color="auto"/>
            </w:tcBorders>
          </w:tcPr>
          <w:p w14:paraId="5802B9D3"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7B9FC311" w14:textId="77777777" w:rsidR="00F30300" w:rsidRPr="006F5054" w:rsidRDefault="00F30300" w:rsidP="00064327">
            <w:pPr>
              <w:widowControl w:val="0"/>
              <w:ind w:right="32"/>
              <w:jc w:val="both"/>
              <w:rPr>
                <w:rFonts w:ascii="Noto Sans" w:hAnsi="Noto Sans" w:cs="Noto Sans"/>
                <w:bCs/>
                <w:u w:val="single"/>
                <w:lang w:eastAsia="es-MX"/>
              </w:rPr>
            </w:pPr>
          </w:p>
          <w:p w14:paraId="3B0B673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El concepto de trabajo consiste en la elaboración de una perforación tipo helicoidal en suelo (tipo A y B) con un diámetro de 12”, hasta llegar a estrato limo arenoso (aprox. 8m de profundidad), para pozo de absorción de agua residual por planta de tratamiento.</w:t>
            </w:r>
          </w:p>
          <w:p w14:paraId="3F82EB77" w14:textId="77777777" w:rsidR="00F30300" w:rsidRPr="006F5054" w:rsidRDefault="00F30300" w:rsidP="00064327">
            <w:pPr>
              <w:widowControl w:val="0"/>
              <w:ind w:right="32"/>
              <w:jc w:val="both"/>
              <w:rPr>
                <w:rFonts w:ascii="Noto Sans" w:hAnsi="Noto Sans" w:cs="Noto Sans"/>
                <w:b w:val="0"/>
                <w:lang w:eastAsia="es-MX"/>
              </w:rPr>
            </w:pPr>
          </w:p>
          <w:p w14:paraId="1C90093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Posterior a la perforación se colocará tubería de PVC, por lo que se deberá considerar la estabilización de la cavidad mediante la utilización de lodos </w:t>
            </w:r>
            <w:proofErr w:type="spellStart"/>
            <w:r w:rsidRPr="006F5054">
              <w:rPr>
                <w:rFonts w:ascii="Noto Sans" w:hAnsi="Noto Sans" w:cs="Noto Sans"/>
                <w:b w:val="0"/>
                <w:lang w:eastAsia="es-MX"/>
              </w:rPr>
              <w:t>bentoníticos</w:t>
            </w:r>
            <w:proofErr w:type="spellEnd"/>
            <w:r w:rsidRPr="006F5054">
              <w:rPr>
                <w:rFonts w:ascii="Noto Sans" w:hAnsi="Noto Sans" w:cs="Noto Sans"/>
                <w:b w:val="0"/>
                <w:lang w:eastAsia="es-MX"/>
              </w:rPr>
              <w:t xml:space="preserve"> según recomendación de laboratorio de mecánica de suelos provisto por el contratista. Todo el material producto de la extracción de la perforación deberá ser acopiado de manera acamellonada donde indique la supervisión de los trabajos, para su posterior carga y </w:t>
            </w:r>
            <w:r w:rsidRPr="006F5054">
              <w:rPr>
                <w:rFonts w:ascii="Noto Sans" w:hAnsi="Noto Sans" w:cs="Noto Sans"/>
                <w:b w:val="0"/>
                <w:lang w:eastAsia="es-MX"/>
              </w:rPr>
              <w:lastRenderedPageBreak/>
              <w:t>acarreo.</w:t>
            </w:r>
          </w:p>
          <w:p w14:paraId="5CBDC29E" w14:textId="77777777" w:rsidR="00F30300" w:rsidRPr="006F5054" w:rsidRDefault="00F30300" w:rsidP="00064327">
            <w:pPr>
              <w:widowControl w:val="0"/>
              <w:ind w:right="32"/>
              <w:jc w:val="both"/>
              <w:rPr>
                <w:rFonts w:ascii="Noto Sans" w:hAnsi="Noto Sans" w:cs="Noto Sans"/>
                <w:b w:val="0"/>
                <w:lang w:eastAsia="es-MX"/>
              </w:rPr>
            </w:pPr>
          </w:p>
          <w:p w14:paraId="76E0001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El personal de la contratista deberá portar su equipo de seguridad durante toda su estancia y labores en el sitio de obra.</w:t>
            </w:r>
          </w:p>
          <w:p w14:paraId="0A7134C7" w14:textId="77777777" w:rsidR="00F30300" w:rsidRPr="006F5054" w:rsidRDefault="00F30300" w:rsidP="00064327">
            <w:pPr>
              <w:widowControl w:val="0"/>
              <w:ind w:right="32"/>
              <w:jc w:val="both"/>
              <w:rPr>
                <w:rFonts w:ascii="Noto Sans" w:hAnsi="Noto Sans" w:cs="Noto Sans"/>
                <w:b w:val="0"/>
                <w:lang w:eastAsia="es-MX"/>
              </w:rPr>
            </w:pPr>
          </w:p>
          <w:p w14:paraId="34025A7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El personal deberá estar especializado y autorizado para realizar los trabajos, en caso de no estar calificada la mano de obra deberá ser sustituida.</w:t>
            </w:r>
          </w:p>
          <w:p w14:paraId="5956169F" w14:textId="77777777" w:rsidR="00F30300" w:rsidRPr="006F5054" w:rsidRDefault="00F30300" w:rsidP="00064327">
            <w:pPr>
              <w:widowControl w:val="0"/>
              <w:ind w:right="32"/>
              <w:jc w:val="both"/>
              <w:rPr>
                <w:rFonts w:ascii="Noto Sans" w:hAnsi="Noto Sans" w:cs="Noto Sans"/>
                <w:b w:val="0"/>
                <w:lang w:eastAsia="es-MX"/>
              </w:rPr>
            </w:pPr>
          </w:p>
          <w:p w14:paraId="56AEA7D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56A4B16" w14:textId="77777777" w:rsidR="00F30300" w:rsidRPr="006F5054" w:rsidRDefault="00F30300" w:rsidP="00064327">
            <w:pPr>
              <w:widowControl w:val="0"/>
              <w:ind w:right="32"/>
              <w:jc w:val="both"/>
              <w:rPr>
                <w:rFonts w:ascii="Noto Sans" w:hAnsi="Noto Sans" w:cs="Noto Sans"/>
                <w:b w:val="0"/>
                <w:lang w:eastAsia="es-MX"/>
              </w:rPr>
            </w:pPr>
          </w:p>
          <w:p w14:paraId="59CF4C4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Limpieza durante y al final del área después de concluir el concepto de trabajo, tomando en cuenta el nivel de trabajo.</w:t>
            </w:r>
          </w:p>
          <w:p w14:paraId="00AD3B79" w14:textId="77777777" w:rsidR="00F30300" w:rsidRPr="006F5054" w:rsidRDefault="00F30300" w:rsidP="00064327">
            <w:pPr>
              <w:widowControl w:val="0"/>
              <w:ind w:right="32"/>
              <w:jc w:val="both"/>
              <w:rPr>
                <w:rFonts w:ascii="Noto Sans" w:hAnsi="Noto Sans" w:cs="Noto Sans"/>
                <w:b w:val="0"/>
                <w:lang w:eastAsia="es-MX"/>
              </w:rPr>
            </w:pPr>
          </w:p>
          <w:p w14:paraId="10CF4CFA"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7.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BC8D940" w14:textId="77777777" w:rsidR="00F30300" w:rsidRPr="006F5054" w:rsidRDefault="00F30300" w:rsidP="00064327">
            <w:pPr>
              <w:widowControl w:val="0"/>
              <w:ind w:right="32"/>
              <w:jc w:val="both"/>
              <w:rPr>
                <w:rFonts w:ascii="Noto Sans" w:hAnsi="Noto Sans" w:cs="Noto Sans"/>
                <w:bCs/>
              </w:rPr>
            </w:pPr>
          </w:p>
        </w:tc>
      </w:tr>
      <w:tr w:rsidR="00F30300" w:rsidRPr="006F5054" w14:paraId="7E508C67" w14:textId="77777777" w:rsidTr="00064327">
        <w:tc>
          <w:tcPr>
            <w:tcW w:w="8788" w:type="dxa"/>
            <w:tcBorders>
              <w:top w:val="single" w:sz="4" w:space="0" w:color="auto"/>
              <w:bottom w:val="single" w:sz="4" w:space="0" w:color="auto"/>
            </w:tcBorders>
            <w:vAlign w:val="center"/>
          </w:tcPr>
          <w:p w14:paraId="2CE23D25"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el metro de profundidad perforado (m) con respecto al nivel de terreno natural, por unidad de obra terminada.</w:t>
            </w:r>
          </w:p>
        </w:tc>
      </w:tr>
    </w:tbl>
    <w:p w14:paraId="7327550F"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0FCF4DE3" w14:textId="77777777" w:rsidTr="00064327">
        <w:tc>
          <w:tcPr>
            <w:tcW w:w="8788" w:type="dxa"/>
            <w:tcBorders>
              <w:top w:val="single" w:sz="4" w:space="0" w:color="auto"/>
              <w:left w:val="single" w:sz="4" w:space="0" w:color="auto"/>
              <w:bottom w:val="single" w:sz="4" w:space="0" w:color="auto"/>
            </w:tcBorders>
            <w:shd w:val="clear" w:color="auto" w:fill="660033"/>
          </w:tcPr>
          <w:p w14:paraId="46F71437"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PTAR-4.2</w:t>
            </w:r>
          </w:p>
        </w:tc>
      </w:tr>
      <w:tr w:rsidR="00F30300" w:rsidRPr="006F5054" w14:paraId="52F2BF18" w14:textId="77777777" w:rsidTr="00064327">
        <w:tc>
          <w:tcPr>
            <w:tcW w:w="8788" w:type="dxa"/>
            <w:tcBorders>
              <w:bottom w:val="single" w:sz="4" w:space="0" w:color="auto"/>
            </w:tcBorders>
          </w:tcPr>
          <w:p w14:paraId="1EEBB105"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y colocación de tubería PVC hidráulico 3"diam CED40 dentro de perforación. Incluye elementos de conexión (</w:t>
            </w:r>
            <w:proofErr w:type="spellStart"/>
            <w:r w:rsidRPr="006F5054">
              <w:rPr>
                <w:rFonts w:ascii="Noto Sans" w:hAnsi="Noto Sans" w:cs="Noto Sans"/>
                <w:b w:val="0"/>
                <w:bCs/>
                <w:lang w:eastAsia="es-MX"/>
              </w:rPr>
              <w:t>coples</w:t>
            </w:r>
            <w:proofErr w:type="spellEnd"/>
            <w:r w:rsidRPr="006F5054">
              <w:rPr>
                <w:rFonts w:ascii="Noto Sans" w:hAnsi="Noto Sans" w:cs="Noto Sans"/>
                <w:b w:val="0"/>
                <w:bCs/>
                <w:lang w:eastAsia="es-MX"/>
              </w:rPr>
              <w:t>, codos, tapón), perforaciones en el extremo de tubería para filtración de agua tratada; mano de obra, equipo y herramienta.</w:t>
            </w:r>
          </w:p>
        </w:tc>
      </w:tr>
      <w:tr w:rsidR="00F30300" w:rsidRPr="006F5054" w14:paraId="683191D2" w14:textId="77777777" w:rsidTr="00064327">
        <w:tc>
          <w:tcPr>
            <w:tcW w:w="8788" w:type="dxa"/>
            <w:tcBorders>
              <w:top w:val="single" w:sz="4" w:space="0" w:color="auto"/>
              <w:bottom w:val="single" w:sz="4" w:space="0" w:color="auto"/>
            </w:tcBorders>
          </w:tcPr>
          <w:p w14:paraId="4599D0FD" w14:textId="77777777" w:rsidR="00F30300" w:rsidRPr="006F5054" w:rsidRDefault="00F30300" w:rsidP="00064327">
            <w:pPr>
              <w:widowControl w:val="0"/>
              <w:ind w:right="32"/>
              <w:jc w:val="both"/>
              <w:rPr>
                <w:rFonts w:ascii="Noto Sans" w:hAnsi="Noto Sans" w:cs="Noto Sans"/>
                <w:b w:val="0"/>
                <w:bCs/>
                <w:sz w:val="22"/>
                <w:szCs w:val="22"/>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bCs/>
                <w:sz w:val="22"/>
                <w:szCs w:val="22"/>
                <w:lang w:eastAsia="es-MX"/>
              </w:rPr>
              <w:t>m</w:t>
            </w:r>
          </w:p>
          <w:p w14:paraId="38F34883"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24E4DFF0" w14:textId="77777777" w:rsidTr="00064327">
        <w:tc>
          <w:tcPr>
            <w:tcW w:w="8788" w:type="dxa"/>
            <w:tcBorders>
              <w:top w:val="single" w:sz="4" w:space="0" w:color="auto"/>
              <w:bottom w:val="single" w:sz="4" w:space="0" w:color="auto"/>
            </w:tcBorders>
          </w:tcPr>
          <w:p w14:paraId="50B40306"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Suministro y colocación de tubería PVC hidráulico 3"diam CED40 dentro de perforación. Incluye elementos de conexión (</w:t>
            </w:r>
            <w:proofErr w:type="spellStart"/>
            <w:r w:rsidRPr="006F5054">
              <w:rPr>
                <w:rFonts w:ascii="Noto Sans" w:hAnsi="Noto Sans" w:cs="Noto Sans"/>
                <w:b w:val="0"/>
                <w:bCs/>
                <w:lang w:eastAsia="es-MX"/>
              </w:rPr>
              <w:t>coples</w:t>
            </w:r>
            <w:proofErr w:type="spellEnd"/>
            <w:r w:rsidRPr="006F5054">
              <w:rPr>
                <w:rFonts w:ascii="Noto Sans" w:hAnsi="Noto Sans" w:cs="Noto Sans"/>
                <w:b w:val="0"/>
                <w:bCs/>
                <w:lang w:eastAsia="es-MX"/>
              </w:rPr>
              <w:t>, codos, tapón), perforaciones en el extremo de tubería para filtración de agua tratada; mano de obra, equipo y herramienta.</w:t>
            </w:r>
          </w:p>
        </w:tc>
      </w:tr>
      <w:tr w:rsidR="00F30300" w:rsidRPr="006F5054" w14:paraId="78B561E8" w14:textId="77777777" w:rsidTr="00064327">
        <w:trPr>
          <w:trHeight w:val="94"/>
        </w:trPr>
        <w:tc>
          <w:tcPr>
            <w:tcW w:w="8788" w:type="dxa"/>
            <w:tcBorders>
              <w:top w:val="single" w:sz="4" w:space="0" w:color="auto"/>
              <w:bottom w:val="single" w:sz="4" w:space="0" w:color="auto"/>
            </w:tcBorders>
          </w:tcPr>
          <w:p w14:paraId="7B6FBD18"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08B649CB" w14:textId="77777777" w:rsidR="00F30300" w:rsidRPr="006F5054" w:rsidRDefault="00F30300" w:rsidP="00064327">
            <w:pPr>
              <w:widowControl w:val="0"/>
              <w:ind w:right="32"/>
              <w:jc w:val="both"/>
              <w:rPr>
                <w:rFonts w:ascii="Noto Sans" w:hAnsi="Noto Sans" w:cs="Noto Sans"/>
                <w:bCs/>
                <w:u w:val="single"/>
                <w:lang w:eastAsia="es-MX"/>
              </w:rPr>
            </w:pPr>
          </w:p>
          <w:p w14:paraId="54399ED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El concepto de trabajo consiste en el suministro e instalación de tubería PVC Hidráulico de 3” de diámetro CED 4, dentro de perforación realizada de pozo de absorción. </w:t>
            </w:r>
          </w:p>
          <w:p w14:paraId="418EF9B1" w14:textId="77777777" w:rsidR="00F30300" w:rsidRPr="006F5054" w:rsidRDefault="00F30300" w:rsidP="00064327">
            <w:pPr>
              <w:widowControl w:val="0"/>
              <w:ind w:right="32"/>
              <w:jc w:val="both"/>
              <w:rPr>
                <w:rFonts w:ascii="Noto Sans" w:hAnsi="Noto Sans" w:cs="Noto Sans"/>
                <w:b w:val="0"/>
                <w:lang w:eastAsia="es-MX"/>
              </w:rPr>
            </w:pPr>
          </w:p>
          <w:p w14:paraId="250DCA8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La tubería deberá ser hincada con equipo y herramienta manual dentro de perforación (8m </w:t>
            </w:r>
            <w:proofErr w:type="spellStart"/>
            <w:r w:rsidRPr="006F5054">
              <w:rPr>
                <w:rFonts w:ascii="Noto Sans" w:hAnsi="Noto Sans" w:cs="Noto Sans"/>
                <w:b w:val="0"/>
                <w:lang w:eastAsia="es-MX"/>
              </w:rPr>
              <w:t>aprox</w:t>
            </w:r>
            <w:proofErr w:type="spellEnd"/>
            <w:r w:rsidRPr="006F5054">
              <w:rPr>
                <w:rFonts w:ascii="Noto Sans" w:hAnsi="Noto Sans" w:cs="Noto Sans"/>
                <w:b w:val="0"/>
                <w:lang w:eastAsia="es-MX"/>
              </w:rPr>
              <w:t xml:space="preserve"> de profundidad) procurando la integridad de su sección transversal durante </w:t>
            </w:r>
            <w:r w:rsidRPr="006F5054">
              <w:rPr>
                <w:rFonts w:ascii="Noto Sans" w:hAnsi="Noto Sans" w:cs="Noto Sans"/>
                <w:b w:val="0"/>
                <w:lang w:eastAsia="es-MX"/>
              </w:rPr>
              <w:lastRenderedPageBreak/>
              <w:t xml:space="preserve">todo su trayecto. La tubería deberá estar perforada en todo su extremo para permitir la filtración del agua tratada. Las perforaciones deberán ser realizadas mediante taladro con broca de 12mm </w:t>
            </w:r>
            <w:proofErr w:type="spellStart"/>
            <w:r w:rsidRPr="006F5054">
              <w:rPr>
                <w:rFonts w:ascii="Noto Sans" w:hAnsi="Noto Sans" w:cs="Noto Sans"/>
                <w:b w:val="0"/>
                <w:lang w:eastAsia="es-MX"/>
              </w:rPr>
              <w:t>diám</w:t>
            </w:r>
            <w:proofErr w:type="spellEnd"/>
            <w:r w:rsidRPr="006F5054">
              <w:rPr>
                <w:rFonts w:ascii="Noto Sans" w:hAnsi="Noto Sans" w:cs="Noto Sans"/>
                <w:b w:val="0"/>
                <w:lang w:eastAsia="es-MX"/>
              </w:rPr>
              <w:t>. con un espaciamiento de hasta 1”, de manera tresbolillo.</w:t>
            </w:r>
          </w:p>
          <w:p w14:paraId="1D1E6A1E" w14:textId="77777777" w:rsidR="00F30300" w:rsidRPr="006F5054" w:rsidRDefault="00F30300" w:rsidP="00064327">
            <w:pPr>
              <w:widowControl w:val="0"/>
              <w:ind w:right="32"/>
              <w:jc w:val="both"/>
              <w:rPr>
                <w:rFonts w:ascii="Noto Sans" w:hAnsi="Noto Sans" w:cs="Noto Sans"/>
                <w:b w:val="0"/>
                <w:lang w:eastAsia="es-MX"/>
              </w:rPr>
            </w:pPr>
          </w:p>
          <w:p w14:paraId="32D9BDA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3. Se deberá considerar todos los elementos de conexión tales como </w:t>
            </w:r>
            <w:proofErr w:type="spellStart"/>
            <w:r w:rsidRPr="006F5054">
              <w:rPr>
                <w:rFonts w:ascii="Noto Sans" w:hAnsi="Noto Sans" w:cs="Noto Sans"/>
                <w:b w:val="0"/>
                <w:lang w:eastAsia="es-MX"/>
              </w:rPr>
              <w:t>coples</w:t>
            </w:r>
            <w:proofErr w:type="spellEnd"/>
            <w:r w:rsidRPr="006F5054">
              <w:rPr>
                <w:rFonts w:ascii="Noto Sans" w:hAnsi="Noto Sans" w:cs="Noto Sans"/>
                <w:b w:val="0"/>
                <w:lang w:eastAsia="es-MX"/>
              </w:rPr>
              <w:t xml:space="preserve">, codos, tapón al inicio y final de la tubería, según indica planos de proyecto. </w:t>
            </w:r>
          </w:p>
          <w:p w14:paraId="664E0882" w14:textId="77777777" w:rsidR="00F30300" w:rsidRPr="006F5054" w:rsidRDefault="00F30300" w:rsidP="00064327">
            <w:pPr>
              <w:widowControl w:val="0"/>
              <w:ind w:right="32"/>
              <w:jc w:val="both"/>
              <w:rPr>
                <w:rFonts w:ascii="Noto Sans" w:hAnsi="Noto Sans" w:cs="Noto Sans"/>
                <w:b w:val="0"/>
                <w:lang w:eastAsia="es-MX"/>
              </w:rPr>
            </w:pPr>
          </w:p>
          <w:p w14:paraId="5AA956B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El personal de la contratista deberá portar su equipo de seguridad durante toda su estancia y labores en el sitio de obra.</w:t>
            </w:r>
          </w:p>
          <w:p w14:paraId="2D6F9A9F" w14:textId="77777777" w:rsidR="00F30300" w:rsidRPr="006F5054" w:rsidRDefault="00F30300" w:rsidP="00064327">
            <w:pPr>
              <w:widowControl w:val="0"/>
              <w:ind w:right="32"/>
              <w:jc w:val="both"/>
              <w:rPr>
                <w:rFonts w:ascii="Noto Sans" w:hAnsi="Noto Sans" w:cs="Noto Sans"/>
                <w:b w:val="0"/>
                <w:lang w:eastAsia="es-MX"/>
              </w:rPr>
            </w:pPr>
          </w:p>
          <w:p w14:paraId="2D8B82D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personal deberá estar especializado y autorizado para realizar los trabajos, en caso de no estar calificada la mano de obra deberá ser sustituida.</w:t>
            </w:r>
          </w:p>
          <w:p w14:paraId="5C26DA47" w14:textId="77777777" w:rsidR="00F30300" w:rsidRPr="006F5054" w:rsidRDefault="00F30300" w:rsidP="00064327">
            <w:pPr>
              <w:widowControl w:val="0"/>
              <w:ind w:right="32"/>
              <w:jc w:val="both"/>
              <w:rPr>
                <w:rFonts w:ascii="Noto Sans" w:hAnsi="Noto Sans" w:cs="Noto Sans"/>
                <w:b w:val="0"/>
                <w:lang w:eastAsia="es-MX"/>
              </w:rPr>
            </w:pPr>
          </w:p>
          <w:p w14:paraId="5990B8C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00D5BBF" w14:textId="77777777" w:rsidR="00F30300" w:rsidRPr="006F5054" w:rsidRDefault="00F30300" w:rsidP="00064327">
            <w:pPr>
              <w:widowControl w:val="0"/>
              <w:ind w:right="32"/>
              <w:jc w:val="both"/>
              <w:rPr>
                <w:rFonts w:ascii="Noto Sans" w:hAnsi="Noto Sans" w:cs="Noto Sans"/>
                <w:b w:val="0"/>
                <w:lang w:eastAsia="es-MX"/>
              </w:rPr>
            </w:pPr>
          </w:p>
          <w:p w14:paraId="3B8583B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Limpieza durante y al final del área después de concluir el concepto de trabajo, tomando en cuenta el nivel de trabajo.</w:t>
            </w:r>
          </w:p>
          <w:p w14:paraId="0C1B7281" w14:textId="77777777" w:rsidR="00F30300" w:rsidRPr="006F5054" w:rsidRDefault="00F30300" w:rsidP="00064327">
            <w:pPr>
              <w:widowControl w:val="0"/>
              <w:ind w:right="32"/>
              <w:jc w:val="both"/>
              <w:rPr>
                <w:rFonts w:ascii="Noto Sans" w:hAnsi="Noto Sans" w:cs="Noto Sans"/>
                <w:b w:val="0"/>
                <w:lang w:eastAsia="es-MX"/>
              </w:rPr>
            </w:pPr>
          </w:p>
          <w:p w14:paraId="140482FA"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8.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C216892" w14:textId="77777777" w:rsidR="00F30300" w:rsidRPr="006F5054" w:rsidRDefault="00F30300" w:rsidP="00064327">
            <w:pPr>
              <w:widowControl w:val="0"/>
              <w:ind w:right="32"/>
              <w:jc w:val="both"/>
              <w:rPr>
                <w:rFonts w:ascii="Noto Sans" w:hAnsi="Noto Sans" w:cs="Noto Sans"/>
                <w:bCs/>
              </w:rPr>
            </w:pPr>
          </w:p>
        </w:tc>
      </w:tr>
      <w:tr w:rsidR="00F30300" w:rsidRPr="006F5054" w14:paraId="1FD16CCB" w14:textId="77777777" w:rsidTr="00064327">
        <w:tc>
          <w:tcPr>
            <w:tcW w:w="8788" w:type="dxa"/>
            <w:tcBorders>
              <w:top w:val="single" w:sz="4" w:space="0" w:color="auto"/>
              <w:bottom w:val="single" w:sz="4" w:space="0" w:color="auto"/>
            </w:tcBorders>
            <w:vAlign w:val="center"/>
          </w:tcPr>
          <w:p w14:paraId="6179FC50"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el metro de tubería colocado (m) dentro de perforación con respecto al nivel de terreno natural, por unidad de obra terminada.</w:t>
            </w:r>
          </w:p>
        </w:tc>
      </w:tr>
    </w:tbl>
    <w:p w14:paraId="40477885"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1646FCE1" w14:textId="77777777" w:rsidTr="00064327">
        <w:tc>
          <w:tcPr>
            <w:tcW w:w="8788" w:type="dxa"/>
            <w:tcBorders>
              <w:top w:val="single" w:sz="4" w:space="0" w:color="auto"/>
              <w:left w:val="single" w:sz="4" w:space="0" w:color="auto"/>
              <w:bottom w:val="single" w:sz="4" w:space="0" w:color="auto"/>
            </w:tcBorders>
            <w:shd w:val="clear" w:color="auto" w:fill="660033"/>
          </w:tcPr>
          <w:p w14:paraId="10E758D1"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PTAR-4.3</w:t>
            </w:r>
          </w:p>
        </w:tc>
      </w:tr>
      <w:tr w:rsidR="00F30300" w:rsidRPr="006F5054" w14:paraId="4B92A883" w14:textId="77777777" w:rsidTr="00064327">
        <w:tc>
          <w:tcPr>
            <w:tcW w:w="8788" w:type="dxa"/>
            <w:tcBorders>
              <w:bottom w:val="single" w:sz="4" w:space="0" w:color="auto"/>
            </w:tcBorders>
          </w:tcPr>
          <w:p w14:paraId="3C600AFF"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Relleno con grava 3/4" TM al fondo de tubería de pozo de absorción hasta una profundidad de 1.50m del nivel de desplante para filtración de agua tratada, según indica proyecto. Incluye materiales, mano de obra, equipo y herramienta.</w:t>
            </w:r>
          </w:p>
        </w:tc>
      </w:tr>
      <w:tr w:rsidR="00F30300" w:rsidRPr="006F5054" w14:paraId="07625D05" w14:textId="77777777" w:rsidTr="00064327">
        <w:tc>
          <w:tcPr>
            <w:tcW w:w="8788" w:type="dxa"/>
            <w:tcBorders>
              <w:top w:val="single" w:sz="4" w:space="0" w:color="auto"/>
              <w:bottom w:val="single" w:sz="4" w:space="0" w:color="auto"/>
            </w:tcBorders>
          </w:tcPr>
          <w:p w14:paraId="54577531" w14:textId="77777777" w:rsidR="00F30300" w:rsidRPr="006F5054" w:rsidRDefault="00F30300" w:rsidP="00064327">
            <w:pPr>
              <w:widowControl w:val="0"/>
              <w:ind w:right="32"/>
              <w:jc w:val="both"/>
              <w:rPr>
                <w:rFonts w:ascii="Noto Sans" w:hAnsi="Noto Sans" w:cs="Noto Sans"/>
                <w:sz w:val="18"/>
                <w:szCs w:val="18"/>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rPr>
              <w:t>3</w:t>
            </w:r>
            <w:r w:rsidRPr="006F5054">
              <w:rPr>
                <w:rFonts w:ascii="Noto Sans" w:hAnsi="Noto Sans" w:cs="Noto Sans"/>
                <w:b w:val="0"/>
                <w:sz w:val="22"/>
                <w:szCs w:val="22"/>
              </w:rPr>
              <w:t xml:space="preserve"> </w:t>
            </w:r>
            <w:r w:rsidRPr="006F5054">
              <w:rPr>
                <w:rFonts w:ascii="Noto Sans" w:hAnsi="Noto Sans" w:cs="Noto Sans"/>
                <w:sz w:val="18"/>
                <w:szCs w:val="18"/>
              </w:rPr>
              <w:tab/>
            </w:r>
          </w:p>
          <w:p w14:paraId="3A37BD35"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3B080565" w14:textId="77777777" w:rsidTr="00064327">
        <w:tc>
          <w:tcPr>
            <w:tcW w:w="8788" w:type="dxa"/>
            <w:tcBorders>
              <w:top w:val="single" w:sz="4" w:space="0" w:color="auto"/>
              <w:bottom w:val="single" w:sz="4" w:space="0" w:color="auto"/>
            </w:tcBorders>
          </w:tcPr>
          <w:p w14:paraId="63973639"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Relleno con grava 3/4" TM al fondo de tubería de pozo de absorción hasta una profundidad de 1.50m del nivel de desplante para filtración de agua tratada, según indica proyecto. Incluye materiales, mano de obra, equipo y herramienta.</w:t>
            </w:r>
          </w:p>
        </w:tc>
      </w:tr>
      <w:tr w:rsidR="00F30300" w:rsidRPr="006F5054" w14:paraId="536D870D" w14:textId="77777777" w:rsidTr="00064327">
        <w:trPr>
          <w:trHeight w:val="94"/>
        </w:trPr>
        <w:tc>
          <w:tcPr>
            <w:tcW w:w="8788" w:type="dxa"/>
            <w:tcBorders>
              <w:top w:val="single" w:sz="4" w:space="0" w:color="auto"/>
              <w:bottom w:val="single" w:sz="4" w:space="0" w:color="auto"/>
            </w:tcBorders>
          </w:tcPr>
          <w:p w14:paraId="3DC3C19E"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19E7A0A5" w14:textId="77777777" w:rsidR="00F30300" w:rsidRPr="006F5054" w:rsidRDefault="00F30300" w:rsidP="00064327">
            <w:pPr>
              <w:widowControl w:val="0"/>
              <w:ind w:right="32"/>
              <w:jc w:val="both"/>
              <w:rPr>
                <w:rFonts w:ascii="Noto Sans" w:hAnsi="Noto Sans" w:cs="Noto Sans"/>
                <w:bCs/>
                <w:u w:val="single"/>
                <w:lang w:eastAsia="es-MX"/>
              </w:rPr>
            </w:pPr>
          </w:p>
          <w:p w14:paraId="660A900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El concepto de trabajo consiste en el suministro y colocación de relleno al fondo de </w:t>
            </w:r>
            <w:r w:rsidRPr="006F5054">
              <w:rPr>
                <w:rFonts w:ascii="Noto Sans" w:hAnsi="Noto Sans" w:cs="Noto Sans"/>
                <w:b w:val="0"/>
                <w:lang w:eastAsia="es-MX"/>
              </w:rPr>
              <w:lastRenderedPageBreak/>
              <w:t>pozo de absorción a base de grava ¾” TM, hasta una profundidad de 1.50m del nivel de desplante, para filtración de agua tratada.</w:t>
            </w:r>
          </w:p>
          <w:p w14:paraId="3E44AF04" w14:textId="77777777" w:rsidR="00F30300" w:rsidRPr="006F5054" w:rsidRDefault="00F30300" w:rsidP="00064327">
            <w:pPr>
              <w:widowControl w:val="0"/>
              <w:ind w:right="32"/>
              <w:jc w:val="both"/>
              <w:rPr>
                <w:rFonts w:ascii="Noto Sans" w:hAnsi="Noto Sans" w:cs="Noto Sans"/>
                <w:b w:val="0"/>
                <w:lang w:eastAsia="es-MX"/>
              </w:rPr>
            </w:pPr>
          </w:p>
          <w:p w14:paraId="6BFB0F0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El material deberá ser colocado de tal manera que no quede uniforme al fondo del pozo de absorción.</w:t>
            </w:r>
          </w:p>
          <w:p w14:paraId="197D8DCA" w14:textId="77777777" w:rsidR="00F30300" w:rsidRPr="006F5054" w:rsidRDefault="00F30300" w:rsidP="00064327">
            <w:pPr>
              <w:widowControl w:val="0"/>
              <w:ind w:right="32"/>
              <w:jc w:val="both"/>
              <w:rPr>
                <w:rFonts w:ascii="Noto Sans" w:hAnsi="Noto Sans" w:cs="Noto Sans"/>
                <w:b w:val="0"/>
                <w:lang w:eastAsia="es-MX"/>
              </w:rPr>
            </w:pPr>
          </w:p>
          <w:p w14:paraId="00B5420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3. Se deberá considerar todos los materiales, mano de obra, equipo y herramienta necesarios para asegurar la correcta ejecución del concepto de trabajo, </w:t>
            </w:r>
            <w:proofErr w:type="gramStart"/>
            <w:r w:rsidRPr="006F5054">
              <w:rPr>
                <w:rFonts w:ascii="Noto Sans" w:hAnsi="Noto Sans" w:cs="Noto Sans"/>
                <w:b w:val="0"/>
                <w:lang w:eastAsia="es-MX"/>
              </w:rPr>
              <w:t>según  indica</w:t>
            </w:r>
            <w:proofErr w:type="gramEnd"/>
            <w:r w:rsidRPr="006F5054">
              <w:rPr>
                <w:rFonts w:ascii="Noto Sans" w:hAnsi="Noto Sans" w:cs="Noto Sans"/>
                <w:b w:val="0"/>
                <w:lang w:eastAsia="es-MX"/>
              </w:rPr>
              <w:t xml:space="preserve"> proyecto.</w:t>
            </w:r>
          </w:p>
          <w:p w14:paraId="44B37AA9" w14:textId="77777777" w:rsidR="00F30300" w:rsidRPr="006F5054" w:rsidRDefault="00F30300" w:rsidP="00064327">
            <w:pPr>
              <w:widowControl w:val="0"/>
              <w:ind w:right="32"/>
              <w:jc w:val="both"/>
              <w:rPr>
                <w:rFonts w:ascii="Noto Sans" w:hAnsi="Noto Sans" w:cs="Noto Sans"/>
                <w:b w:val="0"/>
                <w:lang w:eastAsia="es-MX"/>
              </w:rPr>
            </w:pPr>
          </w:p>
          <w:p w14:paraId="347576F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El personal de la contratista deberá portar su equipo de seguridad durante toda su estancia y labores en el sitio de obra.</w:t>
            </w:r>
          </w:p>
          <w:p w14:paraId="1962CC29" w14:textId="77777777" w:rsidR="00F30300" w:rsidRPr="006F5054" w:rsidRDefault="00F30300" w:rsidP="00064327">
            <w:pPr>
              <w:widowControl w:val="0"/>
              <w:ind w:right="32"/>
              <w:jc w:val="both"/>
              <w:rPr>
                <w:rFonts w:ascii="Noto Sans" w:hAnsi="Noto Sans" w:cs="Noto Sans"/>
                <w:b w:val="0"/>
                <w:lang w:eastAsia="es-MX"/>
              </w:rPr>
            </w:pPr>
          </w:p>
          <w:p w14:paraId="7E3F0B3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personal deberá estar especializado y autorizado para realizar los trabajos, en caso de no estar calificada la mano de obra deberá ser sustituida.</w:t>
            </w:r>
          </w:p>
          <w:p w14:paraId="539E6ABD" w14:textId="77777777" w:rsidR="00F30300" w:rsidRPr="006F5054" w:rsidRDefault="00F30300" w:rsidP="00064327">
            <w:pPr>
              <w:widowControl w:val="0"/>
              <w:ind w:right="32"/>
              <w:jc w:val="both"/>
              <w:rPr>
                <w:rFonts w:ascii="Noto Sans" w:hAnsi="Noto Sans" w:cs="Noto Sans"/>
                <w:b w:val="0"/>
                <w:lang w:eastAsia="es-MX"/>
              </w:rPr>
            </w:pPr>
          </w:p>
          <w:p w14:paraId="7F71B73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88DA72B" w14:textId="77777777" w:rsidR="00F30300" w:rsidRPr="006F5054" w:rsidRDefault="00F30300" w:rsidP="00064327">
            <w:pPr>
              <w:widowControl w:val="0"/>
              <w:ind w:right="32"/>
              <w:jc w:val="both"/>
              <w:rPr>
                <w:rFonts w:ascii="Noto Sans" w:hAnsi="Noto Sans" w:cs="Noto Sans"/>
                <w:b w:val="0"/>
                <w:lang w:eastAsia="es-MX"/>
              </w:rPr>
            </w:pPr>
          </w:p>
          <w:p w14:paraId="7D530AD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Limpieza durante y al final del área después de concluir el concepto de trabajo, tomando en cuenta el nivel de trabajo.</w:t>
            </w:r>
          </w:p>
          <w:p w14:paraId="75D3BB5C" w14:textId="77777777" w:rsidR="00F30300" w:rsidRPr="006F5054" w:rsidRDefault="00F30300" w:rsidP="00064327">
            <w:pPr>
              <w:widowControl w:val="0"/>
              <w:ind w:right="32"/>
              <w:jc w:val="both"/>
              <w:rPr>
                <w:rFonts w:ascii="Noto Sans" w:hAnsi="Noto Sans" w:cs="Noto Sans"/>
                <w:b w:val="0"/>
                <w:lang w:eastAsia="es-MX"/>
              </w:rPr>
            </w:pPr>
          </w:p>
          <w:p w14:paraId="56C7AFEE"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8.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5B532E0" w14:textId="77777777" w:rsidR="00F30300" w:rsidRPr="006F5054" w:rsidRDefault="00F30300" w:rsidP="00064327">
            <w:pPr>
              <w:widowControl w:val="0"/>
              <w:ind w:right="32"/>
              <w:jc w:val="both"/>
              <w:rPr>
                <w:rFonts w:ascii="Noto Sans" w:hAnsi="Noto Sans" w:cs="Noto Sans"/>
                <w:bCs/>
              </w:rPr>
            </w:pPr>
          </w:p>
        </w:tc>
      </w:tr>
      <w:tr w:rsidR="00F30300" w:rsidRPr="006F5054" w14:paraId="3B1522B9" w14:textId="77777777" w:rsidTr="00064327">
        <w:tc>
          <w:tcPr>
            <w:tcW w:w="8788" w:type="dxa"/>
            <w:tcBorders>
              <w:top w:val="single" w:sz="4" w:space="0" w:color="auto"/>
              <w:bottom w:val="single" w:sz="4" w:space="0" w:color="auto"/>
            </w:tcBorders>
            <w:vAlign w:val="center"/>
          </w:tcPr>
          <w:p w14:paraId="2BE2E919" w14:textId="77777777" w:rsidR="00F30300" w:rsidRPr="006F5054" w:rsidRDefault="00F30300" w:rsidP="00064327">
            <w:pPr>
              <w:widowControl w:val="0"/>
              <w:pBdr>
                <w:top w:val="single" w:sz="4" w:space="1" w:color="auto"/>
                <w:left w:val="single" w:sz="4" w:space="4" w:color="auto"/>
                <w:bottom w:val="single" w:sz="4" w:space="1" w:color="auto"/>
                <w:right w:val="single" w:sz="4" w:space="4" w:color="auto"/>
              </w:pBdr>
              <w:rPr>
                <w:rFonts w:ascii="Noto Sans" w:hAnsi="Noto Sans" w:cs="Noto Sans"/>
                <w:sz w:val="18"/>
                <w:szCs w:val="18"/>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rPr>
              <w:t>La unidad de medición será el metro cúbico</w:t>
            </w:r>
            <w:r w:rsidRPr="006F5054">
              <w:rPr>
                <w:rFonts w:ascii="Noto Sans" w:hAnsi="Noto Sans" w:cs="Noto Sans"/>
                <w:b w:val="0"/>
                <w:sz w:val="18"/>
                <w:szCs w:val="18"/>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r w:rsidRPr="006F5054">
              <w:rPr>
                <w:rFonts w:ascii="Noto Sans" w:hAnsi="Noto Sans" w:cs="Noto Sans"/>
                <w:b w:val="0"/>
                <w:sz w:val="18"/>
                <w:szCs w:val="18"/>
                <w:lang w:eastAsia="es-MX"/>
              </w:rPr>
              <w:t xml:space="preserve">) </w:t>
            </w:r>
            <w:r w:rsidRPr="006F5054">
              <w:rPr>
                <w:rFonts w:ascii="Noto Sans" w:hAnsi="Noto Sans" w:cs="Noto Sans"/>
                <w:b w:val="0"/>
              </w:rPr>
              <w:t>por unidad de obra terminada.</w:t>
            </w:r>
          </w:p>
        </w:tc>
      </w:tr>
    </w:tbl>
    <w:p w14:paraId="34E1E75A"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0246179C" w14:textId="77777777" w:rsidTr="00064327">
        <w:tc>
          <w:tcPr>
            <w:tcW w:w="8788" w:type="dxa"/>
            <w:tcBorders>
              <w:top w:val="single" w:sz="4" w:space="0" w:color="auto"/>
              <w:left w:val="single" w:sz="4" w:space="0" w:color="auto"/>
              <w:bottom w:val="single" w:sz="4" w:space="0" w:color="auto"/>
            </w:tcBorders>
            <w:shd w:val="clear" w:color="auto" w:fill="660033"/>
          </w:tcPr>
          <w:p w14:paraId="597540DC"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PTAR- 4.4</w:t>
            </w:r>
          </w:p>
        </w:tc>
      </w:tr>
      <w:tr w:rsidR="00F30300" w:rsidRPr="006F5054" w14:paraId="02E6B975" w14:textId="77777777" w:rsidTr="00064327">
        <w:tc>
          <w:tcPr>
            <w:tcW w:w="8788" w:type="dxa"/>
            <w:tcBorders>
              <w:bottom w:val="single" w:sz="4" w:space="0" w:color="auto"/>
            </w:tcBorders>
          </w:tcPr>
          <w:p w14:paraId="56046D6C"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Relleno de pozo de absorción con material producto de excavación.</w:t>
            </w:r>
          </w:p>
        </w:tc>
      </w:tr>
      <w:tr w:rsidR="00F30300" w:rsidRPr="006F5054" w14:paraId="506910AC" w14:textId="77777777" w:rsidTr="00064327">
        <w:tc>
          <w:tcPr>
            <w:tcW w:w="8788" w:type="dxa"/>
            <w:tcBorders>
              <w:top w:val="single" w:sz="4" w:space="0" w:color="auto"/>
              <w:bottom w:val="single" w:sz="4" w:space="0" w:color="auto"/>
            </w:tcBorders>
          </w:tcPr>
          <w:p w14:paraId="6865733A"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p>
          <w:p w14:paraId="17025AFB" w14:textId="77777777" w:rsidR="00F30300" w:rsidRPr="006F5054" w:rsidRDefault="00F30300" w:rsidP="00064327">
            <w:pPr>
              <w:widowControl w:val="0"/>
              <w:ind w:right="32"/>
              <w:jc w:val="both"/>
              <w:rPr>
                <w:rFonts w:ascii="Noto Sans" w:hAnsi="Noto Sans" w:cs="Noto Sans"/>
                <w:b w:val="0"/>
                <w:vertAlign w:val="superscript"/>
                <w:lang w:eastAsia="es-MX"/>
              </w:rPr>
            </w:pPr>
          </w:p>
        </w:tc>
      </w:tr>
      <w:tr w:rsidR="00F30300" w:rsidRPr="006F5054" w14:paraId="55C4C21E" w14:textId="77777777" w:rsidTr="00064327">
        <w:tc>
          <w:tcPr>
            <w:tcW w:w="8788" w:type="dxa"/>
            <w:tcBorders>
              <w:top w:val="single" w:sz="4" w:space="0" w:color="auto"/>
              <w:bottom w:val="single" w:sz="4" w:space="0" w:color="auto"/>
            </w:tcBorders>
          </w:tcPr>
          <w:p w14:paraId="69B166E1"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Relleno de pozo de absorción con material producto de excavación.</w:t>
            </w:r>
          </w:p>
        </w:tc>
      </w:tr>
      <w:tr w:rsidR="00F30300" w:rsidRPr="006F5054" w14:paraId="43425585" w14:textId="77777777" w:rsidTr="00064327">
        <w:trPr>
          <w:trHeight w:val="94"/>
        </w:trPr>
        <w:tc>
          <w:tcPr>
            <w:tcW w:w="8788" w:type="dxa"/>
            <w:tcBorders>
              <w:top w:val="single" w:sz="4" w:space="0" w:color="auto"/>
              <w:bottom w:val="single" w:sz="4" w:space="0" w:color="auto"/>
            </w:tcBorders>
          </w:tcPr>
          <w:p w14:paraId="7857E6D1"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5F3ECBAC" w14:textId="77777777" w:rsidR="00F30300" w:rsidRPr="006F5054" w:rsidRDefault="00F30300" w:rsidP="00064327">
            <w:pPr>
              <w:widowControl w:val="0"/>
              <w:ind w:right="32"/>
              <w:jc w:val="both"/>
              <w:rPr>
                <w:rFonts w:ascii="Noto Sans" w:hAnsi="Noto Sans" w:cs="Noto Sans"/>
                <w:bCs/>
                <w:u w:val="single"/>
                <w:lang w:eastAsia="es-MX"/>
              </w:rPr>
            </w:pPr>
          </w:p>
          <w:p w14:paraId="0718671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Este concepto de trabajo consiste en el relleno con material producto de excavación, de perforación realizada para pozo de absorción.</w:t>
            </w:r>
          </w:p>
          <w:p w14:paraId="4E38B760" w14:textId="77777777" w:rsidR="00F30300" w:rsidRPr="006F5054" w:rsidRDefault="00F30300" w:rsidP="00064327">
            <w:pPr>
              <w:widowControl w:val="0"/>
              <w:ind w:right="32"/>
              <w:jc w:val="both"/>
              <w:rPr>
                <w:rFonts w:ascii="Noto Sans" w:hAnsi="Noto Sans" w:cs="Noto Sans"/>
                <w:b w:val="0"/>
                <w:lang w:eastAsia="es-MX"/>
              </w:rPr>
            </w:pPr>
          </w:p>
          <w:p w14:paraId="70DFB0A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Relleno con material producto de excavación. Se deberá considerar la compactación del material con equipo y herramienta manual.</w:t>
            </w:r>
          </w:p>
          <w:p w14:paraId="5089854F" w14:textId="77777777" w:rsidR="00F30300" w:rsidRPr="006F5054" w:rsidRDefault="00F30300" w:rsidP="00064327">
            <w:pPr>
              <w:widowControl w:val="0"/>
              <w:ind w:right="32"/>
              <w:jc w:val="both"/>
              <w:rPr>
                <w:rFonts w:ascii="Noto Sans" w:hAnsi="Noto Sans" w:cs="Noto Sans"/>
                <w:b w:val="0"/>
                <w:lang w:eastAsia="es-MX"/>
              </w:rPr>
            </w:pPr>
          </w:p>
          <w:p w14:paraId="46CC04D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Señalización preventiva necesaria, durante la ejecución de los trabajos.</w:t>
            </w:r>
          </w:p>
          <w:p w14:paraId="1BE2571E" w14:textId="77777777" w:rsidR="00F30300" w:rsidRPr="006F5054" w:rsidRDefault="00F30300" w:rsidP="00064327">
            <w:pPr>
              <w:widowControl w:val="0"/>
              <w:ind w:right="32"/>
              <w:jc w:val="both"/>
              <w:rPr>
                <w:rFonts w:ascii="Noto Sans" w:hAnsi="Noto Sans" w:cs="Noto Sans"/>
                <w:b w:val="0"/>
                <w:lang w:eastAsia="es-MX"/>
              </w:rPr>
            </w:pPr>
          </w:p>
          <w:p w14:paraId="5534D76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Retiro de material sobrante al lugar que indique el representante del API-ALTAMIRA.</w:t>
            </w:r>
          </w:p>
          <w:p w14:paraId="6738DC37" w14:textId="77777777" w:rsidR="00F30300" w:rsidRPr="006F5054" w:rsidRDefault="00F30300" w:rsidP="00064327">
            <w:pPr>
              <w:widowControl w:val="0"/>
              <w:ind w:right="32"/>
              <w:jc w:val="both"/>
              <w:rPr>
                <w:rFonts w:ascii="Noto Sans" w:hAnsi="Noto Sans" w:cs="Noto Sans"/>
                <w:b w:val="0"/>
                <w:lang w:eastAsia="es-MX"/>
              </w:rPr>
            </w:pPr>
          </w:p>
          <w:p w14:paraId="0B651A9A"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5. El contratista deberá efectuar los trabajos de limpieza de las áreas de trabajo durante y al final de los trabajos. Para el análisis de precio unitario deberá considerarse equipo, herramienta, mano de obra y todo lo que corresponda para la correcta ejecución del concepto de trabajo.</w:t>
            </w:r>
          </w:p>
          <w:p w14:paraId="40BA39A5" w14:textId="77777777" w:rsidR="00F30300" w:rsidRPr="006F5054" w:rsidRDefault="00F30300" w:rsidP="00064327">
            <w:pPr>
              <w:widowControl w:val="0"/>
              <w:ind w:right="32"/>
              <w:jc w:val="both"/>
              <w:rPr>
                <w:rFonts w:ascii="Noto Sans" w:hAnsi="Noto Sans" w:cs="Noto Sans"/>
                <w:bCs/>
              </w:rPr>
            </w:pPr>
          </w:p>
        </w:tc>
      </w:tr>
      <w:tr w:rsidR="00F30300" w:rsidRPr="006F5054" w14:paraId="0495AB52" w14:textId="77777777" w:rsidTr="00064327">
        <w:tc>
          <w:tcPr>
            <w:tcW w:w="8788" w:type="dxa"/>
            <w:tcBorders>
              <w:top w:val="single" w:sz="4" w:space="0" w:color="auto"/>
              <w:bottom w:val="single" w:sz="4" w:space="0" w:color="auto"/>
            </w:tcBorders>
            <w:vAlign w:val="center"/>
          </w:tcPr>
          <w:p w14:paraId="62D79C57" w14:textId="77777777" w:rsidR="00F30300" w:rsidRPr="006F5054" w:rsidRDefault="00F30300" w:rsidP="00064327">
            <w:pPr>
              <w:pBdr>
                <w:top w:val="single" w:sz="4" w:space="1" w:color="auto"/>
                <w:left w:val="single" w:sz="4" w:space="4" w:color="auto"/>
                <w:bottom w:val="single" w:sz="4" w:space="1" w:color="auto"/>
                <w:right w:val="single" w:sz="4" w:space="4" w:color="auto"/>
              </w:pBdr>
              <w:tabs>
                <w:tab w:val="left" w:pos="284"/>
              </w:tabs>
              <w:rPr>
                <w:rFonts w:ascii="Noto Sans" w:hAnsi="Noto Sans" w:cs="Noto Sans"/>
                <w:b w:val="0"/>
                <w:sz w:val="18"/>
                <w:szCs w:val="18"/>
                <w:lang w:eastAsia="es-MX"/>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rPr>
              <w:t>La unidad de medición será el metro cúbico</w:t>
            </w:r>
            <w:r w:rsidRPr="006F5054">
              <w:rPr>
                <w:rFonts w:ascii="Noto Sans" w:hAnsi="Noto Sans" w:cs="Noto Sans"/>
                <w:b w:val="0"/>
                <w:sz w:val="18"/>
                <w:szCs w:val="18"/>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r w:rsidRPr="006F5054">
              <w:rPr>
                <w:rFonts w:ascii="Noto Sans" w:hAnsi="Noto Sans" w:cs="Noto Sans"/>
                <w:b w:val="0"/>
                <w:sz w:val="18"/>
                <w:szCs w:val="18"/>
                <w:lang w:eastAsia="es-MX"/>
              </w:rPr>
              <w:t xml:space="preserve">) </w:t>
            </w:r>
            <w:r w:rsidRPr="006F5054">
              <w:rPr>
                <w:rFonts w:ascii="Noto Sans" w:hAnsi="Noto Sans" w:cs="Noto Sans"/>
                <w:b w:val="0"/>
              </w:rPr>
              <w:t>por unidad de obra</w:t>
            </w:r>
            <w:r w:rsidRPr="006F5054">
              <w:rPr>
                <w:rFonts w:ascii="Noto Sans" w:hAnsi="Noto Sans" w:cs="Noto Sans"/>
                <w:b w:val="0"/>
                <w:sz w:val="18"/>
                <w:szCs w:val="18"/>
                <w:lang w:eastAsia="es-MX"/>
              </w:rPr>
              <w:t xml:space="preserve"> terminada.</w:t>
            </w:r>
          </w:p>
        </w:tc>
      </w:tr>
    </w:tbl>
    <w:p w14:paraId="7CDA29F9"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2304A455" w14:textId="77777777" w:rsidTr="00064327">
        <w:tc>
          <w:tcPr>
            <w:tcW w:w="8788" w:type="dxa"/>
            <w:tcBorders>
              <w:top w:val="single" w:sz="4" w:space="0" w:color="auto"/>
              <w:left w:val="single" w:sz="4" w:space="0" w:color="auto"/>
              <w:bottom w:val="single" w:sz="4" w:space="0" w:color="auto"/>
            </w:tcBorders>
            <w:shd w:val="clear" w:color="auto" w:fill="660033"/>
          </w:tcPr>
          <w:p w14:paraId="588936B5"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PTAR-4.5</w:t>
            </w:r>
          </w:p>
        </w:tc>
      </w:tr>
      <w:tr w:rsidR="00F30300" w:rsidRPr="006F5054" w14:paraId="05851CA2" w14:textId="77777777" w:rsidTr="00064327">
        <w:tc>
          <w:tcPr>
            <w:tcW w:w="8788" w:type="dxa"/>
            <w:tcBorders>
              <w:bottom w:val="single" w:sz="4" w:space="0" w:color="auto"/>
            </w:tcBorders>
          </w:tcPr>
          <w:p w14:paraId="04211DE9"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Carga y acarreo de material producto de extracción al primer kilómetro. Incluye materiales, mano de obra, equipo y todo lo necesario para su correcta ejecución (volumen de material medido en caja)</w:t>
            </w:r>
          </w:p>
        </w:tc>
      </w:tr>
      <w:tr w:rsidR="00F30300" w:rsidRPr="006F5054" w14:paraId="5D285AD1" w14:textId="77777777" w:rsidTr="00064327">
        <w:tc>
          <w:tcPr>
            <w:tcW w:w="8788" w:type="dxa"/>
            <w:tcBorders>
              <w:top w:val="single" w:sz="4" w:space="0" w:color="auto"/>
              <w:bottom w:val="single" w:sz="4" w:space="0" w:color="auto"/>
            </w:tcBorders>
          </w:tcPr>
          <w:p w14:paraId="5EA8340A" w14:textId="77777777" w:rsidR="00F30300" w:rsidRPr="006F5054" w:rsidRDefault="00F30300" w:rsidP="00064327">
            <w:pPr>
              <w:widowControl w:val="0"/>
              <w:ind w:right="32"/>
              <w:jc w:val="both"/>
              <w:rPr>
                <w:rFonts w:ascii="Noto Sans" w:hAnsi="Noto Sans" w:cs="Noto Sans"/>
                <w:b w:val="0"/>
                <w:sz w:val="22"/>
                <w:szCs w:val="22"/>
                <w:vertAlign w:val="superscript"/>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sz w:val="22"/>
                <w:szCs w:val="22"/>
                <w:lang w:eastAsia="es-MX"/>
              </w:rPr>
              <w:t>m</w:t>
            </w:r>
            <w:r w:rsidRPr="006F5054">
              <w:rPr>
                <w:rFonts w:ascii="Noto Sans" w:hAnsi="Noto Sans" w:cs="Noto Sans"/>
                <w:b w:val="0"/>
                <w:sz w:val="22"/>
                <w:szCs w:val="22"/>
                <w:vertAlign w:val="superscript"/>
                <w:lang w:eastAsia="es-MX"/>
              </w:rPr>
              <w:t>3</w:t>
            </w:r>
          </w:p>
          <w:p w14:paraId="75E13E85"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1D5EF4CD" w14:textId="77777777" w:rsidTr="00064327">
        <w:tc>
          <w:tcPr>
            <w:tcW w:w="8788" w:type="dxa"/>
            <w:tcBorders>
              <w:top w:val="single" w:sz="4" w:space="0" w:color="auto"/>
              <w:bottom w:val="single" w:sz="4" w:space="0" w:color="auto"/>
            </w:tcBorders>
          </w:tcPr>
          <w:p w14:paraId="7030F058"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Carga y acarreo de material producto de extracción al primer kilómetro. Incluye materiales, mano de obra, equipo y todo lo necesario para su correcta ejecución (volumen de material medido en caja)</w:t>
            </w:r>
          </w:p>
          <w:p w14:paraId="208159CE"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422F8551" w14:textId="77777777" w:rsidTr="00064327">
        <w:trPr>
          <w:trHeight w:val="94"/>
        </w:trPr>
        <w:tc>
          <w:tcPr>
            <w:tcW w:w="8788" w:type="dxa"/>
            <w:tcBorders>
              <w:top w:val="single" w:sz="4" w:space="0" w:color="auto"/>
              <w:bottom w:val="single" w:sz="4" w:space="0" w:color="auto"/>
            </w:tcBorders>
          </w:tcPr>
          <w:p w14:paraId="5EE22274"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2450AF02" w14:textId="77777777" w:rsidR="00F30300" w:rsidRPr="006F5054" w:rsidRDefault="00F30300" w:rsidP="00064327">
            <w:pPr>
              <w:widowControl w:val="0"/>
              <w:ind w:right="32"/>
              <w:jc w:val="both"/>
              <w:rPr>
                <w:rFonts w:ascii="Noto Sans" w:hAnsi="Noto Sans" w:cs="Noto Sans"/>
                <w:bCs/>
                <w:u w:val="single"/>
                <w:lang w:eastAsia="es-MX"/>
              </w:rPr>
            </w:pPr>
          </w:p>
          <w:p w14:paraId="4656A4A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Carga a camión y acarreo de los materiales producto de corte y/o terraplén según sea el caso.</w:t>
            </w:r>
          </w:p>
          <w:p w14:paraId="04F7C56F" w14:textId="77777777" w:rsidR="00F30300" w:rsidRPr="006F5054" w:rsidRDefault="00F30300" w:rsidP="00064327">
            <w:pPr>
              <w:widowControl w:val="0"/>
              <w:ind w:right="32"/>
              <w:jc w:val="both"/>
              <w:rPr>
                <w:rFonts w:ascii="Noto Sans" w:hAnsi="Noto Sans" w:cs="Noto Sans"/>
                <w:bCs/>
                <w:u w:val="single"/>
                <w:lang w:eastAsia="es-MX"/>
              </w:rPr>
            </w:pPr>
          </w:p>
          <w:p w14:paraId="305DE53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Tiempos empleados del camión durante la carga del material. </w:t>
            </w:r>
          </w:p>
          <w:p w14:paraId="1D2FBADD" w14:textId="77777777" w:rsidR="00F30300" w:rsidRPr="006F5054" w:rsidRDefault="00F30300" w:rsidP="00064327">
            <w:pPr>
              <w:widowControl w:val="0"/>
              <w:ind w:right="32"/>
              <w:jc w:val="both"/>
              <w:rPr>
                <w:rFonts w:ascii="Noto Sans" w:hAnsi="Noto Sans" w:cs="Noto Sans"/>
                <w:b w:val="0"/>
                <w:lang w:eastAsia="es-MX"/>
              </w:rPr>
            </w:pPr>
          </w:p>
          <w:p w14:paraId="4B206D2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Tiempos empleados en el transporte del material al 1er. km.</w:t>
            </w:r>
          </w:p>
          <w:p w14:paraId="36075159" w14:textId="77777777" w:rsidR="00F30300" w:rsidRPr="006F5054" w:rsidRDefault="00F30300" w:rsidP="00064327">
            <w:pPr>
              <w:widowControl w:val="0"/>
              <w:ind w:right="32"/>
              <w:jc w:val="both"/>
              <w:rPr>
                <w:rFonts w:ascii="Noto Sans" w:hAnsi="Noto Sans" w:cs="Noto Sans"/>
                <w:b w:val="0"/>
                <w:lang w:eastAsia="es-MX"/>
              </w:rPr>
            </w:pPr>
          </w:p>
          <w:p w14:paraId="51C88C5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La distancia de sobre acarreo, cualquiera que sea esta, se determinará según se indica a continuación:</w:t>
            </w:r>
          </w:p>
          <w:p w14:paraId="15BBAFC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a) En las terracerías compensadas, según el diagrama de masas del proyecto, entre los centros de gravedad de la excavación y del terraplén, descontando la distancia de acarreo libre.</w:t>
            </w:r>
          </w:p>
          <w:p w14:paraId="5C525F05"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b) En </w:t>
            </w:r>
            <w:proofErr w:type="gramStart"/>
            <w:r w:rsidRPr="006F5054">
              <w:rPr>
                <w:rFonts w:ascii="Noto Sans" w:hAnsi="Noto Sans" w:cs="Noto Sans"/>
                <w:b w:val="0"/>
                <w:lang w:eastAsia="es-MX"/>
              </w:rPr>
              <w:t>los aprovechamiento</w:t>
            </w:r>
            <w:proofErr w:type="gramEnd"/>
            <w:r w:rsidRPr="006F5054">
              <w:rPr>
                <w:rFonts w:ascii="Noto Sans" w:hAnsi="Noto Sans" w:cs="Noto Sans"/>
                <w:b w:val="0"/>
                <w:lang w:eastAsia="es-MX"/>
              </w:rPr>
              <w:t xml:space="preserve"> de banco, entre el centro de lugar de la excavación del aprovechamiento y el centro de gravedad del terraplén, esto es en capa subrasante y rellenos, según la ruta más corta y conveniente, a juicio del Residente de obra.</w:t>
            </w:r>
          </w:p>
          <w:p w14:paraId="5F142FD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lastRenderedPageBreak/>
              <w:t>(Conforme a especificación 3.01.01.008-G.05 del libro de normas para construcción e instalación de terracerías de la Secretaria de Comunicaciones y Transportes)</w:t>
            </w:r>
          </w:p>
          <w:p w14:paraId="247C0999" w14:textId="77777777" w:rsidR="00F30300" w:rsidRPr="006F5054" w:rsidRDefault="00F30300" w:rsidP="00064327">
            <w:pPr>
              <w:widowControl w:val="0"/>
              <w:ind w:right="32"/>
              <w:jc w:val="both"/>
              <w:rPr>
                <w:rFonts w:ascii="Noto Sans" w:hAnsi="Noto Sans" w:cs="Noto Sans"/>
                <w:b w:val="0"/>
                <w:lang w:eastAsia="es-MX"/>
              </w:rPr>
            </w:pPr>
          </w:p>
          <w:p w14:paraId="4588F8C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Consumibles y desperdicios.</w:t>
            </w:r>
          </w:p>
          <w:p w14:paraId="32BD3ECA" w14:textId="77777777" w:rsidR="00F30300" w:rsidRPr="006F5054" w:rsidRDefault="00F30300" w:rsidP="00064327">
            <w:pPr>
              <w:widowControl w:val="0"/>
              <w:ind w:right="32"/>
              <w:jc w:val="both"/>
              <w:rPr>
                <w:rFonts w:ascii="Noto Sans" w:hAnsi="Noto Sans" w:cs="Noto Sans"/>
                <w:b w:val="0"/>
                <w:lang w:eastAsia="es-MX"/>
              </w:rPr>
            </w:pPr>
          </w:p>
          <w:p w14:paraId="211EAA5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El contratista deberá de considerar el abundamiento del material, pues solo se pagará este concepto medido compacto por medio de secciones topográficas de la capa construida o de la excavación en su caso.</w:t>
            </w:r>
          </w:p>
          <w:p w14:paraId="3078C496" w14:textId="77777777" w:rsidR="00F30300" w:rsidRPr="006F5054" w:rsidRDefault="00F30300" w:rsidP="00064327">
            <w:pPr>
              <w:widowControl w:val="0"/>
              <w:ind w:right="32"/>
              <w:jc w:val="both"/>
              <w:rPr>
                <w:rFonts w:ascii="Noto Sans" w:hAnsi="Noto Sans" w:cs="Noto Sans"/>
                <w:b w:val="0"/>
                <w:lang w:eastAsia="es-MX"/>
              </w:rPr>
            </w:pPr>
          </w:p>
          <w:p w14:paraId="241A7C3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Se deberá de considerar en el análisis del precio unitario todo lo que corresponda a materiales, mano de obra, equipo, maquinaria, herramienta y lo necesario para la correcta ejecución del concepto de trabajo.</w:t>
            </w:r>
          </w:p>
          <w:p w14:paraId="271B4B81" w14:textId="77777777" w:rsidR="00F30300" w:rsidRPr="006F5054" w:rsidRDefault="00F30300" w:rsidP="00064327">
            <w:pPr>
              <w:widowControl w:val="0"/>
              <w:ind w:right="32"/>
              <w:jc w:val="both"/>
              <w:rPr>
                <w:rFonts w:ascii="Noto Sans" w:hAnsi="Noto Sans" w:cs="Noto Sans"/>
                <w:b w:val="0"/>
                <w:lang w:eastAsia="es-MX"/>
              </w:rPr>
            </w:pPr>
          </w:p>
          <w:p w14:paraId="5D2C5653"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8. Para efectos de pago de las estimaciones se deberán presentar notas de bitácora, números generadores donde se representen las rutas de recorrido de los movimientos de material para este concepto y fotografías de los trabajos ejecutados.</w:t>
            </w:r>
          </w:p>
          <w:p w14:paraId="08F88C6A" w14:textId="77777777" w:rsidR="00F30300" w:rsidRPr="006F5054" w:rsidRDefault="00F30300" w:rsidP="00064327">
            <w:pPr>
              <w:widowControl w:val="0"/>
              <w:ind w:right="32"/>
              <w:jc w:val="both"/>
              <w:rPr>
                <w:rFonts w:ascii="Noto Sans" w:hAnsi="Noto Sans" w:cs="Noto Sans"/>
                <w:bCs/>
              </w:rPr>
            </w:pPr>
          </w:p>
        </w:tc>
      </w:tr>
      <w:tr w:rsidR="00F30300" w:rsidRPr="006F5054" w14:paraId="6E36CF86" w14:textId="77777777" w:rsidTr="00064327">
        <w:tc>
          <w:tcPr>
            <w:tcW w:w="8788" w:type="dxa"/>
            <w:tcBorders>
              <w:top w:val="single" w:sz="4" w:space="0" w:color="auto"/>
              <w:bottom w:val="single" w:sz="4" w:space="0" w:color="auto"/>
            </w:tcBorders>
            <w:vAlign w:val="center"/>
          </w:tcPr>
          <w:p w14:paraId="341A40DB"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sz w:val="18"/>
                <w:szCs w:val="18"/>
              </w:rPr>
              <w:t>La unidad de medición será el metro cúbico (m</w:t>
            </w:r>
            <w:r w:rsidRPr="006F5054">
              <w:rPr>
                <w:rFonts w:ascii="Noto Sans" w:hAnsi="Noto Sans" w:cs="Noto Sans"/>
                <w:b w:val="0"/>
                <w:bCs/>
                <w:sz w:val="18"/>
                <w:szCs w:val="18"/>
                <w:vertAlign w:val="superscript"/>
              </w:rPr>
              <w:t>3</w:t>
            </w:r>
            <w:r w:rsidRPr="006F5054">
              <w:rPr>
                <w:rFonts w:ascii="Noto Sans" w:hAnsi="Noto Sans" w:cs="Noto Sans"/>
                <w:b w:val="0"/>
                <w:bCs/>
                <w:sz w:val="18"/>
                <w:szCs w:val="18"/>
              </w:rPr>
              <w:t>) compacto, volumen obtenido en caja.</w:t>
            </w:r>
          </w:p>
        </w:tc>
      </w:tr>
    </w:tbl>
    <w:p w14:paraId="47C429D6"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675AB8E7" w14:textId="77777777" w:rsidTr="00064327">
        <w:tc>
          <w:tcPr>
            <w:tcW w:w="8788" w:type="dxa"/>
            <w:tcBorders>
              <w:top w:val="single" w:sz="4" w:space="0" w:color="auto"/>
              <w:left w:val="single" w:sz="4" w:space="0" w:color="auto"/>
              <w:bottom w:val="single" w:sz="4" w:space="0" w:color="auto"/>
            </w:tcBorders>
            <w:shd w:val="clear" w:color="auto" w:fill="660033"/>
          </w:tcPr>
          <w:p w14:paraId="4B85CEC8"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PTAR-4.6</w:t>
            </w:r>
          </w:p>
        </w:tc>
      </w:tr>
      <w:tr w:rsidR="00F30300" w:rsidRPr="006F5054" w14:paraId="726631A4" w14:textId="77777777" w:rsidTr="00064327">
        <w:tc>
          <w:tcPr>
            <w:tcW w:w="8788" w:type="dxa"/>
            <w:tcBorders>
              <w:bottom w:val="single" w:sz="4" w:space="0" w:color="auto"/>
            </w:tcBorders>
          </w:tcPr>
          <w:p w14:paraId="1E74657D"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Acarreo de material producto de extracción a kilómetros subsecuentes al primero. Incluye el extendido y bandeado del material en la zona indicada por el residente de obra.</w:t>
            </w:r>
          </w:p>
        </w:tc>
      </w:tr>
      <w:tr w:rsidR="00F30300" w:rsidRPr="006F5054" w14:paraId="54D752F6" w14:textId="77777777" w:rsidTr="00064327">
        <w:tc>
          <w:tcPr>
            <w:tcW w:w="8788" w:type="dxa"/>
            <w:tcBorders>
              <w:top w:val="single" w:sz="4" w:space="0" w:color="auto"/>
              <w:bottom w:val="single" w:sz="4" w:space="0" w:color="auto"/>
            </w:tcBorders>
          </w:tcPr>
          <w:p w14:paraId="558B5A7C" w14:textId="77777777" w:rsidR="00F30300" w:rsidRPr="006F5054" w:rsidRDefault="00F30300" w:rsidP="00064327">
            <w:pPr>
              <w:widowControl w:val="0"/>
              <w:ind w:right="32"/>
              <w:jc w:val="both"/>
              <w:rPr>
                <w:rFonts w:ascii="Noto Sans" w:hAnsi="Noto Sans" w:cs="Noto Sans"/>
                <w:b w:val="0"/>
                <w:sz w:val="18"/>
                <w:szCs w:val="18"/>
              </w:rPr>
            </w:pPr>
            <w:r w:rsidRPr="006F5054">
              <w:rPr>
                <w:rFonts w:ascii="Noto Sans" w:hAnsi="Noto Sans" w:cs="Noto Sans"/>
                <w:bCs/>
                <w:lang w:eastAsia="es-MX"/>
              </w:rPr>
              <w:t>UNIDAD</w:t>
            </w:r>
            <w:r w:rsidRPr="006F5054">
              <w:rPr>
                <w:rFonts w:ascii="Noto Sans" w:hAnsi="Noto Sans" w:cs="Noto Sans"/>
                <w:b w:val="0"/>
                <w:bCs/>
                <w:lang w:eastAsia="es-MX"/>
              </w:rPr>
              <w:t xml:space="preserve">: </w:t>
            </w:r>
            <w:r w:rsidRPr="006F5054">
              <w:rPr>
                <w:rFonts w:ascii="Noto Sans" w:hAnsi="Noto Sans" w:cs="Noto Sans"/>
                <w:b w:val="0"/>
                <w:lang w:eastAsia="es-MX"/>
              </w:rPr>
              <w:t>m</w:t>
            </w:r>
            <w:r w:rsidRPr="006F5054">
              <w:rPr>
                <w:rFonts w:ascii="Noto Sans" w:hAnsi="Noto Sans" w:cs="Noto Sans"/>
                <w:b w:val="0"/>
                <w:vertAlign w:val="superscript"/>
                <w:lang w:eastAsia="es-MX"/>
              </w:rPr>
              <w:t>3</w:t>
            </w:r>
            <w:r w:rsidRPr="006F5054">
              <w:rPr>
                <w:rFonts w:ascii="Noto Sans" w:hAnsi="Noto Sans" w:cs="Noto Sans"/>
                <w:b w:val="0"/>
                <w:sz w:val="18"/>
                <w:szCs w:val="18"/>
              </w:rPr>
              <w:t xml:space="preserve"> - km   </w:t>
            </w:r>
          </w:p>
          <w:p w14:paraId="5E1B3544"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3F7A5164" w14:textId="77777777" w:rsidTr="00064327">
        <w:tc>
          <w:tcPr>
            <w:tcW w:w="8788" w:type="dxa"/>
            <w:tcBorders>
              <w:top w:val="single" w:sz="4" w:space="0" w:color="auto"/>
              <w:bottom w:val="single" w:sz="4" w:space="0" w:color="auto"/>
            </w:tcBorders>
          </w:tcPr>
          <w:p w14:paraId="6396785D"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Acarreo de material producto de extracción a kilómetros subsecuentes al primero. Incluye el extendido y bandeado del material en la zona indicada por el residente de obra.</w:t>
            </w:r>
          </w:p>
          <w:p w14:paraId="1E946F30"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64824484" w14:textId="77777777" w:rsidTr="00064327">
        <w:trPr>
          <w:trHeight w:val="94"/>
        </w:trPr>
        <w:tc>
          <w:tcPr>
            <w:tcW w:w="8788" w:type="dxa"/>
            <w:tcBorders>
              <w:top w:val="single" w:sz="4" w:space="0" w:color="auto"/>
              <w:bottom w:val="single" w:sz="4" w:space="0" w:color="auto"/>
            </w:tcBorders>
          </w:tcPr>
          <w:p w14:paraId="529131B5"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272CD86D" w14:textId="77777777" w:rsidR="00F30300" w:rsidRPr="006F5054" w:rsidRDefault="00F30300" w:rsidP="00064327">
            <w:pPr>
              <w:widowControl w:val="0"/>
              <w:ind w:right="32"/>
              <w:jc w:val="both"/>
              <w:rPr>
                <w:rFonts w:ascii="Noto Sans" w:hAnsi="Noto Sans" w:cs="Noto Sans"/>
                <w:bCs/>
                <w:u w:val="single"/>
                <w:lang w:eastAsia="es-MX"/>
              </w:rPr>
            </w:pPr>
          </w:p>
          <w:p w14:paraId="7E77A81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Incluye tiempos empleados en el transporte del material en los kilómetros subsecuentes al primero hasta el sitio indicado por el residente de obra. </w:t>
            </w:r>
          </w:p>
          <w:p w14:paraId="4F792432" w14:textId="77777777" w:rsidR="00F30300" w:rsidRPr="006F5054" w:rsidRDefault="00F30300" w:rsidP="00064327">
            <w:pPr>
              <w:widowControl w:val="0"/>
              <w:ind w:right="32"/>
              <w:jc w:val="both"/>
              <w:rPr>
                <w:rFonts w:ascii="Noto Sans" w:hAnsi="Noto Sans" w:cs="Noto Sans"/>
                <w:bCs/>
                <w:u w:val="single"/>
                <w:lang w:eastAsia="es-MX"/>
              </w:rPr>
            </w:pPr>
          </w:p>
          <w:p w14:paraId="756E6CE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Incluye tiempos empleados en la descarga del material en el sitio indicado por el Residente de obra. </w:t>
            </w:r>
          </w:p>
          <w:p w14:paraId="2854B27C" w14:textId="77777777" w:rsidR="00F30300" w:rsidRPr="006F5054" w:rsidRDefault="00F30300" w:rsidP="00064327">
            <w:pPr>
              <w:widowControl w:val="0"/>
              <w:ind w:right="32"/>
              <w:jc w:val="both"/>
              <w:rPr>
                <w:rFonts w:ascii="Noto Sans" w:hAnsi="Noto Sans" w:cs="Noto Sans"/>
                <w:b w:val="0"/>
                <w:lang w:eastAsia="es-MX"/>
              </w:rPr>
            </w:pPr>
          </w:p>
          <w:p w14:paraId="54500D7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Incluye tiempos empleados en el regreso al sitio de carga.</w:t>
            </w:r>
          </w:p>
          <w:p w14:paraId="1E22A1CC" w14:textId="77777777" w:rsidR="00F30300" w:rsidRPr="006F5054" w:rsidRDefault="00F30300" w:rsidP="00064327">
            <w:pPr>
              <w:widowControl w:val="0"/>
              <w:ind w:right="32"/>
              <w:jc w:val="both"/>
              <w:rPr>
                <w:rFonts w:ascii="Noto Sans" w:hAnsi="Noto Sans" w:cs="Noto Sans"/>
                <w:b w:val="0"/>
                <w:lang w:eastAsia="es-MX"/>
              </w:rPr>
            </w:pPr>
          </w:p>
          <w:p w14:paraId="31A5CEB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La distancia de sobre acarreo, cualquiera que sea esta, se determinará según se indica a continuación:</w:t>
            </w:r>
          </w:p>
          <w:p w14:paraId="40F87137"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a) En las terracerías compensadas, según el diagrama de masas del proyecto, entre los </w:t>
            </w:r>
            <w:r w:rsidRPr="006F5054">
              <w:rPr>
                <w:rFonts w:ascii="Noto Sans" w:hAnsi="Noto Sans" w:cs="Noto Sans"/>
                <w:b w:val="0"/>
                <w:lang w:eastAsia="es-MX"/>
              </w:rPr>
              <w:lastRenderedPageBreak/>
              <w:t>centros de gravedad de la excavación y del terraplén, descontando la distancia de acarreo libre.</w:t>
            </w:r>
          </w:p>
          <w:p w14:paraId="161C14F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b) En los préstamos de banco, entre el centro de lugar de la excavación del préstamo y el centro de gravedad del terraplén, esto es en capa subrasante y rellenos, según la ruta más corta y conveniente, a juicio del Residente de obra.</w:t>
            </w:r>
          </w:p>
          <w:p w14:paraId="4E5BF96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(Conforme a especificación 3.01.01.008-G.05 del libro de normas para construcción e instalación de terracerías de la Secretaria de Comunicaciones y Transportes.)</w:t>
            </w:r>
          </w:p>
          <w:p w14:paraId="397ACEF0" w14:textId="77777777" w:rsidR="00F30300" w:rsidRPr="006F5054" w:rsidRDefault="00F30300" w:rsidP="00064327">
            <w:pPr>
              <w:widowControl w:val="0"/>
              <w:ind w:right="32"/>
              <w:jc w:val="both"/>
              <w:rPr>
                <w:rFonts w:ascii="Noto Sans" w:hAnsi="Noto Sans" w:cs="Noto Sans"/>
                <w:b w:val="0"/>
                <w:lang w:eastAsia="es-MX"/>
              </w:rPr>
            </w:pPr>
          </w:p>
          <w:p w14:paraId="376198B7"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contratista deberá de considerar el abundamiento del material, pues solo se pagará este concepto medido compacto por medio de secciones topográficas de la capa construida o de la excavación en su caso. Así mismo se deberá considerar el extendido y bandeado del material en la zona indicada por el encargado de la obra por parte de ASIPONA.</w:t>
            </w:r>
          </w:p>
          <w:p w14:paraId="362C81EB" w14:textId="77777777" w:rsidR="00F30300" w:rsidRPr="006F5054" w:rsidRDefault="00F30300" w:rsidP="00064327">
            <w:pPr>
              <w:widowControl w:val="0"/>
              <w:ind w:right="32"/>
              <w:jc w:val="both"/>
              <w:rPr>
                <w:rFonts w:ascii="Noto Sans" w:hAnsi="Noto Sans" w:cs="Noto Sans"/>
                <w:b w:val="0"/>
                <w:lang w:eastAsia="es-MX"/>
              </w:rPr>
            </w:pPr>
          </w:p>
          <w:p w14:paraId="6480DB4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Consumibles y desperdicios.</w:t>
            </w:r>
          </w:p>
          <w:p w14:paraId="3E682002" w14:textId="77777777" w:rsidR="00F30300" w:rsidRPr="006F5054" w:rsidRDefault="00F30300" w:rsidP="00064327">
            <w:pPr>
              <w:widowControl w:val="0"/>
              <w:ind w:right="32"/>
              <w:jc w:val="both"/>
              <w:rPr>
                <w:rFonts w:ascii="Noto Sans" w:hAnsi="Noto Sans" w:cs="Noto Sans"/>
                <w:b w:val="0"/>
                <w:lang w:eastAsia="es-MX"/>
              </w:rPr>
            </w:pPr>
          </w:p>
          <w:p w14:paraId="3BA0CCE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Se deberá de considerar en el análisis del precio unitario todo lo que corresponda a materiales, mano de obra, equipo, herramienta y lo necesario para la correcta ejecución del concepto de trabajo.</w:t>
            </w:r>
          </w:p>
          <w:p w14:paraId="22E2CF5B" w14:textId="77777777" w:rsidR="00F30300" w:rsidRPr="006F5054" w:rsidRDefault="00F30300" w:rsidP="00064327">
            <w:pPr>
              <w:widowControl w:val="0"/>
              <w:ind w:right="32"/>
              <w:jc w:val="both"/>
              <w:rPr>
                <w:rFonts w:ascii="Noto Sans" w:hAnsi="Noto Sans" w:cs="Noto Sans"/>
                <w:b w:val="0"/>
                <w:lang w:eastAsia="es-MX"/>
              </w:rPr>
            </w:pPr>
          </w:p>
          <w:p w14:paraId="7239AA6D"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8. Para efectos de pago de las estimaciones se deberán presentar notas de bitácora, números generadores donde se representen las rutas de recorrido de los movimientos de material para este concepto y fotografías de los trabajos ejecutados.</w:t>
            </w:r>
          </w:p>
          <w:p w14:paraId="294C05AB" w14:textId="77777777" w:rsidR="00F30300" w:rsidRPr="006F5054" w:rsidRDefault="00F30300" w:rsidP="00064327">
            <w:pPr>
              <w:widowControl w:val="0"/>
              <w:ind w:right="32"/>
              <w:jc w:val="both"/>
              <w:rPr>
                <w:rFonts w:ascii="Noto Sans" w:hAnsi="Noto Sans" w:cs="Noto Sans"/>
                <w:bCs/>
              </w:rPr>
            </w:pPr>
          </w:p>
        </w:tc>
      </w:tr>
      <w:tr w:rsidR="00F30300" w:rsidRPr="006F5054" w14:paraId="215B736D" w14:textId="77777777" w:rsidTr="00064327">
        <w:tc>
          <w:tcPr>
            <w:tcW w:w="8788" w:type="dxa"/>
            <w:tcBorders>
              <w:top w:val="single" w:sz="4" w:space="0" w:color="auto"/>
              <w:bottom w:val="single" w:sz="4" w:space="0" w:color="auto"/>
            </w:tcBorders>
            <w:vAlign w:val="center"/>
          </w:tcPr>
          <w:p w14:paraId="748B5C28"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 xml:space="preserve">La unidad de medición será el metro cúbico- kilometro (m3-km) considerando el volumen obtenido para la formación de la capa multiplicado por los </w:t>
            </w:r>
            <w:proofErr w:type="spellStart"/>
            <w:r w:rsidRPr="006F5054">
              <w:rPr>
                <w:rFonts w:ascii="Noto Sans" w:hAnsi="Noto Sans" w:cs="Noto Sans"/>
                <w:b w:val="0"/>
                <w:bCs/>
                <w:lang w:eastAsia="es-MX"/>
              </w:rPr>
              <w:t>kilometros</w:t>
            </w:r>
            <w:proofErr w:type="spellEnd"/>
            <w:r w:rsidRPr="006F5054">
              <w:rPr>
                <w:rFonts w:ascii="Noto Sans" w:hAnsi="Noto Sans" w:cs="Noto Sans"/>
                <w:b w:val="0"/>
                <w:bCs/>
                <w:lang w:eastAsia="es-MX"/>
              </w:rPr>
              <w:t xml:space="preserve"> subsecuentes al primero.</w:t>
            </w:r>
          </w:p>
        </w:tc>
      </w:tr>
    </w:tbl>
    <w:p w14:paraId="4C67F10B"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1E27F2B0" w14:textId="77777777" w:rsidTr="00064327">
        <w:tc>
          <w:tcPr>
            <w:tcW w:w="8788" w:type="dxa"/>
            <w:tcBorders>
              <w:top w:val="single" w:sz="4" w:space="0" w:color="auto"/>
              <w:left w:val="single" w:sz="4" w:space="0" w:color="auto"/>
              <w:bottom w:val="single" w:sz="4" w:space="0" w:color="auto"/>
            </w:tcBorders>
            <w:shd w:val="clear" w:color="auto" w:fill="660033"/>
          </w:tcPr>
          <w:p w14:paraId="4A9701AC"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PTAR-5.1</w:t>
            </w:r>
          </w:p>
        </w:tc>
      </w:tr>
      <w:tr w:rsidR="00F30300" w:rsidRPr="006F5054" w14:paraId="7E1EFD90" w14:textId="77777777" w:rsidTr="00064327">
        <w:tc>
          <w:tcPr>
            <w:tcW w:w="8788" w:type="dxa"/>
            <w:tcBorders>
              <w:bottom w:val="single" w:sz="4" w:space="0" w:color="auto"/>
            </w:tcBorders>
          </w:tcPr>
          <w:p w14:paraId="7D95FD2F"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e instalación de gabinete eléctrico NEMA 4 25x20x15cm. Para alojamiento de conexión eléctrica de planta de tratamiento. Incluye elementos de sujeción y anclaje sobre muro de mampostería.</w:t>
            </w:r>
          </w:p>
        </w:tc>
      </w:tr>
      <w:tr w:rsidR="00F30300" w:rsidRPr="006F5054" w14:paraId="2D649BE5" w14:textId="77777777" w:rsidTr="00064327">
        <w:tc>
          <w:tcPr>
            <w:tcW w:w="8788" w:type="dxa"/>
            <w:tcBorders>
              <w:top w:val="single" w:sz="4" w:space="0" w:color="auto"/>
              <w:bottom w:val="single" w:sz="4" w:space="0" w:color="auto"/>
            </w:tcBorders>
          </w:tcPr>
          <w:p w14:paraId="05F28982"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4491EE02"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0D49C09C" w14:textId="77777777" w:rsidTr="00064327">
        <w:tc>
          <w:tcPr>
            <w:tcW w:w="8788" w:type="dxa"/>
            <w:tcBorders>
              <w:top w:val="single" w:sz="4" w:space="0" w:color="auto"/>
              <w:bottom w:val="single" w:sz="4" w:space="0" w:color="auto"/>
            </w:tcBorders>
          </w:tcPr>
          <w:p w14:paraId="07BD5984"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Suministro e instalación de gabinete eléctrico NEMA 4 25x20x15cm. Para alojamiento de conexión eléctrica de planta de tratamiento. Incluye elementos de sujeción y anclaje sobre muro de mampostería.</w:t>
            </w:r>
          </w:p>
          <w:p w14:paraId="061FCEB6"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4E8D64B2" w14:textId="77777777" w:rsidTr="00064327">
        <w:trPr>
          <w:trHeight w:val="94"/>
        </w:trPr>
        <w:tc>
          <w:tcPr>
            <w:tcW w:w="8788" w:type="dxa"/>
            <w:tcBorders>
              <w:top w:val="single" w:sz="4" w:space="0" w:color="auto"/>
              <w:bottom w:val="single" w:sz="4" w:space="0" w:color="auto"/>
            </w:tcBorders>
          </w:tcPr>
          <w:p w14:paraId="616EE5C1"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76710915" w14:textId="77777777" w:rsidR="00F30300" w:rsidRPr="006F5054" w:rsidRDefault="00F30300" w:rsidP="00064327">
            <w:pPr>
              <w:widowControl w:val="0"/>
              <w:ind w:right="32"/>
              <w:jc w:val="both"/>
              <w:rPr>
                <w:rFonts w:ascii="Noto Sans" w:hAnsi="Noto Sans" w:cs="Noto Sans"/>
                <w:bCs/>
                <w:u w:val="single"/>
                <w:lang w:eastAsia="es-MX"/>
              </w:rPr>
            </w:pPr>
          </w:p>
          <w:p w14:paraId="6976610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1. Se suministrará todos los materiales necesarios para la correcta ejecución de la actividad, los cuales serán considerados puestos en obra. </w:t>
            </w:r>
          </w:p>
          <w:p w14:paraId="7D74AFFD" w14:textId="77777777" w:rsidR="00F30300" w:rsidRPr="006F5054" w:rsidRDefault="00F30300" w:rsidP="00064327">
            <w:pPr>
              <w:widowControl w:val="0"/>
              <w:ind w:right="32"/>
              <w:jc w:val="both"/>
              <w:rPr>
                <w:rFonts w:ascii="Noto Sans" w:hAnsi="Noto Sans" w:cs="Noto Sans"/>
                <w:bCs/>
                <w:u w:val="single"/>
                <w:lang w:eastAsia="es-MX"/>
              </w:rPr>
            </w:pPr>
          </w:p>
          <w:p w14:paraId="00907F7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lastRenderedPageBreak/>
              <w:t xml:space="preserve">2. La contratista suministrará y colocará sobre muro de mampostería confinada, un gabinete eléctrico NEMA 4 de dimensiones 25x20x15cm, para alojamiento de conexión eléctrica de planta de tratamiento. La colocación deberá realizarse conforme a recomendaciones del fabricante, por lo que se deberá considerar todos los elementos de sujeción y anclaje necesarios. Las perforaciones deberán realizarse mediante conectores </w:t>
            </w:r>
            <w:proofErr w:type="spellStart"/>
            <w:r w:rsidRPr="006F5054">
              <w:rPr>
                <w:rFonts w:ascii="Noto Sans" w:hAnsi="Noto Sans" w:cs="Noto Sans"/>
                <w:b w:val="0"/>
                <w:lang w:eastAsia="es-MX"/>
              </w:rPr>
              <w:t>hubs</w:t>
            </w:r>
            <w:proofErr w:type="spellEnd"/>
            <w:r w:rsidRPr="006F5054">
              <w:rPr>
                <w:rFonts w:ascii="Noto Sans" w:hAnsi="Noto Sans" w:cs="Noto Sans"/>
                <w:b w:val="0"/>
                <w:lang w:eastAsia="es-MX"/>
              </w:rPr>
              <w:t xml:space="preserve"> clasificados como NEMA 4 para mantener la estanqueidad correspondiente. Todas las conexiones deberán ser ingresados por la parte inferior del gabinete para evitar que agua se filtre a través de los conductos.</w:t>
            </w:r>
          </w:p>
          <w:p w14:paraId="4275AF59" w14:textId="77777777" w:rsidR="00F30300" w:rsidRPr="006F5054" w:rsidRDefault="00F30300" w:rsidP="00064327">
            <w:pPr>
              <w:widowControl w:val="0"/>
              <w:ind w:right="32"/>
              <w:jc w:val="both"/>
              <w:rPr>
                <w:rFonts w:ascii="Noto Sans" w:hAnsi="Noto Sans" w:cs="Noto Sans"/>
                <w:b w:val="0"/>
                <w:lang w:eastAsia="es-MX"/>
              </w:rPr>
            </w:pPr>
          </w:p>
          <w:p w14:paraId="37D4C3F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El personal de la contratista deberá portar su equipo de seguridad durante toda su estancia y labores en el sitio de obra.</w:t>
            </w:r>
          </w:p>
          <w:p w14:paraId="786FEAB2" w14:textId="77777777" w:rsidR="00F30300" w:rsidRPr="006F5054" w:rsidRDefault="00F30300" w:rsidP="00064327">
            <w:pPr>
              <w:widowControl w:val="0"/>
              <w:ind w:right="32"/>
              <w:jc w:val="both"/>
              <w:rPr>
                <w:rFonts w:ascii="Noto Sans" w:hAnsi="Noto Sans" w:cs="Noto Sans"/>
                <w:b w:val="0"/>
                <w:lang w:eastAsia="es-MX"/>
              </w:rPr>
            </w:pPr>
          </w:p>
          <w:p w14:paraId="788B9F6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El personal deberá estar especializado y autorizado para realizar los trabajos, en caso de no estar calificada la mano de obra deberá ser sustituida.</w:t>
            </w:r>
          </w:p>
          <w:p w14:paraId="1F70270A" w14:textId="77777777" w:rsidR="00F30300" w:rsidRPr="006F5054" w:rsidRDefault="00F30300" w:rsidP="00064327">
            <w:pPr>
              <w:widowControl w:val="0"/>
              <w:ind w:right="32"/>
              <w:jc w:val="both"/>
              <w:rPr>
                <w:rFonts w:ascii="Noto Sans" w:hAnsi="Noto Sans" w:cs="Noto Sans"/>
                <w:b w:val="0"/>
                <w:lang w:eastAsia="es-MX"/>
              </w:rPr>
            </w:pPr>
          </w:p>
          <w:p w14:paraId="2C9669A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15FD5EE" w14:textId="77777777" w:rsidR="00F30300" w:rsidRPr="006F5054" w:rsidRDefault="00F30300" w:rsidP="00064327">
            <w:pPr>
              <w:widowControl w:val="0"/>
              <w:ind w:right="32"/>
              <w:jc w:val="both"/>
              <w:rPr>
                <w:rFonts w:ascii="Noto Sans" w:hAnsi="Noto Sans" w:cs="Noto Sans"/>
                <w:b w:val="0"/>
                <w:lang w:eastAsia="es-MX"/>
              </w:rPr>
            </w:pPr>
          </w:p>
          <w:p w14:paraId="749ED00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Limpieza durante y al final del área después de concluir el concepto de trabajo, tomando en cuenta el nivel de trabajo.</w:t>
            </w:r>
          </w:p>
          <w:p w14:paraId="0B9F3160" w14:textId="77777777" w:rsidR="00F30300" w:rsidRPr="006F5054" w:rsidRDefault="00F30300" w:rsidP="00064327">
            <w:pPr>
              <w:widowControl w:val="0"/>
              <w:ind w:right="32"/>
              <w:jc w:val="both"/>
              <w:rPr>
                <w:rFonts w:ascii="Noto Sans" w:hAnsi="Noto Sans" w:cs="Noto Sans"/>
                <w:b w:val="0"/>
                <w:lang w:eastAsia="es-MX"/>
              </w:rPr>
            </w:pPr>
          </w:p>
          <w:p w14:paraId="7535F688"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7.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23FA443" w14:textId="77777777" w:rsidR="00F30300" w:rsidRPr="006F5054" w:rsidRDefault="00F30300" w:rsidP="00064327">
            <w:pPr>
              <w:widowControl w:val="0"/>
              <w:ind w:right="32"/>
              <w:jc w:val="both"/>
              <w:rPr>
                <w:rFonts w:ascii="Noto Sans" w:hAnsi="Noto Sans" w:cs="Noto Sans"/>
                <w:bCs/>
              </w:rPr>
            </w:pPr>
          </w:p>
        </w:tc>
      </w:tr>
      <w:tr w:rsidR="00F30300" w:rsidRPr="006F5054" w14:paraId="0570536C" w14:textId="77777777" w:rsidTr="00064327">
        <w:tc>
          <w:tcPr>
            <w:tcW w:w="8788" w:type="dxa"/>
            <w:tcBorders>
              <w:top w:val="single" w:sz="4" w:space="0" w:color="auto"/>
              <w:bottom w:val="single" w:sz="4" w:space="0" w:color="auto"/>
            </w:tcBorders>
            <w:vAlign w:val="center"/>
          </w:tcPr>
          <w:p w14:paraId="215CF002"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pieza.</w:t>
            </w:r>
          </w:p>
        </w:tc>
      </w:tr>
    </w:tbl>
    <w:p w14:paraId="413D0FC8"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4FFE0BEA" w14:textId="77777777" w:rsidTr="00064327">
        <w:tc>
          <w:tcPr>
            <w:tcW w:w="8788" w:type="dxa"/>
            <w:tcBorders>
              <w:top w:val="single" w:sz="4" w:space="0" w:color="auto"/>
              <w:left w:val="single" w:sz="4" w:space="0" w:color="auto"/>
              <w:bottom w:val="single" w:sz="4" w:space="0" w:color="auto"/>
            </w:tcBorders>
            <w:shd w:val="clear" w:color="auto" w:fill="660033"/>
          </w:tcPr>
          <w:p w14:paraId="5E933250"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PTAR-5.2</w:t>
            </w:r>
          </w:p>
        </w:tc>
      </w:tr>
      <w:tr w:rsidR="00F30300" w:rsidRPr="006F5054" w14:paraId="2CB59B2D" w14:textId="77777777" w:rsidTr="00064327">
        <w:tc>
          <w:tcPr>
            <w:tcW w:w="8788" w:type="dxa"/>
            <w:tcBorders>
              <w:bottom w:val="single" w:sz="4" w:space="0" w:color="auto"/>
            </w:tcBorders>
          </w:tcPr>
          <w:p w14:paraId="601BFC94"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e instalación de tablero eléctrico QO2 con interruptor termomagnético de 2x10A.</w:t>
            </w:r>
          </w:p>
        </w:tc>
      </w:tr>
      <w:tr w:rsidR="00F30300" w:rsidRPr="006F5054" w14:paraId="4AE6DA1B" w14:textId="77777777" w:rsidTr="00064327">
        <w:tc>
          <w:tcPr>
            <w:tcW w:w="8788" w:type="dxa"/>
            <w:tcBorders>
              <w:top w:val="single" w:sz="4" w:space="0" w:color="auto"/>
              <w:bottom w:val="single" w:sz="4" w:space="0" w:color="auto"/>
            </w:tcBorders>
          </w:tcPr>
          <w:p w14:paraId="4E0EC5EB"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27CBA788"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543331FB" w14:textId="77777777" w:rsidTr="00064327">
        <w:tc>
          <w:tcPr>
            <w:tcW w:w="8788" w:type="dxa"/>
            <w:tcBorders>
              <w:top w:val="single" w:sz="4" w:space="0" w:color="auto"/>
              <w:bottom w:val="single" w:sz="4" w:space="0" w:color="auto"/>
            </w:tcBorders>
          </w:tcPr>
          <w:p w14:paraId="154A2583"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fabricación y colocación de escalera marina sección principal de 0.70x3.90mts. de altura a partir de 2.00m del nivel de piso terminado, a fabricar una escalera de herrería, según especificaciones de proyecto</w:t>
            </w:r>
          </w:p>
          <w:p w14:paraId="588DD50D"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2EFD5143" w14:textId="77777777" w:rsidTr="00064327">
        <w:trPr>
          <w:trHeight w:val="94"/>
        </w:trPr>
        <w:tc>
          <w:tcPr>
            <w:tcW w:w="8788" w:type="dxa"/>
            <w:tcBorders>
              <w:top w:val="single" w:sz="4" w:space="0" w:color="auto"/>
              <w:bottom w:val="single" w:sz="4" w:space="0" w:color="auto"/>
            </w:tcBorders>
          </w:tcPr>
          <w:p w14:paraId="4B11575B"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73510A7C" w14:textId="77777777" w:rsidR="00F30300" w:rsidRPr="006F5054" w:rsidRDefault="00F30300" w:rsidP="00064327">
            <w:pPr>
              <w:widowControl w:val="0"/>
              <w:ind w:right="32"/>
              <w:jc w:val="both"/>
              <w:rPr>
                <w:rFonts w:ascii="Noto Sans" w:hAnsi="Noto Sans" w:cs="Noto Sans"/>
                <w:bCs/>
                <w:u w:val="single"/>
                <w:lang w:eastAsia="es-MX"/>
              </w:rPr>
            </w:pPr>
          </w:p>
          <w:p w14:paraId="070C1B61"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lastRenderedPageBreak/>
              <w:t xml:space="preserve">1. Se suministrará todos los materiales necesarios para la correcta ejecución de la actividad, los cuales serán considerados puestos en obra. </w:t>
            </w:r>
          </w:p>
          <w:p w14:paraId="7683141A" w14:textId="77777777" w:rsidR="00F30300" w:rsidRPr="006F5054" w:rsidRDefault="00F30300" w:rsidP="00064327">
            <w:pPr>
              <w:widowControl w:val="0"/>
              <w:ind w:right="32"/>
              <w:jc w:val="both"/>
              <w:rPr>
                <w:rFonts w:ascii="Noto Sans" w:hAnsi="Noto Sans" w:cs="Noto Sans"/>
                <w:bCs/>
                <w:u w:val="single"/>
                <w:lang w:eastAsia="es-MX"/>
              </w:rPr>
            </w:pPr>
          </w:p>
          <w:p w14:paraId="1DA72EA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La contratista suministrará y colocará sobre gabinete eléctrico NEMA 4, un tablero eléctrico QO2, con un interruptor termomagnético de 2x10A. La colocación deberá realizarse conforme a recomendaciones del fabricante, por lo que se deberá considerar todos los elementos de sujeción y anclaje necesarios. Las perforaciones deberán realizarse mediante conectores </w:t>
            </w:r>
            <w:proofErr w:type="spellStart"/>
            <w:r w:rsidRPr="006F5054">
              <w:rPr>
                <w:rFonts w:ascii="Noto Sans" w:hAnsi="Noto Sans" w:cs="Noto Sans"/>
                <w:b w:val="0"/>
                <w:lang w:eastAsia="es-MX"/>
              </w:rPr>
              <w:t>hubs</w:t>
            </w:r>
            <w:proofErr w:type="spellEnd"/>
            <w:r w:rsidRPr="006F5054">
              <w:rPr>
                <w:rFonts w:ascii="Noto Sans" w:hAnsi="Noto Sans" w:cs="Noto Sans"/>
                <w:b w:val="0"/>
                <w:lang w:eastAsia="es-MX"/>
              </w:rPr>
              <w:t xml:space="preserve"> clasificados como NEMA 4 para mantener la estanqueidad correspondiente. Todas las conexiones deberán ser ingresados por la parte inferior del gabinete para evitar que agua se filtre a través de los conductos.</w:t>
            </w:r>
          </w:p>
          <w:p w14:paraId="31B62E76" w14:textId="77777777" w:rsidR="00F30300" w:rsidRPr="006F5054" w:rsidRDefault="00F30300" w:rsidP="00064327">
            <w:pPr>
              <w:widowControl w:val="0"/>
              <w:ind w:right="32"/>
              <w:jc w:val="both"/>
              <w:rPr>
                <w:rFonts w:ascii="Noto Sans" w:hAnsi="Noto Sans" w:cs="Noto Sans"/>
                <w:b w:val="0"/>
                <w:lang w:eastAsia="es-MX"/>
              </w:rPr>
            </w:pPr>
          </w:p>
          <w:p w14:paraId="352144A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Para probar eléctricamente el tablero eléctrico deberá ser energizado por medio de una fuente de energía eléctrica (planta o alimentación de la fuente del transformador existente), verificando que los circuitos derivados cuenten señal de excitación eléctrica.</w:t>
            </w:r>
          </w:p>
          <w:p w14:paraId="58528D35" w14:textId="77777777" w:rsidR="00F30300" w:rsidRPr="006F5054" w:rsidRDefault="00F30300" w:rsidP="00064327">
            <w:pPr>
              <w:widowControl w:val="0"/>
              <w:ind w:right="32"/>
              <w:jc w:val="both"/>
              <w:rPr>
                <w:rFonts w:ascii="Noto Sans" w:hAnsi="Noto Sans" w:cs="Noto Sans"/>
                <w:b w:val="0"/>
                <w:lang w:eastAsia="es-MX"/>
              </w:rPr>
            </w:pPr>
          </w:p>
          <w:p w14:paraId="7200175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El personal de la contratista deberá portar su equipo de seguridad durante toda su estancia y labores en el sitio de obra.</w:t>
            </w:r>
          </w:p>
          <w:p w14:paraId="088C9D28" w14:textId="77777777" w:rsidR="00F30300" w:rsidRPr="006F5054" w:rsidRDefault="00F30300" w:rsidP="00064327">
            <w:pPr>
              <w:widowControl w:val="0"/>
              <w:ind w:right="32"/>
              <w:jc w:val="both"/>
              <w:rPr>
                <w:rFonts w:ascii="Noto Sans" w:hAnsi="Noto Sans" w:cs="Noto Sans"/>
                <w:b w:val="0"/>
                <w:lang w:eastAsia="es-MX"/>
              </w:rPr>
            </w:pPr>
          </w:p>
          <w:p w14:paraId="1575C9B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personal deberá estar especializado y autorizado para realizar los trabajos, en caso de no estar calificada la mano de obra deberá ser sustituida.</w:t>
            </w:r>
          </w:p>
          <w:p w14:paraId="62C7740C" w14:textId="77777777" w:rsidR="00F30300" w:rsidRPr="006F5054" w:rsidRDefault="00F30300" w:rsidP="00064327">
            <w:pPr>
              <w:widowControl w:val="0"/>
              <w:ind w:right="32"/>
              <w:jc w:val="both"/>
              <w:rPr>
                <w:rFonts w:ascii="Noto Sans" w:hAnsi="Noto Sans" w:cs="Noto Sans"/>
                <w:b w:val="0"/>
                <w:lang w:eastAsia="es-MX"/>
              </w:rPr>
            </w:pPr>
          </w:p>
          <w:p w14:paraId="18BBEE0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CA6DA61" w14:textId="77777777" w:rsidR="00F30300" w:rsidRPr="006F5054" w:rsidRDefault="00F30300" w:rsidP="00064327">
            <w:pPr>
              <w:widowControl w:val="0"/>
              <w:ind w:right="32"/>
              <w:jc w:val="both"/>
              <w:rPr>
                <w:rFonts w:ascii="Noto Sans" w:hAnsi="Noto Sans" w:cs="Noto Sans"/>
                <w:b w:val="0"/>
                <w:lang w:eastAsia="es-MX"/>
              </w:rPr>
            </w:pPr>
          </w:p>
          <w:p w14:paraId="2814ADA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Limpieza durante y al final del área después de concluir el concepto de trabajo, tomando en cuenta el nivel de trabajo.</w:t>
            </w:r>
          </w:p>
          <w:p w14:paraId="3C56C798" w14:textId="77777777" w:rsidR="00F30300" w:rsidRPr="006F5054" w:rsidRDefault="00F30300" w:rsidP="00064327">
            <w:pPr>
              <w:widowControl w:val="0"/>
              <w:ind w:right="32"/>
              <w:jc w:val="both"/>
              <w:rPr>
                <w:rFonts w:ascii="Noto Sans" w:hAnsi="Noto Sans" w:cs="Noto Sans"/>
                <w:b w:val="0"/>
                <w:lang w:eastAsia="es-MX"/>
              </w:rPr>
            </w:pPr>
          </w:p>
          <w:p w14:paraId="6833E995"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8.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A94F164" w14:textId="77777777" w:rsidR="00F30300" w:rsidRPr="006F5054" w:rsidRDefault="00F30300" w:rsidP="00064327">
            <w:pPr>
              <w:widowControl w:val="0"/>
              <w:ind w:right="32"/>
              <w:jc w:val="both"/>
              <w:rPr>
                <w:rFonts w:ascii="Noto Sans" w:hAnsi="Noto Sans" w:cs="Noto Sans"/>
                <w:bCs/>
              </w:rPr>
            </w:pPr>
          </w:p>
        </w:tc>
      </w:tr>
      <w:tr w:rsidR="00F30300" w:rsidRPr="006F5054" w14:paraId="2D564CC5" w14:textId="77777777" w:rsidTr="00064327">
        <w:tc>
          <w:tcPr>
            <w:tcW w:w="8788" w:type="dxa"/>
            <w:tcBorders>
              <w:top w:val="single" w:sz="4" w:space="0" w:color="auto"/>
              <w:bottom w:val="single" w:sz="4" w:space="0" w:color="auto"/>
            </w:tcBorders>
            <w:vAlign w:val="center"/>
          </w:tcPr>
          <w:p w14:paraId="47233934"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pieza por unidad de obra terminada.</w:t>
            </w:r>
          </w:p>
        </w:tc>
      </w:tr>
    </w:tbl>
    <w:p w14:paraId="62CBE2FA" w14:textId="77777777" w:rsidR="00F30300" w:rsidRPr="006F5054" w:rsidRDefault="00F30300" w:rsidP="00F30300">
      <w:pPr>
        <w:rPr>
          <w:rFonts w:ascii="Noto Sans" w:hAnsi="Noto Sans" w:cs="Noto Sans"/>
        </w:rPr>
      </w:pPr>
    </w:p>
    <w:p w14:paraId="42CF809D"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041C4289" w14:textId="77777777" w:rsidTr="00064327">
        <w:tc>
          <w:tcPr>
            <w:tcW w:w="8788" w:type="dxa"/>
            <w:tcBorders>
              <w:top w:val="single" w:sz="4" w:space="0" w:color="auto"/>
              <w:left w:val="single" w:sz="4" w:space="0" w:color="auto"/>
              <w:bottom w:val="single" w:sz="4" w:space="0" w:color="auto"/>
            </w:tcBorders>
            <w:shd w:val="clear" w:color="auto" w:fill="660033"/>
          </w:tcPr>
          <w:p w14:paraId="2D85E12D"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PTAR-5.3</w:t>
            </w:r>
          </w:p>
        </w:tc>
      </w:tr>
      <w:tr w:rsidR="00F30300" w:rsidRPr="006F5054" w14:paraId="374AE0C9" w14:textId="77777777" w:rsidTr="00064327">
        <w:tc>
          <w:tcPr>
            <w:tcW w:w="8788" w:type="dxa"/>
            <w:tcBorders>
              <w:bottom w:val="single" w:sz="4" w:space="0" w:color="auto"/>
            </w:tcBorders>
          </w:tcPr>
          <w:p w14:paraId="4B312450"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Alimentación eléctrica del soplador del módulo reactor al gabinete nema 4 con botonera de control (incluida). Deberá considerarse el cableado eléctrico 5H cal 12, tubería PAD 1", interconexión con tablero eléctrico, elementos de sujeción y anclaje, </w:t>
            </w:r>
            <w:r w:rsidRPr="006F5054">
              <w:rPr>
                <w:rFonts w:ascii="Noto Sans" w:hAnsi="Noto Sans" w:cs="Noto Sans"/>
                <w:b w:val="0"/>
                <w:bCs/>
                <w:lang w:eastAsia="es-MX"/>
              </w:rPr>
              <w:lastRenderedPageBreak/>
              <w:t>materiales, mano de obra, equipo y herramienta</w:t>
            </w:r>
          </w:p>
        </w:tc>
      </w:tr>
      <w:tr w:rsidR="00F30300" w:rsidRPr="006F5054" w14:paraId="254EFEBE" w14:textId="77777777" w:rsidTr="00064327">
        <w:tc>
          <w:tcPr>
            <w:tcW w:w="8788" w:type="dxa"/>
            <w:tcBorders>
              <w:top w:val="single" w:sz="4" w:space="0" w:color="auto"/>
              <w:bottom w:val="single" w:sz="4" w:space="0" w:color="auto"/>
            </w:tcBorders>
          </w:tcPr>
          <w:p w14:paraId="4E9E630C"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m</w:t>
            </w:r>
          </w:p>
          <w:p w14:paraId="2D4AB002"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271153F4" w14:textId="77777777" w:rsidTr="00064327">
        <w:tc>
          <w:tcPr>
            <w:tcW w:w="8788" w:type="dxa"/>
            <w:tcBorders>
              <w:top w:val="single" w:sz="4" w:space="0" w:color="auto"/>
              <w:bottom w:val="single" w:sz="4" w:space="0" w:color="auto"/>
            </w:tcBorders>
          </w:tcPr>
          <w:p w14:paraId="628F7379"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Alimentación eléctrica del soplador del módulo reactor al gabinete nema 4 con botonera de control (incluida). Deberá considerarse el cableado eléctrico 5H cal 12, tubería PAD 1", interconexión con tablero eléctrico, elementos de sujeción y anclaje, materiales, mano de obra, equipo y herramienta</w:t>
            </w:r>
          </w:p>
          <w:p w14:paraId="344DC87E"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16A5F7A7" w14:textId="77777777" w:rsidTr="00064327">
        <w:trPr>
          <w:trHeight w:val="94"/>
        </w:trPr>
        <w:tc>
          <w:tcPr>
            <w:tcW w:w="8788" w:type="dxa"/>
            <w:tcBorders>
              <w:top w:val="single" w:sz="4" w:space="0" w:color="auto"/>
              <w:bottom w:val="single" w:sz="4" w:space="0" w:color="auto"/>
            </w:tcBorders>
          </w:tcPr>
          <w:p w14:paraId="5ECE8ABC"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34AD38FF" w14:textId="77777777" w:rsidR="00F30300" w:rsidRPr="006F5054" w:rsidRDefault="00F30300" w:rsidP="00064327">
            <w:pPr>
              <w:widowControl w:val="0"/>
              <w:ind w:right="32"/>
              <w:jc w:val="both"/>
              <w:rPr>
                <w:rFonts w:ascii="Noto Sans" w:hAnsi="Noto Sans" w:cs="Noto Sans"/>
                <w:bCs/>
                <w:u w:val="single"/>
                <w:lang w:eastAsia="es-MX"/>
              </w:rPr>
            </w:pPr>
          </w:p>
          <w:p w14:paraId="74705B4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Se suministrará todos los materiales necesarios para la correcta ejecución de la actividad, los cuales serán considerados puestos en obra. Se deberá considerar desperdicios y cable de reserva / excedente de cableado eléctrico dentro de cajas registros.</w:t>
            </w:r>
          </w:p>
          <w:p w14:paraId="156AF8C2" w14:textId="77777777" w:rsidR="00F30300" w:rsidRPr="006F5054" w:rsidRDefault="00F30300" w:rsidP="00064327">
            <w:pPr>
              <w:widowControl w:val="0"/>
              <w:ind w:right="32"/>
              <w:jc w:val="both"/>
              <w:rPr>
                <w:rFonts w:ascii="Noto Sans" w:hAnsi="Noto Sans" w:cs="Noto Sans"/>
                <w:bCs/>
                <w:u w:val="single"/>
                <w:lang w:eastAsia="es-MX"/>
              </w:rPr>
            </w:pPr>
          </w:p>
          <w:p w14:paraId="43D5DA0E"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2. La contratista alimentará eléctricamente el soplador del módulo reactor de la planta de tratamiento a tablero eléctrico situado en gabinete nema 4, junto con botonera de control incluida. Para la alimentación eléctrica, deberá suministrarse e instalar cableado eléctrico comprendido por 5 hilos calibre 12, así como tubería PAD de 1” </w:t>
            </w:r>
            <w:proofErr w:type="spellStart"/>
            <w:r w:rsidRPr="006F5054">
              <w:rPr>
                <w:rFonts w:ascii="Noto Sans" w:hAnsi="Noto Sans" w:cs="Noto Sans"/>
                <w:b w:val="0"/>
                <w:lang w:eastAsia="es-MX"/>
              </w:rPr>
              <w:t>diam</w:t>
            </w:r>
            <w:proofErr w:type="spellEnd"/>
            <w:r w:rsidRPr="006F5054">
              <w:rPr>
                <w:rFonts w:ascii="Noto Sans" w:hAnsi="Noto Sans" w:cs="Noto Sans"/>
                <w:b w:val="0"/>
                <w:lang w:eastAsia="es-MX"/>
              </w:rPr>
              <w:t xml:space="preserve">. Se deberá tener en cuenta todos los elementos de sujeción y anclaje correspondientes para la trayectoria </w:t>
            </w:r>
            <w:proofErr w:type="spellStart"/>
            <w:r w:rsidRPr="006F5054">
              <w:rPr>
                <w:rFonts w:ascii="Noto Sans" w:hAnsi="Noto Sans" w:cs="Noto Sans"/>
                <w:b w:val="0"/>
                <w:lang w:eastAsia="es-MX"/>
              </w:rPr>
              <w:t>conduit</w:t>
            </w:r>
            <w:proofErr w:type="spellEnd"/>
            <w:r w:rsidRPr="006F5054">
              <w:rPr>
                <w:rFonts w:ascii="Noto Sans" w:hAnsi="Noto Sans" w:cs="Noto Sans"/>
                <w:b w:val="0"/>
                <w:lang w:eastAsia="es-MX"/>
              </w:rPr>
              <w:t xml:space="preserve"> desde el soplador al tablero eléctrico, siguiendo la ruta más eficiente y/o según indique la supervisión de los trabajos.</w:t>
            </w:r>
          </w:p>
          <w:p w14:paraId="7E1B3209" w14:textId="77777777" w:rsidR="00F30300" w:rsidRPr="006F5054" w:rsidRDefault="00F30300" w:rsidP="00064327">
            <w:pPr>
              <w:widowControl w:val="0"/>
              <w:ind w:right="32"/>
              <w:jc w:val="both"/>
              <w:rPr>
                <w:rFonts w:ascii="Noto Sans" w:hAnsi="Noto Sans" w:cs="Noto Sans"/>
                <w:b w:val="0"/>
                <w:lang w:eastAsia="es-MX"/>
              </w:rPr>
            </w:pPr>
          </w:p>
          <w:p w14:paraId="745B732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3. La unidad de medición será el metro, correspondiente del tablero eléctrico (destino) al soplador de la planta de tratamiento (origen), siguiendo la trayectoria de tubería </w:t>
            </w:r>
            <w:proofErr w:type="spellStart"/>
            <w:r w:rsidRPr="006F5054">
              <w:rPr>
                <w:rFonts w:ascii="Noto Sans" w:hAnsi="Noto Sans" w:cs="Noto Sans"/>
                <w:b w:val="0"/>
                <w:lang w:eastAsia="es-MX"/>
              </w:rPr>
              <w:t>conduit</w:t>
            </w:r>
            <w:proofErr w:type="spellEnd"/>
            <w:r w:rsidRPr="006F5054">
              <w:rPr>
                <w:rFonts w:ascii="Noto Sans" w:hAnsi="Noto Sans" w:cs="Noto Sans"/>
                <w:b w:val="0"/>
                <w:lang w:eastAsia="es-MX"/>
              </w:rPr>
              <w:t xml:space="preserve"> </w:t>
            </w:r>
            <w:proofErr w:type="spellStart"/>
            <w:r w:rsidRPr="006F5054">
              <w:rPr>
                <w:rFonts w:ascii="Noto Sans" w:hAnsi="Noto Sans" w:cs="Noto Sans"/>
                <w:b w:val="0"/>
                <w:lang w:eastAsia="es-MX"/>
              </w:rPr>
              <w:t>mas</w:t>
            </w:r>
            <w:proofErr w:type="spellEnd"/>
            <w:r w:rsidRPr="006F5054">
              <w:rPr>
                <w:rFonts w:ascii="Noto Sans" w:hAnsi="Noto Sans" w:cs="Noto Sans"/>
                <w:b w:val="0"/>
                <w:lang w:eastAsia="es-MX"/>
              </w:rPr>
              <w:t xml:space="preserve"> eficiente.</w:t>
            </w:r>
          </w:p>
          <w:p w14:paraId="735CE6E5" w14:textId="77777777" w:rsidR="00F30300" w:rsidRPr="006F5054" w:rsidRDefault="00F30300" w:rsidP="00064327">
            <w:pPr>
              <w:widowControl w:val="0"/>
              <w:ind w:right="32"/>
              <w:jc w:val="both"/>
              <w:rPr>
                <w:rFonts w:ascii="Noto Sans" w:hAnsi="Noto Sans" w:cs="Noto Sans"/>
                <w:b w:val="0"/>
                <w:lang w:eastAsia="es-MX"/>
              </w:rPr>
            </w:pPr>
          </w:p>
          <w:p w14:paraId="4E12CFA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Para probar eléctricamente el dispositivo, deberá ser energizado por medio de una fuente de energía eléctrica (planta o alimentación de la fuente del transformador existente), verificando que los circuitos derivados cuenten señal de excitación eléctrica.</w:t>
            </w:r>
          </w:p>
          <w:p w14:paraId="42B55299" w14:textId="77777777" w:rsidR="00F30300" w:rsidRPr="006F5054" w:rsidRDefault="00F30300" w:rsidP="00064327">
            <w:pPr>
              <w:widowControl w:val="0"/>
              <w:ind w:right="32"/>
              <w:jc w:val="both"/>
              <w:rPr>
                <w:rFonts w:ascii="Noto Sans" w:hAnsi="Noto Sans" w:cs="Noto Sans"/>
                <w:b w:val="0"/>
                <w:lang w:eastAsia="es-MX"/>
              </w:rPr>
            </w:pPr>
          </w:p>
          <w:p w14:paraId="412E870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personal de la contratista deberá portar su equipo de seguridad durante toda su estancia y labores en el sitio de obra.</w:t>
            </w:r>
          </w:p>
          <w:p w14:paraId="30FE1FE2" w14:textId="77777777" w:rsidR="00F30300" w:rsidRPr="006F5054" w:rsidRDefault="00F30300" w:rsidP="00064327">
            <w:pPr>
              <w:widowControl w:val="0"/>
              <w:ind w:right="32"/>
              <w:jc w:val="both"/>
              <w:rPr>
                <w:rFonts w:ascii="Noto Sans" w:hAnsi="Noto Sans" w:cs="Noto Sans"/>
                <w:b w:val="0"/>
                <w:lang w:eastAsia="es-MX"/>
              </w:rPr>
            </w:pPr>
          </w:p>
          <w:p w14:paraId="2019F7DF"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El personal deberá estar especializado y autorizado para realizar los trabajos, en caso de no estar calificada la mano de obra deberá ser sustituida.</w:t>
            </w:r>
          </w:p>
          <w:p w14:paraId="1F46E687" w14:textId="77777777" w:rsidR="00F30300" w:rsidRPr="006F5054" w:rsidRDefault="00F30300" w:rsidP="00064327">
            <w:pPr>
              <w:widowControl w:val="0"/>
              <w:ind w:right="32"/>
              <w:jc w:val="both"/>
              <w:rPr>
                <w:rFonts w:ascii="Noto Sans" w:hAnsi="Noto Sans" w:cs="Noto Sans"/>
                <w:b w:val="0"/>
                <w:lang w:eastAsia="es-MX"/>
              </w:rPr>
            </w:pPr>
          </w:p>
          <w:p w14:paraId="7E068B9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C2591FE" w14:textId="77777777" w:rsidR="00F30300" w:rsidRPr="006F5054" w:rsidRDefault="00F30300" w:rsidP="00064327">
            <w:pPr>
              <w:widowControl w:val="0"/>
              <w:ind w:right="32"/>
              <w:jc w:val="both"/>
              <w:rPr>
                <w:rFonts w:ascii="Noto Sans" w:hAnsi="Noto Sans" w:cs="Noto Sans"/>
                <w:b w:val="0"/>
                <w:lang w:eastAsia="es-MX"/>
              </w:rPr>
            </w:pPr>
          </w:p>
          <w:p w14:paraId="285EA66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8. Limpieza durante y al final del área después de concluir el concepto de trabajo, </w:t>
            </w:r>
            <w:r w:rsidRPr="006F5054">
              <w:rPr>
                <w:rFonts w:ascii="Noto Sans" w:hAnsi="Noto Sans" w:cs="Noto Sans"/>
                <w:b w:val="0"/>
                <w:lang w:eastAsia="es-MX"/>
              </w:rPr>
              <w:lastRenderedPageBreak/>
              <w:t>tomando en cuenta el nivel de trabajo.</w:t>
            </w:r>
          </w:p>
          <w:p w14:paraId="52226AD3" w14:textId="77777777" w:rsidR="00F30300" w:rsidRPr="006F5054" w:rsidRDefault="00F30300" w:rsidP="00064327">
            <w:pPr>
              <w:widowControl w:val="0"/>
              <w:ind w:right="32"/>
              <w:jc w:val="both"/>
              <w:rPr>
                <w:rFonts w:ascii="Noto Sans" w:hAnsi="Noto Sans" w:cs="Noto Sans"/>
                <w:b w:val="0"/>
                <w:lang w:eastAsia="es-MX"/>
              </w:rPr>
            </w:pPr>
          </w:p>
          <w:p w14:paraId="0D68FD58"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9.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FCBC089" w14:textId="77777777" w:rsidR="00F30300" w:rsidRPr="006F5054" w:rsidRDefault="00F30300" w:rsidP="00064327">
            <w:pPr>
              <w:widowControl w:val="0"/>
              <w:ind w:right="32"/>
              <w:jc w:val="both"/>
              <w:rPr>
                <w:rFonts w:ascii="Noto Sans" w:hAnsi="Noto Sans" w:cs="Noto Sans"/>
                <w:bCs/>
              </w:rPr>
            </w:pPr>
          </w:p>
        </w:tc>
      </w:tr>
      <w:tr w:rsidR="00F30300" w:rsidRPr="006F5054" w14:paraId="2A717997" w14:textId="77777777" w:rsidTr="00064327">
        <w:tc>
          <w:tcPr>
            <w:tcW w:w="8788" w:type="dxa"/>
            <w:tcBorders>
              <w:top w:val="single" w:sz="4" w:space="0" w:color="auto"/>
              <w:bottom w:val="single" w:sz="4" w:space="0" w:color="auto"/>
            </w:tcBorders>
            <w:vAlign w:val="center"/>
          </w:tcPr>
          <w:p w14:paraId="781A77C3"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el metro, por unidad de obra terminada.</w:t>
            </w:r>
          </w:p>
        </w:tc>
      </w:tr>
    </w:tbl>
    <w:p w14:paraId="5E52522C"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5873B0B6" w14:textId="77777777" w:rsidTr="00064327">
        <w:tc>
          <w:tcPr>
            <w:tcW w:w="8788" w:type="dxa"/>
            <w:tcBorders>
              <w:top w:val="single" w:sz="4" w:space="0" w:color="auto"/>
              <w:left w:val="single" w:sz="4" w:space="0" w:color="auto"/>
              <w:bottom w:val="single" w:sz="4" w:space="0" w:color="auto"/>
            </w:tcBorders>
            <w:shd w:val="clear" w:color="auto" w:fill="660033"/>
          </w:tcPr>
          <w:p w14:paraId="1727444B"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PTAR-6.1</w:t>
            </w:r>
          </w:p>
        </w:tc>
      </w:tr>
      <w:tr w:rsidR="00F30300" w:rsidRPr="006F5054" w14:paraId="1846A5A3" w14:textId="77777777" w:rsidTr="00064327">
        <w:tc>
          <w:tcPr>
            <w:tcW w:w="8788" w:type="dxa"/>
            <w:tcBorders>
              <w:bottom w:val="single" w:sz="4" w:space="0" w:color="auto"/>
            </w:tcBorders>
          </w:tcPr>
          <w:p w14:paraId="694F0A2F"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Interconexión sanitaria del registro sanitario a planta de tratamiento de aguas residuales a base de tubería PVC sanitaria 6"diam. Incluye elementos de conexión; materiales, mano de obra, herramienta, y todo lo necesario para su correcta ejecución.</w:t>
            </w:r>
          </w:p>
        </w:tc>
      </w:tr>
      <w:tr w:rsidR="00F30300" w:rsidRPr="006F5054" w14:paraId="5C0B214E" w14:textId="77777777" w:rsidTr="00064327">
        <w:tc>
          <w:tcPr>
            <w:tcW w:w="8788" w:type="dxa"/>
            <w:tcBorders>
              <w:top w:val="single" w:sz="4" w:space="0" w:color="auto"/>
              <w:bottom w:val="single" w:sz="4" w:space="0" w:color="auto"/>
            </w:tcBorders>
          </w:tcPr>
          <w:p w14:paraId="694D1BA7"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m</w:t>
            </w:r>
          </w:p>
          <w:p w14:paraId="4E2AD3C6"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0722146E" w14:textId="77777777" w:rsidTr="00064327">
        <w:tc>
          <w:tcPr>
            <w:tcW w:w="8788" w:type="dxa"/>
            <w:tcBorders>
              <w:top w:val="single" w:sz="4" w:space="0" w:color="auto"/>
              <w:bottom w:val="single" w:sz="4" w:space="0" w:color="auto"/>
            </w:tcBorders>
          </w:tcPr>
          <w:p w14:paraId="32098707"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Interconexión sanitaria del registro sanitario a planta de tratamiento de aguas residuales a base de tubería PVC sanitaria 6"diam. Incluye elementos de conexión; materiales, mano de obra, herramienta, y todo lo necesario para su correcta ejecución.</w:t>
            </w:r>
          </w:p>
          <w:p w14:paraId="328DDB47" w14:textId="77777777" w:rsidR="00F30300" w:rsidRPr="006F5054" w:rsidRDefault="00F30300" w:rsidP="00064327">
            <w:pPr>
              <w:widowControl w:val="0"/>
              <w:ind w:right="32"/>
              <w:jc w:val="both"/>
              <w:rPr>
                <w:rFonts w:ascii="Noto Sans" w:hAnsi="Noto Sans" w:cs="Noto Sans"/>
                <w:b w:val="0"/>
                <w:bCs/>
                <w:lang w:eastAsia="es-MX"/>
              </w:rPr>
            </w:pPr>
          </w:p>
        </w:tc>
      </w:tr>
      <w:tr w:rsidR="00F30300" w:rsidRPr="006F5054" w14:paraId="50641EA8" w14:textId="77777777" w:rsidTr="00064327">
        <w:trPr>
          <w:trHeight w:val="94"/>
        </w:trPr>
        <w:tc>
          <w:tcPr>
            <w:tcW w:w="8788" w:type="dxa"/>
            <w:tcBorders>
              <w:top w:val="single" w:sz="4" w:space="0" w:color="auto"/>
              <w:bottom w:val="single" w:sz="4" w:space="0" w:color="auto"/>
            </w:tcBorders>
          </w:tcPr>
          <w:p w14:paraId="41766713"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765D16B2" w14:textId="77777777" w:rsidR="00F30300" w:rsidRPr="006F5054" w:rsidRDefault="00F30300" w:rsidP="00064327">
            <w:pPr>
              <w:widowControl w:val="0"/>
              <w:ind w:right="32"/>
              <w:jc w:val="both"/>
              <w:rPr>
                <w:rFonts w:ascii="Noto Sans" w:hAnsi="Noto Sans" w:cs="Noto Sans"/>
                <w:bCs/>
                <w:u w:val="single"/>
                <w:lang w:eastAsia="es-MX"/>
              </w:rPr>
            </w:pPr>
          </w:p>
          <w:p w14:paraId="6C3C9FD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Se suministrará todos los materiales necesarios para la correcta ejecución de la actividad, los cuales serán considerados puestos en obra. Se deberá considerar desperdicios, cortes, y elementos de sujeción y conexión de tubería.</w:t>
            </w:r>
          </w:p>
          <w:p w14:paraId="6CCD4B54" w14:textId="77777777" w:rsidR="00F30300" w:rsidRPr="006F5054" w:rsidRDefault="00F30300" w:rsidP="00064327">
            <w:pPr>
              <w:widowControl w:val="0"/>
              <w:ind w:right="32"/>
              <w:jc w:val="both"/>
              <w:rPr>
                <w:rFonts w:ascii="Noto Sans" w:hAnsi="Noto Sans" w:cs="Noto Sans"/>
                <w:bCs/>
                <w:u w:val="single"/>
                <w:lang w:eastAsia="es-MX"/>
              </w:rPr>
            </w:pPr>
          </w:p>
          <w:p w14:paraId="1ACFCD54"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El concepto de trabajo consiste en la interconexión sanitaria mediante tubería de PVC sanitaria de 6” de diámetro, del sistema de descarga a planta de tratamiento de aguas residuales, a través de los distintos registros correspondientes según indica proyecto.</w:t>
            </w:r>
          </w:p>
          <w:p w14:paraId="3104D414" w14:textId="77777777" w:rsidR="00F30300" w:rsidRPr="006F5054" w:rsidRDefault="00F30300" w:rsidP="00064327">
            <w:pPr>
              <w:widowControl w:val="0"/>
              <w:ind w:right="32"/>
              <w:jc w:val="both"/>
              <w:rPr>
                <w:rFonts w:ascii="Noto Sans" w:hAnsi="Noto Sans" w:cs="Noto Sans"/>
                <w:b w:val="0"/>
                <w:lang w:eastAsia="es-MX"/>
              </w:rPr>
            </w:pPr>
          </w:p>
          <w:p w14:paraId="2148BE76"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La unidad de medición será el metro, correspondiente a la distancia entre elementos de interconexión (registros / planta tratamiento).</w:t>
            </w:r>
          </w:p>
          <w:p w14:paraId="7EBF7B5F" w14:textId="77777777" w:rsidR="00F30300" w:rsidRPr="006F5054" w:rsidRDefault="00F30300" w:rsidP="00064327">
            <w:pPr>
              <w:widowControl w:val="0"/>
              <w:ind w:right="32"/>
              <w:jc w:val="both"/>
              <w:rPr>
                <w:rFonts w:ascii="Noto Sans" w:hAnsi="Noto Sans" w:cs="Noto Sans"/>
                <w:b w:val="0"/>
                <w:lang w:eastAsia="es-MX"/>
              </w:rPr>
            </w:pPr>
          </w:p>
          <w:p w14:paraId="12ECE8CB"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El personal de la contratista deberá portar su equipo de seguridad durante toda su estancia y labores en el sitio de obra.</w:t>
            </w:r>
          </w:p>
          <w:p w14:paraId="25AB8233" w14:textId="77777777" w:rsidR="00F30300" w:rsidRPr="006F5054" w:rsidRDefault="00F30300" w:rsidP="00064327">
            <w:pPr>
              <w:widowControl w:val="0"/>
              <w:ind w:right="32"/>
              <w:jc w:val="both"/>
              <w:rPr>
                <w:rFonts w:ascii="Noto Sans" w:hAnsi="Noto Sans" w:cs="Noto Sans"/>
                <w:b w:val="0"/>
                <w:lang w:eastAsia="es-MX"/>
              </w:rPr>
            </w:pPr>
          </w:p>
          <w:p w14:paraId="3FAE98D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personal deberá estar especializado y autorizado para realizar los trabajos, en caso de no estar calificada la mano de obra deberá ser sustituida.</w:t>
            </w:r>
          </w:p>
          <w:p w14:paraId="28299645" w14:textId="77777777" w:rsidR="00F30300" w:rsidRPr="006F5054" w:rsidRDefault="00F30300" w:rsidP="00064327">
            <w:pPr>
              <w:widowControl w:val="0"/>
              <w:ind w:right="32"/>
              <w:jc w:val="both"/>
              <w:rPr>
                <w:rFonts w:ascii="Noto Sans" w:hAnsi="Noto Sans" w:cs="Noto Sans"/>
                <w:b w:val="0"/>
                <w:lang w:eastAsia="es-MX"/>
              </w:rPr>
            </w:pPr>
          </w:p>
          <w:p w14:paraId="5E7690B5"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6. Para efectos del pago de las estimaciones, se deberá presentarse entre otros, números generadores, croquis y reporte fotográfico, en los formatos oficiales entregados por la Residencia de obra, solicitando como mínimo 10 fotografías de los trabajos, antes, </w:t>
            </w:r>
            <w:r w:rsidRPr="006F5054">
              <w:rPr>
                <w:rFonts w:ascii="Noto Sans" w:hAnsi="Noto Sans" w:cs="Noto Sans"/>
                <w:b w:val="0"/>
                <w:lang w:eastAsia="es-MX"/>
              </w:rPr>
              <w:lastRenderedPageBreak/>
              <w:t>durante y después de la ejecución del concepto de obra correctamente elaborado.</w:t>
            </w:r>
          </w:p>
          <w:p w14:paraId="059A6013" w14:textId="77777777" w:rsidR="00F30300" w:rsidRPr="006F5054" w:rsidRDefault="00F30300" w:rsidP="00064327">
            <w:pPr>
              <w:widowControl w:val="0"/>
              <w:ind w:right="32"/>
              <w:jc w:val="both"/>
              <w:rPr>
                <w:rFonts w:ascii="Noto Sans" w:hAnsi="Noto Sans" w:cs="Noto Sans"/>
                <w:b w:val="0"/>
                <w:lang w:eastAsia="es-MX"/>
              </w:rPr>
            </w:pPr>
          </w:p>
          <w:p w14:paraId="0E647719"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Limpieza durante y al final del área después de concluir el concepto de trabajo, tomando en cuenta el nivel de trabajo.</w:t>
            </w:r>
          </w:p>
          <w:p w14:paraId="3F39A46B" w14:textId="77777777" w:rsidR="00F30300" w:rsidRPr="006F5054" w:rsidRDefault="00F30300" w:rsidP="00064327">
            <w:pPr>
              <w:widowControl w:val="0"/>
              <w:ind w:right="32"/>
              <w:jc w:val="both"/>
              <w:rPr>
                <w:rFonts w:ascii="Noto Sans" w:hAnsi="Noto Sans" w:cs="Noto Sans"/>
                <w:b w:val="0"/>
                <w:lang w:eastAsia="es-MX"/>
              </w:rPr>
            </w:pPr>
          </w:p>
          <w:p w14:paraId="21656867"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8.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A62EE7D" w14:textId="77777777" w:rsidR="00F30300" w:rsidRPr="006F5054" w:rsidRDefault="00F30300" w:rsidP="00064327">
            <w:pPr>
              <w:widowControl w:val="0"/>
              <w:ind w:right="32"/>
              <w:jc w:val="both"/>
              <w:rPr>
                <w:rFonts w:ascii="Noto Sans" w:hAnsi="Noto Sans" w:cs="Noto Sans"/>
                <w:bCs/>
              </w:rPr>
            </w:pPr>
          </w:p>
        </w:tc>
      </w:tr>
      <w:tr w:rsidR="00F30300" w:rsidRPr="006F5054" w14:paraId="06ACC3CF" w14:textId="77777777" w:rsidTr="00064327">
        <w:tc>
          <w:tcPr>
            <w:tcW w:w="8788" w:type="dxa"/>
            <w:tcBorders>
              <w:top w:val="single" w:sz="4" w:space="0" w:color="auto"/>
              <w:bottom w:val="single" w:sz="4" w:space="0" w:color="auto"/>
            </w:tcBorders>
            <w:vAlign w:val="center"/>
          </w:tcPr>
          <w:p w14:paraId="2BF8E66E"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el metro, por unidad de obra terminada..</w:t>
            </w:r>
          </w:p>
        </w:tc>
      </w:tr>
    </w:tbl>
    <w:p w14:paraId="2CE0985E" w14:textId="77777777" w:rsidR="00F30300" w:rsidRPr="006F5054" w:rsidRDefault="00F30300" w:rsidP="00F30300">
      <w:pPr>
        <w:rPr>
          <w:rFonts w:ascii="Noto Sans" w:hAnsi="Noto Sans" w:cs="Noto Sans"/>
        </w:rPr>
      </w:pPr>
    </w:p>
    <w:p w14:paraId="3F422285"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F30300" w:rsidRPr="006F5054" w14:paraId="2CFA8980" w14:textId="77777777" w:rsidTr="00064327">
        <w:tc>
          <w:tcPr>
            <w:tcW w:w="8788" w:type="dxa"/>
            <w:tcBorders>
              <w:top w:val="single" w:sz="4" w:space="0" w:color="auto"/>
              <w:left w:val="single" w:sz="4" w:space="0" w:color="auto"/>
              <w:bottom w:val="single" w:sz="4" w:space="0" w:color="auto"/>
            </w:tcBorders>
            <w:shd w:val="clear" w:color="auto" w:fill="660033"/>
          </w:tcPr>
          <w:p w14:paraId="67331005" w14:textId="77777777" w:rsidR="00F30300" w:rsidRPr="006F5054" w:rsidRDefault="00F30300"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PTAR-6.2</w:t>
            </w:r>
          </w:p>
        </w:tc>
      </w:tr>
      <w:tr w:rsidR="00F30300" w:rsidRPr="006F5054" w14:paraId="35B05550" w14:textId="77777777" w:rsidTr="00064327">
        <w:tc>
          <w:tcPr>
            <w:tcW w:w="8788" w:type="dxa"/>
            <w:tcBorders>
              <w:bottom w:val="single" w:sz="4" w:space="0" w:color="auto"/>
            </w:tcBorders>
          </w:tcPr>
          <w:p w14:paraId="2279CCBE" w14:textId="77777777" w:rsidR="00F30300" w:rsidRPr="006F5054" w:rsidRDefault="00F30300" w:rsidP="0006432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rPr>
              <w:t xml:space="preserve"> </w:t>
            </w:r>
            <w:r w:rsidRPr="006F5054">
              <w:rPr>
                <w:rFonts w:ascii="Noto Sans" w:hAnsi="Noto Sans" w:cs="Noto Sans"/>
                <w:b w:val="0"/>
                <w:bCs/>
                <w:lang w:eastAsia="es-MX"/>
              </w:rPr>
              <w:t>Suministro e instalación de registro prefabricado de plástico reforzado con rejilla y tapa de concreto polimérico, para retención de basura, plástico, papel, y/o cualquier elemento no biodegradable de dimensiones interiores 60x60x60cm. Incluye excavación, alojamiento de registro dentro de cepa, carga y acarreo del material producto de excavación, relleno, afine y compactación; interconexión sanitaria, mano de obra, herramienta y todo lo necesario para su correcta ejecución.</w:t>
            </w:r>
          </w:p>
        </w:tc>
      </w:tr>
      <w:tr w:rsidR="00F30300" w:rsidRPr="006F5054" w14:paraId="10BC38C7" w14:textId="77777777" w:rsidTr="00064327">
        <w:tc>
          <w:tcPr>
            <w:tcW w:w="8788" w:type="dxa"/>
            <w:tcBorders>
              <w:top w:val="single" w:sz="4" w:space="0" w:color="auto"/>
              <w:bottom w:val="single" w:sz="4" w:space="0" w:color="auto"/>
            </w:tcBorders>
          </w:tcPr>
          <w:p w14:paraId="634CB4AD" w14:textId="76E401AE"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tc>
      </w:tr>
      <w:tr w:rsidR="00F30300" w:rsidRPr="006F5054" w14:paraId="2A1BC482" w14:textId="77777777" w:rsidTr="00064327">
        <w:tc>
          <w:tcPr>
            <w:tcW w:w="8788" w:type="dxa"/>
            <w:tcBorders>
              <w:top w:val="single" w:sz="4" w:space="0" w:color="auto"/>
              <w:bottom w:val="single" w:sz="4" w:space="0" w:color="auto"/>
            </w:tcBorders>
          </w:tcPr>
          <w:p w14:paraId="1FDADB4C" w14:textId="77777777" w:rsidR="00F30300" w:rsidRPr="006F5054" w:rsidRDefault="00F30300" w:rsidP="0006432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Suministro e instalación de registro prefabricado de plástico reforzado con rejilla y tapa de concreto polimérico, para retención de basura, plástico, papel, y/o cualquier elemento no biodegradable de dimensiones interiores 60x60x60cm. Incluye excavación, alojamiento de registro dentro de cepa, carga y acarreo del material producto de excavación, relleno, afine y compactación; interconexión sanitaria, mano de obra, herramienta y todo lo necesario para su correcta ejecución.</w:t>
            </w:r>
          </w:p>
        </w:tc>
      </w:tr>
      <w:tr w:rsidR="00F30300" w:rsidRPr="006F5054" w14:paraId="3B9D33C0" w14:textId="77777777" w:rsidTr="00064327">
        <w:trPr>
          <w:trHeight w:val="94"/>
        </w:trPr>
        <w:tc>
          <w:tcPr>
            <w:tcW w:w="8788" w:type="dxa"/>
            <w:tcBorders>
              <w:top w:val="single" w:sz="4" w:space="0" w:color="auto"/>
              <w:bottom w:val="single" w:sz="4" w:space="0" w:color="auto"/>
            </w:tcBorders>
          </w:tcPr>
          <w:p w14:paraId="064E7729" w14:textId="77777777" w:rsidR="00F30300" w:rsidRPr="006F5054" w:rsidRDefault="00F30300" w:rsidP="0006432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 xml:space="preserve">ALCANCES: </w:t>
            </w:r>
          </w:p>
          <w:p w14:paraId="0B3E21C3" w14:textId="77777777" w:rsidR="00F30300" w:rsidRPr="006F5054" w:rsidRDefault="00F30300" w:rsidP="00064327">
            <w:pPr>
              <w:widowControl w:val="0"/>
              <w:ind w:right="32"/>
              <w:jc w:val="both"/>
              <w:rPr>
                <w:rFonts w:ascii="Noto Sans" w:hAnsi="Noto Sans" w:cs="Noto Sans"/>
                <w:bCs/>
                <w:u w:val="single"/>
                <w:lang w:eastAsia="es-MX"/>
              </w:rPr>
            </w:pPr>
          </w:p>
          <w:p w14:paraId="69A1DC5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1. El concepto de trabajo consiste en el suministro e instalación de registro</w:t>
            </w:r>
            <w:r w:rsidRPr="006F5054">
              <w:rPr>
                <w:rFonts w:ascii="Noto Sans" w:hAnsi="Noto Sans" w:cs="Noto Sans"/>
                <w:bCs/>
                <w:u w:val="single"/>
                <w:lang w:eastAsia="es-MX"/>
              </w:rPr>
              <w:t xml:space="preserve"> </w:t>
            </w:r>
            <w:r w:rsidRPr="006F5054">
              <w:rPr>
                <w:rFonts w:ascii="Noto Sans" w:hAnsi="Noto Sans" w:cs="Noto Sans"/>
                <w:b w:val="0"/>
                <w:lang w:eastAsia="es-MX"/>
              </w:rPr>
              <w:t xml:space="preserve">prefabricado de plástico reforzado con rejilla y tapa de concreto polimérico para retención de basura, según indica proyecto, así como todos los materiales, elementos, mano de obra, equipo y herramienta necesarios para su correcta ejecución. </w:t>
            </w:r>
          </w:p>
          <w:p w14:paraId="018F507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 </w:t>
            </w:r>
          </w:p>
          <w:p w14:paraId="720EFB62"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2. El registro deberá ser conectado al sistema de drenado de la planta de tratamiento según indica proyecto, mediante tubería de PVC de 6” de diámetro. Considerar todos los elementos necesarios para instalación y conexión.</w:t>
            </w:r>
          </w:p>
          <w:p w14:paraId="43CEDF1B" w14:textId="77777777" w:rsidR="00F30300" w:rsidRPr="006F5054" w:rsidRDefault="00F30300" w:rsidP="00064327">
            <w:pPr>
              <w:widowControl w:val="0"/>
              <w:ind w:right="32"/>
              <w:jc w:val="both"/>
              <w:rPr>
                <w:rFonts w:ascii="Noto Sans" w:hAnsi="Noto Sans" w:cs="Noto Sans"/>
                <w:b w:val="0"/>
                <w:lang w:eastAsia="es-MX"/>
              </w:rPr>
            </w:pPr>
          </w:p>
          <w:p w14:paraId="7251E19A"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3. Se deberá considerar la excavación, afine y compactación de cepa para alojamiento de registro. Todo el material producto de excavación, deberá ser retirado fuera de la obra, donde indique la supervisión de los trabajos.</w:t>
            </w:r>
          </w:p>
          <w:p w14:paraId="4A48C622" w14:textId="77777777" w:rsidR="00F30300" w:rsidRPr="006F5054" w:rsidRDefault="00F30300" w:rsidP="00064327">
            <w:pPr>
              <w:widowControl w:val="0"/>
              <w:ind w:right="32"/>
              <w:jc w:val="both"/>
              <w:rPr>
                <w:rFonts w:ascii="Noto Sans" w:hAnsi="Noto Sans" w:cs="Noto Sans"/>
                <w:b w:val="0"/>
                <w:lang w:eastAsia="es-MX"/>
              </w:rPr>
            </w:pPr>
          </w:p>
          <w:p w14:paraId="64E5E37C"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4. Las medidas interiores del registro sanitario serán de 60x60x60cm.</w:t>
            </w:r>
          </w:p>
          <w:p w14:paraId="625503C8" w14:textId="77777777" w:rsidR="00F30300" w:rsidRPr="006F5054" w:rsidRDefault="00F30300" w:rsidP="00064327">
            <w:pPr>
              <w:widowControl w:val="0"/>
              <w:ind w:right="32"/>
              <w:jc w:val="both"/>
              <w:rPr>
                <w:rFonts w:ascii="Noto Sans" w:hAnsi="Noto Sans" w:cs="Noto Sans"/>
                <w:b w:val="0"/>
                <w:lang w:eastAsia="es-MX"/>
              </w:rPr>
            </w:pPr>
          </w:p>
          <w:p w14:paraId="727EF38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5. El personal de la contratista deberá portar su equipo de seguridad durante toda su estancia y labores en el sitio de obra.</w:t>
            </w:r>
          </w:p>
          <w:p w14:paraId="0B51AD7C" w14:textId="77777777" w:rsidR="00F30300" w:rsidRPr="006F5054" w:rsidRDefault="00F30300" w:rsidP="00064327">
            <w:pPr>
              <w:widowControl w:val="0"/>
              <w:ind w:right="32"/>
              <w:jc w:val="both"/>
              <w:rPr>
                <w:rFonts w:ascii="Noto Sans" w:hAnsi="Noto Sans" w:cs="Noto Sans"/>
                <w:b w:val="0"/>
                <w:lang w:eastAsia="es-MX"/>
              </w:rPr>
            </w:pPr>
          </w:p>
          <w:p w14:paraId="577911F0"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6. El personal deberá estar especializado y autorizado para realizar los trabajos, en caso de no estar calificada la mano de obra deberá ser sustituida.</w:t>
            </w:r>
          </w:p>
          <w:p w14:paraId="5AB1FE40" w14:textId="77777777" w:rsidR="00F30300" w:rsidRPr="006F5054" w:rsidRDefault="00F30300" w:rsidP="00064327">
            <w:pPr>
              <w:widowControl w:val="0"/>
              <w:ind w:right="32"/>
              <w:jc w:val="both"/>
              <w:rPr>
                <w:rFonts w:ascii="Noto Sans" w:hAnsi="Noto Sans" w:cs="Noto Sans"/>
                <w:b w:val="0"/>
                <w:lang w:eastAsia="es-MX"/>
              </w:rPr>
            </w:pPr>
          </w:p>
          <w:p w14:paraId="7973C3D3"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7. 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92C690A" w14:textId="77777777" w:rsidR="00F30300" w:rsidRPr="006F5054" w:rsidRDefault="00F30300" w:rsidP="00064327">
            <w:pPr>
              <w:widowControl w:val="0"/>
              <w:ind w:right="32"/>
              <w:jc w:val="both"/>
              <w:rPr>
                <w:rFonts w:ascii="Noto Sans" w:hAnsi="Noto Sans" w:cs="Noto Sans"/>
                <w:b w:val="0"/>
                <w:lang w:eastAsia="es-MX"/>
              </w:rPr>
            </w:pPr>
          </w:p>
          <w:p w14:paraId="67C69A58" w14:textId="77777777" w:rsidR="00F30300" w:rsidRPr="006F5054" w:rsidRDefault="00F30300" w:rsidP="00064327">
            <w:pPr>
              <w:widowControl w:val="0"/>
              <w:ind w:right="32"/>
              <w:jc w:val="both"/>
              <w:rPr>
                <w:rFonts w:ascii="Noto Sans" w:hAnsi="Noto Sans" w:cs="Noto Sans"/>
                <w:b w:val="0"/>
                <w:lang w:eastAsia="es-MX"/>
              </w:rPr>
            </w:pPr>
            <w:r w:rsidRPr="006F5054">
              <w:rPr>
                <w:rFonts w:ascii="Noto Sans" w:hAnsi="Noto Sans" w:cs="Noto Sans"/>
                <w:b w:val="0"/>
                <w:lang w:eastAsia="es-MX"/>
              </w:rPr>
              <w:t>8. Limpieza durante y al final del área después de concluir el concepto de trabajo, tomando en cuenta el nivel de trabajo.</w:t>
            </w:r>
          </w:p>
          <w:p w14:paraId="491C0985" w14:textId="77777777" w:rsidR="00F30300" w:rsidRPr="006F5054" w:rsidRDefault="00F30300" w:rsidP="00064327">
            <w:pPr>
              <w:widowControl w:val="0"/>
              <w:ind w:right="32"/>
              <w:jc w:val="both"/>
              <w:rPr>
                <w:rFonts w:ascii="Noto Sans" w:hAnsi="Noto Sans" w:cs="Noto Sans"/>
                <w:b w:val="0"/>
                <w:lang w:eastAsia="es-MX"/>
              </w:rPr>
            </w:pPr>
          </w:p>
          <w:p w14:paraId="53A60E34" w14:textId="77777777" w:rsidR="00F30300" w:rsidRPr="006F5054" w:rsidRDefault="00F30300" w:rsidP="00064327">
            <w:pPr>
              <w:widowControl w:val="0"/>
              <w:ind w:right="32"/>
              <w:jc w:val="both"/>
              <w:rPr>
                <w:rFonts w:ascii="Noto Sans" w:hAnsi="Noto Sans" w:cs="Noto Sans"/>
                <w:b w:val="0"/>
              </w:rPr>
            </w:pPr>
            <w:r w:rsidRPr="006F5054">
              <w:rPr>
                <w:rFonts w:ascii="Noto Sans" w:hAnsi="Noto Sans" w:cs="Noto Sans"/>
                <w:b w:val="0"/>
              </w:rPr>
              <w:t>9.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47BC765" w14:textId="77777777" w:rsidR="00F30300" w:rsidRPr="006F5054" w:rsidRDefault="00F30300" w:rsidP="00064327">
            <w:pPr>
              <w:widowControl w:val="0"/>
              <w:ind w:right="32"/>
              <w:jc w:val="both"/>
              <w:rPr>
                <w:rFonts w:ascii="Noto Sans" w:hAnsi="Noto Sans" w:cs="Noto Sans"/>
                <w:bCs/>
              </w:rPr>
            </w:pPr>
          </w:p>
        </w:tc>
      </w:tr>
      <w:tr w:rsidR="00F30300" w:rsidRPr="006F5054" w14:paraId="0FFBEB86" w14:textId="77777777" w:rsidTr="00064327">
        <w:tc>
          <w:tcPr>
            <w:tcW w:w="8788" w:type="dxa"/>
            <w:tcBorders>
              <w:top w:val="single" w:sz="4" w:space="0" w:color="auto"/>
              <w:bottom w:val="single" w:sz="4" w:space="0" w:color="auto"/>
            </w:tcBorders>
            <w:vAlign w:val="center"/>
          </w:tcPr>
          <w:p w14:paraId="18D72039" w14:textId="77777777" w:rsidR="00F30300" w:rsidRPr="006F5054" w:rsidRDefault="00F30300" w:rsidP="0006432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medición será pieza por unidad de obra terminada.</w:t>
            </w:r>
          </w:p>
        </w:tc>
      </w:tr>
    </w:tbl>
    <w:p w14:paraId="4E872BBA" w14:textId="77777777" w:rsidR="00F30300" w:rsidRPr="006F5054" w:rsidRDefault="00F30300" w:rsidP="00F30300">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75A9344" w14:textId="77777777" w:rsidTr="00064327">
        <w:tc>
          <w:tcPr>
            <w:tcW w:w="8788" w:type="dxa"/>
            <w:tcBorders>
              <w:top w:val="single" w:sz="4" w:space="0" w:color="auto"/>
              <w:left w:val="single" w:sz="4" w:space="0" w:color="auto"/>
              <w:bottom w:val="single" w:sz="4" w:space="0" w:color="auto"/>
            </w:tcBorders>
            <w:shd w:val="clear" w:color="auto" w:fill="660033"/>
          </w:tcPr>
          <w:p w14:paraId="733C3217"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AZ-1.1</w:t>
            </w:r>
          </w:p>
        </w:tc>
      </w:tr>
      <w:tr w:rsidR="00D96989" w:rsidRPr="006F5054" w14:paraId="1127A195" w14:textId="77777777" w:rsidTr="00064327">
        <w:tc>
          <w:tcPr>
            <w:tcW w:w="8788" w:type="dxa"/>
            <w:tcBorders>
              <w:bottom w:val="single" w:sz="4" w:space="0" w:color="auto"/>
            </w:tcBorders>
          </w:tcPr>
          <w:p w14:paraId="18D07BBC"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Empastado con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-arena-tezontle 1:3:3, para dar pendientes en azotea según indica proyecto, en un espesor de hasta 10cm. Incluye trazo y nivelación, suministro de materiales, mano de obra, equipo y herramienta.</w:t>
            </w:r>
          </w:p>
        </w:tc>
      </w:tr>
      <w:tr w:rsidR="00D96989" w:rsidRPr="006F5054" w14:paraId="050FA6E5" w14:textId="77777777" w:rsidTr="00064327">
        <w:tc>
          <w:tcPr>
            <w:tcW w:w="8788" w:type="dxa"/>
            <w:tcBorders>
              <w:top w:val="single" w:sz="4" w:space="0" w:color="auto"/>
              <w:bottom w:val="single" w:sz="4" w:space="0" w:color="auto"/>
            </w:tcBorders>
          </w:tcPr>
          <w:p w14:paraId="386E9324"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5784B1F7" w14:textId="77777777" w:rsidTr="00064327">
        <w:tc>
          <w:tcPr>
            <w:tcW w:w="8788" w:type="dxa"/>
            <w:tcBorders>
              <w:top w:val="single" w:sz="4" w:space="0" w:color="auto"/>
              <w:bottom w:val="single" w:sz="4" w:space="0" w:color="auto"/>
            </w:tcBorders>
          </w:tcPr>
          <w:p w14:paraId="4482585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formación de empastado y/o entortado en losas de concreto reforzado, a base de mezcla cemento – arena – tezontle en proporción 1:3:3, para dar pendientes según se indica en planos de proyecto. El espesor será variable, hasta 10cm. Incluye suministro de todos los materiales al sitio de los trabajos.</w:t>
            </w:r>
          </w:p>
        </w:tc>
      </w:tr>
      <w:tr w:rsidR="00D96989" w:rsidRPr="006F5054" w14:paraId="2FC32930" w14:textId="77777777" w:rsidTr="00064327">
        <w:trPr>
          <w:trHeight w:val="94"/>
        </w:trPr>
        <w:tc>
          <w:tcPr>
            <w:tcW w:w="8788" w:type="dxa"/>
            <w:tcBorders>
              <w:top w:val="single" w:sz="4" w:space="0" w:color="auto"/>
              <w:bottom w:val="single" w:sz="4" w:space="0" w:color="auto"/>
            </w:tcBorders>
          </w:tcPr>
          <w:p w14:paraId="18AC23D4"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1EE7405A"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Limpieza previa de la losa con escoba y agua a presión para la colocación de los elementos del entortado.</w:t>
            </w:r>
          </w:p>
          <w:p w14:paraId="289C8959"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Elaboración en sitio de la mezcla mortero- tezontle (cemento-arena con tezontle relación 1:3:3). Incluye carga y acarreo de los materiales, traspaleos, elaboración de mezcla en obra y todo lo necesario para su correcta ejecución.</w:t>
            </w:r>
          </w:p>
          <w:p w14:paraId="184DEE35"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lastRenderedPageBreak/>
              <w:t xml:space="preserve">Colocación del entortado siguiendo las pendientes de escurrimiento que se marcan en el plano de azoteas é impermeabilización. Se deberá extender uniformemente de manera que cubra la superficie totalmente sin dejar claros o zonas sin el entortado. Se deberá considerar la terminación del entortado con el chaflán perimetral en las colindancias del pretil de losa para la protección posterior con impermeabilizante. </w:t>
            </w:r>
          </w:p>
          <w:p w14:paraId="00B816B0"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 xml:space="preserve">Después de colocado el entortado, se procederá a verificar su correcta colocación. Con agua se deberá verificar que los escurrimientos van hacia las coladeras pluviales de azotea. </w:t>
            </w:r>
          </w:p>
          <w:p w14:paraId="314B1097"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Se deberá considerar en el análisis del precio unitario todo lo que corresponda a materiales, mano de obra, equipo, herramienta y todo lo necesario para la correcta ejecución del concepto de trabajo.</w:t>
            </w:r>
          </w:p>
          <w:p w14:paraId="27C8429B"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El personal de la contratista deberá portar su equipo de seguridad durante toda su estancia y labores en el sitio de obra.</w:t>
            </w:r>
          </w:p>
          <w:p w14:paraId="48AFF9CE"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El personal deberá estar especializado y autorizado para realizar los trabajos, en caso de no estar calificada la mano de obra deberá ser sustituida.</w:t>
            </w:r>
          </w:p>
          <w:p w14:paraId="220F2C97"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B2E696F"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Limpieza durante y al final del área después de concluir el concepto de trabajo, tomando en cuenta el nivel de trabajo.</w:t>
            </w:r>
          </w:p>
          <w:p w14:paraId="7E8F9339"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50FF1FB" w14:textId="77777777" w:rsidR="00D96989" w:rsidRPr="006F5054" w:rsidRDefault="00D96989" w:rsidP="00064327">
            <w:pPr>
              <w:widowControl w:val="0"/>
              <w:ind w:right="32"/>
              <w:jc w:val="both"/>
              <w:rPr>
                <w:rFonts w:ascii="Noto Sans" w:hAnsi="Noto Sans" w:cs="Noto Sans"/>
                <w:b w:val="0"/>
              </w:rPr>
            </w:pPr>
          </w:p>
        </w:tc>
      </w:tr>
      <w:tr w:rsidR="00D96989" w:rsidRPr="006F5054" w14:paraId="1CEE645E" w14:textId="77777777" w:rsidTr="00064327">
        <w:tc>
          <w:tcPr>
            <w:tcW w:w="8788" w:type="dxa"/>
            <w:tcBorders>
              <w:top w:val="single" w:sz="4" w:space="0" w:color="auto"/>
              <w:bottom w:val="single" w:sz="4" w:space="0" w:color="auto"/>
            </w:tcBorders>
            <w:vAlign w:val="center"/>
          </w:tcPr>
          <w:p w14:paraId="6D0FEBB4" w14:textId="77777777" w:rsidR="00D96989" w:rsidRPr="006F5054" w:rsidRDefault="00D96989" w:rsidP="00064327">
            <w:pPr>
              <w:ind w:right="32"/>
              <w:rPr>
                <w:rFonts w:ascii="Noto Sans" w:hAnsi="Noto Sans" w:cs="Noto Sans"/>
                <w:bCs/>
                <w:lang w:eastAsia="es-MX"/>
              </w:rPr>
            </w:pPr>
          </w:p>
          <w:p w14:paraId="16D24D5B"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008D287E"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23C1E9A6" w14:textId="77777777" w:rsidTr="00064327">
        <w:tc>
          <w:tcPr>
            <w:tcW w:w="8788" w:type="dxa"/>
            <w:tcBorders>
              <w:top w:val="single" w:sz="4" w:space="0" w:color="auto"/>
              <w:left w:val="single" w:sz="4" w:space="0" w:color="auto"/>
              <w:bottom w:val="single" w:sz="4" w:space="0" w:color="auto"/>
            </w:tcBorders>
            <w:shd w:val="clear" w:color="auto" w:fill="660033"/>
          </w:tcPr>
          <w:p w14:paraId="4257220B"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AZ-1.2</w:t>
            </w:r>
          </w:p>
        </w:tc>
      </w:tr>
      <w:tr w:rsidR="00D96989" w:rsidRPr="006F5054" w14:paraId="2146A70B" w14:textId="77777777" w:rsidTr="00064327">
        <w:tc>
          <w:tcPr>
            <w:tcW w:w="8788" w:type="dxa"/>
            <w:tcBorders>
              <w:bottom w:val="single" w:sz="4" w:space="0" w:color="auto"/>
            </w:tcBorders>
          </w:tcPr>
          <w:p w14:paraId="612D4897"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 xml:space="preserve">Chaflán con </w:t>
            </w:r>
            <w:proofErr w:type="spellStart"/>
            <w:r w:rsidRPr="006F5054">
              <w:rPr>
                <w:rFonts w:ascii="Noto Sans" w:hAnsi="Noto Sans" w:cs="Noto Sans"/>
                <w:b w:val="0"/>
                <w:bCs/>
              </w:rPr>
              <w:t>cem</w:t>
            </w:r>
            <w:proofErr w:type="spellEnd"/>
            <w:r w:rsidRPr="006F5054">
              <w:rPr>
                <w:rFonts w:ascii="Noto Sans" w:hAnsi="Noto Sans" w:cs="Noto Sans"/>
                <w:b w:val="0"/>
                <w:bCs/>
              </w:rPr>
              <w:t xml:space="preserve">-arena-tezontle 1:3:3 de sección transversal 10x10cm en pretil perimetral de azotea. Incluye suministro de materiales, mano de obra, equipo y </w:t>
            </w:r>
            <w:r w:rsidRPr="006F5054">
              <w:rPr>
                <w:rFonts w:ascii="Noto Sans" w:hAnsi="Noto Sans" w:cs="Noto Sans"/>
                <w:b w:val="0"/>
                <w:bCs/>
              </w:rPr>
              <w:lastRenderedPageBreak/>
              <w:t>herramienta.</w:t>
            </w:r>
          </w:p>
        </w:tc>
      </w:tr>
      <w:tr w:rsidR="00D96989" w:rsidRPr="006F5054" w14:paraId="7529B24A" w14:textId="77777777" w:rsidTr="00064327">
        <w:tc>
          <w:tcPr>
            <w:tcW w:w="8788" w:type="dxa"/>
            <w:tcBorders>
              <w:top w:val="single" w:sz="4" w:space="0" w:color="auto"/>
              <w:bottom w:val="single" w:sz="4" w:space="0" w:color="auto"/>
            </w:tcBorders>
          </w:tcPr>
          <w:p w14:paraId="2E8310D6"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16258B93" w14:textId="77777777" w:rsidTr="00064327">
        <w:tc>
          <w:tcPr>
            <w:tcW w:w="8788" w:type="dxa"/>
            <w:tcBorders>
              <w:top w:val="single" w:sz="4" w:space="0" w:color="auto"/>
              <w:bottom w:val="single" w:sz="4" w:space="0" w:color="auto"/>
            </w:tcBorders>
          </w:tcPr>
          <w:p w14:paraId="5BA9A4D6"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formación de chaflán de sección transversal 10x10cm en losas de concreto reforzado, a base de mezcla cemento – arena – tezontle en proporción 1:3:3, según se indica en planos de proyecto. El chaflán se construirá de manera perimetral, en intersección de pretil con losa. Incluye suministro de todos los materiales al sitio de los trabajos.</w:t>
            </w:r>
          </w:p>
        </w:tc>
      </w:tr>
      <w:tr w:rsidR="00D96989" w:rsidRPr="006F5054" w14:paraId="7A061E70" w14:textId="77777777" w:rsidTr="00064327">
        <w:trPr>
          <w:trHeight w:val="94"/>
        </w:trPr>
        <w:tc>
          <w:tcPr>
            <w:tcW w:w="8788" w:type="dxa"/>
            <w:tcBorders>
              <w:top w:val="single" w:sz="4" w:space="0" w:color="auto"/>
              <w:bottom w:val="single" w:sz="4" w:space="0" w:color="auto"/>
            </w:tcBorders>
          </w:tcPr>
          <w:p w14:paraId="3968341C"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DA3E85E"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Limpieza previa de la losa con escoba y agua a presión para la colocación de los elementos del chaflán.</w:t>
            </w:r>
          </w:p>
          <w:p w14:paraId="441641F4"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Elaboración en sitio de la mezcla mortero- tezontle (cemento-arena con tezontle relación 1:3:3). Incluye carga y acarreo de los materiales, traspaleos, elaboración de mezcla en obra y todo lo necesario para su correcta ejecución.</w:t>
            </w:r>
          </w:p>
          <w:p w14:paraId="24ED0562"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Colocación del chaflán siguiendo las pendientes de escurrimiento que se marcan en el plano de azoteas é impermeabilización. Se deberá tener presente la ubicación de las coladeras pluviales, para su respectivo empotramiento en losa.</w:t>
            </w:r>
          </w:p>
          <w:p w14:paraId="33F44EFA"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 xml:space="preserve">Después de colocado el chaflán, se procederá a verificar su correcta colocación. Con agua se deberá verificar que los escurrimientos van hacia las coladeras pluviales de azotea. </w:t>
            </w:r>
          </w:p>
          <w:p w14:paraId="3E86A683"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Se deberá considerar en el análisis del precio unitario todo lo que corresponda a materiales, mano de obra, equipo, herramienta y todo lo necesario para la correcta ejecución del concepto de trabajo.</w:t>
            </w:r>
          </w:p>
          <w:p w14:paraId="4EAEB353"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1F2258C9"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03B4E480"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DAEAEEF"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4179D5A6" w14:textId="77777777" w:rsidR="00D96989" w:rsidRPr="006F5054" w:rsidRDefault="00D96989" w:rsidP="0013259C">
            <w:pPr>
              <w:pStyle w:val="Prrafodelista"/>
              <w:widowControl w:val="0"/>
              <w:numPr>
                <w:ilvl w:val="0"/>
                <w:numId w:val="89"/>
              </w:numPr>
              <w:ind w:right="32"/>
              <w:jc w:val="both"/>
              <w:rPr>
                <w:rFonts w:ascii="Noto Sans" w:hAnsi="Noto Sans" w:cs="Noto Sans"/>
              </w:rPr>
            </w:pPr>
            <w:r w:rsidRPr="006F5054">
              <w:rPr>
                <w:rFonts w:ascii="Noto Sans" w:hAnsi="Noto Sans" w:cs="Noto Sans"/>
                <w:sz w:val="20"/>
                <w:szCs w:val="20"/>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w:t>
            </w:r>
            <w:r w:rsidRPr="006F5054">
              <w:rPr>
                <w:rFonts w:ascii="Noto Sans" w:hAnsi="Noto Sans" w:cs="Noto Sans"/>
                <w:sz w:val="20"/>
                <w:szCs w:val="20"/>
              </w:rPr>
              <w:lastRenderedPageBreak/>
              <w:t>su contrato de obra.</w:t>
            </w:r>
          </w:p>
        </w:tc>
      </w:tr>
      <w:tr w:rsidR="00D96989" w:rsidRPr="006F5054" w14:paraId="2A2333FD" w14:textId="77777777" w:rsidTr="00064327">
        <w:tc>
          <w:tcPr>
            <w:tcW w:w="8788" w:type="dxa"/>
            <w:tcBorders>
              <w:top w:val="single" w:sz="4" w:space="0" w:color="auto"/>
              <w:bottom w:val="single" w:sz="4" w:space="0" w:color="auto"/>
            </w:tcBorders>
            <w:vAlign w:val="center"/>
          </w:tcPr>
          <w:p w14:paraId="57CAA66C" w14:textId="77777777" w:rsidR="00D96989" w:rsidRPr="006F5054" w:rsidRDefault="00D96989" w:rsidP="00064327">
            <w:pPr>
              <w:ind w:right="32"/>
              <w:rPr>
                <w:rFonts w:ascii="Noto Sans" w:hAnsi="Noto Sans" w:cs="Noto Sans"/>
                <w:bCs/>
                <w:lang w:eastAsia="es-MX"/>
              </w:rPr>
            </w:pPr>
          </w:p>
          <w:p w14:paraId="145F6144"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238E32ED"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7857464" w14:textId="77777777" w:rsidTr="00064327">
        <w:tc>
          <w:tcPr>
            <w:tcW w:w="8788" w:type="dxa"/>
            <w:tcBorders>
              <w:top w:val="single" w:sz="4" w:space="0" w:color="auto"/>
              <w:left w:val="single" w:sz="4" w:space="0" w:color="auto"/>
              <w:bottom w:val="single" w:sz="4" w:space="0" w:color="auto"/>
            </w:tcBorders>
            <w:shd w:val="clear" w:color="auto" w:fill="660033"/>
          </w:tcPr>
          <w:p w14:paraId="2144628D"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AZ-1.3</w:t>
            </w:r>
          </w:p>
        </w:tc>
      </w:tr>
      <w:tr w:rsidR="00D96989" w:rsidRPr="006F5054" w14:paraId="63C70E1B" w14:textId="77777777" w:rsidTr="00064327">
        <w:tc>
          <w:tcPr>
            <w:tcW w:w="8788" w:type="dxa"/>
            <w:tcBorders>
              <w:bottom w:val="single" w:sz="4" w:space="0" w:color="auto"/>
            </w:tcBorders>
          </w:tcPr>
          <w:p w14:paraId="35CF10DF"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Aplanado en muro pretil a base de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(15mm). Incluye materiales, mano de obra, herramienta y todo lo necesario para su correcta ejecución.</w:t>
            </w:r>
          </w:p>
        </w:tc>
      </w:tr>
      <w:tr w:rsidR="00D96989" w:rsidRPr="006F5054" w14:paraId="336DA3E1" w14:textId="77777777" w:rsidTr="00064327">
        <w:tc>
          <w:tcPr>
            <w:tcW w:w="8788" w:type="dxa"/>
            <w:tcBorders>
              <w:top w:val="single" w:sz="4" w:space="0" w:color="auto"/>
              <w:bottom w:val="single" w:sz="4" w:space="0" w:color="auto"/>
            </w:tcBorders>
          </w:tcPr>
          <w:p w14:paraId="66750C81"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52F45377" w14:textId="77777777" w:rsidTr="00064327">
        <w:tc>
          <w:tcPr>
            <w:tcW w:w="8788" w:type="dxa"/>
            <w:tcBorders>
              <w:top w:val="single" w:sz="4" w:space="0" w:color="auto"/>
              <w:bottom w:val="single" w:sz="4" w:space="0" w:color="auto"/>
            </w:tcBorders>
          </w:tcPr>
          <w:p w14:paraId="1034C19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Aplanado en muro pretil a base de mortero cemento-arena en proporción 1:4, con espesor de 15 mm, conforme a niveles, plomos y acabados indicados en proyecto. Incluye preparación de superficie, suministro y aplicación de mortero, plomeado, nivelado, afinado y acabado uniforme, así como materiales, mano de obra, herramienta, equipo menor, limpieza del área de trabajo y todo lo necesario para su correcta ejecución.</w:t>
            </w:r>
          </w:p>
        </w:tc>
      </w:tr>
      <w:tr w:rsidR="00D96989" w:rsidRPr="006F5054" w14:paraId="12A4D7E8" w14:textId="77777777" w:rsidTr="00064327">
        <w:trPr>
          <w:trHeight w:val="94"/>
        </w:trPr>
        <w:tc>
          <w:tcPr>
            <w:tcW w:w="8788" w:type="dxa"/>
            <w:tcBorders>
              <w:top w:val="single" w:sz="4" w:space="0" w:color="auto"/>
              <w:bottom w:val="single" w:sz="4" w:space="0" w:color="auto"/>
            </w:tcBorders>
          </w:tcPr>
          <w:p w14:paraId="0232D54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732BA3A1"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 xml:space="preserve">Se suministrará todos los materiales necesarios para la correcta ejecución de la actividad, los cuales serán considerados puestos en obra. </w:t>
            </w:r>
          </w:p>
          <w:p w14:paraId="6C315E36"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Previamente a la aplicación del mortero deberá ser limpiada de rebabas, clavos, papel, grasas, aceites y sin abultamiento etc. Si las hubiera, la superficie por aplanar será mojada con agua (no ahogarla).</w:t>
            </w:r>
          </w:p>
          <w:p w14:paraId="3CF81ECD"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La superficie preparada se le aplicará una capa de mortero de 1.5 cm como máximo, libre de rebordes, la cuál será pulida con plana de madera o unicel incluyendo remates y emboquillados, hasta obtener un acabado a plomo y regla.</w:t>
            </w:r>
          </w:p>
          <w:p w14:paraId="15C26894"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 xml:space="preserve">La fabricación del mortero será en obra y su relación 1:4 es volumétrica, una parte de cemento por cuatro partes de arena. </w:t>
            </w:r>
          </w:p>
          <w:p w14:paraId="5E32C1E4"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 xml:space="preserve">El tamaño máximo de agregado fino será de 0.8 </w:t>
            </w:r>
            <w:proofErr w:type="spellStart"/>
            <w:r w:rsidRPr="006F5054">
              <w:rPr>
                <w:rFonts w:ascii="Noto Sans" w:hAnsi="Noto Sans" w:cs="Noto Sans"/>
                <w:sz w:val="20"/>
                <w:szCs w:val="20"/>
              </w:rPr>
              <w:t>mm.</w:t>
            </w:r>
            <w:proofErr w:type="spellEnd"/>
          </w:p>
          <w:p w14:paraId="5C4536A5"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De ser necesario se utilizarán andamios con plataforma para efectuar el aplanado a la altura según el proyecto.</w:t>
            </w:r>
          </w:p>
          <w:p w14:paraId="664E4A94"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Este concepto incluye los perfilados.</w:t>
            </w:r>
          </w:p>
          <w:p w14:paraId="64900C85"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053D34B8"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181C27A0"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B28E21F"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 xml:space="preserve">Limpieza durante y al final del área después de concluir el concepto de trabajo, </w:t>
            </w:r>
            <w:r w:rsidRPr="006F5054">
              <w:rPr>
                <w:rFonts w:ascii="Noto Sans" w:hAnsi="Noto Sans" w:cs="Noto Sans"/>
                <w:sz w:val="20"/>
                <w:szCs w:val="20"/>
              </w:rPr>
              <w:lastRenderedPageBreak/>
              <w:t>tomando en cuenta el nivel de trabajo.</w:t>
            </w:r>
          </w:p>
          <w:p w14:paraId="3A776D32" w14:textId="77777777" w:rsidR="00D96989" w:rsidRPr="006F5054" w:rsidRDefault="00D96989" w:rsidP="0013259C">
            <w:pPr>
              <w:pStyle w:val="Prrafodelista"/>
              <w:widowControl w:val="0"/>
              <w:numPr>
                <w:ilvl w:val="0"/>
                <w:numId w:val="90"/>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6EA4C4B1" w14:textId="77777777" w:rsidTr="00064327">
        <w:tc>
          <w:tcPr>
            <w:tcW w:w="8788" w:type="dxa"/>
            <w:tcBorders>
              <w:top w:val="single" w:sz="4" w:space="0" w:color="auto"/>
              <w:bottom w:val="single" w:sz="4" w:space="0" w:color="auto"/>
            </w:tcBorders>
            <w:vAlign w:val="center"/>
          </w:tcPr>
          <w:p w14:paraId="58FB905C" w14:textId="77777777" w:rsidR="00D96989" w:rsidRPr="006F5054" w:rsidRDefault="00D96989" w:rsidP="00064327">
            <w:pPr>
              <w:ind w:right="32"/>
              <w:rPr>
                <w:rFonts w:ascii="Noto Sans" w:hAnsi="Noto Sans" w:cs="Noto Sans"/>
                <w:bCs/>
                <w:lang w:eastAsia="es-MX"/>
              </w:rPr>
            </w:pPr>
          </w:p>
          <w:p w14:paraId="45DDF249"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421AA2E7"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31CED99" w14:textId="77777777" w:rsidTr="00064327">
        <w:tc>
          <w:tcPr>
            <w:tcW w:w="8788" w:type="dxa"/>
            <w:tcBorders>
              <w:top w:val="single" w:sz="4" w:space="0" w:color="auto"/>
              <w:left w:val="single" w:sz="4" w:space="0" w:color="auto"/>
              <w:bottom w:val="single" w:sz="4" w:space="0" w:color="auto"/>
            </w:tcBorders>
            <w:shd w:val="clear" w:color="auto" w:fill="660033"/>
          </w:tcPr>
          <w:p w14:paraId="12E84147"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AZ-1.4</w:t>
            </w:r>
          </w:p>
        </w:tc>
      </w:tr>
      <w:tr w:rsidR="00D96989" w:rsidRPr="006F5054" w14:paraId="59E777DB" w14:textId="77777777" w:rsidTr="00064327">
        <w:tc>
          <w:tcPr>
            <w:tcW w:w="8788" w:type="dxa"/>
            <w:tcBorders>
              <w:bottom w:val="single" w:sz="4" w:space="0" w:color="auto"/>
            </w:tcBorders>
          </w:tcPr>
          <w:p w14:paraId="37D3F840"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Perfilado de muro pretil a base de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(15mm) hasta 20cm de ancho. Incluye materiales, mano de obra, herramienta y todo lo necesario para su correcta ejecución.</w:t>
            </w:r>
          </w:p>
        </w:tc>
      </w:tr>
      <w:tr w:rsidR="00D96989" w:rsidRPr="006F5054" w14:paraId="04BB0815" w14:textId="77777777" w:rsidTr="00064327">
        <w:tc>
          <w:tcPr>
            <w:tcW w:w="8788" w:type="dxa"/>
            <w:tcBorders>
              <w:top w:val="single" w:sz="4" w:space="0" w:color="auto"/>
              <w:bottom w:val="single" w:sz="4" w:space="0" w:color="auto"/>
            </w:tcBorders>
          </w:tcPr>
          <w:p w14:paraId="1FEDE6C6"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1061FC9C" w14:textId="77777777" w:rsidTr="00064327">
        <w:tc>
          <w:tcPr>
            <w:tcW w:w="8788" w:type="dxa"/>
            <w:tcBorders>
              <w:top w:val="single" w:sz="4" w:space="0" w:color="auto"/>
              <w:bottom w:val="single" w:sz="4" w:space="0" w:color="auto"/>
            </w:tcBorders>
          </w:tcPr>
          <w:p w14:paraId="1631D26A"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Perfilado de muro pretil a base de mortero cemento-arena en proporción 1:4, con espesor de 15 mm y hasta 20 cm de ancho, conforme a dimensiones, niveles y acabados indicados en proyecto. Incluye preparación y limpieza de superficies, formación y afinado de aristas, plomeado, nivelado, aplicación de mortero, acabado uniforme, resanes, materiales, mano de obra, herramienta, equipo menor y todo lo necesario para su correcta ejecución.</w:t>
            </w:r>
          </w:p>
        </w:tc>
      </w:tr>
      <w:tr w:rsidR="00D96989" w:rsidRPr="006F5054" w14:paraId="16D6336A" w14:textId="77777777" w:rsidTr="00064327">
        <w:trPr>
          <w:trHeight w:val="94"/>
        </w:trPr>
        <w:tc>
          <w:tcPr>
            <w:tcW w:w="8788" w:type="dxa"/>
            <w:tcBorders>
              <w:top w:val="single" w:sz="4" w:space="0" w:color="auto"/>
              <w:bottom w:val="single" w:sz="4" w:space="0" w:color="auto"/>
            </w:tcBorders>
          </w:tcPr>
          <w:p w14:paraId="1A24A6D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B2077F8"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 xml:space="preserve">Se suministrará todos los materiales necesarios para la correcta ejecución de la actividad, los cuales serán considerados puestos en obra. </w:t>
            </w:r>
          </w:p>
          <w:p w14:paraId="77A728FA"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Previamente a la aplicación del mortero deberá ser limpiada de rebabas, clavos, papel, grasas, aceites y sin abultamiento etc. Si las hubiera, la superficie por aplanar será mojada con agua (no ahogarla).</w:t>
            </w:r>
          </w:p>
          <w:p w14:paraId="62DBEE63"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La superficie preparada se le aplicará una capa de mortero de 1.5 cm como máximo, libre de rebordes, la cuál será pulida con plana de madera o unicel incluyendo remates y emboquillados, hasta obtener un acabado a plomo y regla.</w:t>
            </w:r>
          </w:p>
          <w:p w14:paraId="2A5537A3"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 xml:space="preserve">La fabricación del mortero será en obra y su relación 1:4 es volumétrica, una parte de cemento por cuatro partes de arena. </w:t>
            </w:r>
          </w:p>
          <w:p w14:paraId="224442BB"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 xml:space="preserve">El tamaño máximo de agregado fino será de 0.8 </w:t>
            </w:r>
            <w:proofErr w:type="spellStart"/>
            <w:r w:rsidRPr="006F5054">
              <w:rPr>
                <w:rFonts w:ascii="Noto Sans" w:hAnsi="Noto Sans" w:cs="Noto Sans"/>
                <w:sz w:val="20"/>
                <w:szCs w:val="20"/>
              </w:rPr>
              <w:t>mm.</w:t>
            </w:r>
            <w:proofErr w:type="spellEnd"/>
          </w:p>
          <w:p w14:paraId="2FC0C398"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De ser necesario se utilizarán andamios con plataforma para efectuar el aplanado a la altura según el proyecto.</w:t>
            </w:r>
          </w:p>
          <w:p w14:paraId="111C78E3"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 xml:space="preserve">Se deberá perfilar el pretil de muro hasta en un ancho de 20cm, con la pendiente de escurrimiento según se indica en planos de proyecto, para recibir </w:t>
            </w:r>
            <w:r w:rsidRPr="006F5054">
              <w:rPr>
                <w:rFonts w:ascii="Noto Sans" w:hAnsi="Noto Sans" w:cs="Noto Sans"/>
                <w:sz w:val="20"/>
                <w:szCs w:val="20"/>
              </w:rPr>
              <w:lastRenderedPageBreak/>
              <w:t>impermeabilizante y/o botaguas según sea el caso.</w:t>
            </w:r>
          </w:p>
          <w:p w14:paraId="0C5647B4"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65097072"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362BBE20"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7299D01"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2278FEDD" w14:textId="77777777" w:rsidR="00D96989" w:rsidRPr="006F5054" w:rsidRDefault="00D96989" w:rsidP="0013259C">
            <w:pPr>
              <w:pStyle w:val="Prrafodelista"/>
              <w:widowControl w:val="0"/>
              <w:numPr>
                <w:ilvl w:val="0"/>
                <w:numId w:val="91"/>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05A4A53C" w14:textId="77777777" w:rsidTr="00064327">
        <w:tc>
          <w:tcPr>
            <w:tcW w:w="8788" w:type="dxa"/>
            <w:tcBorders>
              <w:top w:val="single" w:sz="4" w:space="0" w:color="auto"/>
              <w:bottom w:val="single" w:sz="4" w:space="0" w:color="auto"/>
            </w:tcBorders>
            <w:vAlign w:val="center"/>
          </w:tcPr>
          <w:p w14:paraId="327F15CB" w14:textId="77777777" w:rsidR="00D96989" w:rsidRPr="006F5054" w:rsidRDefault="00D96989" w:rsidP="00064327">
            <w:pPr>
              <w:ind w:right="32"/>
              <w:rPr>
                <w:rFonts w:ascii="Noto Sans" w:hAnsi="Noto Sans" w:cs="Noto Sans"/>
                <w:bCs/>
                <w:lang w:eastAsia="es-MX"/>
              </w:rPr>
            </w:pPr>
          </w:p>
          <w:p w14:paraId="5073CDA2"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1863990F"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F41C348" w14:textId="77777777" w:rsidTr="00064327">
        <w:tc>
          <w:tcPr>
            <w:tcW w:w="8788" w:type="dxa"/>
            <w:tcBorders>
              <w:top w:val="single" w:sz="4" w:space="0" w:color="auto"/>
              <w:left w:val="single" w:sz="4" w:space="0" w:color="auto"/>
              <w:bottom w:val="single" w:sz="4" w:space="0" w:color="auto"/>
            </w:tcBorders>
            <w:shd w:val="clear" w:color="auto" w:fill="660033"/>
          </w:tcPr>
          <w:p w14:paraId="3FF39902"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AZ-1.5</w:t>
            </w:r>
          </w:p>
        </w:tc>
      </w:tr>
      <w:tr w:rsidR="00D96989" w:rsidRPr="006F5054" w14:paraId="6C6E7988" w14:textId="77777777" w:rsidTr="00064327">
        <w:tc>
          <w:tcPr>
            <w:tcW w:w="8788" w:type="dxa"/>
            <w:tcBorders>
              <w:bottom w:val="single" w:sz="4" w:space="0" w:color="auto"/>
            </w:tcBorders>
          </w:tcPr>
          <w:p w14:paraId="18ED8E08"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impermeabilizante tipo </w:t>
            </w:r>
            <w:proofErr w:type="spellStart"/>
            <w:r w:rsidRPr="006F5054">
              <w:rPr>
                <w:rFonts w:ascii="Noto Sans" w:hAnsi="Noto Sans" w:cs="Noto Sans"/>
                <w:b w:val="0"/>
                <w:bCs/>
                <w:lang w:val="es-ES"/>
              </w:rPr>
              <w:t>termofusionado</w:t>
            </w:r>
            <w:proofErr w:type="spellEnd"/>
            <w:r w:rsidRPr="006F5054">
              <w:rPr>
                <w:rFonts w:ascii="Noto Sans" w:hAnsi="Noto Sans" w:cs="Noto Sans"/>
                <w:b w:val="0"/>
                <w:bCs/>
                <w:lang w:val="es-ES"/>
              </w:rPr>
              <w:t xml:space="preserve"> 4.5mm, prefabricado con acabado gravilla, elaborado con asfalto modificado con APP (Polipropileno </w:t>
            </w:r>
            <w:proofErr w:type="spellStart"/>
            <w:r w:rsidRPr="006F5054">
              <w:rPr>
                <w:rFonts w:ascii="Noto Sans" w:hAnsi="Noto Sans" w:cs="Noto Sans"/>
                <w:b w:val="0"/>
                <w:bCs/>
                <w:lang w:val="es-ES"/>
              </w:rPr>
              <w:t>Atáctico</w:t>
            </w:r>
            <w:proofErr w:type="spellEnd"/>
            <w:r w:rsidRPr="006F5054">
              <w:rPr>
                <w:rFonts w:ascii="Noto Sans" w:hAnsi="Noto Sans" w:cs="Noto Sans"/>
                <w:b w:val="0"/>
                <w:bCs/>
                <w:lang w:val="es-ES"/>
              </w:rPr>
              <w:t>) y reforzado con membrana de poliéster de alta resistencia (180 g/m2) en losa de azotea y pretiles. Incluye trazo, cortes, materiales, mano de obra, equipo y herramienta.</w:t>
            </w:r>
          </w:p>
        </w:tc>
      </w:tr>
      <w:tr w:rsidR="00D96989" w:rsidRPr="006F5054" w14:paraId="6312D7F9" w14:textId="77777777" w:rsidTr="00064327">
        <w:tc>
          <w:tcPr>
            <w:tcW w:w="8788" w:type="dxa"/>
            <w:tcBorders>
              <w:top w:val="single" w:sz="4" w:space="0" w:color="auto"/>
              <w:bottom w:val="single" w:sz="4" w:space="0" w:color="auto"/>
            </w:tcBorders>
          </w:tcPr>
          <w:p w14:paraId="65395230"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0BF350B0" w14:textId="77777777" w:rsidTr="00064327">
        <w:tc>
          <w:tcPr>
            <w:tcW w:w="8788" w:type="dxa"/>
            <w:tcBorders>
              <w:top w:val="single" w:sz="4" w:space="0" w:color="auto"/>
              <w:bottom w:val="single" w:sz="4" w:space="0" w:color="auto"/>
            </w:tcBorders>
          </w:tcPr>
          <w:p w14:paraId="64F451CF" w14:textId="77777777" w:rsidR="00D96989" w:rsidRPr="006F5054" w:rsidRDefault="00D96989" w:rsidP="00064327">
            <w:pPr>
              <w:widowControl w:val="0"/>
              <w:tabs>
                <w:tab w:val="left" w:pos="1935"/>
              </w:tabs>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colocación de impermeabilizante tipo asfalto prefabricado APP en rollo bituminoso </w:t>
            </w:r>
            <w:proofErr w:type="spellStart"/>
            <w:r w:rsidRPr="006F5054">
              <w:rPr>
                <w:rFonts w:ascii="Noto Sans" w:hAnsi="Noto Sans" w:cs="Noto Sans"/>
                <w:b w:val="0"/>
                <w:bCs/>
              </w:rPr>
              <w:t>nord</w:t>
            </w:r>
            <w:proofErr w:type="spellEnd"/>
            <w:r w:rsidRPr="006F5054">
              <w:rPr>
                <w:rFonts w:ascii="Noto Sans" w:hAnsi="Noto Sans" w:cs="Noto Sans"/>
                <w:b w:val="0"/>
                <w:bCs/>
              </w:rPr>
              <w:t xml:space="preserve"> </w:t>
            </w:r>
            <w:proofErr w:type="spellStart"/>
            <w:r w:rsidRPr="006F5054">
              <w:rPr>
                <w:rFonts w:ascii="Noto Sans" w:hAnsi="Noto Sans" w:cs="Noto Sans"/>
                <w:b w:val="0"/>
                <w:bCs/>
              </w:rPr>
              <w:t>bitumi-dibiten</w:t>
            </w:r>
            <w:proofErr w:type="spellEnd"/>
            <w:r w:rsidRPr="006F5054">
              <w:rPr>
                <w:rFonts w:ascii="Noto Sans" w:hAnsi="Noto Sans" w:cs="Noto Sans"/>
                <w:b w:val="0"/>
                <w:bCs/>
              </w:rPr>
              <w:t xml:space="preserve"> de 4.5mm multicapas con alma de </w:t>
            </w:r>
            <w:proofErr w:type="spellStart"/>
            <w:r w:rsidRPr="006F5054">
              <w:rPr>
                <w:rFonts w:ascii="Noto Sans" w:hAnsi="Noto Sans" w:cs="Noto Sans"/>
                <w:b w:val="0"/>
                <w:bCs/>
              </w:rPr>
              <w:t>poliester</w:t>
            </w:r>
            <w:proofErr w:type="spellEnd"/>
            <w:r w:rsidRPr="006F5054">
              <w:rPr>
                <w:rFonts w:ascii="Noto Sans" w:hAnsi="Noto Sans" w:cs="Noto Sans"/>
                <w:b w:val="0"/>
                <w:bCs/>
              </w:rPr>
              <w:t>, en acabado granular color blanco o similar en calidad y características. La aplicación del impermeabilizante deberá cumplir con las recomendaciones del fabricante y normas de calidad correspondientes.</w:t>
            </w:r>
          </w:p>
        </w:tc>
      </w:tr>
      <w:tr w:rsidR="00D96989" w:rsidRPr="006F5054" w14:paraId="2472A4F6" w14:textId="77777777" w:rsidTr="00064327">
        <w:trPr>
          <w:trHeight w:val="94"/>
        </w:trPr>
        <w:tc>
          <w:tcPr>
            <w:tcW w:w="8788" w:type="dxa"/>
            <w:tcBorders>
              <w:top w:val="single" w:sz="4" w:space="0" w:color="auto"/>
              <w:bottom w:val="single" w:sz="4" w:space="0" w:color="auto"/>
            </w:tcBorders>
          </w:tcPr>
          <w:p w14:paraId="106B254A"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798247F1"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Limpieza y preparación para la colocación de los elementos de impermeabilización, incluye aplicación de sellador primario asfaltado base agua.</w:t>
            </w:r>
          </w:p>
          <w:p w14:paraId="160EF45F"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 xml:space="preserve"> Cuando se coloque la tela impermeable será continua y su traslape deberá ser como mínimo de 20 cm a lo largo y de 5 cm lateralmente, se deberá colocar </w:t>
            </w:r>
            <w:r w:rsidRPr="006F5054">
              <w:rPr>
                <w:rFonts w:ascii="Noto Sans" w:hAnsi="Noto Sans" w:cs="Noto Sans"/>
                <w:sz w:val="20"/>
                <w:szCs w:val="20"/>
              </w:rPr>
              <w:lastRenderedPageBreak/>
              <w:t xml:space="preserve">perfectamente extendida para evitar se formen arrugas </w:t>
            </w:r>
            <w:proofErr w:type="spellStart"/>
            <w:r w:rsidRPr="006F5054">
              <w:rPr>
                <w:rFonts w:ascii="Noto Sans" w:hAnsi="Noto Sans" w:cs="Noto Sans"/>
                <w:sz w:val="20"/>
                <w:szCs w:val="20"/>
              </w:rPr>
              <w:t>ó</w:t>
            </w:r>
            <w:proofErr w:type="spellEnd"/>
            <w:r w:rsidRPr="006F5054">
              <w:rPr>
                <w:rFonts w:ascii="Noto Sans" w:hAnsi="Noto Sans" w:cs="Noto Sans"/>
                <w:sz w:val="20"/>
                <w:szCs w:val="20"/>
              </w:rPr>
              <w:t xml:space="preserve"> bolsas. El compuesto asfáltico no deberá aplicarse sobre superficies húmedas.</w:t>
            </w:r>
          </w:p>
          <w:p w14:paraId="56C191E3"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Cuando se coloque el acabado final granulado, este deberá extenderse en forma uniforme de manera que cubra la superficie totalmente sin dejar claros o zonas sin el acabado.</w:t>
            </w:r>
          </w:p>
          <w:p w14:paraId="5B06A634"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Se deberá considerar el excedente de la aplicación de la tela impermeable sobre los chaflanes a lo largo del perímetro de los pretiles; así como el Remate perimetral con Lámina Galvanizada cal.26 (</w:t>
            </w:r>
            <w:proofErr w:type="spellStart"/>
            <w:r w:rsidRPr="006F5054">
              <w:rPr>
                <w:rFonts w:ascii="Noto Sans" w:hAnsi="Noto Sans" w:cs="Noto Sans"/>
                <w:sz w:val="20"/>
                <w:szCs w:val="20"/>
              </w:rPr>
              <w:t>tapajunta</w:t>
            </w:r>
            <w:proofErr w:type="spellEnd"/>
            <w:r w:rsidRPr="006F5054">
              <w:rPr>
                <w:rFonts w:ascii="Noto Sans" w:hAnsi="Noto Sans" w:cs="Noto Sans"/>
                <w:sz w:val="20"/>
                <w:szCs w:val="20"/>
              </w:rPr>
              <w:t>) en muro pretil según indica planos de proyecto (incluye limpieza, instalación, sellado e impermeabilizado mediante poliuretano).</w:t>
            </w:r>
          </w:p>
          <w:p w14:paraId="2922F295"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 xml:space="preserve">Después de colocada la impermeabilización, se procederá a verificar su correcta colocación. </w:t>
            </w:r>
          </w:p>
          <w:p w14:paraId="3CC101DD"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 xml:space="preserve">El contratista está obligado a monitorear la calidad de su trabajo cuando ocurra la primera precipitación o lluvia sobre la superficie impermeabilizada y deberá verificar que no existan en los plafones zonas húmedas, de ser así se deberá proceder a su reparación levantando el área dañada con cargo y costo al contratista. </w:t>
            </w:r>
          </w:p>
          <w:p w14:paraId="53715CEA"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Suministro, habilitado y colocación de madera para andamios. Incluye: Troquelado, y conservación de los andamios, desperdicios y los usos correspondientes, carga, descarga, acarreos, fletes y maniobras desde el almacén hasta el sitio de la obra y viceversa.</w:t>
            </w:r>
          </w:p>
          <w:p w14:paraId="3F0670D9"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 xml:space="preserve">Limpieza general del área de trabajo. </w:t>
            </w:r>
          </w:p>
          <w:p w14:paraId="752407A0"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Se deberá de considerar en el análisis del precio unitario todo lo que corresponda a materiales, mano de obra, equipo, herramienta y lo necesario para la correcta ejecución del concepto de trabajo.</w:t>
            </w:r>
          </w:p>
          <w:p w14:paraId="02457A51"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3E722C33"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3D1671E7"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11C7F70"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5D51C154" w14:textId="77777777" w:rsidR="00D96989" w:rsidRPr="006F5054" w:rsidRDefault="00D96989" w:rsidP="0013259C">
            <w:pPr>
              <w:pStyle w:val="Prrafodelista"/>
              <w:widowControl w:val="0"/>
              <w:numPr>
                <w:ilvl w:val="0"/>
                <w:numId w:val="92"/>
              </w:numPr>
              <w:ind w:right="32"/>
              <w:jc w:val="both"/>
              <w:rPr>
                <w:rFonts w:ascii="Noto Sans" w:hAnsi="Noto Sans" w:cs="Noto Sans"/>
              </w:rPr>
            </w:pPr>
            <w:r w:rsidRPr="006F5054">
              <w:rPr>
                <w:rFonts w:ascii="Noto Sans" w:hAnsi="Noto Sans" w:cs="Noto Sans"/>
                <w:sz w:val="20"/>
                <w:szCs w:val="20"/>
              </w:rPr>
              <w:t xml:space="preserve">Poner en práctica los procedimientos aplicables del Sistema de Gestión Integral, incluidos en las bases, evidenciando esto mediante informe descriptivo </w:t>
            </w:r>
            <w:r w:rsidRPr="006F5054">
              <w:rPr>
                <w:rFonts w:ascii="Noto Sans" w:hAnsi="Noto Sans" w:cs="Noto Sans"/>
                <w:sz w:val="20"/>
                <w:szCs w:val="20"/>
              </w:rPr>
              <w:lastRenderedPageBreak/>
              <w:t>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5FC0C63F" w14:textId="77777777" w:rsidTr="00064327">
        <w:tc>
          <w:tcPr>
            <w:tcW w:w="8788" w:type="dxa"/>
            <w:tcBorders>
              <w:top w:val="single" w:sz="4" w:space="0" w:color="auto"/>
              <w:bottom w:val="single" w:sz="4" w:space="0" w:color="auto"/>
            </w:tcBorders>
            <w:vAlign w:val="center"/>
          </w:tcPr>
          <w:p w14:paraId="5D2F24FE" w14:textId="77777777" w:rsidR="00D96989" w:rsidRPr="006F5054" w:rsidRDefault="00D96989" w:rsidP="00064327">
            <w:pPr>
              <w:ind w:right="32"/>
              <w:rPr>
                <w:rFonts w:ascii="Noto Sans" w:hAnsi="Noto Sans" w:cs="Noto Sans"/>
                <w:bCs/>
                <w:lang w:eastAsia="es-MX"/>
              </w:rPr>
            </w:pPr>
          </w:p>
          <w:p w14:paraId="74AB03E1"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0182544E"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22F2A0AE" w14:textId="77777777" w:rsidTr="00064327">
        <w:tc>
          <w:tcPr>
            <w:tcW w:w="8788" w:type="dxa"/>
            <w:tcBorders>
              <w:top w:val="single" w:sz="4" w:space="0" w:color="auto"/>
              <w:left w:val="single" w:sz="4" w:space="0" w:color="auto"/>
              <w:bottom w:val="single" w:sz="4" w:space="0" w:color="auto"/>
            </w:tcBorders>
            <w:shd w:val="clear" w:color="auto" w:fill="660033"/>
          </w:tcPr>
          <w:p w14:paraId="7FE8D9A6"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AZ-2.1</w:t>
            </w:r>
          </w:p>
        </w:tc>
      </w:tr>
      <w:tr w:rsidR="00D96989" w:rsidRPr="006F5054" w14:paraId="2DAA984C" w14:textId="77777777" w:rsidTr="00064327">
        <w:tc>
          <w:tcPr>
            <w:tcW w:w="8788" w:type="dxa"/>
            <w:tcBorders>
              <w:bottom w:val="single" w:sz="4" w:space="0" w:color="auto"/>
            </w:tcBorders>
          </w:tcPr>
          <w:p w14:paraId="510AFD77"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coladera de pretil para azotea, de hierro fundido con recubrimiento de pintura anticorrosiva con conexión para tubo de 4" </w:t>
            </w:r>
            <w:proofErr w:type="spellStart"/>
            <w:r w:rsidRPr="006F5054">
              <w:rPr>
                <w:rFonts w:ascii="Noto Sans" w:hAnsi="Noto Sans" w:cs="Noto Sans"/>
                <w:b w:val="0"/>
                <w:bCs/>
                <w:lang w:val="es-ES"/>
              </w:rPr>
              <w:t>diam</w:t>
            </w:r>
            <w:proofErr w:type="spellEnd"/>
            <w:r w:rsidRPr="006F5054">
              <w:rPr>
                <w:rFonts w:ascii="Noto Sans" w:hAnsi="Noto Sans" w:cs="Noto Sans"/>
                <w:b w:val="0"/>
                <w:bCs/>
                <w:lang w:val="es-ES"/>
              </w:rPr>
              <w:t>. Incluye elementos de sujeción, anclaje y conexión; materiales, mano de obra, equipo y herramienta.</w:t>
            </w:r>
          </w:p>
        </w:tc>
      </w:tr>
      <w:tr w:rsidR="00D96989" w:rsidRPr="006F5054" w14:paraId="3D4C7AAE" w14:textId="77777777" w:rsidTr="00064327">
        <w:tc>
          <w:tcPr>
            <w:tcW w:w="8788" w:type="dxa"/>
            <w:tcBorders>
              <w:top w:val="single" w:sz="4" w:space="0" w:color="auto"/>
              <w:bottom w:val="single" w:sz="4" w:space="0" w:color="auto"/>
            </w:tcBorders>
          </w:tcPr>
          <w:p w14:paraId="04A15BD4"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D96989" w:rsidRPr="006F5054" w14:paraId="5AEC3980" w14:textId="77777777" w:rsidTr="00064327">
        <w:tc>
          <w:tcPr>
            <w:tcW w:w="8788" w:type="dxa"/>
            <w:tcBorders>
              <w:top w:val="single" w:sz="4" w:space="0" w:color="auto"/>
              <w:bottom w:val="single" w:sz="4" w:space="0" w:color="auto"/>
            </w:tcBorders>
          </w:tcPr>
          <w:p w14:paraId="3A0B3490"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colocación de coladera Helvex Mod4954 de pretil en lose de azotea, o similar en calidad y características. La coladera deberá ser resistente a la corrosión, y deberá contar con rejilla. La descarga pluvial deberá ser por pretil, con un diámetro de 4”. Incluye todas las conexiones, sellos para evitar filtraciones y elementos de sujeción y anclaje. Esta actividad deberá realizarse en conformidad con los conceptos de trabajo de entortado, chaflán, aplanado e impermeabilizante de losa de azotea.   </w:t>
            </w:r>
          </w:p>
        </w:tc>
      </w:tr>
      <w:tr w:rsidR="00D96989" w:rsidRPr="006F5054" w14:paraId="4757762E" w14:textId="77777777" w:rsidTr="00064327">
        <w:trPr>
          <w:trHeight w:val="94"/>
        </w:trPr>
        <w:tc>
          <w:tcPr>
            <w:tcW w:w="8788" w:type="dxa"/>
            <w:tcBorders>
              <w:top w:val="single" w:sz="4" w:space="0" w:color="auto"/>
              <w:bottom w:val="single" w:sz="4" w:space="0" w:color="auto"/>
            </w:tcBorders>
          </w:tcPr>
          <w:p w14:paraId="3366BE64"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7A2C278" w14:textId="77777777" w:rsidR="00D96989" w:rsidRPr="006F5054" w:rsidRDefault="00D96989" w:rsidP="0013259C">
            <w:pPr>
              <w:pStyle w:val="Prrafodelista"/>
              <w:widowControl w:val="0"/>
              <w:numPr>
                <w:ilvl w:val="0"/>
                <w:numId w:val="93"/>
              </w:numPr>
              <w:ind w:right="32"/>
              <w:jc w:val="both"/>
              <w:rPr>
                <w:rFonts w:ascii="Noto Sans" w:hAnsi="Noto Sans" w:cs="Noto Sans"/>
                <w:b/>
                <w:bCs/>
                <w:sz w:val="20"/>
                <w:szCs w:val="20"/>
              </w:rPr>
            </w:pPr>
            <w:r w:rsidRPr="006F5054">
              <w:rPr>
                <w:rFonts w:ascii="Noto Sans" w:hAnsi="Noto Sans" w:cs="Noto Sans"/>
                <w:b/>
                <w:bCs/>
                <w:noProof/>
                <w:sz w:val="16"/>
                <w:szCs w:val="16"/>
                <w:lang w:eastAsia="es-MX"/>
              </w:rPr>
              <w:lastRenderedPageBreak/>
              <w:drawing>
                <wp:anchor distT="0" distB="0" distL="114300" distR="114300" simplePos="0" relativeHeight="251661312" behindDoc="0" locked="0" layoutInCell="1" allowOverlap="1" wp14:anchorId="62E38EC1" wp14:editId="600AE204">
                  <wp:simplePos x="0" y="0"/>
                  <wp:positionH relativeFrom="column">
                    <wp:posOffset>242570</wp:posOffset>
                  </wp:positionH>
                  <wp:positionV relativeFrom="paragraph">
                    <wp:posOffset>671195</wp:posOffset>
                  </wp:positionV>
                  <wp:extent cx="4941566" cy="3312100"/>
                  <wp:effectExtent l="0" t="0" r="0" b="3175"/>
                  <wp:wrapThrough wrapText="bothSides">
                    <wp:wrapPolygon edited="0">
                      <wp:start x="0" y="0"/>
                      <wp:lineTo x="0" y="21496"/>
                      <wp:lineTo x="21486" y="21496"/>
                      <wp:lineTo x="21486" y="0"/>
                      <wp:lineTo x="0" y="0"/>
                    </wp:wrapPolygon>
                  </wp:wrapThrough>
                  <wp:docPr id="902474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474863"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41566" cy="3312100"/>
                          </a:xfrm>
                          <a:prstGeom prst="rect">
                            <a:avLst/>
                          </a:prstGeom>
                        </pic:spPr>
                      </pic:pic>
                    </a:graphicData>
                  </a:graphic>
                  <wp14:sizeRelH relativeFrom="page">
                    <wp14:pctWidth>0</wp14:pctWidth>
                  </wp14:sizeRelH>
                  <wp14:sizeRelV relativeFrom="page">
                    <wp14:pctHeight>0</wp14:pctHeight>
                  </wp14:sizeRelV>
                </wp:anchor>
              </w:drawing>
            </w:r>
            <w:r w:rsidRPr="006F5054">
              <w:rPr>
                <w:rFonts w:ascii="Noto Sans" w:hAnsi="Noto Sans" w:cs="Noto Sans"/>
                <w:sz w:val="20"/>
                <w:szCs w:val="20"/>
              </w:rPr>
              <w:t xml:space="preserve">Se deberá tener en cuenta las recomendaciones de instalación por parte del fabricante. La bajante pluvial será con tubería </w:t>
            </w:r>
            <w:proofErr w:type="spellStart"/>
            <w:r w:rsidRPr="006F5054">
              <w:rPr>
                <w:rFonts w:ascii="Noto Sans" w:hAnsi="Noto Sans" w:cs="Noto Sans"/>
                <w:sz w:val="20"/>
                <w:szCs w:val="20"/>
              </w:rPr>
              <w:t>pvc</w:t>
            </w:r>
            <w:proofErr w:type="spellEnd"/>
            <w:r w:rsidRPr="006F5054">
              <w:rPr>
                <w:rFonts w:ascii="Noto Sans" w:hAnsi="Noto Sans" w:cs="Noto Sans"/>
                <w:sz w:val="20"/>
                <w:szCs w:val="20"/>
              </w:rPr>
              <w:t xml:space="preserve"> de 4” de diámetro, con descarga por muro de block.</w:t>
            </w:r>
          </w:p>
          <w:p w14:paraId="0A0B3BA8" w14:textId="77777777" w:rsidR="00D96989" w:rsidRPr="006F5054" w:rsidRDefault="00D96989" w:rsidP="00064327">
            <w:pPr>
              <w:widowControl w:val="0"/>
              <w:ind w:right="32"/>
              <w:jc w:val="both"/>
              <w:rPr>
                <w:rFonts w:ascii="Noto Sans" w:hAnsi="Noto Sans" w:cs="Noto Sans"/>
                <w:bCs/>
              </w:rPr>
            </w:pPr>
          </w:p>
          <w:p w14:paraId="6BFC4923" w14:textId="77777777" w:rsidR="00D96989" w:rsidRPr="006F5054" w:rsidRDefault="00D96989" w:rsidP="0013259C">
            <w:pPr>
              <w:pStyle w:val="Prrafodelista"/>
              <w:widowControl w:val="0"/>
              <w:numPr>
                <w:ilvl w:val="0"/>
                <w:numId w:val="93"/>
              </w:numPr>
              <w:ind w:right="32"/>
              <w:jc w:val="both"/>
              <w:rPr>
                <w:rFonts w:ascii="Noto Sans" w:hAnsi="Noto Sans" w:cs="Noto Sans"/>
                <w:sz w:val="20"/>
                <w:szCs w:val="20"/>
              </w:rPr>
            </w:pPr>
            <w:r w:rsidRPr="006F5054">
              <w:rPr>
                <w:rFonts w:ascii="Noto Sans" w:hAnsi="Noto Sans" w:cs="Noto Sans"/>
                <w:sz w:val="20"/>
                <w:szCs w:val="20"/>
              </w:rPr>
              <w:t xml:space="preserve">Deberá considerarse el ranurado, y resanes de pretiles y losas. Empotramiento con mortero cemento arena 1:4. </w:t>
            </w:r>
          </w:p>
          <w:p w14:paraId="488EAAE4" w14:textId="77777777" w:rsidR="00D96989" w:rsidRPr="006F5054" w:rsidRDefault="00D96989" w:rsidP="00064327">
            <w:pPr>
              <w:pStyle w:val="Prrafodelista"/>
              <w:rPr>
                <w:rFonts w:ascii="Noto Sans" w:hAnsi="Noto Sans" w:cs="Noto Sans"/>
                <w:sz w:val="20"/>
                <w:szCs w:val="20"/>
              </w:rPr>
            </w:pPr>
          </w:p>
          <w:p w14:paraId="243ECB51" w14:textId="77777777" w:rsidR="00D96989" w:rsidRPr="006F5054" w:rsidRDefault="00D96989" w:rsidP="0013259C">
            <w:pPr>
              <w:pStyle w:val="Prrafodelista"/>
              <w:widowControl w:val="0"/>
              <w:numPr>
                <w:ilvl w:val="0"/>
                <w:numId w:val="93"/>
              </w:numPr>
              <w:ind w:right="32"/>
              <w:jc w:val="both"/>
              <w:rPr>
                <w:rFonts w:ascii="Noto Sans" w:hAnsi="Noto Sans" w:cs="Noto Sans"/>
                <w:sz w:val="20"/>
                <w:szCs w:val="20"/>
              </w:rPr>
            </w:pPr>
            <w:r w:rsidRPr="006F5054">
              <w:rPr>
                <w:rFonts w:ascii="Noto Sans" w:hAnsi="Noto Sans" w:cs="Noto Sans"/>
                <w:sz w:val="20"/>
                <w:szCs w:val="20"/>
              </w:rPr>
              <w:t>Se deberá considerar en el análisis de precio unitario todo lo que corresponda a materiales, mano de obra, equipo, herramienta y todo lo necesario para la correcta ejecución del concepto de trabajo.</w:t>
            </w:r>
          </w:p>
          <w:p w14:paraId="180A97C7" w14:textId="77777777" w:rsidR="00D96989" w:rsidRPr="006F5054" w:rsidRDefault="00D96989" w:rsidP="00064327">
            <w:pPr>
              <w:pStyle w:val="Prrafodelista"/>
              <w:rPr>
                <w:rFonts w:ascii="Noto Sans" w:hAnsi="Noto Sans" w:cs="Noto Sans"/>
                <w:sz w:val="20"/>
                <w:szCs w:val="20"/>
              </w:rPr>
            </w:pPr>
          </w:p>
          <w:p w14:paraId="696D6D5B" w14:textId="77777777" w:rsidR="00D96989" w:rsidRPr="006F5054" w:rsidRDefault="00D96989" w:rsidP="0013259C">
            <w:pPr>
              <w:pStyle w:val="Prrafodelista"/>
              <w:widowControl w:val="0"/>
              <w:numPr>
                <w:ilvl w:val="0"/>
                <w:numId w:val="93"/>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26092183" w14:textId="77777777" w:rsidR="00D96989" w:rsidRPr="006F5054" w:rsidRDefault="00D96989" w:rsidP="00064327">
            <w:pPr>
              <w:widowControl w:val="0"/>
              <w:ind w:right="32"/>
              <w:jc w:val="both"/>
              <w:rPr>
                <w:rFonts w:ascii="Noto Sans" w:hAnsi="Noto Sans" w:cs="Noto Sans"/>
                <w:bCs/>
              </w:rPr>
            </w:pPr>
          </w:p>
        </w:tc>
      </w:tr>
      <w:tr w:rsidR="00D96989" w:rsidRPr="006F5054" w14:paraId="18B11FAB" w14:textId="77777777" w:rsidTr="00064327">
        <w:tc>
          <w:tcPr>
            <w:tcW w:w="8788" w:type="dxa"/>
            <w:tcBorders>
              <w:top w:val="single" w:sz="4" w:space="0" w:color="auto"/>
              <w:bottom w:val="single" w:sz="4" w:space="0" w:color="auto"/>
            </w:tcBorders>
            <w:vAlign w:val="center"/>
          </w:tcPr>
          <w:p w14:paraId="015DA984" w14:textId="77777777" w:rsidR="00D96989" w:rsidRPr="006F5054" w:rsidRDefault="00D96989" w:rsidP="00064327">
            <w:pPr>
              <w:ind w:right="32"/>
              <w:rPr>
                <w:rFonts w:ascii="Noto Sans" w:hAnsi="Noto Sans" w:cs="Noto Sans"/>
                <w:bCs/>
                <w:lang w:eastAsia="es-MX"/>
              </w:rPr>
            </w:pPr>
          </w:p>
          <w:p w14:paraId="013CE886"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5E18B0EE"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1DB4AC50" w14:textId="77777777" w:rsidTr="00064327">
        <w:tc>
          <w:tcPr>
            <w:tcW w:w="8788" w:type="dxa"/>
            <w:tcBorders>
              <w:top w:val="single" w:sz="4" w:space="0" w:color="auto"/>
              <w:left w:val="single" w:sz="4" w:space="0" w:color="auto"/>
              <w:bottom w:val="single" w:sz="4" w:space="0" w:color="auto"/>
            </w:tcBorders>
            <w:shd w:val="clear" w:color="auto" w:fill="660033"/>
          </w:tcPr>
          <w:p w14:paraId="744888CA"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AZ-2.2</w:t>
            </w:r>
          </w:p>
        </w:tc>
      </w:tr>
      <w:tr w:rsidR="00D96989" w:rsidRPr="006F5054" w14:paraId="2B1B4D40" w14:textId="77777777" w:rsidTr="00064327">
        <w:tc>
          <w:tcPr>
            <w:tcW w:w="8788" w:type="dxa"/>
            <w:tcBorders>
              <w:bottom w:val="single" w:sz="4" w:space="0" w:color="auto"/>
            </w:tcBorders>
          </w:tcPr>
          <w:p w14:paraId="37434783"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Bajante pluvial a base de tubo PVC 4"diam., encofrado en concreto hidráulico F'c150kg/cm2 y acero de refuerzo electrosoldado 12x12/4 según indica proyecto. Incluye cimbrado, habilitado y armado de acero de refuerzo, colado y vibrado, descimbrado, </w:t>
            </w:r>
            <w:r w:rsidRPr="006F5054">
              <w:rPr>
                <w:rFonts w:ascii="Noto Sans" w:hAnsi="Noto Sans" w:cs="Noto Sans"/>
                <w:b w:val="0"/>
                <w:bCs/>
                <w:lang w:val="es-ES"/>
              </w:rPr>
              <w:lastRenderedPageBreak/>
              <w:t>materiales, mano de obra, equipo y herramienta.</w:t>
            </w:r>
          </w:p>
        </w:tc>
      </w:tr>
      <w:tr w:rsidR="00D96989" w:rsidRPr="006F5054" w14:paraId="3657B34B" w14:textId="77777777" w:rsidTr="00064327">
        <w:tc>
          <w:tcPr>
            <w:tcW w:w="8788" w:type="dxa"/>
            <w:tcBorders>
              <w:top w:val="single" w:sz="4" w:space="0" w:color="auto"/>
              <w:bottom w:val="single" w:sz="4" w:space="0" w:color="auto"/>
            </w:tcBorders>
          </w:tcPr>
          <w:p w14:paraId="516F4FDD"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7ADB9F14" w14:textId="77777777" w:rsidTr="00064327">
        <w:tc>
          <w:tcPr>
            <w:tcW w:w="8788" w:type="dxa"/>
            <w:tcBorders>
              <w:top w:val="single" w:sz="4" w:space="0" w:color="auto"/>
              <w:bottom w:val="single" w:sz="4" w:space="0" w:color="auto"/>
            </w:tcBorders>
          </w:tcPr>
          <w:p w14:paraId="5D860E33"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fabricación de bajante pluvial a base de tubo de PVC de 4” de diámetro dentro de encofrado en concreto hidráulico F’c150kg/cm2, reforzado con acero electrosoldado 12x12/4, según se indica en proyecto. El tubo de la bajante pluvial deberá estar debidamente conectado a coladera pluvial situada en losa de azotea, hasta descarga en registro pluvial más cercano. Por lo que deberá incluirse todas las conexiones, sellos para evitar filtraciones, elementos de sujeción y anclaje, dobleces, desperdicios.</w:t>
            </w:r>
          </w:p>
        </w:tc>
      </w:tr>
      <w:tr w:rsidR="00D96989" w:rsidRPr="006F5054" w14:paraId="05BCDDAC" w14:textId="77777777" w:rsidTr="00064327">
        <w:trPr>
          <w:trHeight w:val="94"/>
        </w:trPr>
        <w:tc>
          <w:tcPr>
            <w:tcW w:w="8788" w:type="dxa"/>
            <w:tcBorders>
              <w:top w:val="single" w:sz="4" w:space="0" w:color="auto"/>
              <w:bottom w:val="single" w:sz="4" w:space="0" w:color="auto"/>
            </w:tcBorders>
          </w:tcPr>
          <w:p w14:paraId="5672B953"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A3C971F"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 xml:space="preserve">La unidad de medición será el metro, medido desde salida de la coladera pluvial situada en azotea hasta descarga en registro pluvial. </w:t>
            </w:r>
          </w:p>
          <w:p w14:paraId="517E3E4D"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 xml:space="preserve">Se deberá considerar en el precio unitario el cimbrado, habilitado y armado de acero de refuerzo, colado y vibrado del concreto hidráulico, y </w:t>
            </w:r>
            <w:proofErr w:type="spellStart"/>
            <w:r w:rsidRPr="006F5054">
              <w:rPr>
                <w:rFonts w:ascii="Noto Sans" w:hAnsi="Noto Sans" w:cs="Noto Sans"/>
                <w:sz w:val="20"/>
                <w:szCs w:val="20"/>
              </w:rPr>
              <w:t>decimbrado</w:t>
            </w:r>
            <w:proofErr w:type="spellEnd"/>
            <w:r w:rsidRPr="006F5054">
              <w:rPr>
                <w:rFonts w:ascii="Noto Sans" w:hAnsi="Noto Sans" w:cs="Noto Sans"/>
                <w:sz w:val="20"/>
                <w:szCs w:val="20"/>
              </w:rPr>
              <w:t xml:space="preserve"> según se indica en proyecto; así como los </w:t>
            </w:r>
            <w:proofErr w:type="gramStart"/>
            <w:r w:rsidRPr="006F5054">
              <w:rPr>
                <w:rFonts w:ascii="Noto Sans" w:hAnsi="Noto Sans" w:cs="Noto Sans"/>
                <w:sz w:val="20"/>
                <w:szCs w:val="20"/>
              </w:rPr>
              <w:t>materiales,  mano</w:t>
            </w:r>
            <w:proofErr w:type="gramEnd"/>
            <w:r w:rsidRPr="006F5054">
              <w:rPr>
                <w:rFonts w:ascii="Noto Sans" w:hAnsi="Noto Sans" w:cs="Noto Sans"/>
                <w:sz w:val="20"/>
                <w:szCs w:val="20"/>
              </w:rPr>
              <w:t xml:space="preserve"> de obra, trabajos en altura, equipo, herramienta y todo lo necesario para su correcta ejecución.</w:t>
            </w:r>
          </w:p>
          <w:p w14:paraId="7328F918"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Suministro, habilitado y colocación de madera para andamios. Incluye: Troquelado, y conservación de los andamios, desperdicios y los usos correspondientes, carga, descarga, acarreos, fletes y maniobras desde el almacén hasta el sitio de la obra y viceversa.</w:t>
            </w:r>
          </w:p>
          <w:p w14:paraId="05E907DB"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 xml:space="preserve">Limpieza general del área de trabajo. </w:t>
            </w:r>
          </w:p>
          <w:p w14:paraId="57DF1308"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23E9F5C5"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61865491"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9671BE2"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03A5ABCF" w14:textId="77777777" w:rsidR="00D96989" w:rsidRPr="006F5054" w:rsidRDefault="00D96989" w:rsidP="0013259C">
            <w:pPr>
              <w:pStyle w:val="Prrafodelista"/>
              <w:widowControl w:val="0"/>
              <w:numPr>
                <w:ilvl w:val="0"/>
                <w:numId w:val="94"/>
              </w:numPr>
              <w:ind w:right="32"/>
              <w:jc w:val="both"/>
              <w:rPr>
                <w:rFonts w:ascii="Noto Sans" w:hAnsi="Noto Sans" w:cs="Noto Sans"/>
              </w:rPr>
            </w:pPr>
            <w:r w:rsidRPr="006F5054">
              <w:rPr>
                <w:rFonts w:ascii="Noto Sans" w:hAnsi="Noto Sans" w:cs="Noto Sans"/>
                <w:sz w:val="20"/>
                <w:szCs w:val="20"/>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w:t>
            </w:r>
            <w:r w:rsidRPr="006F5054">
              <w:rPr>
                <w:rFonts w:ascii="Noto Sans" w:hAnsi="Noto Sans" w:cs="Noto Sans"/>
                <w:sz w:val="20"/>
                <w:szCs w:val="20"/>
              </w:rPr>
              <w:lastRenderedPageBreak/>
              <w:t>su contrato de obra.</w:t>
            </w:r>
          </w:p>
        </w:tc>
      </w:tr>
      <w:tr w:rsidR="00D96989" w:rsidRPr="006F5054" w14:paraId="62CCAA33" w14:textId="77777777" w:rsidTr="00064327">
        <w:tc>
          <w:tcPr>
            <w:tcW w:w="8788" w:type="dxa"/>
            <w:tcBorders>
              <w:top w:val="single" w:sz="4" w:space="0" w:color="auto"/>
              <w:bottom w:val="single" w:sz="4" w:space="0" w:color="auto"/>
            </w:tcBorders>
            <w:vAlign w:val="center"/>
          </w:tcPr>
          <w:p w14:paraId="3990CF2D" w14:textId="77777777" w:rsidR="00D96989" w:rsidRPr="006F5054" w:rsidRDefault="00D96989" w:rsidP="00064327">
            <w:pPr>
              <w:ind w:right="32"/>
              <w:rPr>
                <w:rFonts w:ascii="Noto Sans" w:hAnsi="Noto Sans" w:cs="Noto Sans"/>
                <w:bCs/>
                <w:lang w:eastAsia="es-MX"/>
              </w:rPr>
            </w:pPr>
          </w:p>
          <w:p w14:paraId="0368B3F7"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por unidad de obra terminada.</w:t>
            </w:r>
          </w:p>
        </w:tc>
      </w:tr>
    </w:tbl>
    <w:p w14:paraId="60AA4B74"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09DDB480" w14:textId="77777777" w:rsidTr="00064327">
        <w:tc>
          <w:tcPr>
            <w:tcW w:w="8788" w:type="dxa"/>
            <w:tcBorders>
              <w:top w:val="single" w:sz="4" w:space="0" w:color="auto"/>
              <w:left w:val="single" w:sz="4" w:space="0" w:color="auto"/>
              <w:bottom w:val="single" w:sz="4" w:space="0" w:color="auto"/>
            </w:tcBorders>
            <w:shd w:val="clear" w:color="auto" w:fill="660033"/>
          </w:tcPr>
          <w:p w14:paraId="001D94AF"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AZ-2.3</w:t>
            </w:r>
          </w:p>
        </w:tc>
      </w:tr>
      <w:tr w:rsidR="00D96989" w:rsidRPr="006F5054" w14:paraId="6AF53E6D" w14:textId="77777777" w:rsidTr="00064327">
        <w:tc>
          <w:tcPr>
            <w:tcW w:w="8788" w:type="dxa"/>
            <w:tcBorders>
              <w:bottom w:val="single" w:sz="4" w:space="0" w:color="auto"/>
            </w:tcBorders>
          </w:tcPr>
          <w:p w14:paraId="19624B73"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registro pluvial prefabricado de plástico reforzado con rejilla y tapa de concreto polimérico, de dimensiones interiores 40x60x60cm. Incluye excavación, alojamiento de registro dentro de cepa, carga y acarreo del material producto de excavación, relleno, afine y compactación; interconexión pluvial, mano de obra, herramienta y todo lo necesario para su correcta ejecución.</w:t>
            </w:r>
          </w:p>
        </w:tc>
      </w:tr>
      <w:tr w:rsidR="00D96989" w:rsidRPr="006F5054" w14:paraId="189BC228" w14:textId="77777777" w:rsidTr="00064327">
        <w:tc>
          <w:tcPr>
            <w:tcW w:w="8788" w:type="dxa"/>
            <w:tcBorders>
              <w:top w:val="single" w:sz="4" w:space="0" w:color="auto"/>
              <w:bottom w:val="single" w:sz="4" w:space="0" w:color="auto"/>
            </w:tcBorders>
          </w:tcPr>
          <w:p w14:paraId="5D68CD60"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D96989" w:rsidRPr="006F5054" w14:paraId="456FFE68" w14:textId="77777777" w:rsidTr="00064327">
        <w:tc>
          <w:tcPr>
            <w:tcW w:w="8788" w:type="dxa"/>
            <w:tcBorders>
              <w:top w:val="single" w:sz="4" w:space="0" w:color="auto"/>
              <w:bottom w:val="single" w:sz="4" w:space="0" w:color="auto"/>
            </w:tcBorders>
          </w:tcPr>
          <w:p w14:paraId="2A7429B0"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El concepto de trabajo consiste en el suministro e instalación de registro pluvial prefabricado de plástico reforzado con rejilla y tapa de concreto polimérico con dimensiones interiores de 40x60x60cm, según indica proyecto, así como todos los materiales, elementos, mano de obra, equipo y herramienta necesarios para su correcta ejecución.</w:t>
            </w:r>
          </w:p>
        </w:tc>
      </w:tr>
      <w:tr w:rsidR="00D96989" w:rsidRPr="006F5054" w14:paraId="5EAEB39E" w14:textId="77777777" w:rsidTr="00064327">
        <w:trPr>
          <w:trHeight w:val="94"/>
        </w:trPr>
        <w:tc>
          <w:tcPr>
            <w:tcW w:w="8788" w:type="dxa"/>
            <w:tcBorders>
              <w:top w:val="single" w:sz="4" w:space="0" w:color="auto"/>
              <w:bottom w:val="single" w:sz="4" w:space="0" w:color="auto"/>
            </w:tcBorders>
          </w:tcPr>
          <w:p w14:paraId="747FC1D5"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43BF15A"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El registro deberá ser conectado al sistema de drenado pluvial según indica proyecto, mediante tubería de PVC de 4” de diámetro. Considerar todos los elementos necesarios para instalación, conexión, sujeción, anclaje y correcto sellado de tubería para evitar filtraciones.</w:t>
            </w:r>
          </w:p>
          <w:p w14:paraId="6AA6F5F7"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Se deberá considerar la excavación, afine y compactación de cepa para alojamiento de registro. Todo el material producto de excavación, deberá ser retirado fuera de la obra, donde indique la supervisión de los trabajos.</w:t>
            </w:r>
          </w:p>
          <w:p w14:paraId="2236F0A1"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Las medidas interiores del registro pluvial serán de 40x60x60cm</w:t>
            </w:r>
          </w:p>
          <w:p w14:paraId="30BA198B"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6E72C727"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444F2552"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B5781E6"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571F167E" w14:textId="77777777" w:rsidR="00D96989" w:rsidRPr="006F5054" w:rsidRDefault="00D96989" w:rsidP="0013259C">
            <w:pPr>
              <w:pStyle w:val="Prrafodelista"/>
              <w:widowControl w:val="0"/>
              <w:numPr>
                <w:ilvl w:val="0"/>
                <w:numId w:val="95"/>
              </w:numPr>
              <w:ind w:right="32"/>
              <w:jc w:val="both"/>
              <w:rPr>
                <w:rFonts w:ascii="Noto Sans" w:hAnsi="Noto Sans" w:cs="Noto Sans"/>
                <w:b/>
                <w:bCs/>
              </w:rPr>
            </w:pPr>
            <w:r w:rsidRPr="006F5054">
              <w:rPr>
                <w:rFonts w:ascii="Noto Sans" w:hAnsi="Noto Sans" w:cs="Noto Sans"/>
                <w:sz w:val="20"/>
                <w:szCs w:val="20"/>
              </w:rPr>
              <w:t xml:space="preserve">Poner en práctica los procedimientos aplicables del Sistema de Gestión Integral, incluidos en las bases, evidenciando esto mediante informe descriptivo fotográfico del cumplimiento de los requerimientos establecidos que comprende </w:t>
            </w:r>
            <w:r w:rsidRPr="006F5054">
              <w:rPr>
                <w:rFonts w:ascii="Noto Sans" w:hAnsi="Noto Sans" w:cs="Noto Sans"/>
                <w:sz w:val="20"/>
                <w:szCs w:val="20"/>
              </w:rPr>
              <w:lastRenderedPageBreak/>
              <w:t>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01277386" w14:textId="77777777" w:rsidTr="00064327">
        <w:tc>
          <w:tcPr>
            <w:tcW w:w="8788" w:type="dxa"/>
            <w:tcBorders>
              <w:top w:val="single" w:sz="4" w:space="0" w:color="auto"/>
              <w:bottom w:val="single" w:sz="4" w:space="0" w:color="auto"/>
            </w:tcBorders>
            <w:vAlign w:val="center"/>
          </w:tcPr>
          <w:p w14:paraId="6F2D980D" w14:textId="77777777" w:rsidR="00D96989" w:rsidRPr="006F5054" w:rsidRDefault="00D96989" w:rsidP="00064327">
            <w:pPr>
              <w:ind w:right="32"/>
              <w:rPr>
                <w:rFonts w:ascii="Noto Sans" w:hAnsi="Noto Sans" w:cs="Noto Sans"/>
                <w:bCs/>
                <w:lang w:eastAsia="es-MX"/>
              </w:rPr>
            </w:pPr>
          </w:p>
          <w:p w14:paraId="432F1AE4"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61879539"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91407E2" w14:textId="77777777" w:rsidTr="00064327">
        <w:tc>
          <w:tcPr>
            <w:tcW w:w="8788" w:type="dxa"/>
            <w:tcBorders>
              <w:top w:val="single" w:sz="4" w:space="0" w:color="auto"/>
              <w:left w:val="single" w:sz="4" w:space="0" w:color="auto"/>
              <w:bottom w:val="single" w:sz="4" w:space="0" w:color="auto"/>
            </w:tcBorders>
            <w:shd w:val="clear" w:color="auto" w:fill="660033"/>
          </w:tcPr>
          <w:p w14:paraId="297498BB"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AZ-2.4</w:t>
            </w:r>
          </w:p>
        </w:tc>
      </w:tr>
      <w:tr w:rsidR="00D96989" w:rsidRPr="006F5054" w14:paraId="0492B4AB" w14:textId="77777777" w:rsidTr="00064327">
        <w:tc>
          <w:tcPr>
            <w:tcW w:w="8788" w:type="dxa"/>
            <w:tcBorders>
              <w:bottom w:val="single" w:sz="4" w:space="0" w:color="auto"/>
            </w:tcBorders>
          </w:tcPr>
          <w:p w14:paraId="107F7406"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colector pluvial a base de tubería PVC 6" </w:t>
            </w:r>
            <w:proofErr w:type="spellStart"/>
            <w:r w:rsidRPr="006F5054">
              <w:rPr>
                <w:rFonts w:ascii="Noto Sans" w:hAnsi="Noto Sans" w:cs="Noto Sans"/>
                <w:b w:val="0"/>
                <w:bCs/>
                <w:lang w:val="es-ES"/>
              </w:rPr>
              <w:t>diam</w:t>
            </w:r>
            <w:proofErr w:type="spellEnd"/>
            <w:r w:rsidRPr="006F5054">
              <w:rPr>
                <w:rFonts w:ascii="Noto Sans" w:hAnsi="Noto Sans" w:cs="Noto Sans"/>
                <w:b w:val="0"/>
                <w:bCs/>
                <w:lang w:val="es-ES"/>
              </w:rPr>
              <w:t>. Incluye trazo y nivelación, excavación y relleno, elementos de conexión, materiales, mano de obra, equipo, herramienta y todo lo necesario para su correcta ejecución.</w:t>
            </w:r>
          </w:p>
        </w:tc>
      </w:tr>
      <w:tr w:rsidR="00D96989" w:rsidRPr="006F5054" w14:paraId="5A66DAE6" w14:textId="77777777" w:rsidTr="00064327">
        <w:tc>
          <w:tcPr>
            <w:tcW w:w="8788" w:type="dxa"/>
            <w:tcBorders>
              <w:top w:val="single" w:sz="4" w:space="0" w:color="auto"/>
              <w:bottom w:val="single" w:sz="4" w:space="0" w:color="auto"/>
            </w:tcBorders>
          </w:tcPr>
          <w:p w14:paraId="0B29B73A"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140AC894" w14:textId="77777777" w:rsidTr="00064327">
        <w:tc>
          <w:tcPr>
            <w:tcW w:w="8788" w:type="dxa"/>
            <w:tcBorders>
              <w:top w:val="single" w:sz="4" w:space="0" w:color="auto"/>
              <w:bottom w:val="single" w:sz="4" w:space="0" w:color="auto"/>
            </w:tcBorders>
          </w:tcPr>
          <w:p w14:paraId="36E8978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El concepto de trabajo consiste en el suministro e instalación de colector pluvial a base de tubería de </w:t>
            </w:r>
            <w:proofErr w:type="spellStart"/>
            <w:r w:rsidRPr="006F5054">
              <w:rPr>
                <w:rFonts w:ascii="Noto Sans" w:hAnsi="Noto Sans" w:cs="Noto Sans"/>
                <w:b w:val="0"/>
                <w:bCs/>
              </w:rPr>
              <w:t>pvc</w:t>
            </w:r>
            <w:proofErr w:type="spellEnd"/>
            <w:r w:rsidRPr="006F5054">
              <w:rPr>
                <w:rFonts w:ascii="Noto Sans" w:hAnsi="Noto Sans" w:cs="Noto Sans"/>
                <w:b w:val="0"/>
                <w:bCs/>
              </w:rPr>
              <w:t xml:space="preserve"> de 6” de diámetro, según indica proyecto, así como todos los materiales, elementos, mano de obra, equipo y herramienta necesarios para su correcta ejecución.</w:t>
            </w:r>
          </w:p>
        </w:tc>
      </w:tr>
      <w:tr w:rsidR="00D96989" w:rsidRPr="006F5054" w14:paraId="2CA886CA" w14:textId="77777777" w:rsidTr="00064327">
        <w:trPr>
          <w:trHeight w:val="94"/>
        </w:trPr>
        <w:tc>
          <w:tcPr>
            <w:tcW w:w="8788" w:type="dxa"/>
            <w:tcBorders>
              <w:top w:val="single" w:sz="4" w:space="0" w:color="auto"/>
              <w:bottom w:val="single" w:sz="4" w:space="0" w:color="auto"/>
            </w:tcBorders>
          </w:tcPr>
          <w:p w14:paraId="7CBD8CC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ECDFB1F"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El colector pluvial deberá estar interconectado con los registros del sistema de drenado pluvial según indica proyecto, mediante tubería de PVC de 6” de diámetro. Considerar todos los elementos necesarios para instalación, conexión, sujeción, anclaje y correcto sellado de tubería para evitar filtraciones.</w:t>
            </w:r>
          </w:p>
          <w:p w14:paraId="0F27857E"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Se deberá considerar la excavación, afine y compactación de cepa para alojamiento de tubería. Todo el material producto de excavación, deberá ser retirado fuera de la obra, donde indique la supervisión de los trabajos.</w:t>
            </w:r>
          </w:p>
          <w:p w14:paraId="7A38F335"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Se deberá tener en cuenta el trazo y nivelación para dar pendiente a la tubería para interconectar debidamente el sistema de drenado pluvial hasta su descarga final. Así mismo se deberá tener en cuenta el ranurado y resane de elementos de concreto para paso de tubería.</w:t>
            </w:r>
          </w:p>
          <w:p w14:paraId="75D7408C"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5DD42448"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2E80CDE0"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E66DD8C"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6B4E0F29" w14:textId="77777777" w:rsidR="00D96989" w:rsidRPr="006F5054" w:rsidRDefault="00D96989" w:rsidP="0013259C">
            <w:pPr>
              <w:pStyle w:val="Prrafodelista"/>
              <w:widowControl w:val="0"/>
              <w:numPr>
                <w:ilvl w:val="0"/>
                <w:numId w:val="96"/>
              </w:numPr>
              <w:ind w:right="32"/>
              <w:jc w:val="both"/>
              <w:rPr>
                <w:rFonts w:ascii="Noto Sans" w:hAnsi="Noto Sans" w:cs="Noto Sans"/>
              </w:rPr>
            </w:pPr>
            <w:r w:rsidRPr="006F5054">
              <w:rPr>
                <w:rFonts w:ascii="Noto Sans" w:hAnsi="Noto Sans" w:cs="Noto Sans"/>
                <w:sz w:val="20"/>
                <w:szCs w:val="20"/>
              </w:rPr>
              <w:lastRenderedPageBreak/>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7B0A5D3F" w14:textId="77777777" w:rsidTr="00064327">
        <w:tc>
          <w:tcPr>
            <w:tcW w:w="8788" w:type="dxa"/>
            <w:tcBorders>
              <w:top w:val="single" w:sz="4" w:space="0" w:color="auto"/>
              <w:bottom w:val="single" w:sz="4" w:space="0" w:color="auto"/>
            </w:tcBorders>
            <w:vAlign w:val="center"/>
          </w:tcPr>
          <w:p w14:paraId="549BE0C2"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por unidad de obra terminada.</w:t>
            </w:r>
          </w:p>
        </w:tc>
      </w:tr>
    </w:tbl>
    <w:p w14:paraId="57A833DE" w14:textId="77777777" w:rsidR="00D96989" w:rsidRPr="006F5054" w:rsidRDefault="00D96989" w:rsidP="00D96989">
      <w:pPr>
        <w:rPr>
          <w:rFonts w:ascii="Noto Sans" w:hAnsi="Noto Sans" w:cs="Noto Sans"/>
        </w:rPr>
      </w:pPr>
    </w:p>
    <w:p w14:paraId="6ADAC0C2"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4C97B37" w14:textId="77777777" w:rsidTr="00064327">
        <w:tc>
          <w:tcPr>
            <w:tcW w:w="8788" w:type="dxa"/>
            <w:tcBorders>
              <w:top w:val="single" w:sz="4" w:space="0" w:color="auto"/>
              <w:left w:val="single" w:sz="4" w:space="0" w:color="auto"/>
              <w:bottom w:val="single" w:sz="4" w:space="0" w:color="auto"/>
            </w:tcBorders>
            <w:shd w:val="clear" w:color="auto" w:fill="660033"/>
          </w:tcPr>
          <w:p w14:paraId="66123D60"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AZ-1.1</w:t>
            </w:r>
          </w:p>
        </w:tc>
      </w:tr>
      <w:tr w:rsidR="00D96989" w:rsidRPr="006F5054" w14:paraId="3F873B2E" w14:textId="77777777" w:rsidTr="00064327">
        <w:tc>
          <w:tcPr>
            <w:tcW w:w="8788" w:type="dxa"/>
            <w:tcBorders>
              <w:bottom w:val="single" w:sz="4" w:space="0" w:color="auto"/>
            </w:tcBorders>
          </w:tcPr>
          <w:p w14:paraId="2088EA0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Empastado con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-arena-tezontle 1:3:3, para dar pendientes en azotea según indica proyecto, en un espesor de hasta 10cm. Incluye trazo y nivelación, suministro de materiales, mano de obra, equipo y herramienta.</w:t>
            </w:r>
          </w:p>
        </w:tc>
      </w:tr>
      <w:tr w:rsidR="00D96989" w:rsidRPr="006F5054" w14:paraId="195E6D01" w14:textId="77777777" w:rsidTr="00064327">
        <w:tc>
          <w:tcPr>
            <w:tcW w:w="8788" w:type="dxa"/>
            <w:tcBorders>
              <w:top w:val="single" w:sz="4" w:space="0" w:color="auto"/>
              <w:bottom w:val="single" w:sz="4" w:space="0" w:color="auto"/>
            </w:tcBorders>
          </w:tcPr>
          <w:p w14:paraId="41F61A5E"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4E791372" w14:textId="77777777" w:rsidTr="00064327">
        <w:tc>
          <w:tcPr>
            <w:tcW w:w="8788" w:type="dxa"/>
            <w:tcBorders>
              <w:top w:val="single" w:sz="4" w:space="0" w:color="auto"/>
              <w:bottom w:val="single" w:sz="4" w:space="0" w:color="auto"/>
            </w:tcBorders>
          </w:tcPr>
          <w:p w14:paraId="56888592"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formación de empastado y/o entortado en losas de concreto reforzado, a base de mezcla cemento – arena – tezontle en proporción 1:3:3, para dar pendientes según se indica en planos de proyecto. El espesor será variable, hasta 10cm. Incluye suministro de todos los materiales al sitio de los trabajos.</w:t>
            </w:r>
          </w:p>
        </w:tc>
      </w:tr>
      <w:tr w:rsidR="00D96989" w:rsidRPr="006F5054" w14:paraId="0491463D" w14:textId="77777777" w:rsidTr="00064327">
        <w:trPr>
          <w:trHeight w:val="94"/>
        </w:trPr>
        <w:tc>
          <w:tcPr>
            <w:tcW w:w="8788" w:type="dxa"/>
            <w:tcBorders>
              <w:top w:val="single" w:sz="4" w:space="0" w:color="auto"/>
              <w:bottom w:val="single" w:sz="4" w:space="0" w:color="auto"/>
            </w:tcBorders>
          </w:tcPr>
          <w:p w14:paraId="15EBDB5A"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144AC47E"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Limpieza previa de la losa con escoba y agua a presión para la colocación de los elementos del entortado.</w:t>
            </w:r>
          </w:p>
          <w:p w14:paraId="1360E37A"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Elaboración en sitio de la mezcla mortero- tezontle (cemento-arena con tezontle relación 1:3:3). Incluye carga y acarreo de los materiales, traspaleos, elaboración de mezcla en obra y todo lo necesario para su correcta ejecución.</w:t>
            </w:r>
          </w:p>
          <w:p w14:paraId="070380A9"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 xml:space="preserve">Colocación del entortado siguiendo las pendientes de escurrimiento que se marcan en el plano de azoteas é impermeabilización. Se deberá extender uniformemente de manera que cubra la superficie totalmente sin dejar claros o zonas sin el entortado. Se deberá considerar la terminación del entortado con el chaflán perimetral en las colindancias del pretil de losa para la protección posterior con impermeabilizante. </w:t>
            </w:r>
          </w:p>
          <w:p w14:paraId="2C6B95DC"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 xml:space="preserve">Después de colocado el entortado, se procederá a verificar su correcta colocación. Con agua se deberá verificar que los escurrimientos van hacia las coladeras pluviales de azotea. </w:t>
            </w:r>
          </w:p>
          <w:p w14:paraId="3660D0D2"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Se deberá considerar en el análisis del precio unitario todo lo que corresponda a materiales, mano de obra, equipo, herramienta y todo lo necesario para la correcta ejecución del concepto de trabajo.</w:t>
            </w:r>
          </w:p>
          <w:p w14:paraId="3B37CF19"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 xml:space="preserve">El personal de la contratista deberá portar su equipo de seguridad durante toda </w:t>
            </w:r>
            <w:r w:rsidRPr="006F5054">
              <w:rPr>
                <w:rFonts w:ascii="Noto Sans" w:hAnsi="Noto Sans" w:cs="Noto Sans"/>
                <w:bCs/>
                <w:sz w:val="20"/>
                <w:szCs w:val="20"/>
              </w:rPr>
              <w:lastRenderedPageBreak/>
              <w:t>su estancia y labores en el sitio de obra.</w:t>
            </w:r>
          </w:p>
          <w:p w14:paraId="6710BE82"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El personal deberá estar especializado y autorizado para realizar los trabajos, en caso de no estar calificada la mano de obra deberá ser sustituida.</w:t>
            </w:r>
          </w:p>
          <w:p w14:paraId="0869658F"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E69DABE"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Limpieza durante y al final del área después de concluir el concepto de trabajo, tomando en cuenta el nivel de trabajo.</w:t>
            </w:r>
          </w:p>
          <w:p w14:paraId="4DF982EA" w14:textId="77777777" w:rsidR="00D96989" w:rsidRPr="006F5054" w:rsidRDefault="00D96989" w:rsidP="0013259C">
            <w:pPr>
              <w:pStyle w:val="Prrafodelista"/>
              <w:widowControl w:val="0"/>
              <w:numPr>
                <w:ilvl w:val="0"/>
                <w:numId w:val="88"/>
              </w:numPr>
              <w:ind w:right="32"/>
              <w:jc w:val="both"/>
              <w:rPr>
                <w:rFonts w:ascii="Noto Sans" w:hAnsi="Noto Sans" w:cs="Noto Sans"/>
                <w:bCs/>
                <w:sz w:val="20"/>
                <w:szCs w:val="20"/>
              </w:rPr>
            </w:pPr>
            <w:r w:rsidRPr="006F5054">
              <w:rPr>
                <w:rFonts w:ascii="Noto Sans" w:hAnsi="Noto Sans" w:cs="Noto Sans"/>
                <w:bC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8202751" w14:textId="77777777" w:rsidR="00D96989" w:rsidRPr="006F5054" w:rsidRDefault="00D96989" w:rsidP="00064327">
            <w:pPr>
              <w:widowControl w:val="0"/>
              <w:ind w:right="32"/>
              <w:jc w:val="both"/>
              <w:rPr>
                <w:rFonts w:ascii="Noto Sans" w:hAnsi="Noto Sans" w:cs="Noto Sans"/>
                <w:b w:val="0"/>
              </w:rPr>
            </w:pPr>
          </w:p>
        </w:tc>
      </w:tr>
      <w:tr w:rsidR="00D96989" w:rsidRPr="006F5054" w14:paraId="4A07DFED" w14:textId="77777777" w:rsidTr="00064327">
        <w:tc>
          <w:tcPr>
            <w:tcW w:w="8788" w:type="dxa"/>
            <w:tcBorders>
              <w:top w:val="single" w:sz="4" w:space="0" w:color="auto"/>
              <w:bottom w:val="single" w:sz="4" w:space="0" w:color="auto"/>
            </w:tcBorders>
            <w:vAlign w:val="center"/>
          </w:tcPr>
          <w:p w14:paraId="544056B8" w14:textId="77777777" w:rsidR="00D96989" w:rsidRPr="006F5054" w:rsidRDefault="00D96989" w:rsidP="00064327">
            <w:pPr>
              <w:ind w:right="32"/>
              <w:rPr>
                <w:rFonts w:ascii="Noto Sans" w:hAnsi="Noto Sans" w:cs="Noto Sans"/>
                <w:bCs/>
                <w:lang w:eastAsia="es-MX"/>
              </w:rPr>
            </w:pPr>
          </w:p>
          <w:p w14:paraId="434BB267"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2B265E04"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2DDB793" w14:textId="77777777" w:rsidTr="00064327">
        <w:tc>
          <w:tcPr>
            <w:tcW w:w="8788" w:type="dxa"/>
            <w:tcBorders>
              <w:top w:val="single" w:sz="4" w:space="0" w:color="auto"/>
              <w:left w:val="single" w:sz="4" w:space="0" w:color="auto"/>
              <w:bottom w:val="single" w:sz="4" w:space="0" w:color="auto"/>
            </w:tcBorders>
            <w:shd w:val="clear" w:color="auto" w:fill="660033"/>
          </w:tcPr>
          <w:p w14:paraId="79F18DE6"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AZ-1.2</w:t>
            </w:r>
          </w:p>
        </w:tc>
      </w:tr>
      <w:tr w:rsidR="00D96989" w:rsidRPr="006F5054" w14:paraId="5F2EF2FC" w14:textId="77777777" w:rsidTr="00064327">
        <w:tc>
          <w:tcPr>
            <w:tcW w:w="8788" w:type="dxa"/>
            <w:tcBorders>
              <w:bottom w:val="single" w:sz="4" w:space="0" w:color="auto"/>
            </w:tcBorders>
          </w:tcPr>
          <w:p w14:paraId="4ED86887"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 xml:space="preserve">Chaflán con </w:t>
            </w:r>
            <w:proofErr w:type="spellStart"/>
            <w:r w:rsidRPr="006F5054">
              <w:rPr>
                <w:rFonts w:ascii="Noto Sans" w:hAnsi="Noto Sans" w:cs="Noto Sans"/>
                <w:b w:val="0"/>
                <w:bCs/>
              </w:rPr>
              <w:t>cem</w:t>
            </w:r>
            <w:proofErr w:type="spellEnd"/>
            <w:r w:rsidRPr="006F5054">
              <w:rPr>
                <w:rFonts w:ascii="Noto Sans" w:hAnsi="Noto Sans" w:cs="Noto Sans"/>
                <w:b w:val="0"/>
                <w:bCs/>
              </w:rPr>
              <w:t>-arena-tezontle 1:3:3 de sección transversal 10x10cm en pretil perimetral de azotea. Incluye suministro de materiales, mano de obra, equipo y herramienta.</w:t>
            </w:r>
          </w:p>
        </w:tc>
      </w:tr>
      <w:tr w:rsidR="00D96989" w:rsidRPr="006F5054" w14:paraId="7474DA10" w14:textId="77777777" w:rsidTr="00064327">
        <w:tc>
          <w:tcPr>
            <w:tcW w:w="8788" w:type="dxa"/>
            <w:tcBorders>
              <w:top w:val="single" w:sz="4" w:space="0" w:color="auto"/>
              <w:bottom w:val="single" w:sz="4" w:space="0" w:color="auto"/>
            </w:tcBorders>
          </w:tcPr>
          <w:p w14:paraId="272C95A0"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110DBF23" w14:textId="77777777" w:rsidTr="00064327">
        <w:tc>
          <w:tcPr>
            <w:tcW w:w="8788" w:type="dxa"/>
            <w:tcBorders>
              <w:top w:val="single" w:sz="4" w:space="0" w:color="auto"/>
              <w:bottom w:val="single" w:sz="4" w:space="0" w:color="auto"/>
            </w:tcBorders>
          </w:tcPr>
          <w:p w14:paraId="41DE87D5"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formación de chaflán de sección transversal 10x10cm en losas de concreto reforzado, a base de mezcla cemento – arena – tezontle en proporción 1:3:3, según se indica en planos de proyecto. El chaflán se construirá de manera perimetral, en intersección de pretil con losa. Incluye suministro de todos los materiales al sitio de los trabajos.</w:t>
            </w:r>
          </w:p>
        </w:tc>
      </w:tr>
      <w:tr w:rsidR="00D96989" w:rsidRPr="006F5054" w14:paraId="6C3A2207" w14:textId="77777777" w:rsidTr="00064327">
        <w:trPr>
          <w:trHeight w:val="94"/>
        </w:trPr>
        <w:tc>
          <w:tcPr>
            <w:tcW w:w="8788" w:type="dxa"/>
            <w:tcBorders>
              <w:top w:val="single" w:sz="4" w:space="0" w:color="auto"/>
              <w:bottom w:val="single" w:sz="4" w:space="0" w:color="auto"/>
            </w:tcBorders>
          </w:tcPr>
          <w:p w14:paraId="576A638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277811C6"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Limpieza previa de la losa con escoba y agua a presión para la colocación de los elementos del chaflán.</w:t>
            </w:r>
          </w:p>
          <w:p w14:paraId="444E9E77"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Elaboración en sitio de la mezcla mortero- tezontle (cemento-arena con tezontle relación 1:3:3). Incluye carga y acarreo de los materiales, traspaleos, elaboración de mezcla en obra y todo lo necesario para su correcta ejecución.</w:t>
            </w:r>
          </w:p>
          <w:p w14:paraId="1722044A"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 xml:space="preserve">Colocación del chaflán siguiendo las pendientes de escurrimiento que se marcan </w:t>
            </w:r>
            <w:r w:rsidRPr="006F5054">
              <w:rPr>
                <w:rFonts w:ascii="Noto Sans" w:hAnsi="Noto Sans" w:cs="Noto Sans"/>
                <w:sz w:val="20"/>
                <w:szCs w:val="20"/>
              </w:rPr>
              <w:lastRenderedPageBreak/>
              <w:t>en el plano de azoteas é impermeabilización. Se deberá tener presente la ubicación de las coladeras pluviales, para su respectivo empotramiento en losa.</w:t>
            </w:r>
          </w:p>
          <w:p w14:paraId="0F0B422F"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 xml:space="preserve">Después de colocado el chaflán, se procederá a verificar su correcta colocación. Con agua se deberá verificar que los escurrimientos van hacia las coladeras pluviales de azotea. </w:t>
            </w:r>
          </w:p>
          <w:p w14:paraId="3DF6BA80"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Se deberá considerar en el análisis del precio unitario todo lo que corresponda a materiales, mano de obra, equipo, herramienta y todo lo necesario para la correcta ejecución del concepto de trabajo.</w:t>
            </w:r>
          </w:p>
          <w:p w14:paraId="3D5D8788"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48254DBD"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5A2423A0"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7779468" w14:textId="77777777" w:rsidR="00D96989" w:rsidRPr="006F5054" w:rsidRDefault="00D96989" w:rsidP="0013259C">
            <w:pPr>
              <w:pStyle w:val="Prrafodelista"/>
              <w:widowControl w:val="0"/>
              <w:numPr>
                <w:ilvl w:val="0"/>
                <w:numId w:val="89"/>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0185271D" w14:textId="77777777" w:rsidR="00D96989" w:rsidRPr="006F5054" w:rsidRDefault="00D96989" w:rsidP="0013259C">
            <w:pPr>
              <w:pStyle w:val="Prrafodelista"/>
              <w:widowControl w:val="0"/>
              <w:numPr>
                <w:ilvl w:val="0"/>
                <w:numId w:val="89"/>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500699F8" w14:textId="77777777" w:rsidTr="00064327">
        <w:tc>
          <w:tcPr>
            <w:tcW w:w="8788" w:type="dxa"/>
            <w:tcBorders>
              <w:top w:val="single" w:sz="4" w:space="0" w:color="auto"/>
              <w:bottom w:val="single" w:sz="4" w:space="0" w:color="auto"/>
            </w:tcBorders>
            <w:vAlign w:val="center"/>
          </w:tcPr>
          <w:p w14:paraId="0D3863FA" w14:textId="77777777" w:rsidR="00D96989" w:rsidRPr="006F5054" w:rsidRDefault="00D96989" w:rsidP="00064327">
            <w:pPr>
              <w:ind w:right="32"/>
              <w:rPr>
                <w:rFonts w:ascii="Noto Sans" w:hAnsi="Noto Sans" w:cs="Noto Sans"/>
                <w:bCs/>
                <w:lang w:eastAsia="es-MX"/>
              </w:rPr>
            </w:pPr>
          </w:p>
          <w:p w14:paraId="47602F62"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284D90FE"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0D33B1D" w14:textId="77777777" w:rsidTr="00064327">
        <w:tc>
          <w:tcPr>
            <w:tcW w:w="8788" w:type="dxa"/>
            <w:tcBorders>
              <w:top w:val="single" w:sz="4" w:space="0" w:color="auto"/>
              <w:left w:val="single" w:sz="4" w:space="0" w:color="auto"/>
              <w:bottom w:val="single" w:sz="4" w:space="0" w:color="auto"/>
            </w:tcBorders>
            <w:shd w:val="clear" w:color="auto" w:fill="660033"/>
          </w:tcPr>
          <w:p w14:paraId="42C02834"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AZ-1.3</w:t>
            </w:r>
          </w:p>
        </w:tc>
      </w:tr>
      <w:tr w:rsidR="00D96989" w:rsidRPr="006F5054" w14:paraId="7EFD25B4" w14:textId="77777777" w:rsidTr="00064327">
        <w:tc>
          <w:tcPr>
            <w:tcW w:w="8788" w:type="dxa"/>
            <w:tcBorders>
              <w:bottom w:val="single" w:sz="4" w:space="0" w:color="auto"/>
            </w:tcBorders>
          </w:tcPr>
          <w:p w14:paraId="228FBAC7"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Aplanado en muro pretil a base de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(15mm). Incluye materiales, mano de obra, herramienta y todo lo necesario para su correcta ejecución.</w:t>
            </w:r>
          </w:p>
        </w:tc>
      </w:tr>
      <w:tr w:rsidR="00D96989" w:rsidRPr="006F5054" w14:paraId="193C9737" w14:textId="77777777" w:rsidTr="00064327">
        <w:tc>
          <w:tcPr>
            <w:tcW w:w="8788" w:type="dxa"/>
            <w:tcBorders>
              <w:top w:val="single" w:sz="4" w:space="0" w:color="auto"/>
              <w:bottom w:val="single" w:sz="4" w:space="0" w:color="auto"/>
            </w:tcBorders>
          </w:tcPr>
          <w:p w14:paraId="509C5A2F"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4581742A" w14:textId="77777777" w:rsidTr="00064327">
        <w:tc>
          <w:tcPr>
            <w:tcW w:w="8788" w:type="dxa"/>
            <w:tcBorders>
              <w:top w:val="single" w:sz="4" w:space="0" w:color="auto"/>
              <w:bottom w:val="single" w:sz="4" w:space="0" w:color="auto"/>
            </w:tcBorders>
          </w:tcPr>
          <w:p w14:paraId="4481E02A"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Aplanado en muro pretil a base de mortero cemento-arena en proporción 1:4, con espesor de 15 mm, conforme a niveles, plomos y acabados indicados en proyecto. Incluye preparación de superficie, suministro y aplicación de mortero, plomeado, nivelado, afinado y acabado uniforme, así como materiales, mano de obra, herramienta, equipo menor, limpieza del área de trabajo y todo lo necesario para su correcta ejecución.</w:t>
            </w:r>
          </w:p>
        </w:tc>
      </w:tr>
      <w:tr w:rsidR="00D96989" w:rsidRPr="006F5054" w14:paraId="7D1C5BE7" w14:textId="77777777" w:rsidTr="00064327">
        <w:trPr>
          <w:trHeight w:val="94"/>
        </w:trPr>
        <w:tc>
          <w:tcPr>
            <w:tcW w:w="8788" w:type="dxa"/>
            <w:tcBorders>
              <w:top w:val="single" w:sz="4" w:space="0" w:color="auto"/>
              <w:bottom w:val="single" w:sz="4" w:space="0" w:color="auto"/>
            </w:tcBorders>
          </w:tcPr>
          <w:p w14:paraId="12523EFC"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78470736"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 xml:space="preserve">Se suministrará todos los materiales necesarios para la correcta ejecución de la actividad, los cuales serán considerados puestos en obra. </w:t>
            </w:r>
          </w:p>
          <w:p w14:paraId="57EC8F43"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Previamente a la aplicación del mortero deberá ser limpiada de rebabas, clavos, papel, grasas, aceites y sin abultamiento etc. Si las hubiera, la superficie por aplanar será mojada con agua (no ahogarla).</w:t>
            </w:r>
          </w:p>
          <w:p w14:paraId="2940E5DE"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La superficie preparada se le aplicará una capa de mortero de 1.5 cm como máximo, libre de rebordes, la cuál será pulida con plana de madera o unicel incluyendo remates y emboquillados, hasta obtener un acabado a plomo y regla.</w:t>
            </w:r>
          </w:p>
          <w:p w14:paraId="39BF3809"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 xml:space="preserve">La fabricación del mortero será en obra y su relación 1:4 es volumétrica, una parte de cemento por cuatro partes de arena. </w:t>
            </w:r>
          </w:p>
          <w:p w14:paraId="77D5888F"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 xml:space="preserve">El tamaño máximo de agregado fino será de 0.8 </w:t>
            </w:r>
            <w:proofErr w:type="spellStart"/>
            <w:r w:rsidRPr="006F5054">
              <w:rPr>
                <w:rFonts w:ascii="Noto Sans" w:hAnsi="Noto Sans" w:cs="Noto Sans"/>
                <w:sz w:val="20"/>
                <w:szCs w:val="20"/>
              </w:rPr>
              <w:t>mm.</w:t>
            </w:r>
            <w:proofErr w:type="spellEnd"/>
          </w:p>
          <w:p w14:paraId="55E4C73D"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De ser necesario se utilizarán andamios con plataforma para efectuar el aplanado a la altura según el proyecto.</w:t>
            </w:r>
          </w:p>
          <w:p w14:paraId="44BC6193"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Este concepto incluye los perfilados.</w:t>
            </w:r>
          </w:p>
          <w:p w14:paraId="09F82C42"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10C68A04"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2BA96B1C"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D7ED8BB" w14:textId="77777777" w:rsidR="00D96989" w:rsidRPr="006F5054" w:rsidRDefault="00D96989" w:rsidP="0013259C">
            <w:pPr>
              <w:pStyle w:val="Prrafodelista"/>
              <w:widowControl w:val="0"/>
              <w:numPr>
                <w:ilvl w:val="0"/>
                <w:numId w:val="90"/>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264D4352" w14:textId="77777777" w:rsidR="00D96989" w:rsidRPr="006F5054" w:rsidRDefault="00D96989" w:rsidP="0013259C">
            <w:pPr>
              <w:pStyle w:val="Prrafodelista"/>
              <w:widowControl w:val="0"/>
              <w:numPr>
                <w:ilvl w:val="0"/>
                <w:numId w:val="90"/>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5E03F59C" w14:textId="77777777" w:rsidTr="00064327">
        <w:tc>
          <w:tcPr>
            <w:tcW w:w="8788" w:type="dxa"/>
            <w:tcBorders>
              <w:top w:val="single" w:sz="4" w:space="0" w:color="auto"/>
              <w:bottom w:val="single" w:sz="4" w:space="0" w:color="auto"/>
            </w:tcBorders>
            <w:vAlign w:val="center"/>
          </w:tcPr>
          <w:p w14:paraId="43FEB92F" w14:textId="77777777" w:rsidR="00D96989" w:rsidRPr="006F5054" w:rsidRDefault="00D96989" w:rsidP="00064327">
            <w:pPr>
              <w:ind w:right="32"/>
              <w:rPr>
                <w:rFonts w:ascii="Noto Sans" w:hAnsi="Noto Sans" w:cs="Noto Sans"/>
                <w:bCs/>
                <w:lang w:eastAsia="es-MX"/>
              </w:rPr>
            </w:pPr>
          </w:p>
          <w:p w14:paraId="1E131B1D"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58F245DA"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9A712A3" w14:textId="77777777" w:rsidTr="00064327">
        <w:tc>
          <w:tcPr>
            <w:tcW w:w="8788" w:type="dxa"/>
            <w:tcBorders>
              <w:top w:val="single" w:sz="4" w:space="0" w:color="auto"/>
              <w:left w:val="single" w:sz="4" w:space="0" w:color="auto"/>
              <w:bottom w:val="single" w:sz="4" w:space="0" w:color="auto"/>
            </w:tcBorders>
            <w:shd w:val="clear" w:color="auto" w:fill="660033"/>
          </w:tcPr>
          <w:p w14:paraId="616E906A"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AZ-1.4</w:t>
            </w:r>
          </w:p>
        </w:tc>
      </w:tr>
      <w:tr w:rsidR="00D96989" w:rsidRPr="006F5054" w14:paraId="409CB292" w14:textId="77777777" w:rsidTr="00064327">
        <w:tc>
          <w:tcPr>
            <w:tcW w:w="8788" w:type="dxa"/>
            <w:tcBorders>
              <w:bottom w:val="single" w:sz="4" w:space="0" w:color="auto"/>
            </w:tcBorders>
          </w:tcPr>
          <w:p w14:paraId="4982F924"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lastRenderedPageBreak/>
              <w:t>CONCEPTO:</w:t>
            </w:r>
            <w:r w:rsidRPr="006F5054">
              <w:rPr>
                <w:rFonts w:ascii="Noto Sans" w:hAnsi="Noto Sans" w:cs="Noto Sans"/>
                <w:b w:val="0"/>
                <w:bCs/>
                <w:lang w:val="es-ES"/>
              </w:rPr>
              <w:t xml:space="preserve"> Perfilado de muro pretil a base de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(15mm) hasta 20cm de ancho. Incluye materiales, mano de obra, herramienta y todo lo necesario para su correcta ejecución.</w:t>
            </w:r>
          </w:p>
        </w:tc>
      </w:tr>
      <w:tr w:rsidR="00D96989" w:rsidRPr="006F5054" w14:paraId="5413DD5A" w14:textId="77777777" w:rsidTr="00064327">
        <w:tc>
          <w:tcPr>
            <w:tcW w:w="8788" w:type="dxa"/>
            <w:tcBorders>
              <w:top w:val="single" w:sz="4" w:space="0" w:color="auto"/>
              <w:bottom w:val="single" w:sz="4" w:space="0" w:color="auto"/>
            </w:tcBorders>
          </w:tcPr>
          <w:p w14:paraId="567B525F"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703799E9" w14:textId="77777777" w:rsidTr="00064327">
        <w:tc>
          <w:tcPr>
            <w:tcW w:w="8788" w:type="dxa"/>
            <w:tcBorders>
              <w:top w:val="single" w:sz="4" w:space="0" w:color="auto"/>
              <w:bottom w:val="single" w:sz="4" w:space="0" w:color="auto"/>
            </w:tcBorders>
          </w:tcPr>
          <w:p w14:paraId="191FB38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Perfilado de muro pretil a base de mortero cemento-arena en proporción 1:4, con espesor de 15 mm y hasta 20 cm de ancho, conforme a dimensiones, niveles y acabados indicados en proyecto. Incluye preparación y limpieza de superficies, formación y afinado de aristas, plomeado, nivelado, aplicación de mortero, acabado uniforme, resanes, materiales, mano de obra, herramienta, equipo menor y todo lo necesario para su correcta ejecución.</w:t>
            </w:r>
          </w:p>
        </w:tc>
      </w:tr>
      <w:tr w:rsidR="00D96989" w:rsidRPr="006F5054" w14:paraId="2814D113" w14:textId="77777777" w:rsidTr="00064327">
        <w:trPr>
          <w:trHeight w:val="94"/>
        </w:trPr>
        <w:tc>
          <w:tcPr>
            <w:tcW w:w="8788" w:type="dxa"/>
            <w:tcBorders>
              <w:top w:val="single" w:sz="4" w:space="0" w:color="auto"/>
              <w:bottom w:val="single" w:sz="4" w:space="0" w:color="auto"/>
            </w:tcBorders>
          </w:tcPr>
          <w:p w14:paraId="2018654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2F1076A"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 xml:space="preserve">Se suministrará todos los materiales necesarios para la correcta ejecución de la actividad, los cuales serán considerados puestos en obra. </w:t>
            </w:r>
          </w:p>
          <w:p w14:paraId="53B64C11"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Previamente a la aplicación del mortero deberá ser limpiada de rebabas, clavos, papel, grasas, aceites y sin abultamiento etc. Si las hubiera, la superficie por aplanar será mojada con agua (no ahogarla).</w:t>
            </w:r>
          </w:p>
          <w:p w14:paraId="13910ADC"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La superficie preparada se le aplicará una capa de mortero de 1.5 cm como máximo, libre de rebordes, la cuál será pulida con plana de madera o unicel incluyendo remates y emboquillados, hasta obtener un acabado a plomo y regla.</w:t>
            </w:r>
          </w:p>
          <w:p w14:paraId="3E5A55DD"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 xml:space="preserve">La fabricación del mortero será en obra y su relación 1:4 es volumétrica, una parte de cemento por cuatro partes de arena. </w:t>
            </w:r>
          </w:p>
          <w:p w14:paraId="2A9CE51D"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 xml:space="preserve">El tamaño máximo de agregado fino será de 0.8 </w:t>
            </w:r>
            <w:proofErr w:type="spellStart"/>
            <w:r w:rsidRPr="006F5054">
              <w:rPr>
                <w:rFonts w:ascii="Noto Sans" w:hAnsi="Noto Sans" w:cs="Noto Sans"/>
                <w:sz w:val="20"/>
                <w:szCs w:val="20"/>
              </w:rPr>
              <w:t>mm.</w:t>
            </w:r>
            <w:proofErr w:type="spellEnd"/>
          </w:p>
          <w:p w14:paraId="600E5D9A"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De ser necesario se utilizarán andamios con plataforma para efectuar el aplanado a la altura según el proyecto.</w:t>
            </w:r>
          </w:p>
          <w:p w14:paraId="2229D582"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Se deberá perfilar el pretil de muro hasta en un ancho de 20cm, con la pendiente de escurrimiento según se indica en planos de proyecto, para recibir impermeabilizante y/o botaguas según sea el caso.</w:t>
            </w:r>
          </w:p>
          <w:p w14:paraId="39F099AB"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5E440CDC"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73AE48A8"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0265517" w14:textId="77777777" w:rsidR="00D96989" w:rsidRPr="006F5054" w:rsidRDefault="00D96989" w:rsidP="0013259C">
            <w:pPr>
              <w:pStyle w:val="Prrafodelista"/>
              <w:widowControl w:val="0"/>
              <w:numPr>
                <w:ilvl w:val="0"/>
                <w:numId w:val="91"/>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599AF0CD" w14:textId="77777777" w:rsidR="00D96989" w:rsidRPr="006F5054" w:rsidRDefault="00D96989" w:rsidP="0013259C">
            <w:pPr>
              <w:pStyle w:val="Prrafodelista"/>
              <w:widowControl w:val="0"/>
              <w:numPr>
                <w:ilvl w:val="0"/>
                <w:numId w:val="91"/>
              </w:numPr>
              <w:ind w:right="32"/>
              <w:jc w:val="both"/>
              <w:rPr>
                <w:rFonts w:ascii="Noto Sans" w:hAnsi="Noto Sans" w:cs="Noto Sans"/>
              </w:rPr>
            </w:pPr>
            <w:r w:rsidRPr="006F5054">
              <w:rPr>
                <w:rFonts w:ascii="Noto Sans" w:hAnsi="Noto Sans" w:cs="Noto Sans"/>
                <w:sz w:val="20"/>
                <w:szCs w:val="20"/>
              </w:rPr>
              <w:t xml:space="preserve">Poner en práctica los procedimientos aplicables del Sistema de Gestión Integral, </w:t>
            </w:r>
            <w:r w:rsidRPr="006F5054">
              <w:rPr>
                <w:rFonts w:ascii="Noto Sans" w:hAnsi="Noto Sans" w:cs="Noto Sans"/>
                <w:sz w:val="20"/>
                <w:szCs w:val="20"/>
              </w:rPr>
              <w:lastRenderedPageBreak/>
              <w:t>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7CDCAA1D" w14:textId="77777777" w:rsidTr="00064327">
        <w:tc>
          <w:tcPr>
            <w:tcW w:w="8788" w:type="dxa"/>
            <w:tcBorders>
              <w:top w:val="single" w:sz="4" w:space="0" w:color="auto"/>
              <w:bottom w:val="single" w:sz="4" w:space="0" w:color="auto"/>
            </w:tcBorders>
            <w:vAlign w:val="center"/>
          </w:tcPr>
          <w:p w14:paraId="41A59DA5" w14:textId="77777777" w:rsidR="00D96989" w:rsidRPr="006F5054" w:rsidRDefault="00D96989" w:rsidP="00064327">
            <w:pPr>
              <w:ind w:right="32"/>
              <w:rPr>
                <w:rFonts w:ascii="Noto Sans" w:hAnsi="Noto Sans" w:cs="Noto Sans"/>
                <w:bCs/>
                <w:lang w:eastAsia="es-MX"/>
              </w:rPr>
            </w:pPr>
          </w:p>
          <w:p w14:paraId="099D9152"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387704A2"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2AF50E86" w14:textId="77777777" w:rsidTr="00064327">
        <w:tc>
          <w:tcPr>
            <w:tcW w:w="8788" w:type="dxa"/>
            <w:tcBorders>
              <w:top w:val="single" w:sz="4" w:space="0" w:color="auto"/>
              <w:left w:val="single" w:sz="4" w:space="0" w:color="auto"/>
              <w:bottom w:val="single" w:sz="4" w:space="0" w:color="auto"/>
            </w:tcBorders>
            <w:shd w:val="clear" w:color="auto" w:fill="660033"/>
          </w:tcPr>
          <w:p w14:paraId="48F99C7C"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AZ-1.5</w:t>
            </w:r>
          </w:p>
        </w:tc>
      </w:tr>
      <w:tr w:rsidR="00D96989" w:rsidRPr="006F5054" w14:paraId="701B0024" w14:textId="77777777" w:rsidTr="00064327">
        <w:tc>
          <w:tcPr>
            <w:tcW w:w="8788" w:type="dxa"/>
            <w:tcBorders>
              <w:bottom w:val="single" w:sz="4" w:space="0" w:color="auto"/>
            </w:tcBorders>
          </w:tcPr>
          <w:p w14:paraId="163AFD7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impermeabilizante tipo </w:t>
            </w:r>
            <w:proofErr w:type="spellStart"/>
            <w:r w:rsidRPr="006F5054">
              <w:rPr>
                <w:rFonts w:ascii="Noto Sans" w:hAnsi="Noto Sans" w:cs="Noto Sans"/>
                <w:b w:val="0"/>
                <w:bCs/>
                <w:lang w:val="es-ES"/>
              </w:rPr>
              <w:t>termofusionado</w:t>
            </w:r>
            <w:proofErr w:type="spellEnd"/>
            <w:r w:rsidRPr="006F5054">
              <w:rPr>
                <w:rFonts w:ascii="Noto Sans" w:hAnsi="Noto Sans" w:cs="Noto Sans"/>
                <w:b w:val="0"/>
                <w:bCs/>
                <w:lang w:val="es-ES"/>
              </w:rPr>
              <w:t xml:space="preserve"> 4.5mm, prefabricado con acabado gravilla, elaborado con asfalto modificado con APP (Polipropileno </w:t>
            </w:r>
            <w:proofErr w:type="spellStart"/>
            <w:r w:rsidRPr="006F5054">
              <w:rPr>
                <w:rFonts w:ascii="Noto Sans" w:hAnsi="Noto Sans" w:cs="Noto Sans"/>
                <w:b w:val="0"/>
                <w:bCs/>
                <w:lang w:val="es-ES"/>
              </w:rPr>
              <w:t>Atáctico</w:t>
            </w:r>
            <w:proofErr w:type="spellEnd"/>
            <w:r w:rsidRPr="006F5054">
              <w:rPr>
                <w:rFonts w:ascii="Noto Sans" w:hAnsi="Noto Sans" w:cs="Noto Sans"/>
                <w:b w:val="0"/>
                <w:bCs/>
                <w:lang w:val="es-ES"/>
              </w:rPr>
              <w:t>) y reforzado con membrana de poliéster de alta resistencia (180 g/m2) en losa de azotea y pretiles. Incluye trazo, cortes, materiales, mano de obra, equipo y herramienta.</w:t>
            </w:r>
          </w:p>
        </w:tc>
      </w:tr>
      <w:tr w:rsidR="00D96989" w:rsidRPr="006F5054" w14:paraId="2075C737" w14:textId="77777777" w:rsidTr="00064327">
        <w:tc>
          <w:tcPr>
            <w:tcW w:w="8788" w:type="dxa"/>
            <w:tcBorders>
              <w:top w:val="single" w:sz="4" w:space="0" w:color="auto"/>
              <w:bottom w:val="single" w:sz="4" w:space="0" w:color="auto"/>
            </w:tcBorders>
          </w:tcPr>
          <w:p w14:paraId="56E16894"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7970A8D1" w14:textId="77777777" w:rsidTr="00064327">
        <w:tc>
          <w:tcPr>
            <w:tcW w:w="8788" w:type="dxa"/>
            <w:tcBorders>
              <w:top w:val="single" w:sz="4" w:space="0" w:color="auto"/>
              <w:bottom w:val="single" w:sz="4" w:space="0" w:color="auto"/>
            </w:tcBorders>
          </w:tcPr>
          <w:p w14:paraId="61684D77" w14:textId="77777777" w:rsidR="00D96989" w:rsidRPr="006F5054" w:rsidRDefault="00D96989" w:rsidP="00064327">
            <w:pPr>
              <w:widowControl w:val="0"/>
              <w:tabs>
                <w:tab w:val="left" w:pos="1935"/>
              </w:tabs>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colocación de impermeabilizante tipo asfalto prefabricado APP en rollo bituminoso </w:t>
            </w:r>
            <w:proofErr w:type="spellStart"/>
            <w:r w:rsidRPr="006F5054">
              <w:rPr>
                <w:rFonts w:ascii="Noto Sans" w:hAnsi="Noto Sans" w:cs="Noto Sans"/>
                <w:b w:val="0"/>
                <w:bCs/>
              </w:rPr>
              <w:t>nord</w:t>
            </w:r>
            <w:proofErr w:type="spellEnd"/>
            <w:r w:rsidRPr="006F5054">
              <w:rPr>
                <w:rFonts w:ascii="Noto Sans" w:hAnsi="Noto Sans" w:cs="Noto Sans"/>
                <w:b w:val="0"/>
                <w:bCs/>
              </w:rPr>
              <w:t xml:space="preserve"> </w:t>
            </w:r>
            <w:proofErr w:type="spellStart"/>
            <w:r w:rsidRPr="006F5054">
              <w:rPr>
                <w:rFonts w:ascii="Noto Sans" w:hAnsi="Noto Sans" w:cs="Noto Sans"/>
                <w:b w:val="0"/>
                <w:bCs/>
              </w:rPr>
              <w:t>bitumi-dibiten</w:t>
            </w:r>
            <w:proofErr w:type="spellEnd"/>
            <w:r w:rsidRPr="006F5054">
              <w:rPr>
                <w:rFonts w:ascii="Noto Sans" w:hAnsi="Noto Sans" w:cs="Noto Sans"/>
                <w:b w:val="0"/>
                <w:bCs/>
              </w:rPr>
              <w:t xml:space="preserve"> de 4.5mm multicapas con alma de </w:t>
            </w:r>
            <w:proofErr w:type="spellStart"/>
            <w:r w:rsidRPr="006F5054">
              <w:rPr>
                <w:rFonts w:ascii="Noto Sans" w:hAnsi="Noto Sans" w:cs="Noto Sans"/>
                <w:b w:val="0"/>
                <w:bCs/>
              </w:rPr>
              <w:t>poliester</w:t>
            </w:r>
            <w:proofErr w:type="spellEnd"/>
            <w:r w:rsidRPr="006F5054">
              <w:rPr>
                <w:rFonts w:ascii="Noto Sans" w:hAnsi="Noto Sans" w:cs="Noto Sans"/>
                <w:b w:val="0"/>
                <w:bCs/>
              </w:rPr>
              <w:t>, en acabado granular color blanco o similar en calidad y características. La aplicación del impermeabilizante deberá cumplir con las recomendaciones del fabricante y normas de calidad correspondientes.</w:t>
            </w:r>
          </w:p>
        </w:tc>
      </w:tr>
      <w:tr w:rsidR="00D96989" w:rsidRPr="006F5054" w14:paraId="4B584408" w14:textId="77777777" w:rsidTr="00064327">
        <w:trPr>
          <w:trHeight w:val="94"/>
        </w:trPr>
        <w:tc>
          <w:tcPr>
            <w:tcW w:w="8788" w:type="dxa"/>
            <w:tcBorders>
              <w:top w:val="single" w:sz="4" w:space="0" w:color="auto"/>
              <w:bottom w:val="single" w:sz="4" w:space="0" w:color="auto"/>
            </w:tcBorders>
          </w:tcPr>
          <w:p w14:paraId="72094AEA"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98BEFE9"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Limpieza y preparación para la colocación de los elementos de impermeabilización, incluye aplicación de sellador primario asfaltado base agua.</w:t>
            </w:r>
          </w:p>
          <w:p w14:paraId="387FB60E"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 xml:space="preserve"> Cuando se coloque la tela impermeable será continua y su traslape deberá ser como mínimo de 20 cm a lo largo y de 5 cm lateralmente, se deberá colocar perfectamente extendida para evitar se formen arrugas </w:t>
            </w:r>
            <w:proofErr w:type="spellStart"/>
            <w:r w:rsidRPr="006F5054">
              <w:rPr>
                <w:rFonts w:ascii="Noto Sans" w:hAnsi="Noto Sans" w:cs="Noto Sans"/>
                <w:sz w:val="20"/>
                <w:szCs w:val="20"/>
              </w:rPr>
              <w:t>ó</w:t>
            </w:r>
            <w:proofErr w:type="spellEnd"/>
            <w:r w:rsidRPr="006F5054">
              <w:rPr>
                <w:rFonts w:ascii="Noto Sans" w:hAnsi="Noto Sans" w:cs="Noto Sans"/>
                <w:sz w:val="20"/>
                <w:szCs w:val="20"/>
              </w:rPr>
              <w:t xml:space="preserve"> bolsas. El compuesto asfáltico no deberá aplicarse sobre superficies húmedas.</w:t>
            </w:r>
          </w:p>
          <w:p w14:paraId="16780CF5"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Cuando se coloque el acabado final granulado, este deberá extenderse en forma uniforme de manera que cubra la superficie totalmente sin dejar claros o zonas sin el acabado.</w:t>
            </w:r>
          </w:p>
          <w:p w14:paraId="1695CCA0"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Se deberá considerar el excedente de la aplicación de la tela impermeable sobre los chaflanes a lo largo del perímetro de los pretiles; así como el Remate perimetral con Lámina Galvanizada cal.26 (</w:t>
            </w:r>
            <w:proofErr w:type="spellStart"/>
            <w:r w:rsidRPr="006F5054">
              <w:rPr>
                <w:rFonts w:ascii="Noto Sans" w:hAnsi="Noto Sans" w:cs="Noto Sans"/>
                <w:sz w:val="20"/>
                <w:szCs w:val="20"/>
              </w:rPr>
              <w:t>tapajunta</w:t>
            </w:r>
            <w:proofErr w:type="spellEnd"/>
            <w:r w:rsidRPr="006F5054">
              <w:rPr>
                <w:rFonts w:ascii="Noto Sans" w:hAnsi="Noto Sans" w:cs="Noto Sans"/>
                <w:sz w:val="20"/>
                <w:szCs w:val="20"/>
              </w:rPr>
              <w:t>) en muro pretil según indica planos de proyecto (incluye limpieza, instalación, sellado e impermeabilizado mediante poliuretano).</w:t>
            </w:r>
          </w:p>
          <w:p w14:paraId="0BD7E3C1"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 xml:space="preserve">Después de colocada la impermeabilización, se procederá a verificar su correcta colocación. </w:t>
            </w:r>
          </w:p>
          <w:p w14:paraId="74491D7B"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 xml:space="preserve">El contratista está obligado a monitorear la calidad de su trabajo cuando ocurra </w:t>
            </w:r>
            <w:r w:rsidRPr="006F5054">
              <w:rPr>
                <w:rFonts w:ascii="Noto Sans" w:hAnsi="Noto Sans" w:cs="Noto Sans"/>
                <w:sz w:val="20"/>
                <w:szCs w:val="20"/>
              </w:rPr>
              <w:lastRenderedPageBreak/>
              <w:t xml:space="preserve">la primera precipitación o lluvia sobre la superficie impermeabilizada y deberá verificar que no existan en los plafones zonas húmedas, de ser así se deberá proceder a su reparación levantando el área dañada con cargo y costo al contratista. </w:t>
            </w:r>
          </w:p>
          <w:p w14:paraId="33FCE4A1"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Suministro, habilitado y colocación de madera para andamios. Incluye: Troquelado, y conservación de los andamios, desperdicios y los usos correspondientes, carga, descarga, acarreos, fletes y maniobras desde el almacén hasta el sitio de la obra y viceversa.</w:t>
            </w:r>
          </w:p>
          <w:p w14:paraId="07DBD287"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 xml:space="preserve">Limpieza general del área de trabajo. </w:t>
            </w:r>
          </w:p>
          <w:p w14:paraId="172836F3"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Se deberá de considerar en el análisis del precio unitario todo lo que corresponda a materiales, mano de obra, equipo, herramienta y lo necesario para la correcta ejecución del concepto de trabajo.</w:t>
            </w:r>
          </w:p>
          <w:p w14:paraId="7CD0BAB3"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6E976E98"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427AA9F1"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6D64B9A" w14:textId="77777777" w:rsidR="00D96989" w:rsidRPr="006F5054" w:rsidRDefault="00D96989" w:rsidP="0013259C">
            <w:pPr>
              <w:pStyle w:val="Prrafodelista"/>
              <w:widowControl w:val="0"/>
              <w:numPr>
                <w:ilvl w:val="0"/>
                <w:numId w:val="92"/>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161F56F9" w14:textId="77777777" w:rsidR="00D96989" w:rsidRPr="006F5054" w:rsidRDefault="00D96989" w:rsidP="0013259C">
            <w:pPr>
              <w:pStyle w:val="Prrafodelista"/>
              <w:widowControl w:val="0"/>
              <w:numPr>
                <w:ilvl w:val="0"/>
                <w:numId w:val="92"/>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2ABF02F2" w14:textId="77777777" w:rsidTr="00064327">
        <w:tc>
          <w:tcPr>
            <w:tcW w:w="8788" w:type="dxa"/>
            <w:tcBorders>
              <w:top w:val="single" w:sz="4" w:space="0" w:color="auto"/>
              <w:bottom w:val="single" w:sz="4" w:space="0" w:color="auto"/>
            </w:tcBorders>
            <w:vAlign w:val="center"/>
          </w:tcPr>
          <w:p w14:paraId="1436BBE1" w14:textId="77777777" w:rsidR="00D96989" w:rsidRPr="006F5054" w:rsidRDefault="00D96989" w:rsidP="00064327">
            <w:pPr>
              <w:ind w:right="32"/>
              <w:rPr>
                <w:rFonts w:ascii="Noto Sans" w:hAnsi="Noto Sans" w:cs="Noto Sans"/>
                <w:bCs/>
                <w:lang w:eastAsia="es-MX"/>
              </w:rPr>
            </w:pPr>
          </w:p>
          <w:p w14:paraId="12D25978"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7CE0DA26"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873AD0F" w14:textId="77777777" w:rsidTr="00064327">
        <w:tc>
          <w:tcPr>
            <w:tcW w:w="8788" w:type="dxa"/>
            <w:tcBorders>
              <w:top w:val="single" w:sz="4" w:space="0" w:color="auto"/>
              <w:left w:val="single" w:sz="4" w:space="0" w:color="auto"/>
              <w:bottom w:val="single" w:sz="4" w:space="0" w:color="auto"/>
            </w:tcBorders>
            <w:shd w:val="clear" w:color="auto" w:fill="660033"/>
          </w:tcPr>
          <w:p w14:paraId="591DD4A5"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AZ-2.1</w:t>
            </w:r>
          </w:p>
        </w:tc>
      </w:tr>
      <w:tr w:rsidR="00D96989" w:rsidRPr="006F5054" w14:paraId="2BFAD9DB" w14:textId="77777777" w:rsidTr="00064327">
        <w:tc>
          <w:tcPr>
            <w:tcW w:w="8788" w:type="dxa"/>
            <w:tcBorders>
              <w:bottom w:val="single" w:sz="4" w:space="0" w:color="auto"/>
            </w:tcBorders>
          </w:tcPr>
          <w:p w14:paraId="38C3009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coladera de pretil para azotea, de hierro fundido con recubrimiento de pintura anticorrosiva con conexión para tubo de 4" </w:t>
            </w:r>
            <w:proofErr w:type="spellStart"/>
            <w:r w:rsidRPr="006F5054">
              <w:rPr>
                <w:rFonts w:ascii="Noto Sans" w:hAnsi="Noto Sans" w:cs="Noto Sans"/>
                <w:b w:val="0"/>
                <w:bCs/>
                <w:lang w:val="es-ES"/>
              </w:rPr>
              <w:t>diam</w:t>
            </w:r>
            <w:proofErr w:type="spellEnd"/>
            <w:r w:rsidRPr="006F5054">
              <w:rPr>
                <w:rFonts w:ascii="Noto Sans" w:hAnsi="Noto Sans" w:cs="Noto Sans"/>
                <w:b w:val="0"/>
                <w:bCs/>
                <w:lang w:val="es-ES"/>
              </w:rPr>
              <w:t xml:space="preserve">. Incluye elementos de sujeción, anclaje y conexión; materiales, mano de obra, equipo y </w:t>
            </w:r>
            <w:r w:rsidRPr="006F5054">
              <w:rPr>
                <w:rFonts w:ascii="Noto Sans" w:hAnsi="Noto Sans" w:cs="Noto Sans"/>
                <w:b w:val="0"/>
                <w:bCs/>
                <w:lang w:val="es-ES"/>
              </w:rPr>
              <w:lastRenderedPageBreak/>
              <w:t>herramienta.</w:t>
            </w:r>
          </w:p>
        </w:tc>
      </w:tr>
      <w:tr w:rsidR="00D96989" w:rsidRPr="006F5054" w14:paraId="60339DC6" w14:textId="77777777" w:rsidTr="00064327">
        <w:tc>
          <w:tcPr>
            <w:tcW w:w="8788" w:type="dxa"/>
            <w:tcBorders>
              <w:top w:val="single" w:sz="4" w:space="0" w:color="auto"/>
              <w:bottom w:val="single" w:sz="4" w:space="0" w:color="auto"/>
            </w:tcBorders>
          </w:tcPr>
          <w:p w14:paraId="51846C17"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D96989" w:rsidRPr="006F5054" w14:paraId="105C86A5" w14:textId="77777777" w:rsidTr="00064327">
        <w:tc>
          <w:tcPr>
            <w:tcW w:w="8788" w:type="dxa"/>
            <w:tcBorders>
              <w:top w:val="single" w:sz="4" w:space="0" w:color="auto"/>
              <w:bottom w:val="single" w:sz="4" w:space="0" w:color="auto"/>
            </w:tcBorders>
          </w:tcPr>
          <w:p w14:paraId="37389297"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colocación de coladera Helvex Mod4954 de pretil en lose de azotea, o similar en calidad y características. La coladera deberá ser resistente a la corrosión, y deberá contar con rejilla. La descarga pluvial deberá ser por pretil, con un diámetro de 4”. Incluye todas las conexiones, sellos para evitar filtraciones y elementos de sujeción y anclaje. Esta actividad deberá realizarse en conformidad con los conceptos de trabajo de entortado, chaflán, aplanado e impermeabilizante de losa de azotea.   </w:t>
            </w:r>
          </w:p>
        </w:tc>
      </w:tr>
      <w:tr w:rsidR="00D96989" w:rsidRPr="006F5054" w14:paraId="213D470F" w14:textId="77777777" w:rsidTr="00064327">
        <w:trPr>
          <w:trHeight w:val="94"/>
        </w:trPr>
        <w:tc>
          <w:tcPr>
            <w:tcW w:w="8788" w:type="dxa"/>
            <w:tcBorders>
              <w:top w:val="single" w:sz="4" w:space="0" w:color="auto"/>
              <w:bottom w:val="single" w:sz="4" w:space="0" w:color="auto"/>
            </w:tcBorders>
          </w:tcPr>
          <w:p w14:paraId="48A62EF9"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2A64E7CA" w14:textId="77777777" w:rsidR="00D96989" w:rsidRPr="006F5054" w:rsidRDefault="00D96989" w:rsidP="0013259C">
            <w:pPr>
              <w:pStyle w:val="Prrafodelista"/>
              <w:widowControl w:val="0"/>
              <w:numPr>
                <w:ilvl w:val="0"/>
                <w:numId w:val="93"/>
              </w:numPr>
              <w:ind w:right="32"/>
              <w:jc w:val="both"/>
              <w:rPr>
                <w:rFonts w:ascii="Noto Sans" w:hAnsi="Noto Sans" w:cs="Noto Sans"/>
                <w:b/>
                <w:bCs/>
                <w:sz w:val="20"/>
                <w:szCs w:val="20"/>
              </w:rPr>
            </w:pPr>
            <w:r w:rsidRPr="006F5054">
              <w:rPr>
                <w:rFonts w:ascii="Noto Sans" w:hAnsi="Noto Sans" w:cs="Noto Sans"/>
                <w:b/>
                <w:bCs/>
                <w:noProof/>
                <w:sz w:val="16"/>
                <w:szCs w:val="16"/>
                <w:lang w:eastAsia="es-MX"/>
              </w:rPr>
              <w:drawing>
                <wp:anchor distT="0" distB="0" distL="114300" distR="114300" simplePos="0" relativeHeight="251663360" behindDoc="0" locked="0" layoutInCell="1" allowOverlap="1" wp14:anchorId="3A0B4838" wp14:editId="40538B11">
                  <wp:simplePos x="0" y="0"/>
                  <wp:positionH relativeFrom="column">
                    <wp:posOffset>242570</wp:posOffset>
                  </wp:positionH>
                  <wp:positionV relativeFrom="paragraph">
                    <wp:posOffset>671195</wp:posOffset>
                  </wp:positionV>
                  <wp:extent cx="4941566" cy="3312100"/>
                  <wp:effectExtent l="0" t="0" r="0" b="3175"/>
                  <wp:wrapThrough wrapText="bothSides">
                    <wp:wrapPolygon edited="0">
                      <wp:start x="0" y="0"/>
                      <wp:lineTo x="0" y="21496"/>
                      <wp:lineTo x="21486" y="21496"/>
                      <wp:lineTo x="21486" y="0"/>
                      <wp:lineTo x="0" y="0"/>
                    </wp:wrapPolygon>
                  </wp:wrapThrough>
                  <wp:docPr id="20527715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474863"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41566" cy="3312100"/>
                          </a:xfrm>
                          <a:prstGeom prst="rect">
                            <a:avLst/>
                          </a:prstGeom>
                        </pic:spPr>
                      </pic:pic>
                    </a:graphicData>
                  </a:graphic>
                  <wp14:sizeRelH relativeFrom="page">
                    <wp14:pctWidth>0</wp14:pctWidth>
                  </wp14:sizeRelH>
                  <wp14:sizeRelV relativeFrom="page">
                    <wp14:pctHeight>0</wp14:pctHeight>
                  </wp14:sizeRelV>
                </wp:anchor>
              </w:drawing>
            </w:r>
            <w:r w:rsidRPr="006F5054">
              <w:rPr>
                <w:rFonts w:ascii="Noto Sans" w:hAnsi="Noto Sans" w:cs="Noto Sans"/>
                <w:sz w:val="20"/>
                <w:szCs w:val="20"/>
              </w:rPr>
              <w:t xml:space="preserve">Se deberá tener en cuenta las recomendaciones de instalación por parte del fabricante. La bajante pluvial será con tubería </w:t>
            </w:r>
            <w:proofErr w:type="spellStart"/>
            <w:r w:rsidRPr="006F5054">
              <w:rPr>
                <w:rFonts w:ascii="Noto Sans" w:hAnsi="Noto Sans" w:cs="Noto Sans"/>
                <w:sz w:val="20"/>
                <w:szCs w:val="20"/>
              </w:rPr>
              <w:t>pvc</w:t>
            </w:r>
            <w:proofErr w:type="spellEnd"/>
            <w:r w:rsidRPr="006F5054">
              <w:rPr>
                <w:rFonts w:ascii="Noto Sans" w:hAnsi="Noto Sans" w:cs="Noto Sans"/>
                <w:sz w:val="20"/>
                <w:szCs w:val="20"/>
              </w:rPr>
              <w:t xml:space="preserve"> de 4” de diámetro, con descarga por muro de block.</w:t>
            </w:r>
          </w:p>
          <w:p w14:paraId="7C1D0858" w14:textId="77777777" w:rsidR="00D96989" w:rsidRPr="006F5054" w:rsidRDefault="00D96989" w:rsidP="00064327">
            <w:pPr>
              <w:widowControl w:val="0"/>
              <w:ind w:right="32"/>
              <w:jc w:val="both"/>
              <w:rPr>
                <w:rFonts w:ascii="Noto Sans" w:hAnsi="Noto Sans" w:cs="Noto Sans"/>
                <w:bCs/>
              </w:rPr>
            </w:pPr>
          </w:p>
          <w:p w14:paraId="00D6219E" w14:textId="77777777" w:rsidR="00D96989" w:rsidRPr="006F5054" w:rsidRDefault="00D96989" w:rsidP="0013259C">
            <w:pPr>
              <w:pStyle w:val="Prrafodelista"/>
              <w:widowControl w:val="0"/>
              <w:numPr>
                <w:ilvl w:val="0"/>
                <w:numId w:val="93"/>
              </w:numPr>
              <w:ind w:right="32"/>
              <w:jc w:val="both"/>
              <w:rPr>
                <w:rFonts w:ascii="Noto Sans" w:hAnsi="Noto Sans" w:cs="Noto Sans"/>
                <w:sz w:val="20"/>
                <w:szCs w:val="20"/>
              </w:rPr>
            </w:pPr>
            <w:r w:rsidRPr="006F5054">
              <w:rPr>
                <w:rFonts w:ascii="Noto Sans" w:hAnsi="Noto Sans" w:cs="Noto Sans"/>
                <w:sz w:val="20"/>
                <w:szCs w:val="20"/>
              </w:rPr>
              <w:t xml:space="preserve">Deberá considerarse el ranurado, y resanes de pretiles y losas. Empotramiento con mortero cemento arena 1:4. </w:t>
            </w:r>
          </w:p>
          <w:p w14:paraId="31D45170" w14:textId="77777777" w:rsidR="00D96989" w:rsidRPr="006F5054" w:rsidRDefault="00D96989" w:rsidP="00064327">
            <w:pPr>
              <w:pStyle w:val="Prrafodelista"/>
              <w:rPr>
                <w:rFonts w:ascii="Noto Sans" w:hAnsi="Noto Sans" w:cs="Noto Sans"/>
                <w:sz w:val="20"/>
                <w:szCs w:val="20"/>
              </w:rPr>
            </w:pPr>
          </w:p>
          <w:p w14:paraId="39450184" w14:textId="77777777" w:rsidR="00D96989" w:rsidRPr="006F5054" w:rsidRDefault="00D96989" w:rsidP="0013259C">
            <w:pPr>
              <w:pStyle w:val="Prrafodelista"/>
              <w:widowControl w:val="0"/>
              <w:numPr>
                <w:ilvl w:val="0"/>
                <w:numId w:val="93"/>
              </w:numPr>
              <w:ind w:right="32"/>
              <w:jc w:val="both"/>
              <w:rPr>
                <w:rFonts w:ascii="Noto Sans" w:hAnsi="Noto Sans" w:cs="Noto Sans"/>
                <w:sz w:val="20"/>
                <w:szCs w:val="20"/>
              </w:rPr>
            </w:pPr>
            <w:r w:rsidRPr="006F5054">
              <w:rPr>
                <w:rFonts w:ascii="Noto Sans" w:hAnsi="Noto Sans" w:cs="Noto Sans"/>
                <w:sz w:val="20"/>
                <w:szCs w:val="20"/>
              </w:rPr>
              <w:t>Se deberá considerar en el análisis de precio unitario todo lo que corresponda a materiales, mano de obra, equipo, herramienta y todo lo necesario para la correcta ejecución del concepto de trabajo.</w:t>
            </w:r>
          </w:p>
          <w:p w14:paraId="27580367" w14:textId="77777777" w:rsidR="00D96989" w:rsidRPr="006F5054" w:rsidRDefault="00D96989" w:rsidP="00064327">
            <w:pPr>
              <w:pStyle w:val="Prrafodelista"/>
              <w:rPr>
                <w:rFonts w:ascii="Noto Sans" w:hAnsi="Noto Sans" w:cs="Noto Sans"/>
                <w:sz w:val="20"/>
                <w:szCs w:val="20"/>
              </w:rPr>
            </w:pPr>
          </w:p>
          <w:p w14:paraId="76874B80" w14:textId="77777777" w:rsidR="00D96989" w:rsidRPr="006F5054" w:rsidRDefault="00D96989" w:rsidP="0013259C">
            <w:pPr>
              <w:pStyle w:val="Prrafodelista"/>
              <w:widowControl w:val="0"/>
              <w:numPr>
                <w:ilvl w:val="0"/>
                <w:numId w:val="93"/>
              </w:numPr>
              <w:ind w:right="32"/>
              <w:jc w:val="both"/>
              <w:rPr>
                <w:rFonts w:ascii="Noto Sans" w:hAnsi="Noto Sans" w:cs="Noto Sans"/>
                <w:sz w:val="20"/>
                <w:szCs w:val="20"/>
              </w:rPr>
            </w:pPr>
            <w:r w:rsidRPr="006F5054">
              <w:rPr>
                <w:rFonts w:ascii="Noto Sans" w:hAnsi="Noto Sans" w:cs="Noto Sans"/>
                <w:sz w:val="20"/>
                <w:szCs w:val="20"/>
              </w:rPr>
              <w:t xml:space="preserve">Limpieza durante y al final del área después de concluir el concepto de trabajo, </w:t>
            </w:r>
            <w:r w:rsidRPr="006F5054">
              <w:rPr>
                <w:rFonts w:ascii="Noto Sans" w:hAnsi="Noto Sans" w:cs="Noto Sans"/>
                <w:sz w:val="20"/>
                <w:szCs w:val="20"/>
              </w:rPr>
              <w:lastRenderedPageBreak/>
              <w:t>tomando en cuenta el nivel de trabajo.</w:t>
            </w:r>
          </w:p>
          <w:p w14:paraId="3F685979" w14:textId="77777777" w:rsidR="00D96989" w:rsidRPr="006F5054" w:rsidRDefault="00D96989" w:rsidP="00064327">
            <w:pPr>
              <w:widowControl w:val="0"/>
              <w:ind w:right="32"/>
              <w:jc w:val="both"/>
              <w:rPr>
                <w:rFonts w:ascii="Noto Sans" w:hAnsi="Noto Sans" w:cs="Noto Sans"/>
                <w:bCs/>
              </w:rPr>
            </w:pPr>
          </w:p>
        </w:tc>
      </w:tr>
      <w:tr w:rsidR="00D96989" w:rsidRPr="006F5054" w14:paraId="5EE27539" w14:textId="77777777" w:rsidTr="00064327">
        <w:tc>
          <w:tcPr>
            <w:tcW w:w="8788" w:type="dxa"/>
            <w:tcBorders>
              <w:top w:val="single" w:sz="4" w:space="0" w:color="auto"/>
              <w:bottom w:val="single" w:sz="4" w:space="0" w:color="auto"/>
            </w:tcBorders>
            <w:vAlign w:val="center"/>
          </w:tcPr>
          <w:p w14:paraId="46DBC498" w14:textId="77777777" w:rsidR="00D96989" w:rsidRPr="006F5054" w:rsidRDefault="00D96989" w:rsidP="00064327">
            <w:pPr>
              <w:ind w:right="32"/>
              <w:rPr>
                <w:rFonts w:ascii="Noto Sans" w:hAnsi="Noto Sans" w:cs="Noto Sans"/>
                <w:bCs/>
                <w:lang w:eastAsia="es-MX"/>
              </w:rPr>
            </w:pPr>
          </w:p>
          <w:p w14:paraId="7811D342"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30B7FB6D"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2274EBDF" w14:textId="77777777" w:rsidTr="00064327">
        <w:tc>
          <w:tcPr>
            <w:tcW w:w="8788" w:type="dxa"/>
            <w:tcBorders>
              <w:top w:val="single" w:sz="4" w:space="0" w:color="auto"/>
              <w:left w:val="single" w:sz="4" w:space="0" w:color="auto"/>
              <w:bottom w:val="single" w:sz="4" w:space="0" w:color="auto"/>
            </w:tcBorders>
            <w:shd w:val="clear" w:color="auto" w:fill="660033"/>
          </w:tcPr>
          <w:p w14:paraId="1D3557C5"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AZ-2.2</w:t>
            </w:r>
          </w:p>
        </w:tc>
      </w:tr>
      <w:tr w:rsidR="00D96989" w:rsidRPr="006F5054" w14:paraId="0AC7B1BF" w14:textId="77777777" w:rsidTr="00064327">
        <w:tc>
          <w:tcPr>
            <w:tcW w:w="8788" w:type="dxa"/>
            <w:tcBorders>
              <w:bottom w:val="single" w:sz="4" w:space="0" w:color="auto"/>
            </w:tcBorders>
          </w:tcPr>
          <w:p w14:paraId="7A89928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Bajante pluvial a base de tubo PVC 4"diam., encofrado en concreto hidráulico F'c150kg/cm2 y acero de refuerzo electrosoldado 12x12/4 según indica proyecto. Incluye cimbrado, habilitado y armado de acero de refuerzo, colado y vibrado, descimbrado, materiales, mano de obra, equipo y herramienta.</w:t>
            </w:r>
          </w:p>
        </w:tc>
      </w:tr>
      <w:tr w:rsidR="00D96989" w:rsidRPr="006F5054" w14:paraId="0DB43FE5" w14:textId="77777777" w:rsidTr="00064327">
        <w:tc>
          <w:tcPr>
            <w:tcW w:w="8788" w:type="dxa"/>
            <w:tcBorders>
              <w:top w:val="single" w:sz="4" w:space="0" w:color="auto"/>
              <w:bottom w:val="single" w:sz="4" w:space="0" w:color="auto"/>
            </w:tcBorders>
          </w:tcPr>
          <w:p w14:paraId="29FA985F"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4A4EAEA4" w14:textId="77777777" w:rsidTr="00064327">
        <w:tc>
          <w:tcPr>
            <w:tcW w:w="8788" w:type="dxa"/>
            <w:tcBorders>
              <w:top w:val="single" w:sz="4" w:space="0" w:color="auto"/>
              <w:bottom w:val="single" w:sz="4" w:space="0" w:color="auto"/>
            </w:tcBorders>
          </w:tcPr>
          <w:p w14:paraId="5703DD53"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fabricación de bajante pluvial a base de tubo de PVC de 4” de diámetro dentro de encofrado en concreto hidráulico F’c150kg/cm2, reforzado con acero electrosoldado 12x12/4, según se indica en proyecto. El tubo de la bajante pluvial deberá estar debidamente conectado a coladera pluvial situada en losa de azotea, hasta descarga en registro pluvial más cercano. Por lo que deberá incluirse todas las conexiones, sellos para evitar filtraciones, elementos de sujeción y anclaje, dobleces, desperdicios.</w:t>
            </w:r>
          </w:p>
        </w:tc>
      </w:tr>
      <w:tr w:rsidR="00D96989" w:rsidRPr="006F5054" w14:paraId="6FD5D269" w14:textId="77777777" w:rsidTr="00064327">
        <w:trPr>
          <w:trHeight w:val="94"/>
        </w:trPr>
        <w:tc>
          <w:tcPr>
            <w:tcW w:w="8788" w:type="dxa"/>
            <w:tcBorders>
              <w:top w:val="single" w:sz="4" w:space="0" w:color="auto"/>
              <w:bottom w:val="single" w:sz="4" w:space="0" w:color="auto"/>
            </w:tcBorders>
          </w:tcPr>
          <w:p w14:paraId="478E9C39"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450C1DF5"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 xml:space="preserve">La unidad de medición será el metro, medido desde salida de la coladera pluvial situada en azotea hasta descarga en registro pluvial. </w:t>
            </w:r>
          </w:p>
          <w:p w14:paraId="7CE62561"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 xml:space="preserve">Se deberá considerar en el precio unitario el cimbrado, habilitado y armado de acero de refuerzo, colado y vibrado del concreto hidráulico, y </w:t>
            </w:r>
            <w:proofErr w:type="spellStart"/>
            <w:r w:rsidRPr="006F5054">
              <w:rPr>
                <w:rFonts w:ascii="Noto Sans" w:hAnsi="Noto Sans" w:cs="Noto Sans"/>
                <w:sz w:val="20"/>
                <w:szCs w:val="20"/>
              </w:rPr>
              <w:t>decimbrado</w:t>
            </w:r>
            <w:proofErr w:type="spellEnd"/>
            <w:r w:rsidRPr="006F5054">
              <w:rPr>
                <w:rFonts w:ascii="Noto Sans" w:hAnsi="Noto Sans" w:cs="Noto Sans"/>
                <w:sz w:val="20"/>
                <w:szCs w:val="20"/>
              </w:rPr>
              <w:t xml:space="preserve"> según se indica en proyecto; así como los </w:t>
            </w:r>
            <w:proofErr w:type="gramStart"/>
            <w:r w:rsidRPr="006F5054">
              <w:rPr>
                <w:rFonts w:ascii="Noto Sans" w:hAnsi="Noto Sans" w:cs="Noto Sans"/>
                <w:sz w:val="20"/>
                <w:szCs w:val="20"/>
              </w:rPr>
              <w:t>materiales,  mano</w:t>
            </w:r>
            <w:proofErr w:type="gramEnd"/>
            <w:r w:rsidRPr="006F5054">
              <w:rPr>
                <w:rFonts w:ascii="Noto Sans" w:hAnsi="Noto Sans" w:cs="Noto Sans"/>
                <w:sz w:val="20"/>
                <w:szCs w:val="20"/>
              </w:rPr>
              <w:t xml:space="preserve"> de obra, trabajos en altura, equipo, herramienta y todo lo necesario para su correcta ejecución.</w:t>
            </w:r>
          </w:p>
          <w:p w14:paraId="2434F13A"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Suministro, habilitado y colocación de madera para andamios. Incluye: Troquelado, y conservación de los andamios, desperdicios y los usos correspondientes, carga, descarga, acarreos, fletes y maniobras desde el almacén hasta el sitio de la obra y viceversa.</w:t>
            </w:r>
          </w:p>
          <w:p w14:paraId="1E1702A2"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 xml:space="preserve">Limpieza general del área de trabajo. </w:t>
            </w:r>
          </w:p>
          <w:p w14:paraId="73CCBC0B"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1056DEDF"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6FB0C1A3"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B0185FE" w14:textId="77777777" w:rsidR="00D96989" w:rsidRPr="006F5054" w:rsidRDefault="00D96989" w:rsidP="0013259C">
            <w:pPr>
              <w:pStyle w:val="Prrafodelista"/>
              <w:widowControl w:val="0"/>
              <w:numPr>
                <w:ilvl w:val="0"/>
                <w:numId w:val="94"/>
              </w:numPr>
              <w:ind w:right="32"/>
              <w:jc w:val="both"/>
              <w:rPr>
                <w:rFonts w:ascii="Noto Sans" w:hAnsi="Noto Sans" w:cs="Noto Sans"/>
                <w:sz w:val="20"/>
                <w:szCs w:val="20"/>
              </w:rPr>
            </w:pPr>
            <w:r w:rsidRPr="006F5054">
              <w:rPr>
                <w:rFonts w:ascii="Noto Sans" w:hAnsi="Noto Sans" w:cs="Noto Sans"/>
                <w:sz w:val="20"/>
                <w:szCs w:val="20"/>
              </w:rPr>
              <w:lastRenderedPageBreak/>
              <w:t>Limpieza durante y al final del área después de concluir el concepto de trabajo, tomando en cuenta el nivel de trabajo.</w:t>
            </w:r>
          </w:p>
          <w:p w14:paraId="347E642D" w14:textId="77777777" w:rsidR="00D96989" w:rsidRPr="006F5054" w:rsidRDefault="00D96989" w:rsidP="0013259C">
            <w:pPr>
              <w:pStyle w:val="Prrafodelista"/>
              <w:widowControl w:val="0"/>
              <w:numPr>
                <w:ilvl w:val="0"/>
                <w:numId w:val="94"/>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22EA529B" w14:textId="77777777" w:rsidTr="00064327">
        <w:tc>
          <w:tcPr>
            <w:tcW w:w="8788" w:type="dxa"/>
            <w:tcBorders>
              <w:top w:val="single" w:sz="4" w:space="0" w:color="auto"/>
              <w:bottom w:val="single" w:sz="4" w:space="0" w:color="auto"/>
            </w:tcBorders>
            <w:vAlign w:val="center"/>
          </w:tcPr>
          <w:p w14:paraId="78F5EB98" w14:textId="77777777" w:rsidR="00D96989" w:rsidRPr="006F5054" w:rsidRDefault="00D96989" w:rsidP="00064327">
            <w:pPr>
              <w:ind w:right="32"/>
              <w:rPr>
                <w:rFonts w:ascii="Noto Sans" w:hAnsi="Noto Sans" w:cs="Noto Sans"/>
                <w:bCs/>
                <w:lang w:eastAsia="es-MX"/>
              </w:rPr>
            </w:pPr>
          </w:p>
          <w:p w14:paraId="0D5C2454"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por unidad de obra terminada.</w:t>
            </w:r>
          </w:p>
        </w:tc>
      </w:tr>
    </w:tbl>
    <w:p w14:paraId="126FBE9B"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0939E2BF" w14:textId="77777777" w:rsidTr="00064327">
        <w:tc>
          <w:tcPr>
            <w:tcW w:w="8788" w:type="dxa"/>
            <w:tcBorders>
              <w:top w:val="single" w:sz="4" w:space="0" w:color="auto"/>
              <w:left w:val="single" w:sz="4" w:space="0" w:color="auto"/>
              <w:bottom w:val="single" w:sz="4" w:space="0" w:color="auto"/>
            </w:tcBorders>
            <w:shd w:val="clear" w:color="auto" w:fill="660033"/>
          </w:tcPr>
          <w:p w14:paraId="63EFFFEC"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AZ-2.3</w:t>
            </w:r>
          </w:p>
        </w:tc>
      </w:tr>
      <w:tr w:rsidR="00D96989" w:rsidRPr="006F5054" w14:paraId="3147C760" w14:textId="77777777" w:rsidTr="00064327">
        <w:tc>
          <w:tcPr>
            <w:tcW w:w="8788" w:type="dxa"/>
            <w:tcBorders>
              <w:bottom w:val="single" w:sz="4" w:space="0" w:color="auto"/>
            </w:tcBorders>
          </w:tcPr>
          <w:p w14:paraId="0CBC5CFB"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registro pluvial prefabricado de plástico reforzado con rejilla y tapa de concreto polimérico, de dimensiones interiores 40x60x60cm. Incluye excavación, alojamiento de registro dentro de cepa, carga y acarreo del material producto de excavación, relleno, afine y compactación; interconexión pluvial, mano de obra, herramienta y todo lo necesario para su correcta ejecución.</w:t>
            </w:r>
          </w:p>
        </w:tc>
      </w:tr>
      <w:tr w:rsidR="00D96989" w:rsidRPr="006F5054" w14:paraId="25DC98EF" w14:textId="77777777" w:rsidTr="00064327">
        <w:tc>
          <w:tcPr>
            <w:tcW w:w="8788" w:type="dxa"/>
            <w:tcBorders>
              <w:top w:val="single" w:sz="4" w:space="0" w:color="auto"/>
              <w:bottom w:val="single" w:sz="4" w:space="0" w:color="auto"/>
            </w:tcBorders>
          </w:tcPr>
          <w:p w14:paraId="29B87E93"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D96989" w:rsidRPr="006F5054" w14:paraId="2E45A170" w14:textId="77777777" w:rsidTr="00064327">
        <w:tc>
          <w:tcPr>
            <w:tcW w:w="8788" w:type="dxa"/>
            <w:tcBorders>
              <w:top w:val="single" w:sz="4" w:space="0" w:color="auto"/>
              <w:bottom w:val="single" w:sz="4" w:space="0" w:color="auto"/>
            </w:tcBorders>
          </w:tcPr>
          <w:p w14:paraId="1AE3BFE6"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El concepto de trabajo consiste en el suministro e instalación de registro pluvial prefabricado de plástico reforzado con rejilla y tapa de concreto polimérico con dimensiones interiores de 40x60x60cm, según indica proyecto, así como todos los materiales, elementos, mano de obra, equipo y herramienta necesarios para su correcta ejecución.</w:t>
            </w:r>
          </w:p>
        </w:tc>
      </w:tr>
      <w:tr w:rsidR="00D96989" w:rsidRPr="006F5054" w14:paraId="12AF30B6" w14:textId="77777777" w:rsidTr="00064327">
        <w:trPr>
          <w:trHeight w:val="94"/>
        </w:trPr>
        <w:tc>
          <w:tcPr>
            <w:tcW w:w="8788" w:type="dxa"/>
            <w:tcBorders>
              <w:top w:val="single" w:sz="4" w:space="0" w:color="auto"/>
              <w:bottom w:val="single" w:sz="4" w:space="0" w:color="auto"/>
            </w:tcBorders>
          </w:tcPr>
          <w:p w14:paraId="404F1915"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5821AD6"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El registro deberá ser conectado al sistema de drenado pluvial según indica proyecto, mediante tubería de PVC de 4” de diámetro. Considerar todos los elementos necesarios para instalación, conexión, sujeción, anclaje y correcto sellado de tubería para evitar filtraciones.</w:t>
            </w:r>
          </w:p>
          <w:p w14:paraId="5B4C6646"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Se deberá considerar la excavación, afine y compactación de cepa para alojamiento de registro. Todo el material producto de excavación, deberá ser retirado fuera de la obra, donde indique la supervisión de los trabajos.</w:t>
            </w:r>
          </w:p>
          <w:p w14:paraId="1CFC5FCD"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Las medidas interiores del registro pluvial serán de 40x60x60cm</w:t>
            </w:r>
          </w:p>
          <w:p w14:paraId="18F4032F"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642ACF08"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El personal deberá estar especializado y autorizado para realizar los trabajos, en caso de no estar calificada la mano de obra deberá ser sustituida.</w:t>
            </w:r>
          </w:p>
          <w:p w14:paraId="59553F25"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 xml:space="preserve">Para efectos del pago de las estimaciones, se deberá presentarse entre otros, números generadores, croquis y reporte fotográfico, en los formatos oficiales </w:t>
            </w:r>
            <w:r w:rsidRPr="006F5054">
              <w:rPr>
                <w:rFonts w:ascii="Noto Sans" w:hAnsi="Noto Sans" w:cs="Noto Sans"/>
                <w:sz w:val="20"/>
                <w:szCs w:val="20"/>
              </w:rPr>
              <w:lastRenderedPageBreak/>
              <w:t>entregados por la Residencia de obra, solicitando como mínimo 10 fotografías de los trabajos, antes, durante y después de la ejecución del concepto de obra correctamente elaborado.</w:t>
            </w:r>
          </w:p>
          <w:p w14:paraId="36645518" w14:textId="77777777" w:rsidR="00D96989" w:rsidRPr="006F5054" w:rsidRDefault="00D96989" w:rsidP="0013259C">
            <w:pPr>
              <w:pStyle w:val="Prrafodelista"/>
              <w:widowControl w:val="0"/>
              <w:numPr>
                <w:ilvl w:val="0"/>
                <w:numId w:val="95"/>
              </w:numPr>
              <w:ind w:right="32"/>
              <w:jc w:val="both"/>
              <w:rPr>
                <w:rFonts w:ascii="Noto Sans" w:hAnsi="Noto Sans" w:cs="Noto Sans"/>
                <w:b/>
                <w:bC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42214DB7" w14:textId="77777777" w:rsidR="00D96989" w:rsidRPr="006F5054" w:rsidRDefault="00D96989" w:rsidP="0013259C">
            <w:pPr>
              <w:pStyle w:val="Prrafodelista"/>
              <w:widowControl w:val="0"/>
              <w:numPr>
                <w:ilvl w:val="0"/>
                <w:numId w:val="95"/>
              </w:numPr>
              <w:ind w:right="32"/>
              <w:jc w:val="both"/>
              <w:rPr>
                <w:rFonts w:ascii="Noto Sans" w:hAnsi="Noto Sans" w:cs="Noto Sans"/>
                <w:b/>
                <w:bC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228670AA" w14:textId="77777777" w:rsidTr="00064327">
        <w:tc>
          <w:tcPr>
            <w:tcW w:w="8788" w:type="dxa"/>
            <w:tcBorders>
              <w:top w:val="single" w:sz="4" w:space="0" w:color="auto"/>
              <w:bottom w:val="single" w:sz="4" w:space="0" w:color="auto"/>
            </w:tcBorders>
            <w:vAlign w:val="center"/>
          </w:tcPr>
          <w:p w14:paraId="65EC77AD" w14:textId="77777777" w:rsidR="00D96989" w:rsidRPr="006F5054" w:rsidRDefault="00D96989" w:rsidP="00064327">
            <w:pPr>
              <w:ind w:right="32"/>
              <w:rPr>
                <w:rFonts w:ascii="Noto Sans" w:hAnsi="Noto Sans" w:cs="Noto Sans"/>
                <w:bCs/>
                <w:lang w:eastAsia="es-MX"/>
              </w:rPr>
            </w:pPr>
          </w:p>
          <w:p w14:paraId="3BB82594"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1A9CF1B1"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F2E7922" w14:textId="77777777" w:rsidTr="00064327">
        <w:tc>
          <w:tcPr>
            <w:tcW w:w="8788" w:type="dxa"/>
            <w:tcBorders>
              <w:top w:val="single" w:sz="4" w:space="0" w:color="auto"/>
              <w:left w:val="single" w:sz="4" w:space="0" w:color="auto"/>
              <w:bottom w:val="single" w:sz="4" w:space="0" w:color="auto"/>
            </w:tcBorders>
            <w:shd w:val="clear" w:color="auto" w:fill="660033"/>
          </w:tcPr>
          <w:p w14:paraId="11F0D52A"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AZ-2.4</w:t>
            </w:r>
          </w:p>
        </w:tc>
      </w:tr>
      <w:tr w:rsidR="00D96989" w:rsidRPr="006F5054" w14:paraId="6E6DBC6A" w14:textId="77777777" w:rsidTr="00064327">
        <w:tc>
          <w:tcPr>
            <w:tcW w:w="8788" w:type="dxa"/>
            <w:tcBorders>
              <w:bottom w:val="single" w:sz="4" w:space="0" w:color="auto"/>
            </w:tcBorders>
          </w:tcPr>
          <w:p w14:paraId="14E9F521"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colector pluvial a base de tubería PVC 6" </w:t>
            </w:r>
            <w:proofErr w:type="spellStart"/>
            <w:r w:rsidRPr="006F5054">
              <w:rPr>
                <w:rFonts w:ascii="Noto Sans" w:hAnsi="Noto Sans" w:cs="Noto Sans"/>
                <w:b w:val="0"/>
                <w:bCs/>
                <w:lang w:val="es-ES"/>
              </w:rPr>
              <w:t>diam</w:t>
            </w:r>
            <w:proofErr w:type="spellEnd"/>
            <w:r w:rsidRPr="006F5054">
              <w:rPr>
                <w:rFonts w:ascii="Noto Sans" w:hAnsi="Noto Sans" w:cs="Noto Sans"/>
                <w:b w:val="0"/>
                <w:bCs/>
                <w:lang w:val="es-ES"/>
              </w:rPr>
              <w:t>. Incluye trazo y nivelación, excavación y relleno, elementos de conexión, materiales, mano de obra, equipo, herramienta y todo lo necesario para su correcta ejecución.</w:t>
            </w:r>
          </w:p>
        </w:tc>
      </w:tr>
      <w:tr w:rsidR="00D96989" w:rsidRPr="006F5054" w14:paraId="3A324D59" w14:textId="77777777" w:rsidTr="00064327">
        <w:tc>
          <w:tcPr>
            <w:tcW w:w="8788" w:type="dxa"/>
            <w:tcBorders>
              <w:top w:val="single" w:sz="4" w:space="0" w:color="auto"/>
              <w:bottom w:val="single" w:sz="4" w:space="0" w:color="auto"/>
            </w:tcBorders>
          </w:tcPr>
          <w:p w14:paraId="02E22F04"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1C9016DD" w14:textId="77777777" w:rsidTr="00064327">
        <w:tc>
          <w:tcPr>
            <w:tcW w:w="8788" w:type="dxa"/>
            <w:tcBorders>
              <w:top w:val="single" w:sz="4" w:space="0" w:color="auto"/>
              <w:bottom w:val="single" w:sz="4" w:space="0" w:color="auto"/>
            </w:tcBorders>
          </w:tcPr>
          <w:p w14:paraId="36CE1F35"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El concepto de trabajo consiste en el suministro e instalación de colector pluvial a base de tubería de </w:t>
            </w:r>
            <w:proofErr w:type="spellStart"/>
            <w:r w:rsidRPr="006F5054">
              <w:rPr>
                <w:rFonts w:ascii="Noto Sans" w:hAnsi="Noto Sans" w:cs="Noto Sans"/>
                <w:b w:val="0"/>
                <w:bCs/>
              </w:rPr>
              <w:t>pvc</w:t>
            </w:r>
            <w:proofErr w:type="spellEnd"/>
            <w:r w:rsidRPr="006F5054">
              <w:rPr>
                <w:rFonts w:ascii="Noto Sans" w:hAnsi="Noto Sans" w:cs="Noto Sans"/>
                <w:b w:val="0"/>
                <w:bCs/>
              </w:rPr>
              <w:t xml:space="preserve"> de 6” de diámetro, según indica proyecto, así como todos los materiales, elementos, mano de obra, equipo y herramienta necesarios para su correcta ejecución.</w:t>
            </w:r>
          </w:p>
        </w:tc>
      </w:tr>
      <w:tr w:rsidR="00D96989" w:rsidRPr="006F5054" w14:paraId="3CE6488E" w14:textId="77777777" w:rsidTr="00064327">
        <w:trPr>
          <w:trHeight w:val="94"/>
        </w:trPr>
        <w:tc>
          <w:tcPr>
            <w:tcW w:w="8788" w:type="dxa"/>
            <w:tcBorders>
              <w:top w:val="single" w:sz="4" w:space="0" w:color="auto"/>
              <w:bottom w:val="single" w:sz="4" w:space="0" w:color="auto"/>
            </w:tcBorders>
          </w:tcPr>
          <w:p w14:paraId="5EC9D14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7F6DBAEC"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El colector pluvial deberá estar interconectado con los registros del sistema de drenado pluvial según indica proyecto, mediante tubería de PVC de 6” de diámetro. Considerar todos los elementos necesarios para instalación, conexión, sujeción, anclaje y correcto sellado de tubería para evitar filtraciones.</w:t>
            </w:r>
          </w:p>
          <w:p w14:paraId="2FA8E9CB"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Se deberá considerar la excavación, afine y compactación de cepa para alojamiento de tubería. Todo el material producto de excavación, deberá ser retirado fuera de la obra, donde indique la supervisión de los trabajos.</w:t>
            </w:r>
          </w:p>
          <w:p w14:paraId="7E1DE689"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Se deberá tener en cuenta el trazo y nivelación para dar pendiente a la tubería para interconectar debidamente el sistema de drenado pluvial hasta su descarga final. Así mismo se deberá tener en cuenta el ranurado y resane de elementos de concreto para paso de tubería.</w:t>
            </w:r>
          </w:p>
          <w:p w14:paraId="5C221525"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obra.</w:t>
            </w:r>
          </w:p>
          <w:p w14:paraId="2292248E"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 xml:space="preserve">El personal deberá estar especializado y autorizado para realizar los trabajos, en </w:t>
            </w:r>
            <w:r w:rsidRPr="006F5054">
              <w:rPr>
                <w:rFonts w:ascii="Noto Sans" w:hAnsi="Noto Sans" w:cs="Noto Sans"/>
                <w:sz w:val="20"/>
                <w:szCs w:val="20"/>
              </w:rPr>
              <w:lastRenderedPageBreak/>
              <w:t>caso de no estar calificada la mano de obra deberá ser sustituida.</w:t>
            </w:r>
          </w:p>
          <w:p w14:paraId="5B911594"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7F5BF3B" w14:textId="77777777" w:rsidR="00D96989" w:rsidRPr="006F5054" w:rsidRDefault="00D96989" w:rsidP="0013259C">
            <w:pPr>
              <w:pStyle w:val="Prrafodelista"/>
              <w:widowControl w:val="0"/>
              <w:numPr>
                <w:ilvl w:val="0"/>
                <w:numId w:val="96"/>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 tomando en cuenta el nivel de trabajo.</w:t>
            </w:r>
          </w:p>
          <w:p w14:paraId="59B62CEC" w14:textId="77777777" w:rsidR="00D96989" w:rsidRPr="006F5054" w:rsidRDefault="00D96989" w:rsidP="0013259C">
            <w:pPr>
              <w:pStyle w:val="Prrafodelista"/>
              <w:widowControl w:val="0"/>
              <w:numPr>
                <w:ilvl w:val="0"/>
                <w:numId w:val="96"/>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D96989" w:rsidRPr="006F5054" w14:paraId="6097CE3F" w14:textId="77777777" w:rsidTr="00064327">
        <w:tc>
          <w:tcPr>
            <w:tcW w:w="8788" w:type="dxa"/>
            <w:tcBorders>
              <w:top w:val="single" w:sz="4" w:space="0" w:color="auto"/>
              <w:bottom w:val="single" w:sz="4" w:space="0" w:color="auto"/>
            </w:tcBorders>
            <w:vAlign w:val="center"/>
          </w:tcPr>
          <w:p w14:paraId="115763AE" w14:textId="77777777" w:rsidR="00D96989" w:rsidRPr="006F5054" w:rsidRDefault="00D96989"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por unidad de obra terminada.</w:t>
            </w:r>
          </w:p>
        </w:tc>
      </w:tr>
    </w:tbl>
    <w:p w14:paraId="3AD01E07" w14:textId="77777777" w:rsidR="00D96989" w:rsidRPr="006F5054" w:rsidRDefault="00D96989" w:rsidP="00D96989">
      <w:pPr>
        <w:rPr>
          <w:rFonts w:ascii="Noto Sans" w:hAnsi="Noto Sans" w:cs="Noto Sans"/>
        </w:rPr>
      </w:pPr>
    </w:p>
    <w:p w14:paraId="5D1CD5E5" w14:textId="77777777" w:rsidR="00D96989" w:rsidRPr="006F5054" w:rsidRDefault="00D96989" w:rsidP="00D96989">
      <w:pPr>
        <w:rPr>
          <w:rFonts w:ascii="Noto Sans" w:hAnsi="Noto Sans" w:cs="Noto Sans"/>
        </w:rPr>
      </w:pPr>
    </w:p>
    <w:p w14:paraId="3F0ECCF3" w14:textId="77777777" w:rsidR="00D96989" w:rsidRPr="00064327"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04EC4CD" w14:textId="77777777" w:rsidTr="00064327">
        <w:tc>
          <w:tcPr>
            <w:tcW w:w="8788" w:type="dxa"/>
            <w:tcBorders>
              <w:top w:val="single" w:sz="4" w:space="0" w:color="auto"/>
              <w:left w:val="single" w:sz="4" w:space="0" w:color="auto"/>
              <w:bottom w:val="single" w:sz="4" w:space="0" w:color="auto"/>
            </w:tcBorders>
            <w:shd w:val="clear" w:color="auto" w:fill="660033"/>
          </w:tcPr>
          <w:p w14:paraId="35D966F0"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AC-1, AC-5.4.1, AC-7.1</w:t>
            </w:r>
          </w:p>
        </w:tc>
      </w:tr>
      <w:tr w:rsidR="00D96989" w:rsidRPr="006F5054" w14:paraId="4A6467C5" w14:textId="77777777" w:rsidTr="00064327">
        <w:tc>
          <w:tcPr>
            <w:tcW w:w="8788" w:type="dxa"/>
            <w:tcBorders>
              <w:bottom w:val="single" w:sz="4" w:space="0" w:color="auto"/>
            </w:tcBorders>
          </w:tcPr>
          <w:p w14:paraId="18E0CE7B"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piso porcelánico marca </w:t>
            </w:r>
            <w:proofErr w:type="spellStart"/>
            <w:r w:rsidRPr="006F5054">
              <w:rPr>
                <w:rFonts w:ascii="Noto Sans" w:hAnsi="Noto Sans" w:cs="Noto Sans"/>
                <w:b w:val="0"/>
                <w:bCs/>
                <w:lang w:val="es-ES"/>
              </w:rPr>
              <w:t>Cesantoni</w:t>
            </w:r>
            <w:proofErr w:type="spellEnd"/>
            <w:r w:rsidRPr="006F5054">
              <w:rPr>
                <w:rFonts w:ascii="Noto Sans" w:hAnsi="Noto Sans" w:cs="Noto Sans"/>
                <w:b w:val="0"/>
                <w:bCs/>
                <w:lang w:val="es-ES"/>
              </w:rPr>
              <w:t>, acabado mate 0.80x1.60m, rectificado, estilo piedra color mármol, modelo Valenciano o similar en calidad y características, colocado a hueso; asentado con adhesivo para porcelanato, junta de 2mm, junteado con boquillas arena Interceramic color similar a la loseta. incluye: nivelación, separadores, recortes, desperdicio, limpieza, mano de obra, equipo, retiro de material sobrante fuera de la obra y todo lo necesario para su correcta colocación.</w:t>
            </w:r>
          </w:p>
          <w:p w14:paraId="035E0EA4"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6500C9DE" w14:textId="77777777" w:rsidTr="00064327">
        <w:tc>
          <w:tcPr>
            <w:tcW w:w="8788" w:type="dxa"/>
            <w:tcBorders>
              <w:top w:val="single" w:sz="4" w:space="0" w:color="auto"/>
              <w:bottom w:val="single" w:sz="4" w:space="0" w:color="auto"/>
            </w:tcBorders>
          </w:tcPr>
          <w:p w14:paraId="08EDC145"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
          <w:p w14:paraId="241C193C"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m2</w:t>
            </w:r>
          </w:p>
        </w:tc>
      </w:tr>
      <w:tr w:rsidR="00D96989" w:rsidRPr="006F5054" w14:paraId="0D6F7752" w14:textId="77777777" w:rsidTr="00064327">
        <w:tc>
          <w:tcPr>
            <w:tcW w:w="8788" w:type="dxa"/>
            <w:tcBorders>
              <w:top w:val="single" w:sz="4" w:space="0" w:color="auto"/>
              <w:bottom w:val="single" w:sz="4" w:space="0" w:color="auto"/>
            </w:tcBorders>
          </w:tcPr>
          <w:p w14:paraId="6A4D36E4"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2F3FC297"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Suministro y colocación de piso porcelánico marca </w:t>
            </w:r>
            <w:proofErr w:type="spellStart"/>
            <w:r w:rsidRPr="006F5054">
              <w:rPr>
                <w:rFonts w:ascii="Noto Sans" w:hAnsi="Noto Sans" w:cs="Noto Sans"/>
                <w:b w:val="0"/>
                <w:lang w:eastAsia="es-MX"/>
              </w:rPr>
              <w:t>Cesantoni</w:t>
            </w:r>
            <w:proofErr w:type="spellEnd"/>
            <w:r w:rsidRPr="006F5054">
              <w:rPr>
                <w:rFonts w:ascii="Noto Sans" w:hAnsi="Noto Sans" w:cs="Noto Sans"/>
                <w:b w:val="0"/>
                <w:lang w:eastAsia="es-MX"/>
              </w:rPr>
              <w:t xml:space="preserve"> o similar en calidad y características, formato 0.80 x 1.60 m, acabado mate, rectificado, con diseño tipo piedra en color mármol, modelo Valenciano o equivalente. La colocación será a hueso, utilizando adhesivo especial para porcelanato, con junta uniforme de 2 mm, junteada con boquilla color arena de Interceramic o similar al tono de la loseta.</w:t>
            </w:r>
          </w:p>
          <w:p w14:paraId="3C18D4B3"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Incluye: trabajos de nivelación de la superficie, suministro y colocación de separadores, cortes y ajustes, manejo de desperdicios, limpieza final, mano de obra, equipo y herramienta, así como el retiro de material sobrante fuera del área de la obra y todo lo necesario para la correcta ejecución del concepto.</w:t>
            </w:r>
          </w:p>
          <w:p w14:paraId="1FA4B98F"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7A70367" w14:textId="77777777" w:rsidTr="00064327">
        <w:trPr>
          <w:trHeight w:val="94"/>
        </w:trPr>
        <w:tc>
          <w:tcPr>
            <w:tcW w:w="8788" w:type="dxa"/>
            <w:tcBorders>
              <w:top w:val="single" w:sz="4" w:space="0" w:color="auto"/>
              <w:bottom w:val="single" w:sz="4" w:space="0" w:color="auto"/>
            </w:tcBorders>
          </w:tcPr>
          <w:p w14:paraId="08414C8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4C207775"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Suministro de todos los materiales puestos en obra.</w:t>
            </w:r>
          </w:p>
          <w:p w14:paraId="14939CBF"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 xml:space="preserve">Suministro y colocación de piso de primer rectificado, dimensiones de 80 x 160 cm modelo Valenciano o equivalente, diseño tipo piedra en color mármol, marca </w:t>
            </w:r>
            <w:proofErr w:type="spellStart"/>
            <w:r w:rsidRPr="006F5054">
              <w:rPr>
                <w:rFonts w:ascii="Noto Sans" w:hAnsi="Noto Sans" w:cs="Noto Sans"/>
                <w:b w:val="0"/>
              </w:rPr>
              <w:t>Cesantoni</w:t>
            </w:r>
            <w:proofErr w:type="spellEnd"/>
            <w:r w:rsidRPr="006F5054">
              <w:rPr>
                <w:rFonts w:ascii="Noto Sans" w:hAnsi="Noto Sans" w:cs="Noto Sans"/>
                <w:b w:val="0"/>
              </w:rPr>
              <w:t xml:space="preserve"> o similar en calidad y características.</w:t>
            </w:r>
          </w:p>
          <w:p w14:paraId="7DF10BAC"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Para acomodar el piso a escuadra con respecto a los muros del lugar, se procederá como sigue:</w:t>
            </w:r>
          </w:p>
          <w:p w14:paraId="2359BFD8"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Se marcarán en el piso los ejes centrales longitudinal y transversal, de la superficie por cubrir. Alineadas a estos trazos se tienden dos hileras de losetas partiendo del centro hacia los lados, determinando así los espacios sobrantes entre la última loseta y el paño de los muros.</w:t>
            </w:r>
          </w:p>
          <w:p w14:paraId="45218CC6"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Después se corren las losetas para uno u otro lado a lo largo de los ejes para acomodarlas con relación a los paños de los muros, según las necesidades. De esta forma se obtiene el acomodo y despiece que llevará el piso antes de pegarlo.</w:t>
            </w:r>
          </w:p>
          <w:p w14:paraId="33225076"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Las losetas se deberán colocar conforme las recomendaciones del fabricante.</w:t>
            </w:r>
          </w:p>
          <w:p w14:paraId="4675921D"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 xml:space="preserve">Extender el adhesivo con una llana o paleta de peine con hendiduras que dejen una base de 6 </w:t>
            </w:r>
            <w:proofErr w:type="spellStart"/>
            <w:r w:rsidRPr="006F5054">
              <w:rPr>
                <w:rFonts w:ascii="Noto Sans" w:hAnsi="Noto Sans" w:cs="Noto Sans"/>
                <w:b w:val="0"/>
              </w:rPr>
              <w:t>mm.</w:t>
            </w:r>
            <w:proofErr w:type="spellEnd"/>
            <w:r w:rsidRPr="006F5054">
              <w:rPr>
                <w:rFonts w:ascii="Noto Sans" w:hAnsi="Noto Sans" w:cs="Noto Sans"/>
                <w:b w:val="0"/>
              </w:rPr>
              <w:t xml:space="preserve"> Esta aplicación deberá ser en áreas no muy grandes para evitar que se seque el adhesivo, en todo caso se deberán seguir las recomendaciones del fabricante.</w:t>
            </w:r>
          </w:p>
          <w:p w14:paraId="277334CF"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Se colocarán primeramente las losetas correspondientes a las hileras centrales, siguiendo los ejes longitudinal y transversal trazados al nivel indicado en el proyecto, las losetas adyacentes a muros o divisiones del piso se cortarán a la medida exacta que se requiera para que cubran el espacio hasta quedar a tope con el muro, ejecutando los cortes que sean necesarios.</w:t>
            </w:r>
          </w:p>
          <w:p w14:paraId="09BDAD9D"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El acabado será mate. Incluye remates y emboquillados las que serán de 2 mm de espesor.</w:t>
            </w:r>
          </w:p>
          <w:p w14:paraId="4CBA0D4B"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La boquilla de arena debe tener un color similar a la loseta. El color que el contratista escoja debe ser autorizado previo a su colocación por el Residente de Obra.</w:t>
            </w:r>
          </w:p>
          <w:p w14:paraId="189CC500"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El CONTRATISTA debe considerar los desperdicios y cortes necesarios.</w:t>
            </w:r>
          </w:p>
          <w:p w14:paraId="513E40CE"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Finalmente se procederá a la limpieza final de la loseta, usando solución de agua y jabón o bien con algún producto recomendado por el fabricante. En ningún caso se limpiará la loseta con productos que puedan dañar su matiz, color, brillo o acabado.</w:t>
            </w:r>
          </w:p>
          <w:p w14:paraId="5C48F454"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75D21E04" w14:textId="77777777" w:rsidR="00D96989" w:rsidRPr="006F5054" w:rsidRDefault="00D96989" w:rsidP="0013259C">
            <w:pPr>
              <w:widowControl w:val="0"/>
              <w:numPr>
                <w:ilvl w:val="0"/>
                <w:numId w:val="97"/>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18D6880D"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 xml:space="preserve">El precio unitario debe considerar todo lo necesario para la correcta ejecución del mismo, mencionándose de manera enunciativa más no limitativa: materiales con sus consumibles y desperdicios, mano de obra calificada, herramienta de mano, equipo de </w:t>
            </w:r>
            <w:r w:rsidRPr="006F5054">
              <w:rPr>
                <w:rFonts w:ascii="Noto Sans" w:hAnsi="Noto Sans" w:cs="Noto Sans"/>
                <w:b w:val="0"/>
              </w:rPr>
              <w:lastRenderedPageBreak/>
              <w:t>seguridad y protección personal de todos los trabajadores, maquinaria y equipo de construcción, señalamiento preventivo del área de los trabajos, auxiliares, mantenimiento del área en condiciones adecuadas de limpieza.</w:t>
            </w:r>
          </w:p>
          <w:p w14:paraId="792E134A"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5DCD5414" w14:textId="77777777" w:rsidTr="00064327">
        <w:tc>
          <w:tcPr>
            <w:tcW w:w="8788" w:type="dxa"/>
            <w:tcBorders>
              <w:top w:val="single" w:sz="4" w:space="0" w:color="auto"/>
              <w:bottom w:val="single" w:sz="4" w:space="0" w:color="auto"/>
            </w:tcBorders>
            <w:vAlign w:val="center"/>
          </w:tcPr>
          <w:p w14:paraId="5D3A7AA1" w14:textId="77777777" w:rsidR="00D96989" w:rsidRPr="006F5054" w:rsidRDefault="00D96989" w:rsidP="00064327">
            <w:pPr>
              <w:ind w:right="32"/>
              <w:rPr>
                <w:rFonts w:ascii="Noto Sans" w:hAnsi="Noto Sans" w:cs="Noto Sans"/>
                <w:bCs/>
                <w:lang w:eastAsia="es-MX"/>
              </w:rPr>
            </w:pPr>
          </w:p>
          <w:p w14:paraId="277F6834"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medida será el metro cuadrado</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aprobado en sitio por unidad de obra terminada.</w:t>
            </w:r>
          </w:p>
        </w:tc>
      </w:tr>
    </w:tbl>
    <w:p w14:paraId="291F5E28"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D30608B" w14:textId="77777777" w:rsidTr="00064327">
        <w:tc>
          <w:tcPr>
            <w:tcW w:w="8788" w:type="dxa"/>
            <w:tcBorders>
              <w:top w:val="single" w:sz="4" w:space="0" w:color="auto"/>
              <w:left w:val="single" w:sz="4" w:space="0" w:color="auto"/>
              <w:bottom w:val="single" w:sz="4" w:space="0" w:color="auto"/>
            </w:tcBorders>
            <w:shd w:val="clear" w:color="auto" w:fill="660033"/>
          </w:tcPr>
          <w:p w14:paraId="336BE4AC"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AC-1.2, AC-5.4.2, AC-7.2</w:t>
            </w:r>
          </w:p>
        </w:tc>
      </w:tr>
      <w:tr w:rsidR="00D96989" w:rsidRPr="006F5054" w14:paraId="10B6A3B2" w14:textId="77777777" w:rsidTr="00064327">
        <w:tc>
          <w:tcPr>
            <w:tcW w:w="8788" w:type="dxa"/>
            <w:tcBorders>
              <w:bottom w:val="single" w:sz="4" w:space="0" w:color="auto"/>
            </w:tcBorders>
          </w:tcPr>
          <w:p w14:paraId="53F487F7"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zoclo de 0.10x0.80 m, de piso Porcelánico, Acabado Mate, estilo Mármol, color blanco, modelo Valenciano, Marca </w:t>
            </w:r>
            <w:proofErr w:type="spellStart"/>
            <w:r w:rsidRPr="006F5054">
              <w:rPr>
                <w:rFonts w:ascii="Noto Sans" w:hAnsi="Noto Sans" w:cs="Noto Sans"/>
                <w:b w:val="0"/>
                <w:bCs/>
                <w:lang w:val="es-ES"/>
              </w:rPr>
              <w:t>Cesantoni</w:t>
            </w:r>
            <w:proofErr w:type="spellEnd"/>
            <w:r w:rsidRPr="006F5054">
              <w:rPr>
                <w:rFonts w:ascii="Noto Sans" w:hAnsi="Noto Sans" w:cs="Noto Sans"/>
                <w:b w:val="0"/>
                <w:bCs/>
                <w:lang w:val="es-ES"/>
              </w:rPr>
              <w:t xml:space="preserve"> o similar en calidad y características, asentado con adhesivo para porcelanato y emboquillado de color similar. Incluye nivelación, separadores, recortes, desperdicio, limpieza, mano de obra, equipo, retiro de material sobrante fuera de la obra y todo lo necesario para su correcta colocación.</w:t>
            </w:r>
          </w:p>
          <w:p w14:paraId="6710F5E8"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39CAAB93" w14:textId="77777777" w:rsidTr="00064327">
        <w:tc>
          <w:tcPr>
            <w:tcW w:w="8788" w:type="dxa"/>
            <w:tcBorders>
              <w:top w:val="single" w:sz="4" w:space="0" w:color="auto"/>
              <w:bottom w:val="single" w:sz="4" w:space="0" w:color="auto"/>
            </w:tcBorders>
          </w:tcPr>
          <w:p w14:paraId="49B2920B"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p w14:paraId="62999A8B"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6810C096" w14:textId="77777777" w:rsidTr="00064327">
        <w:tc>
          <w:tcPr>
            <w:tcW w:w="8788" w:type="dxa"/>
            <w:tcBorders>
              <w:top w:val="single" w:sz="4" w:space="0" w:color="auto"/>
              <w:bottom w:val="single" w:sz="4" w:space="0" w:color="auto"/>
            </w:tcBorders>
          </w:tcPr>
          <w:p w14:paraId="2F250184"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39B7F9FF"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Suministro y colocación de zoclo de porcelanato marca </w:t>
            </w:r>
            <w:proofErr w:type="spellStart"/>
            <w:r w:rsidRPr="006F5054">
              <w:rPr>
                <w:rFonts w:ascii="Noto Sans" w:hAnsi="Noto Sans" w:cs="Noto Sans"/>
                <w:b w:val="0"/>
                <w:lang w:eastAsia="es-MX"/>
              </w:rPr>
              <w:t>Cesantoni</w:t>
            </w:r>
            <w:proofErr w:type="spellEnd"/>
            <w:r w:rsidRPr="006F5054">
              <w:rPr>
                <w:rFonts w:ascii="Noto Sans" w:hAnsi="Noto Sans" w:cs="Noto Sans"/>
                <w:b w:val="0"/>
                <w:lang w:eastAsia="es-MX"/>
              </w:rPr>
              <w:t>, modelo Valenciano o similar en calidad y características, de 0.10 x 0.80 m, acabado mate, estilo mármol en color blanco. Colocado con adhesivo especial para porcelanato y emboquillado con boquilla en color similar al del material.</w:t>
            </w:r>
          </w:p>
          <w:p w14:paraId="61FE8BB1"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Incluye: trabajos de nivelación de la superficie, suministro y colocación de separadores, cortes y ajustes, manejo de desperdicios, limpieza final, mano de obra, equipo y herramienta, así como el retiro de material sobrante fuera del área de la obra y todo lo necesario para la correcta ejecución del concepto.</w:t>
            </w:r>
          </w:p>
          <w:p w14:paraId="7D420041"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24A1046" w14:textId="77777777" w:rsidTr="00064327">
        <w:trPr>
          <w:trHeight w:val="94"/>
        </w:trPr>
        <w:tc>
          <w:tcPr>
            <w:tcW w:w="8788" w:type="dxa"/>
            <w:tcBorders>
              <w:top w:val="single" w:sz="4" w:space="0" w:color="auto"/>
              <w:bottom w:val="single" w:sz="4" w:space="0" w:color="auto"/>
            </w:tcBorders>
          </w:tcPr>
          <w:p w14:paraId="65B927D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B3930EE" w14:textId="77777777" w:rsidR="00D96989" w:rsidRPr="006F5054" w:rsidRDefault="00D96989" w:rsidP="0013259C">
            <w:pPr>
              <w:widowControl w:val="0"/>
              <w:numPr>
                <w:ilvl w:val="0"/>
                <w:numId w:val="98"/>
              </w:numPr>
              <w:ind w:right="32"/>
              <w:jc w:val="both"/>
              <w:rPr>
                <w:rFonts w:ascii="Noto Sans" w:hAnsi="Noto Sans" w:cs="Noto Sans"/>
                <w:b w:val="0"/>
              </w:rPr>
            </w:pPr>
            <w:r w:rsidRPr="006F5054">
              <w:rPr>
                <w:rFonts w:ascii="Noto Sans" w:hAnsi="Noto Sans" w:cs="Noto Sans"/>
                <w:b w:val="0"/>
              </w:rPr>
              <w:t>Suministro de todos los materiales puestos en obra.</w:t>
            </w:r>
          </w:p>
          <w:p w14:paraId="2C16D030" w14:textId="77777777" w:rsidR="00D96989" w:rsidRPr="006F5054" w:rsidRDefault="00D96989" w:rsidP="0013259C">
            <w:pPr>
              <w:widowControl w:val="0"/>
              <w:numPr>
                <w:ilvl w:val="0"/>
                <w:numId w:val="98"/>
              </w:numPr>
              <w:ind w:right="32"/>
              <w:jc w:val="both"/>
              <w:rPr>
                <w:rFonts w:ascii="Noto Sans" w:hAnsi="Noto Sans" w:cs="Noto Sans"/>
                <w:b w:val="0"/>
              </w:rPr>
            </w:pPr>
            <w:r w:rsidRPr="006F5054">
              <w:rPr>
                <w:rFonts w:ascii="Noto Sans" w:hAnsi="Noto Sans" w:cs="Noto Sans"/>
                <w:b w:val="0"/>
              </w:rPr>
              <w:t xml:space="preserve">Suministro y colocación de piso de 80X160 cm, estilo mármol, acabado mate, modelo Valenciano o similar en calidad, color blanco, marca </w:t>
            </w:r>
            <w:proofErr w:type="spellStart"/>
            <w:r w:rsidRPr="006F5054">
              <w:rPr>
                <w:rFonts w:ascii="Noto Sans" w:hAnsi="Noto Sans" w:cs="Noto Sans"/>
                <w:b w:val="0"/>
              </w:rPr>
              <w:t>Cesantoni</w:t>
            </w:r>
            <w:proofErr w:type="spellEnd"/>
            <w:r w:rsidRPr="006F5054">
              <w:rPr>
                <w:rFonts w:ascii="Noto Sans" w:hAnsi="Noto Sans" w:cs="Noto Sans"/>
                <w:b w:val="0"/>
              </w:rPr>
              <w:t xml:space="preserve"> o similar en calidad, para cortes de zoclo de 10x80 cm.</w:t>
            </w:r>
          </w:p>
          <w:p w14:paraId="023D7DFC" w14:textId="77777777" w:rsidR="00D96989" w:rsidRPr="006F5054" w:rsidRDefault="00D96989" w:rsidP="0013259C">
            <w:pPr>
              <w:numPr>
                <w:ilvl w:val="0"/>
                <w:numId w:val="98"/>
              </w:numPr>
              <w:rPr>
                <w:rFonts w:ascii="Noto Sans" w:hAnsi="Noto Sans" w:cs="Noto Sans"/>
                <w:b w:val="0"/>
              </w:rPr>
            </w:pPr>
            <w:r w:rsidRPr="006F5054">
              <w:rPr>
                <w:rFonts w:ascii="Noto Sans" w:hAnsi="Noto Sans" w:cs="Noto Sans"/>
                <w:b w:val="0"/>
              </w:rPr>
              <w:t>La boquilla de arena debe tener un color similar a la loseta. El color que el contratista escoja debe ser autorizado previo a su colocación por el Residente de Obra.</w:t>
            </w:r>
          </w:p>
          <w:p w14:paraId="0C16D709" w14:textId="77777777" w:rsidR="00D96989" w:rsidRPr="006F5054" w:rsidRDefault="00D96989" w:rsidP="0013259C">
            <w:pPr>
              <w:widowControl w:val="0"/>
              <w:numPr>
                <w:ilvl w:val="0"/>
                <w:numId w:val="98"/>
              </w:numPr>
              <w:ind w:right="32"/>
              <w:jc w:val="both"/>
              <w:rPr>
                <w:rFonts w:ascii="Noto Sans" w:hAnsi="Noto Sans" w:cs="Noto Sans"/>
                <w:b w:val="0"/>
              </w:rPr>
            </w:pPr>
            <w:r w:rsidRPr="006F5054">
              <w:rPr>
                <w:rFonts w:ascii="Noto Sans" w:hAnsi="Noto Sans" w:cs="Noto Sans"/>
                <w:b w:val="0"/>
              </w:rPr>
              <w:t>El zoclo se deberá colocar conforme las recomendaciones del fabricante.</w:t>
            </w:r>
          </w:p>
          <w:p w14:paraId="6344275F" w14:textId="77777777" w:rsidR="00D96989" w:rsidRPr="006F5054" w:rsidRDefault="00D96989" w:rsidP="0013259C">
            <w:pPr>
              <w:widowControl w:val="0"/>
              <w:numPr>
                <w:ilvl w:val="0"/>
                <w:numId w:val="98"/>
              </w:numPr>
              <w:ind w:right="32"/>
              <w:jc w:val="both"/>
              <w:rPr>
                <w:rFonts w:ascii="Noto Sans" w:hAnsi="Noto Sans" w:cs="Noto Sans"/>
                <w:b w:val="0"/>
              </w:rPr>
            </w:pPr>
            <w:r w:rsidRPr="006F5054">
              <w:rPr>
                <w:rFonts w:ascii="Noto Sans" w:hAnsi="Noto Sans" w:cs="Noto Sans"/>
                <w:b w:val="0"/>
              </w:rPr>
              <w:t xml:space="preserve">Extender el adhesivo con una llana o paleta de peine con hendiduras que dejen una base de 6 </w:t>
            </w:r>
            <w:proofErr w:type="spellStart"/>
            <w:r w:rsidRPr="006F5054">
              <w:rPr>
                <w:rFonts w:ascii="Noto Sans" w:hAnsi="Noto Sans" w:cs="Noto Sans"/>
                <w:b w:val="0"/>
              </w:rPr>
              <w:t>mm.</w:t>
            </w:r>
            <w:proofErr w:type="spellEnd"/>
            <w:r w:rsidRPr="006F5054">
              <w:rPr>
                <w:rFonts w:ascii="Noto Sans" w:hAnsi="Noto Sans" w:cs="Noto Sans"/>
                <w:b w:val="0"/>
              </w:rPr>
              <w:t xml:space="preserve"> Esta aplicación deberá ser en áreas no muy grandes para evitar que se seque el adhesivo, en todo caso se deberán seguir las recomendaciones del fabricante.</w:t>
            </w:r>
          </w:p>
          <w:p w14:paraId="48A753B3" w14:textId="77777777" w:rsidR="00D96989" w:rsidRPr="006F5054" w:rsidRDefault="00D96989" w:rsidP="0013259C">
            <w:pPr>
              <w:widowControl w:val="0"/>
              <w:numPr>
                <w:ilvl w:val="0"/>
                <w:numId w:val="98"/>
              </w:numPr>
              <w:ind w:right="32"/>
              <w:jc w:val="both"/>
              <w:rPr>
                <w:rFonts w:ascii="Noto Sans" w:hAnsi="Noto Sans" w:cs="Noto Sans"/>
                <w:b w:val="0"/>
              </w:rPr>
            </w:pPr>
            <w:r w:rsidRPr="006F5054">
              <w:rPr>
                <w:rFonts w:ascii="Noto Sans" w:hAnsi="Noto Sans" w:cs="Noto Sans"/>
                <w:b w:val="0"/>
              </w:rPr>
              <w:t xml:space="preserve">El zoclo se colocará conforme a lo especificado por el fabricante, el acabado será </w:t>
            </w:r>
            <w:r w:rsidRPr="006F5054">
              <w:rPr>
                <w:rFonts w:ascii="Noto Sans" w:hAnsi="Noto Sans" w:cs="Noto Sans"/>
                <w:b w:val="0"/>
              </w:rPr>
              <w:lastRenderedPageBreak/>
              <w:t>liso. Incluye remates y emboquillados con lechada para el relleno de juntas. Las que serán de 2 mm de espesor.</w:t>
            </w:r>
          </w:p>
          <w:p w14:paraId="5642CFAB" w14:textId="77777777" w:rsidR="00D96989" w:rsidRPr="006F5054" w:rsidRDefault="00D96989" w:rsidP="0013259C">
            <w:pPr>
              <w:widowControl w:val="0"/>
              <w:numPr>
                <w:ilvl w:val="0"/>
                <w:numId w:val="98"/>
              </w:numPr>
              <w:ind w:right="32"/>
              <w:jc w:val="both"/>
              <w:rPr>
                <w:rFonts w:ascii="Noto Sans" w:hAnsi="Noto Sans" w:cs="Noto Sans"/>
                <w:b w:val="0"/>
              </w:rPr>
            </w:pPr>
            <w:r w:rsidRPr="006F5054">
              <w:rPr>
                <w:rFonts w:ascii="Noto Sans" w:hAnsi="Noto Sans" w:cs="Noto Sans"/>
                <w:b w:val="0"/>
              </w:rPr>
              <w:t>El CONTRATISTA debe considerar los desperdicios y cortes necesarios.</w:t>
            </w:r>
          </w:p>
          <w:p w14:paraId="5C25C490" w14:textId="77777777" w:rsidR="00D96989" w:rsidRPr="006F5054" w:rsidRDefault="00D96989" w:rsidP="0013259C">
            <w:pPr>
              <w:widowControl w:val="0"/>
              <w:numPr>
                <w:ilvl w:val="0"/>
                <w:numId w:val="98"/>
              </w:numPr>
              <w:ind w:right="32"/>
              <w:jc w:val="both"/>
              <w:rPr>
                <w:rFonts w:ascii="Noto Sans" w:hAnsi="Noto Sans" w:cs="Noto Sans"/>
                <w:b w:val="0"/>
              </w:rPr>
            </w:pPr>
            <w:r w:rsidRPr="006F5054">
              <w:rPr>
                <w:rFonts w:ascii="Noto Sans" w:hAnsi="Noto Sans" w:cs="Noto Sans"/>
                <w:b w:val="0"/>
              </w:rPr>
              <w:t>Finalmente se procederá a la limpieza final de la loseta, usando solución de agua y jabón o bien con algún producto recomendado por el fabricante. En ningún caso se limpiará la loseta con productos que puedan dañar su matiz, color, brillo o acabado.</w:t>
            </w:r>
          </w:p>
          <w:p w14:paraId="2FF2A24D" w14:textId="77777777" w:rsidR="00D96989" w:rsidRPr="006F5054" w:rsidRDefault="00D96989" w:rsidP="0013259C">
            <w:pPr>
              <w:widowControl w:val="0"/>
              <w:numPr>
                <w:ilvl w:val="0"/>
                <w:numId w:val="98"/>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0A494396" w14:textId="77777777" w:rsidR="00D96989" w:rsidRPr="006F5054" w:rsidRDefault="00D96989" w:rsidP="0013259C">
            <w:pPr>
              <w:widowControl w:val="0"/>
              <w:numPr>
                <w:ilvl w:val="0"/>
                <w:numId w:val="98"/>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37B27C47"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55567EC4"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17BC728D" w14:textId="77777777" w:rsidTr="00064327">
        <w:tc>
          <w:tcPr>
            <w:tcW w:w="8788" w:type="dxa"/>
            <w:tcBorders>
              <w:top w:val="single" w:sz="4" w:space="0" w:color="auto"/>
              <w:bottom w:val="single" w:sz="4" w:space="0" w:color="auto"/>
            </w:tcBorders>
            <w:vAlign w:val="center"/>
          </w:tcPr>
          <w:p w14:paraId="1E5F3CED" w14:textId="77777777" w:rsidR="00D96989" w:rsidRPr="006F5054" w:rsidRDefault="00D96989" w:rsidP="00064327">
            <w:pPr>
              <w:ind w:right="32"/>
              <w:rPr>
                <w:rFonts w:ascii="Noto Sans" w:hAnsi="Noto Sans" w:cs="Noto Sans"/>
                <w:bCs/>
                <w:lang w:eastAsia="es-MX"/>
              </w:rPr>
            </w:pPr>
          </w:p>
          <w:p w14:paraId="46B10E5D"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p>
          <w:p w14:paraId="1180DD74" w14:textId="77777777" w:rsidR="00D96989" w:rsidRPr="006F5054" w:rsidRDefault="00D96989" w:rsidP="00064327">
            <w:pPr>
              <w:ind w:right="32"/>
              <w:rPr>
                <w:rFonts w:ascii="Noto Sans" w:hAnsi="Noto Sans" w:cs="Noto Sans"/>
                <w:b w:val="0"/>
                <w:lang w:eastAsia="es-MX"/>
              </w:rPr>
            </w:pPr>
            <w:r w:rsidRPr="006F5054">
              <w:rPr>
                <w:rFonts w:ascii="Noto Sans" w:hAnsi="Noto Sans" w:cs="Noto Sans"/>
                <w:b w:val="0"/>
                <w:lang w:eastAsia="es-MX"/>
              </w:rPr>
              <w:t xml:space="preserve">La medición es el metro lineal </w:t>
            </w:r>
            <w:r w:rsidRPr="006F5054">
              <w:rPr>
                <w:rFonts w:ascii="Noto Sans" w:hAnsi="Noto Sans" w:cs="Noto Sans"/>
                <w:b w:val="0"/>
                <w:bCs/>
                <w:snapToGrid w:val="0"/>
                <w:lang w:val="es-ES"/>
              </w:rPr>
              <w:t>aprobado en sitio por unidad de obra terminada.</w:t>
            </w:r>
          </w:p>
        </w:tc>
      </w:tr>
    </w:tbl>
    <w:p w14:paraId="338342AC"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84BDA9F" w14:textId="77777777" w:rsidTr="00064327">
        <w:tc>
          <w:tcPr>
            <w:tcW w:w="8788" w:type="dxa"/>
            <w:tcBorders>
              <w:top w:val="single" w:sz="4" w:space="0" w:color="auto"/>
              <w:left w:val="single" w:sz="4" w:space="0" w:color="auto"/>
              <w:bottom w:val="single" w:sz="4" w:space="0" w:color="auto"/>
            </w:tcBorders>
            <w:shd w:val="clear" w:color="auto" w:fill="660033"/>
          </w:tcPr>
          <w:p w14:paraId="4DA183D8"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AC-1.3, AC-2.4, AC-3.3, AC-6.5</w:t>
            </w:r>
          </w:p>
        </w:tc>
      </w:tr>
      <w:tr w:rsidR="00D96989" w:rsidRPr="006F5054" w14:paraId="7DBE4EC2" w14:textId="77777777" w:rsidTr="00064327">
        <w:tc>
          <w:tcPr>
            <w:tcW w:w="8788" w:type="dxa"/>
            <w:tcBorders>
              <w:bottom w:val="single" w:sz="4" w:space="0" w:color="auto"/>
            </w:tcBorders>
          </w:tcPr>
          <w:p w14:paraId="210EE7D8"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p>
          <w:p w14:paraId="53E11A64" w14:textId="77777777" w:rsidR="00D96989" w:rsidRPr="006F5054" w:rsidRDefault="00D96989" w:rsidP="00064327">
            <w:pPr>
              <w:widowControl w:val="0"/>
              <w:tabs>
                <w:tab w:val="left" w:pos="2246"/>
              </w:tabs>
              <w:ind w:right="32"/>
              <w:jc w:val="both"/>
              <w:rPr>
                <w:rFonts w:ascii="Noto Sans" w:hAnsi="Noto Sans" w:cs="Noto Sans"/>
                <w:b w:val="0"/>
              </w:rPr>
            </w:pPr>
            <w:r w:rsidRPr="006F5054">
              <w:rPr>
                <w:rFonts w:ascii="Noto Sans" w:hAnsi="Noto Sans" w:cs="Noto Sans"/>
                <w:b w:val="0"/>
              </w:rPr>
              <w:t xml:space="preserve">Fabricación de muro a dos caras (10cm </w:t>
            </w:r>
            <w:proofErr w:type="spellStart"/>
            <w:r w:rsidRPr="006F5054">
              <w:rPr>
                <w:rFonts w:ascii="Noto Sans" w:hAnsi="Noto Sans" w:cs="Noto Sans"/>
                <w:b w:val="0"/>
              </w:rPr>
              <w:t>esp</w:t>
            </w:r>
            <w:proofErr w:type="spellEnd"/>
            <w:r w:rsidRPr="006F5054">
              <w:rPr>
                <w:rFonts w:ascii="Noto Sans" w:hAnsi="Noto Sans" w:cs="Noto Sans"/>
                <w:b w:val="0"/>
              </w:rPr>
              <w:t xml:space="preserve">) a base de panel </w:t>
            </w:r>
            <w:proofErr w:type="spellStart"/>
            <w:r w:rsidRPr="006F5054">
              <w:rPr>
                <w:rFonts w:ascii="Noto Sans" w:hAnsi="Noto Sans" w:cs="Noto Sans"/>
                <w:b w:val="0"/>
              </w:rPr>
              <w:t>tablayeso</w:t>
            </w:r>
            <w:proofErr w:type="spellEnd"/>
            <w:r w:rsidRPr="006F5054">
              <w:rPr>
                <w:rFonts w:ascii="Noto Sans" w:hAnsi="Noto Sans" w:cs="Noto Sans"/>
                <w:b w:val="0"/>
              </w:rPr>
              <w:t xml:space="preserve"> de 1/2" de espesor. incluye: perfiles estructurales galvanizados, postes, canal cal.26,4.10cm@40cm, elementos de sujeción y anclaje, pasta base acrílica o vinílica para cubrir fijaciones de panel yeso, suministro de materiales al sitio de los trabajos, acarreos, elevaciones, desperdicios, cortes, mano de obra , herramienta y todo lo necesario para su correcta instalación.</w:t>
            </w:r>
          </w:p>
        </w:tc>
      </w:tr>
      <w:tr w:rsidR="00D96989" w:rsidRPr="006F5054" w14:paraId="14F88E07" w14:textId="77777777" w:rsidTr="00064327">
        <w:tc>
          <w:tcPr>
            <w:tcW w:w="8788" w:type="dxa"/>
            <w:tcBorders>
              <w:top w:val="single" w:sz="4" w:space="0" w:color="auto"/>
              <w:bottom w:val="single" w:sz="4" w:space="0" w:color="auto"/>
            </w:tcBorders>
          </w:tcPr>
          <w:p w14:paraId="08E05FEA"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22CC5C2A"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45A7BD5B" w14:textId="77777777" w:rsidTr="00064327">
        <w:tc>
          <w:tcPr>
            <w:tcW w:w="8788" w:type="dxa"/>
            <w:tcBorders>
              <w:top w:val="single" w:sz="4" w:space="0" w:color="auto"/>
              <w:bottom w:val="single" w:sz="4" w:space="0" w:color="auto"/>
            </w:tcBorders>
          </w:tcPr>
          <w:p w14:paraId="1E6D630F"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657DF8FC"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Fabricación de muro divisor a dos caras con espesor total de 10 cm, a base de panel de </w:t>
            </w:r>
            <w:proofErr w:type="spellStart"/>
            <w:r w:rsidRPr="006F5054">
              <w:rPr>
                <w:rFonts w:ascii="Noto Sans" w:hAnsi="Noto Sans" w:cs="Noto Sans"/>
                <w:b w:val="0"/>
                <w:lang w:eastAsia="es-MX"/>
              </w:rPr>
              <w:t>tablaroca</w:t>
            </w:r>
            <w:proofErr w:type="spellEnd"/>
            <w:r w:rsidRPr="006F5054">
              <w:rPr>
                <w:rFonts w:ascii="Noto Sans" w:hAnsi="Noto Sans" w:cs="Noto Sans"/>
                <w:b w:val="0"/>
                <w:lang w:eastAsia="es-MX"/>
              </w:rPr>
              <w:t xml:space="preserve"> (</w:t>
            </w:r>
            <w:proofErr w:type="spellStart"/>
            <w:r w:rsidRPr="006F5054">
              <w:rPr>
                <w:rFonts w:ascii="Noto Sans" w:hAnsi="Noto Sans" w:cs="Noto Sans"/>
                <w:b w:val="0"/>
                <w:lang w:eastAsia="es-MX"/>
              </w:rPr>
              <w:t>tablayeso</w:t>
            </w:r>
            <w:proofErr w:type="spellEnd"/>
            <w:r w:rsidRPr="006F5054">
              <w:rPr>
                <w:rFonts w:ascii="Noto Sans" w:hAnsi="Noto Sans" w:cs="Noto Sans"/>
                <w:b w:val="0"/>
                <w:lang w:eastAsia="es-MX"/>
              </w:rPr>
              <w:t>) de 1/2” de espesor, montado sobre estructura metálica a base de perfiles galvanizados tipo canal y poste calibre 26 de 4.10 cm de ancho, colocados a cada 40 cm, debidamente alineados, plomeados y fijados.</w:t>
            </w:r>
          </w:p>
          <w:p w14:paraId="2CC5C0C7"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Los paneles serán instalados por ambas caras de la estructura, asegurados mediante tornillería adecuada, y se aplicará pasta base acrílica o vinílica en juntas y fijaciones para </w:t>
            </w:r>
            <w:r w:rsidRPr="006F5054">
              <w:rPr>
                <w:rFonts w:ascii="Noto Sans" w:hAnsi="Noto Sans" w:cs="Noto Sans"/>
                <w:b w:val="0"/>
                <w:lang w:eastAsia="es-MX"/>
              </w:rPr>
              <w:lastRenderedPageBreak/>
              <w:t>su correcto acabado superficial.</w:t>
            </w:r>
          </w:p>
          <w:p w14:paraId="398154FB" w14:textId="77777777" w:rsidR="00D96989" w:rsidRPr="006F5054" w:rsidRDefault="00D96989" w:rsidP="00064327">
            <w:pPr>
              <w:widowControl w:val="0"/>
              <w:ind w:right="32"/>
              <w:jc w:val="both"/>
              <w:rPr>
                <w:rFonts w:ascii="Noto Sans" w:hAnsi="Noto Sans" w:cs="Noto Sans"/>
                <w:bCs/>
                <w:lang w:eastAsia="es-MX"/>
              </w:rPr>
            </w:pPr>
            <w:r w:rsidRPr="006F5054">
              <w:rPr>
                <w:rFonts w:ascii="Noto Sans" w:hAnsi="Noto Sans" w:cs="Noto Sans"/>
                <w:b w:val="0"/>
                <w:lang w:eastAsia="es-MX"/>
              </w:rPr>
              <w:t>Incluye: suministro, habilitado y colocación de todos los materiales, elementos de sujeción y anclaje, acarreos, maniobras y elevaciones hasta el sitio de instalación, cortes, ajustes y desperdicios, así como mano de obra, herramienta, equipo y limpieza del área de trabajo, además del retiro de material sobrante fuera de la obra y todo lo necesario para la correcta ejecución del concepto.</w:t>
            </w:r>
          </w:p>
          <w:p w14:paraId="31A5EDFC"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0326799" w14:textId="77777777" w:rsidTr="00064327">
        <w:trPr>
          <w:trHeight w:val="94"/>
        </w:trPr>
        <w:tc>
          <w:tcPr>
            <w:tcW w:w="8788" w:type="dxa"/>
            <w:tcBorders>
              <w:top w:val="single" w:sz="4" w:space="0" w:color="auto"/>
              <w:bottom w:val="single" w:sz="4" w:space="0" w:color="auto"/>
            </w:tcBorders>
          </w:tcPr>
          <w:p w14:paraId="4F18199C"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6A9B4F6F" w14:textId="77777777" w:rsidR="00D96989" w:rsidRPr="006F5054" w:rsidRDefault="00D96989" w:rsidP="0013259C">
            <w:pPr>
              <w:numPr>
                <w:ilvl w:val="0"/>
                <w:numId w:val="101"/>
              </w:numPr>
              <w:rPr>
                <w:rFonts w:ascii="Noto Sans" w:hAnsi="Noto Sans" w:cs="Noto Sans"/>
                <w:b w:val="0"/>
              </w:rPr>
            </w:pPr>
            <w:r w:rsidRPr="006F5054">
              <w:rPr>
                <w:rFonts w:ascii="Noto Sans" w:hAnsi="Noto Sans" w:cs="Noto Sans"/>
                <w:b w:val="0"/>
              </w:rPr>
              <w:t>Suministro de todos los materiales puestos en obra.</w:t>
            </w:r>
          </w:p>
          <w:p w14:paraId="63434664"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 xml:space="preserve">Antes del inicio de los trabajos se debe verificar previamente en conjunto con el residente de obra las condiciones del muro soporte, asegurando que se encuentre firme, limpio, seco, plomeado y apto para la correcta instalación del lambrín. </w:t>
            </w:r>
          </w:p>
          <w:p w14:paraId="26F047D7"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6B00D0F4"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195D1648"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Trazo, nivelación y plomeo del área donde se instalará el muro, considerando ejes, dimensiones de proyecto y alineación con elementos existentes.</w:t>
            </w:r>
          </w:p>
          <w:p w14:paraId="232C8287"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Verificación de la superficie de desplante (losa y/o trabe), asegurando condiciones adecuadas para recibir el sistema, libre de polvo, grasa o elementos que afecten la fijación.</w:t>
            </w:r>
          </w:p>
          <w:p w14:paraId="7D983B9F"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Ejecución de perforaciones (taladros) para la colocación de pijas y taquetes No. 10 x 1 1/2", a una separación máxima de 60 cm, o conforme a especificaciones del fabricante.</w:t>
            </w:r>
          </w:p>
          <w:p w14:paraId="54344702"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Suministro y colocación de canales inferiores y superiores (canaleta galvanizada), debidamente anclados a los elementos estructurales (losa y/o trabe) mediante pija y taquete, garantizando su correcta alineación y fijación.</w:t>
            </w:r>
          </w:p>
          <w:p w14:paraId="7495087E"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Suministro, habilitado y colocación de postes metálicos galvanizados de 2 1/2" x 1", colocados a cada 40 cm entre ejes, formando la retícula estructural del sistema, asegurando su plomeo, rigidez y estabilidad.</w:t>
            </w:r>
          </w:p>
          <w:p w14:paraId="1473B1C7"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Integración de la estructura metálica mediante canaletas y postes, formando una retícula uniforme y continua, incluyendo refuerzos en zonas de vanos, encuentros, esquinas o donde se requiera soporte adicional.</w:t>
            </w:r>
          </w:p>
          <w:p w14:paraId="3577D744"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 xml:space="preserve">Suministro y colocación de paneles de </w:t>
            </w:r>
            <w:proofErr w:type="spellStart"/>
            <w:r w:rsidRPr="006F5054">
              <w:rPr>
                <w:rFonts w:ascii="Noto Sans" w:hAnsi="Noto Sans" w:cs="Noto Sans"/>
                <w:b w:val="0"/>
              </w:rPr>
              <w:t>tablayeso</w:t>
            </w:r>
            <w:proofErr w:type="spellEnd"/>
            <w:r w:rsidRPr="006F5054">
              <w:rPr>
                <w:rFonts w:ascii="Noto Sans" w:hAnsi="Noto Sans" w:cs="Noto Sans"/>
                <w:b w:val="0"/>
              </w:rPr>
              <w:t xml:space="preserve"> de 1/2" de espesor por ambas caras de la estructura, fijados mediante tornillería adecuada, respetando la modulación, alineación y continuidad del sistema.</w:t>
            </w:r>
          </w:p>
          <w:p w14:paraId="518A197A"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Ejecución de cortes y ajustes en paneles para encuentros con plafones, pisos, muros existentes, vanos de puertas, instalaciones eléctricas, hidráulicas o especiales propias del área.</w:t>
            </w:r>
          </w:p>
          <w:p w14:paraId="3A004BFD"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Tratamiento de juntas entre paneles mediante la aplicación de cinta (</w:t>
            </w:r>
            <w:proofErr w:type="spellStart"/>
            <w:r w:rsidRPr="006F5054">
              <w:rPr>
                <w:rFonts w:ascii="Noto Sans" w:hAnsi="Noto Sans" w:cs="Noto Sans"/>
                <w:b w:val="0"/>
              </w:rPr>
              <w:t>perfacinta</w:t>
            </w:r>
            <w:proofErr w:type="spellEnd"/>
            <w:r w:rsidRPr="006F5054">
              <w:rPr>
                <w:rFonts w:ascii="Noto Sans" w:hAnsi="Noto Sans" w:cs="Noto Sans"/>
                <w:b w:val="0"/>
              </w:rPr>
              <w:t>) y compuesto (</w:t>
            </w:r>
            <w:proofErr w:type="spellStart"/>
            <w:r w:rsidRPr="006F5054">
              <w:rPr>
                <w:rFonts w:ascii="Noto Sans" w:hAnsi="Noto Sans" w:cs="Noto Sans"/>
                <w:b w:val="0"/>
              </w:rPr>
              <w:t>redimix</w:t>
            </w:r>
            <w:proofErr w:type="spellEnd"/>
            <w:r w:rsidRPr="006F5054">
              <w:rPr>
                <w:rFonts w:ascii="Noto Sans" w:hAnsi="Noto Sans" w:cs="Noto Sans"/>
                <w:b w:val="0"/>
              </w:rPr>
              <w:t xml:space="preserve"> o similar), cubriendo fijaciones, logrando una superficie uniforme lista para recibir acabado final.</w:t>
            </w:r>
          </w:p>
          <w:p w14:paraId="38700D9D"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 xml:space="preserve">Revisión final del sistema instalado, verificando plomeo, alineación, rigidez y </w:t>
            </w:r>
            <w:r w:rsidRPr="006F5054">
              <w:rPr>
                <w:rFonts w:ascii="Noto Sans" w:hAnsi="Noto Sans" w:cs="Noto Sans"/>
                <w:b w:val="0"/>
              </w:rPr>
              <w:lastRenderedPageBreak/>
              <w:t>calidad en acabados, corrigiendo cualquier defecto detectado sin costo adicional.</w:t>
            </w:r>
          </w:p>
          <w:p w14:paraId="3DC71EAC"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instalaciones, mobiliario o acabados existentes.</w:t>
            </w:r>
          </w:p>
          <w:p w14:paraId="1AF06FC6"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Limpieza continua y final del área de trabajo, incluyendo el retiro de todos los materiales producto de cortes y desperdicios fuera de la obra, en sitio autorizado.</w:t>
            </w:r>
          </w:p>
          <w:p w14:paraId="14FCB6C1"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Consideración de todos los materiales, mano de obra, herramienta, equipo, acarreos, maniobras y todo lo necesario para la correcta ejecución y terminación del concepto conforme a proyecto y especificaciones.</w:t>
            </w:r>
          </w:p>
          <w:p w14:paraId="3DFBC9F4"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F7F662F"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5802364" w14:textId="77777777" w:rsidR="00D96989" w:rsidRPr="006F5054" w:rsidRDefault="00D96989" w:rsidP="0013259C">
            <w:pPr>
              <w:widowControl w:val="0"/>
              <w:numPr>
                <w:ilvl w:val="0"/>
                <w:numId w:val="101"/>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2FDA9928"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36C674BC" w14:textId="77777777" w:rsidTr="00064327">
        <w:tc>
          <w:tcPr>
            <w:tcW w:w="8788" w:type="dxa"/>
            <w:tcBorders>
              <w:top w:val="single" w:sz="4" w:space="0" w:color="auto"/>
              <w:bottom w:val="single" w:sz="4" w:space="0" w:color="auto"/>
            </w:tcBorders>
            <w:vAlign w:val="center"/>
          </w:tcPr>
          <w:p w14:paraId="58BD5124" w14:textId="77777777" w:rsidR="00D96989" w:rsidRPr="006F5054" w:rsidRDefault="00D96989" w:rsidP="00064327">
            <w:pPr>
              <w:ind w:right="32"/>
              <w:rPr>
                <w:rFonts w:ascii="Noto Sans" w:hAnsi="Noto Sans" w:cs="Noto Sans"/>
                <w:bCs/>
                <w:lang w:eastAsia="es-MX"/>
              </w:rPr>
            </w:pPr>
          </w:p>
          <w:p w14:paraId="71DEB5F4"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b w:val="0"/>
                <w:bCs/>
                <w:snapToGrid w:val="0"/>
                <w:lang w:val="es-ES"/>
              </w:rPr>
              <w:t xml:space="preserve"> La medición será el metro cuadrado aprobado en sitio por unidad de obra terminada.</w:t>
            </w:r>
          </w:p>
          <w:p w14:paraId="07F756B8" w14:textId="77777777" w:rsidR="00D96989" w:rsidRPr="006F5054" w:rsidRDefault="00D96989" w:rsidP="00064327">
            <w:pPr>
              <w:ind w:right="32"/>
              <w:rPr>
                <w:rFonts w:ascii="Noto Sans" w:hAnsi="Noto Sans" w:cs="Noto Sans"/>
                <w:bCs/>
                <w:lang w:eastAsia="es-MX"/>
              </w:rPr>
            </w:pPr>
          </w:p>
        </w:tc>
      </w:tr>
    </w:tbl>
    <w:p w14:paraId="76792A5C"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3902B71A" w14:textId="77777777" w:rsidTr="00064327">
        <w:tc>
          <w:tcPr>
            <w:tcW w:w="8788" w:type="dxa"/>
            <w:tcBorders>
              <w:top w:val="single" w:sz="4" w:space="0" w:color="auto"/>
              <w:left w:val="single" w:sz="4" w:space="0" w:color="auto"/>
              <w:bottom w:val="single" w:sz="4" w:space="0" w:color="auto"/>
            </w:tcBorders>
            <w:shd w:val="clear" w:color="auto" w:fill="660033"/>
          </w:tcPr>
          <w:p w14:paraId="215AF200"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AC-1.4, AC-2.3, AC-3.4, AC-4.5, AC-5.1.3. AC-5.4.3, AC-5.5.3, AC-7.4</w:t>
            </w:r>
          </w:p>
        </w:tc>
      </w:tr>
      <w:tr w:rsidR="00D96989" w:rsidRPr="006F5054" w14:paraId="4BF6B8F4" w14:textId="77777777" w:rsidTr="00064327">
        <w:tc>
          <w:tcPr>
            <w:tcW w:w="8788" w:type="dxa"/>
            <w:tcBorders>
              <w:bottom w:val="single" w:sz="4" w:space="0" w:color="auto"/>
            </w:tcBorders>
          </w:tcPr>
          <w:p w14:paraId="383736C3"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Aplanado en muro con pasta base cemento en acabado fino. incluye:</w:t>
            </w:r>
          </w:p>
          <w:p w14:paraId="393CBA45"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plomeado, alisado, materiales, desperdicios, remates, mano de obra,</w:t>
            </w:r>
          </w:p>
          <w:p w14:paraId="69C2C454"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herramienta, equipo y todo lo necesario para su correcta ejecución.</w:t>
            </w:r>
          </w:p>
          <w:p w14:paraId="6FF2AD7E"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0F13BD03" w14:textId="77777777" w:rsidTr="00064327">
        <w:tc>
          <w:tcPr>
            <w:tcW w:w="8788" w:type="dxa"/>
            <w:tcBorders>
              <w:top w:val="single" w:sz="4" w:space="0" w:color="auto"/>
              <w:bottom w:val="single" w:sz="4" w:space="0" w:color="auto"/>
            </w:tcBorders>
          </w:tcPr>
          <w:p w14:paraId="53223DFC" w14:textId="77777777" w:rsidR="00D96989" w:rsidRPr="006F5054" w:rsidRDefault="00D96989" w:rsidP="00064327">
            <w:pPr>
              <w:widowControl w:val="0"/>
              <w:tabs>
                <w:tab w:val="left" w:pos="2088"/>
              </w:tabs>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63B0C21D"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1A898769" w14:textId="77777777" w:rsidTr="00064327">
        <w:tc>
          <w:tcPr>
            <w:tcW w:w="8788" w:type="dxa"/>
            <w:tcBorders>
              <w:top w:val="single" w:sz="4" w:space="0" w:color="auto"/>
              <w:bottom w:val="single" w:sz="4" w:space="0" w:color="auto"/>
            </w:tcBorders>
          </w:tcPr>
          <w:p w14:paraId="0346D3D7"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4F3997FA"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Aplanado en muros a base de pasta con cemento en acabado fino, aplicado sobre la superficie previamente preparada, garantizando su correcta adherencia, uniformidad y </w:t>
            </w:r>
            <w:r w:rsidRPr="006F5054">
              <w:rPr>
                <w:rFonts w:ascii="Noto Sans" w:hAnsi="Noto Sans" w:cs="Noto Sans"/>
                <w:b w:val="0"/>
                <w:lang w:eastAsia="es-MX"/>
              </w:rPr>
              <w:lastRenderedPageBreak/>
              <w:t>terminación lisa. El trabajo deberá ejecutarse asegurando el plomeo y nivelación del muro, así como un alisado continuo que cumpla con las condiciones de calidad especificadas.</w:t>
            </w:r>
          </w:p>
          <w:p w14:paraId="6F88267D"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Incluye: suministro y aplicación de materiales, plomeado, afinado y remates en aristas y encuentros, manejo de desperdicios, mano de obra, herramienta y equipo, así como limpieza del área de trabajo y todo lo necesario para la correcta ejecución del concepto.</w:t>
            </w:r>
          </w:p>
          <w:p w14:paraId="553983FE"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162E0FD3" w14:textId="77777777" w:rsidTr="00064327">
        <w:trPr>
          <w:trHeight w:val="94"/>
        </w:trPr>
        <w:tc>
          <w:tcPr>
            <w:tcW w:w="8788" w:type="dxa"/>
            <w:tcBorders>
              <w:top w:val="single" w:sz="4" w:space="0" w:color="auto"/>
              <w:bottom w:val="single" w:sz="4" w:space="0" w:color="auto"/>
            </w:tcBorders>
          </w:tcPr>
          <w:p w14:paraId="291C7C58"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44DB1476" w14:textId="77777777" w:rsidR="00D96989" w:rsidRPr="006F5054" w:rsidRDefault="00D96989" w:rsidP="0013259C">
            <w:pPr>
              <w:numPr>
                <w:ilvl w:val="0"/>
                <w:numId w:val="99"/>
              </w:numPr>
              <w:rPr>
                <w:rFonts w:ascii="Noto Sans" w:hAnsi="Noto Sans" w:cs="Noto Sans"/>
                <w:b w:val="0"/>
              </w:rPr>
            </w:pPr>
            <w:r w:rsidRPr="006F5054">
              <w:rPr>
                <w:rFonts w:ascii="Noto Sans" w:hAnsi="Noto Sans" w:cs="Noto Sans"/>
                <w:b w:val="0"/>
              </w:rPr>
              <w:t>Suministro de todos los materiales puestos en obra.</w:t>
            </w:r>
          </w:p>
          <w:p w14:paraId="23ACBA33"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 xml:space="preserve">Se entenderá este concepto como las operaciones llevadas a cabo por los medios adecuados para colocar sobre los muros un acabado que servirá de base para recibir pintura, recubrimientos texturizados, pétreos, cerámicos o plásticos. </w:t>
            </w:r>
          </w:p>
          <w:p w14:paraId="34700D5F"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 xml:space="preserve">Las superficies por aplanar deberán estar exentas de polvo, grasas, clavos, alambres o cualquier material que impida la adecuada adherencia entre el muro y el aplanado. </w:t>
            </w:r>
          </w:p>
          <w:p w14:paraId="49BDBCFE"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 xml:space="preserve">Los aplanados se colocarán a regla, con maestras a nivel y a plomo, separadas a una distancia máxima de uno punto ochenta (1.80) m, sobre las que se hará el recorrido de la regla. </w:t>
            </w:r>
          </w:p>
          <w:p w14:paraId="0F08410E"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 xml:space="preserve">Todas y cada una de las capas deberán colocarse humedeciendo las superficies. </w:t>
            </w:r>
          </w:p>
          <w:p w14:paraId="4AB47553"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Cuando el aplanado se vaya a colocar sobre muros de tabique o de bloques de concreto, la superficie deberá humedecerse previamente a la colocación del aplanado.</w:t>
            </w:r>
          </w:p>
          <w:p w14:paraId="0805D6AF"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Cuando el aplanado se vaya a colocar sobre muros de concreto hidráulico, la superficie se picará con la herramienta apropiada para lograr una adherencia adecuada y se humedecerá convenientemente.</w:t>
            </w:r>
          </w:p>
          <w:p w14:paraId="6309AFC5"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El mortero será de cemento y arena en proporción uno a cuatro (1:4) y un espesor total máximo de dos (2) cm. El mortero se colocará en dos (2) capas, la segunda se colocará veinticuatro (24) horas después de la primera, humedeciendo previamente la superficie.</w:t>
            </w:r>
          </w:p>
          <w:p w14:paraId="05A8FB40"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 xml:space="preserve">Cuando el aplanado sirva de base para recibir lambrines de azulejo, cerámicas o materiales vitrificados, materiales </w:t>
            </w:r>
            <w:proofErr w:type="spellStart"/>
            <w:r w:rsidRPr="006F5054">
              <w:rPr>
                <w:rFonts w:ascii="Noto Sans" w:hAnsi="Noto Sans" w:cs="Noto Sans"/>
                <w:b w:val="0"/>
              </w:rPr>
              <w:t>epóxicos</w:t>
            </w:r>
            <w:proofErr w:type="spellEnd"/>
            <w:r w:rsidRPr="006F5054">
              <w:rPr>
                <w:rFonts w:ascii="Noto Sans" w:hAnsi="Noto Sans" w:cs="Noto Sans"/>
                <w:b w:val="0"/>
              </w:rPr>
              <w:t xml:space="preserve"> o plásticos, el acabado de la superficie del aplanado será rugoso o repellado. Cuando se destine a recibir pintura, se acabará con llana a plomo, dejando una textura tersa y uniforme.</w:t>
            </w:r>
          </w:p>
          <w:p w14:paraId="3EBB8231"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Las aristas serán a plomo y a nivel, debiendo terminarse en canto boleado o cuarto bocel. En los emboquillados que rematen en puertas y ventanas se dejará una junta fría de cuatro (4) milímetros de ancho, rayada entre el aplanado y el elemento de que se trate. Los remates contra elementos de concreto aparente tales como columnas, trabes o muros, se harán dejando un chaflán de dos (2) cm de ancho, al mismo tiempo que se ejecuta el aplanado.</w:t>
            </w:r>
          </w:p>
          <w:p w14:paraId="3A7E77A1"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Los aplanados de mortero se curarán con agua.</w:t>
            </w:r>
          </w:p>
          <w:p w14:paraId="20C02F8F"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Considerar andamios en caso de ser necesario.</w:t>
            </w:r>
          </w:p>
          <w:p w14:paraId="07ED5326"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El precio</w:t>
            </w:r>
            <w:r w:rsidRPr="006F5054">
              <w:rPr>
                <w:rFonts w:ascii="Noto Sans" w:hAnsi="Noto Sans" w:cs="Noto Sans"/>
                <w:bCs/>
              </w:rPr>
              <w:t xml:space="preserve"> </w:t>
            </w:r>
            <w:r w:rsidRPr="006F5054">
              <w:rPr>
                <w:rFonts w:ascii="Noto Sans" w:hAnsi="Noto Sans" w:cs="Noto Sans"/>
                <w:b w:val="0"/>
              </w:rPr>
              <w:t xml:space="preserve">unitario incluye el trazo y nivelación, suministro de todos los materiales necesarios en el sitio de ejecución de los trabajos, fabricación de la mezcla mortero cemento arena en proporción 1:4, colocación de maestras a plomo y </w:t>
            </w:r>
            <w:r w:rsidRPr="006F5054">
              <w:rPr>
                <w:rFonts w:ascii="Noto Sans" w:hAnsi="Noto Sans" w:cs="Noto Sans"/>
                <w:b w:val="0"/>
              </w:rPr>
              <w:lastRenderedPageBreak/>
              <w:t xml:space="preserve">nivel, </w:t>
            </w:r>
            <w:proofErr w:type="spellStart"/>
            <w:r w:rsidRPr="006F5054">
              <w:rPr>
                <w:rFonts w:ascii="Noto Sans" w:hAnsi="Noto Sans" w:cs="Noto Sans"/>
                <w:b w:val="0"/>
              </w:rPr>
              <w:t>regleado</w:t>
            </w:r>
            <w:proofErr w:type="spellEnd"/>
            <w:r w:rsidRPr="006F5054">
              <w:rPr>
                <w:rFonts w:ascii="Noto Sans" w:hAnsi="Noto Sans" w:cs="Noto Sans"/>
                <w:b w:val="0"/>
              </w:rPr>
              <w:t xml:space="preserve">, planeado hasta obtener el acabado deseado, fletes, acarreos, maniobras, elevaciones, andamios, desperdicios, mermas, cortes, </w:t>
            </w:r>
            <w:proofErr w:type="spellStart"/>
            <w:r w:rsidRPr="006F5054">
              <w:rPr>
                <w:rFonts w:ascii="Noto Sans" w:hAnsi="Noto Sans" w:cs="Noto Sans"/>
                <w:b w:val="0"/>
              </w:rPr>
              <w:t>fileteos</w:t>
            </w:r>
            <w:proofErr w:type="spellEnd"/>
            <w:r w:rsidRPr="006F5054">
              <w:rPr>
                <w:rFonts w:ascii="Noto Sans" w:hAnsi="Noto Sans" w:cs="Noto Sans"/>
                <w:b w:val="0"/>
              </w:rPr>
              <w:t>, perfilados, limpieza, retiro de sobrantes, etc.</w:t>
            </w:r>
          </w:p>
          <w:p w14:paraId="369B963F"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09DFC6A2" w14:textId="77777777" w:rsidR="00D96989" w:rsidRPr="006F5054" w:rsidRDefault="00D96989" w:rsidP="0013259C">
            <w:pPr>
              <w:widowControl w:val="0"/>
              <w:numPr>
                <w:ilvl w:val="0"/>
                <w:numId w:val="99"/>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68D3DCDC"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22CCE3FA" w14:textId="77777777" w:rsidR="00D96989" w:rsidRPr="006F5054" w:rsidRDefault="00D96989" w:rsidP="00064327">
            <w:pPr>
              <w:pStyle w:val="Prrafodelista"/>
              <w:widowControl w:val="0"/>
              <w:ind w:left="0" w:right="32"/>
              <w:jc w:val="both"/>
              <w:rPr>
                <w:rFonts w:ascii="Noto Sans" w:hAnsi="Noto Sans" w:cs="Noto Sans"/>
              </w:rPr>
            </w:pPr>
          </w:p>
          <w:p w14:paraId="2952B18F" w14:textId="77777777" w:rsidR="00D96989" w:rsidRPr="006F5054" w:rsidRDefault="00D96989" w:rsidP="00064327">
            <w:pPr>
              <w:pStyle w:val="Prrafodelista"/>
              <w:widowControl w:val="0"/>
              <w:ind w:left="0" w:right="32"/>
              <w:jc w:val="both"/>
              <w:rPr>
                <w:rFonts w:ascii="Noto Sans" w:hAnsi="Noto Sans" w:cs="Noto Sans"/>
              </w:rPr>
            </w:pPr>
          </w:p>
          <w:p w14:paraId="64727637"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09057893" w14:textId="77777777" w:rsidTr="00064327">
        <w:tc>
          <w:tcPr>
            <w:tcW w:w="8788" w:type="dxa"/>
            <w:tcBorders>
              <w:top w:val="single" w:sz="4" w:space="0" w:color="auto"/>
              <w:bottom w:val="single" w:sz="4" w:space="0" w:color="auto"/>
            </w:tcBorders>
            <w:vAlign w:val="center"/>
          </w:tcPr>
          <w:p w14:paraId="0021BE17" w14:textId="77777777" w:rsidR="00D96989" w:rsidRPr="006F5054" w:rsidRDefault="00D96989" w:rsidP="00064327">
            <w:pPr>
              <w:ind w:right="32"/>
              <w:rPr>
                <w:rFonts w:ascii="Noto Sans" w:hAnsi="Noto Sans" w:cs="Noto Sans"/>
                <w:bCs/>
                <w:lang w:eastAsia="es-MX"/>
              </w:rPr>
            </w:pPr>
          </w:p>
          <w:p w14:paraId="298620D2"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medición es el metro cuadrado aprobada en sitio por unidad de obra terminada.</w:t>
            </w:r>
          </w:p>
          <w:p w14:paraId="19A5CF11" w14:textId="77777777" w:rsidR="00D96989" w:rsidRPr="006F5054" w:rsidRDefault="00D96989" w:rsidP="00064327">
            <w:pPr>
              <w:ind w:right="32"/>
              <w:rPr>
                <w:rFonts w:ascii="Noto Sans" w:hAnsi="Noto Sans" w:cs="Noto Sans"/>
                <w:bCs/>
                <w:lang w:eastAsia="es-MX"/>
              </w:rPr>
            </w:pPr>
          </w:p>
        </w:tc>
      </w:tr>
    </w:tbl>
    <w:p w14:paraId="31EF5820"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1D0CB0E2" w14:textId="77777777" w:rsidTr="00064327">
        <w:tc>
          <w:tcPr>
            <w:tcW w:w="8788" w:type="dxa"/>
            <w:tcBorders>
              <w:top w:val="single" w:sz="4" w:space="0" w:color="auto"/>
              <w:left w:val="single" w:sz="4" w:space="0" w:color="auto"/>
              <w:bottom w:val="single" w:sz="4" w:space="0" w:color="auto"/>
            </w:tcBorders>
            <w:shd w:val="clear" w:color="auto" w:fill="660033"/>
          </w:tcPr>
          <w:p w14:paraId="46148A5B"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AC-1.5</w:t>
            </w:r>
          </w:p>
        </w:tc>
      </w:tr>
      <w:tr w:rsidR="00D96989" w:rsidRPr="006F5054" w14:paraId="1AAD36C2" w14:textId="77777777" w:rsidTr="00064327">
        <w:tc>
          <w:tcPr>
            <w:tcW w:w="8788" w:type="dxa"/>
            <w:tcBorders>
              <w:bottom w:val="single" w:sz="4" w:space="0" w:color="auto"/>
            </w:tcBorders>
          </w:tcPr>
          <w:p w14:paraId="0AEA9031"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p>
          <w:p w14:paraId="63AA6338" w14:textId="77777777" w:rsidR="00D96989" w:rsidRPr="006F5054" w:rsidRDefault="00D96989" w:rsidP="00064327">
            <w:pPr>
              <w:widowControl w:val="0"/>
              <w:tabs>
                <w:tab w:val="left" w:pos="2246"/>
              </w:tabs>
              <w:ind w:right="32"/>
              <w:jc w:val="both"/>
              <w:rPr>
                <w:rFonts w:ascii="Noto Sans" w:hAnsi="Noto Sans" w:cs="Noto Sans"/>
                <w:b w:val="0"/>
              </w:rPr>
            </w:pPr>
            <w:r w:rsidRPr="006F5054">
              <w:rPr>
                <w:rFonts w:ascii="Noto Sans" w:hAnsi="Noto Sans" w:cs="Noto Sans"/>
                <w:b w:val="0"/>
              </w:rPr>
              <w:t xml:space="preserve">Suministro y colocación de </w:t>
            </w:r>
            <w:proofErr w:type="spellStart"/>
            <w:r w:rsidRPr="006F5054">
              <w:rPr>
                <w:rFonts w:ascii="Noto Sans" w:hAnsi="Noto Sans" w:cs="Noto Sans"/>
                <w:b w:val="0"/>
              </w:rPr>
              <w:t>Lambrin</w:t>
            </w:r>
            <w:proofErr w:type="spellEnd"/>
            <w:r w:rsidRPr="006F5054">
              <w:rPr>
                <w:rFonts w:ascii="Noto Sans" w:hAnsi="Noto Sans" w:cs="Noto Sans"/>
                <w:b w:val="0"/>
              </w:rPr>
              <w:t xml:space="preserve"> para Interior </w:t>
            </w:r>
            <w:proofErr w:type="spellStart"/>
            <w:r w:rsidRPr="006F5054">
              <w:rPr>
                <w:rFonts w:ascii="Noto Sans" w:hAnsi="Noto Sans" w:cs="Noto Sans"/>
                <w:b w:val="0"/>
              </w:rPr>
              <w:t>Acustico</w:t>
            </w:r>
            <w:proofErr w:type="spellEnd"/>
            <w:r w:rsidRPr="006F5054">
              <w:rPr>
                <w:rFonts w:ascii="Noto Sans" w:hAnsi="Noto Sans" w:cs="Noto Sans"/>
                <w:b w:val="0"/>
              </w:rPr>
              <w:t xml:space="preserve"> PVC, Marca </w:t>
            </w:r>
            <w:proofErr w:type="spellStart"/>
            <w:r w:rsidRPr="006F5054">
              <w:rPr>
                <w:rFonts w:ascii="Noto Sans" w:hAnsi="Noto Sans" w:cs="Noto Sans"/>
                <w:b w:val="0"/>
              </w:rPr>
              <w:t>Quality</w:t>
            </w:r>
            <w:proofErr w:type="spellEnd"/>
            <w:r w:rsidRPr="006F5054">
              <w:rPr>
                <w:rFonts w:ascii="Noto Sans" w:hAnsi="Noto Sans" w:cs="Noto Sans"/>
                <w:b w:val="0"/>
              </w:rPr>
              <w:t xml:space="preserve"> Home </w:t>
            </w:r>
            <w:proofErr w:type="spellStart"/>
            <w:r w:rsidRPr="006F5054">
              <w:rPr>
                <w:rFonts w:ascii="Noto Sans" w:hAnsi="Noto Sans" w:cs="Noto Sans"/>
                <w:b w:val="0"/>
              </w:rPr>
              <w:t>codigo</w:t>
            </w:r>
            <w:proofErr w:type="spellEnd"/>
            <w:r w:rsidRPr="006F5054">
              <w:rPr>
                <w:rFonts w:ascii="Noto Sans" w:hAnsi="Noto Sans" w:cs="Noto Sans"/>
                <w:b w:val="0"/>
              </w:rPr>
              <w:t>. A-00126 o similar en calidad y características, colocado hasta 3.00m de altura. Incluye elementos de sujeción y anclaje, nivelación, cortes, mano de obra, herramienta y todo lo necesario para su correcta Instalación.</w:t>
            </w:r>
          </w:p>
        </w:tc>
      </w:tr>
      <w:tr w:rsidR="00D96989" w:rsidRPr="006F5054" w14:paraId="4CEEB17B" w14:textId="77777777" w:rsidTr="00064327">
        <w:tc>
          <w:tcPr>
            <w:tcW w:w="8788" w:type="dxa"/>
            <w:tcBorders>
              <w:top w:val="single" w:sz="4" w:space="0" w:color="auto"/>
              <w:bottom w:val="single" w:sz="4" w:space="0" w:color="auto"/>
            </w:tcBorders>
          </w:tcPr>
          <w:p w14:paraId="021A7B09"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2722D2CA" w14:textId="77777777" w:rsidTr="00064327">
        <w:tc>
          <w:tcPr>
            <w:tcW w:w="8788" w:type="dxa"/>
            <w:tcBorders>
              <w:top w:val="single" w:sz="4" w:space="0" w:color="auto"/>
              <w:bottom w:val="single" w:sz="4" w:space="0" w:color="auto"/>
            </w:tcBorders>
          </w:tcPr>
          <w:p w14:paraId="7C1B91C6"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48B464D2"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Suministro y colocación de lambrín acústico para interior a base de paneles de PVC, marca </w:t>
            </w:r>
            <w:proofErr w:type="spellStart"/>
            <w:r w:rsidRPr="006F5054">
              <w:rPr>
                <w:rFonts w:ascii="Noto Sans" w:hAnsi="Noto Sans" w:cs="Noto Sans"/>
                <w:b w:val="0"/>
                <w:lang w:eastAsia="es-MX"/>
              </w:rPr>
              <w:t>Quality</w:t>
            </w:r>
            <w:proofErr w:type="spellEnd"/>
            <w:r w:rsidRPr="006F5054">
              <w:rPr>
                <w:rFonts w:ascii="Noto Sans" w:hAnsi="Noto Sans" w:cs="Noto Sans"/>
                <w:b w:val="0"/>
                <w:lang w:eastAsia="es-MX"/>
              </w:rPr>
              <w:t xml:space="preserve"> Home código A-00126 o similar en calidad y características, instalado hasta una altura de 3.00 m sobre superficie previamente preparada. La colocación deberá garantizar una correcta alineación, nivelación y fijación de los elementos, logrando un acabado uniforme y continuo conforme a las especificaciones del fabricante.</w:t>
            </w:r>
          </w:p>
          <w:p w14:paraId="4B8CAAEC"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Incluye: suministro de materiales, elementos de sujeción y anclaje, nivelación de la superficie, cortes y ajustes, mano de obra, herramienta y equipo, así como limpieza del área de trabajo y todo lo necesario para la correcta ejecución del concepto.</w:t>
            </w:r>
          </w:p>
          <w:p w14:paraId="6E860961"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5D79ECF1" w14:textId="77777777" w:rsidTr="00064327">
        <w:trPr>
          <w:trHeight w:val="94"/>
        </w:trPr>
        <w:tc>
          <w:tcPr>
            <w:tcW w:w="8788" w:type="dxa"/>
            <w:tcBorders>
              <w:top w:val="single" w:sz="4" w:space="0" w:color="auto"/>
              <w:bottom w:val="single" w:sz="4" w:space="0" w:color="auto"/>
            </w:tcBorders>
          </w:tcPr>
          <w:p w14:paraId="7DFD4F4B"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79D7EE1F" w14:textId="77777777" w:rsidR="00D96989" w:rsidRPr="006F5054" w:rsidRDefault="00D96989" w:rsidP="0013259C">
            <w:pPr>
              <w:numPr>
                <w:ilvl w:val="0"/>
                <w:numId w:val="100"/>
              </w:numPr>
              <w:rPr>
                <w:rFonts w:ascii="Noto Sans" w:hAnsi="Noto Sans" w:cs="Noto Sans"/>
                <w:b w:val="0"/>
              </w:rPr>
            </w:pPr>
            <w:r w:rsidRPr="006F5054">
              <w:rPr>
                <w:rFonts w:ascii="Noto Sans" w:hAnsi="Noto Sans" w:cs="Noto Sans"/>
                <w:b w:val="0"/>
              </w:rPr>
              <w:lastRenderedPageBreak/>
              <w:t>Suministro de todos los materiales puestos en obra.</w:t>
            </w:r>
          </w:p>
          <w:p w14:paraId="6BD72175"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 xml:space="preserve">Antes del inicio de los trabajos se debe verificar previamente en conjunto con el residente de obra las condiciones del muro soporte, asegurando que se encuentre firme, limpio, seco, plomeado y apto para la correcta instalación del lambrín. </w:t>
            </w:r>
          </w:p>
          <w:p w14:paraId="372B6BA2"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17CCEF82"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2C0D16E9"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 xml:space="preserve">Trazo, nivelación y modulación de los paneles de PVC conforme a la altura especificada (hasta 3.00 m) y a la distribución requerida por el proyecto. </w:t>
            </w:r>
          </w:p>
          <w:p w14:paraId="0D34A377"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 xml:space="preserve">Suministro, habilitado y colocación de estructura o sistema de fijación requerido por el fabricante, así como elementos de sujeción y anclaje. </w:t>
            </w:r>
          </w:p>
          <w:p w14:paraId="376FD643"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 xml:space="preserve">Instalación de paneles de lambrín acústico de PVC, garantizando alineación, continuidad y correcto ensamble entre piezas. </w:t>
            </w:r>
          </w:p>
          <w:p w14:paraId="587B8D7F"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 xml:space="preserve">Ejecución de cortes y ajustes en remates, esquinas, encuentros con plafones, pisos, puertas, ventanas, contactos eléctricos y demás elementos que intervengan. </w:t>
            </w:r>
          </w:p>
          <w:p w14:paraId="16F03414"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 xml:space="preserve">Colocación de molduras, perfiles de remate o accesorios necesarios para un acabado uniforme y estético. </w:t>
            </w:r>
          </w:p>
          <w:p w14:paraId="180AAF2C"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 xml:space="preserve">Protección de áreas adyacentes durante la ejecución de los trabajos para evitar daños a elementos existentes. </w:t>
            </w:r>
          </w:p>
          <w:p w14:paraId="6CEEDE88"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 xml:space="preserve">Limpieza continua y final del área de trabajo, así como el retiro de sobrantes y desperdicios fuera de la obra. </w:t>
            </w:r>
          </w:p>
          <w:p w14:paraId="22DC0669"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Consideración de mano de obra, herramienta, equipo y todo lo necesario para la correcta ejecución y funcionamiento del sistema instalado.</w:t>
            </w:r>
          </w:p>
          <w:p w14:paraId="6DEEBF7C"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B34F3FA"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980A872" w14:textId="77777777" w:rsidR="00D96989" w:rsidRPr="006F5054" w:rsidRDefault="00D96989" w:rsidP="0013259C">
            <w:pPr>
              <w:widowControl w:val="0"/>
              <w:numPr>
                <w:ilvl w:val="0"/>
                <w:numId w:val="100"/>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17CAE32D"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40FDE187" w14:textId="77777777" w:rsidTr="00064327">
        <w:tc>
          <w:tcPr>
            <w:tcW w:w="8788" w:type="dxa"/>
            <w:tcBorders>
              <w:top w:val="single" w:sz="4" w:space="0" w:color="auto"/>
              <w:bottom w:val="single" w:sz="4" w:space="0" w:color="auto"/>
            </w:tcBorders>
            <w:vAlign w:val="center"/>
          </w:tcPr>
          <w:p w14:paraId="2983D137"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tc>
      </w:tr>
    </w:tbl>
    <w:p w14:paraId="66C1DADF"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E95D433" w14:textId="77777777" w:rsidTr="00064327">
        <w:tc>
          <w:tcPr>
            <w:tcW w:w="8788" w:type="dxa"/>
            <w:tcBorders>
              <w:top w:val="single" w:sz="4" w:space="0" w:color="auto"/>
              <w:left w:val="single" w:sz="4" w:space="0" w:color="auto"/>
              <w:bottom w:val="single" w:sz="4" w:space="0" w:color="auto"/>
            </w:tcBorders>
            <w:shd w:val="clear" w:color="auto" w:fill="660033"/>
          </w:tcPr>
          <w:p w14:paraId="35F68D41"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AC-1.6, AC-6.8</w:t>
            </w:r>
          </w:p>
        </w:tc>
      </w:tr>
      <w:tr w:rsidR="00D96989" w:rsidRPr="006F5054" w14:paraId="69F9F175" w14:textId="77777777" w:rsidTr="00064327">
        <w:tc>
          <w:tcPr>
            <w:tcW w:w="8788" w:type="dxa"/>
            <w:tcBorders>
              <w:bottom w:val="single" w:sz="4" w:space="0" w:color="auto"/>
            </w:tcBorders>
          </w:tcPr>
          <w:p w14:paraId="64FA7D58"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p>
          <w:p w14:paraId="78A78A7B" w14:textId="77777777" w:rsidR="00D96989" w:rsidRPr="006F5054" w:rsidRDefault="00D96989" w:rsidP="00064327">
            <w:pPr>
              <w:widowControl w:val="0"/>
              <w:tabs>
                <w:tab w:val="left" w:pos="2246"/>
              </w:tabs>
              <w:ind w:right="32"/>
              <w:jc w:val="both"/>
              <w:rPr>
                <w:rFonts w:ascii="Noto Sans" w:hAnsi="Noto Sans" w:cs="Noto Sans"/>
                <w:b w:val="0"/>
              </w:rPr>
            </w:pPr>
            <w:r w:rsidRPr="006F5054">
              <w:rPr>
                <w:rFonts w:ascii="Noto Sans" w:hAnsi="Noto Sans" w:cs="Noto Sans"/>
                <w:b w:val="0"/>
              </w:rPr>
              <w:t>Suministro e Instalación de Papel Tapiz Marca ENCORA Paper Deluxe, Catálogo Dubái, Modelo DUB56 DE 0.65x2.50m o similar en calidad y características, colocado hasta 3.00m de altura. Incluye adhesivo, cortes, alineado, materiales, mano de obra y herramienta.</w:t>
            </w:r>
          </w:p>
          <w:p w14:paraId="4E789801" w14:textId="77777777" w:rsidR="00D96989" w:rsidRPr="006F5054" w:rsidRDefault="00D96989" w:rsidP="00064327">
            <w:pPr>
              <w:widowControl w:val="0"/>
              <w:tabs>
                <w:tab w:val="left" w:pos="2246"/>
              </w:tabs>
              <w:ind w:right="32"/>
              <w:jc w:val="both"/>
              <w:rPr>
                <w:rFonts w:ascii="Noto Sans" w:hAnsi="Noto Sans" w:cs="Noto Sans"/>
                <w:b w:val="0"/>
              </w:rPr>
            </w:pPr>
          </w:p>
          <w:p w14:paraId="036C3A01" w14:textId="77777777" w:rsidR="00D96989" w:rsidRPr="006F5054" w:rsidRDefault="00D96989" w:rsidP="00064327">
            <w:pPr>
              <w:widowControl w:val="0"/>
              <w:tabs>
                <w:tab w:val="left" w:pos="2246"/>
              </w:tabs>
              <w:ind w:right="32"/>
              <w:jc w:val="both"/>
              <w:rPr>
                <w:rFonts w:ascii="Noto Sans" w:hAnsi="Noto Sans" w:cs="Noto Sans"/>
                <w:b w:val="0"/>
              </w:rPr>
            </w:pPr>
            <w:r w:rsidRPr="006F5054">
              <w:rPr>
                <w:rFonts w:ascii="Noto Sans" w:hAnsi="Noto Sans" w:cs="Noto Sans"/>
                <w:b w:val="0"/>
              </w:rPr>
              <w:t>Suministro e Instalación de Papel Tapiz Marca ENCORA Paper Deluxe, Catálogo Dubái, Modelo DUB56 DE 0.65x2.50m o similar en calidad y características, colocado según indica proyecto. Incluye adhesivo, cortes, alineado, materiales, mano de obra y herramienta.</w:t>
            </w:r>
          </w:p>
        </w:tc>
      </w:tr>
      <w:tr w:rsidR="00D96989" w:rsidRPr="006F5054" w14:paraId="15DF4E02" w14:textId="77777777" w:rsidTr="00064327">
        <w:tc>
          <w:tcPr>
            <w:tcW w:w="8788" w:type="dxa"/>
            <w:tcBorders>
              <w:top w:val="single" w:sz="4" w:space="0" w:color="auto"/>
              <w:bottom w:val="single" w:sz="4" w:space="0" w:color="auto"/>
            </w:tcBorders>
          </w:tcPr>
          <w:p w14:paraId="34B0FF14"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0536797C"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EA10BD3" w14:textId="77777777" w:rsidTr="00064327">
        <w:tc>
          <w:tcPr>
            <w:tcW w:w="8788" w:type="dxa"/>
            <w:tcBorders>
              <w:top w:val="single" w:sz="4" w:space="0" w:color="auto"/>
              <w:bottom w:val="single" w:sz="4" w:space="0" w:color="auto"/>
            </w:tcBorders>
          </w:tcPr>
          <w:p w14:paraId="32C072E7"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Suministro e instalación de papel tapiz marca ENCORA línea Paper Deluxe, catálogo Dubái, modelo DUB56 o similar en calidad y características, en piezas de 0.65 x 2.50 m, colocado hasta una altura de 3.00 m sobre superficies previamente preparadas, limpias, secas y uniformes. La instalación deberá realizarse conforme a las recomendaciones del fabricante, garantizando un adecuado alineado, continuidad del diseño y correcta adherencia del material.</w:t>
            </w:r>
          </w:p>
          <w:p w14:paraId="1C04C908"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papel tapiz y adhesivo, preparación básica de la superficie, cortes y ajustes, alineación de paños y coincidencia de diseño, mano de obra, herramienta, limpieza del área de trabajo y todo lo necesario para la correcta ejecución del concepto.</w:t>
            </w:r>
          </w:p>
        </w:tc>
      </w:tr>
      <w:tr w:rsidR="00D96989" w:rsidRPr="006F5054" w14:paraId="5D87665C" w14:textId="77777777" w:rsidTr="00064327">
        <w:trPr>
          <w:trHeight w:val="94"/>
        </w:trPr>
        <w:tc>
          <w:tcPr>
            <w:tcW w:w="8788" w:type="dxa"/>
            <w:tcBorders>
              <w:top w:val="single" w:sz="4" w:space="0" w:color="auto"/>
              <w:bottom w:val="single" w:sz="4" w:space="0" w:color="auto"/>
            </w:tcBorders>
          </w:tcPr>
          <w:p w14:paraId="034F8848"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1D2BD18E" w14:textId="77777777" w:rsidR="00D96989" w:rsidRPr="006F5054" w:rsidRDefault="00D96989" w:rsidP="0013259C">
            <w:pPr>
              <w:numPr>
                <w:ilvl w:val="0"/>
                <w:numId w:val="102"/>
              </w:numPr>
              <w:rPr>
                <w:rFonts w:ascii="Noto Sans" w:hAnsi="Noto Sans" w:cs="Noto Sans"/>
                <w:b w:val="0"/>
              </w:rPr>
            </w:pPr>
            <w:r w:rsidRPr="006F5054">
              <w:rPr>
                <w:rFonts w:ascii="Noto Sans" w:hAnsi="Noto Sans" w:cs="Noto Sans"/>
                <w:b w:val="0"/>
              </w:rPr>
              <w:t>Suministro de todos los materiales puestos en obra.</w:t>
            </w:r>
          </w:p>
          <w:p w14:paraId="3512EC30"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Revisión previa del área de trabajo en conjunto con el residente de obra y verificación de que los muros se encuentren firmes, secos, libres de polvo, grasa, humedad, desprendimientos o imperfecciones que afecten la adherencia del papel tapiz.</w:t>
            </w:r>
          </w:p>
          <w:p w14:paraId="31FBAF60"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1F83C9B9"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1DDE7B80"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Preparación de la superficie, incluyendo resane de grietas, oquedades y juntas, así como lijado y afinado para obtener una superficie lisa, uniforme y apta para recibir el acabado.</w:t>
            </w:r>
          </w:p>
          <w:p w14:paraId="7B34A74D"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Aplicación de sellador o base adherente en el muro, en caso de requerirse, conforme a las recomendaciones del fabricante del papel tapiz y adhesivo.</w:t>
            </w:r>
          </w:p>
          <w:p w14:paraId="2E0331F4"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Trazo y nivelación del área a cubrir, definiendo ejes y líneas guía para asegurar una correcta alineación vertical y continuidad del diseño.</w:t>
            </w:r>
          </w:p>
          <w:p w14:paraId="4BA03695"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lastRenderedPageBreak/>
              <w:t>Corte y habilitado de los paños de papel tapiz conforme a dimensiones del área, considerando desperdicios y continuidad del patrón del diseño.</w:t>
            </w:r>
          </w:p>
          <w:p w14:paraId="5C5ABCE8"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Preparación y aplicación del adhesivo adecuado, conforme a especificaciones del fabricante, asegurando una distribución uniforme.</w:t>
            </w:r>
          </w:p>
          <w:p w14:paraId="200DF4C3"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Colocación del papel tapiz, cuidando el alineado, plomeo y correcta coincidencia del diseño entre piezas, evitando traslapes indebidos, burbujas, arrugas o desprendimientos.</w:t>
            </w:r>
          </w:p>
          <w:p w14:paraId="5273A692"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Ejecución de cortes y ajustes en remates, esquinas, encuentros con plafones, pisos, marcos, contactos, apagadores y demás elementos existentes.</w:t>
            </w:r>
          </w:p>
          <w:p w14:paraId="39C9FEB0"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Presionado y alisado del material colocado mediante herramienta adecuada para garantizar su correcta adherencia y acabado uniforme.</w:t>
            </w:r>
          </w:p>
          <w:p w14:paraId="153C8300"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Revisión continua durante la instalación para asegurar la correcta fijación, alineación y apariencia estética del acabado.</w:t>
            </w:r>
          </w:p>
          <w:p w14:paraId="4D7A6167"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Limpieza de excedentes de adhesivo en la superficie terminada y áreas adyacentes, evitando manchas o daños al material.</w:t>
            </w:r>
          </w:p>
          <w:p w14:paraId="6AF7946B"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afectaciones a otros acabados o mobiliario.</w:t>
            </w:r>
          </w:p>
          <w:p w14:paraId="3705AB35"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Limpieza final del área de trabajo, incluyendo retiro de sobrantes, recortes y desperdicios fuera de la obra en sitio autorizado.</w:t>
            </w:r>
          </w:p>
          <w:p w14:paraId="6F85DE1A"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los trabajos cumplan con la calidad, alineación y acabado especificados, sin costo adicional por correcciones.</w:t>
            </w:r>
          </w:p>
          <w:p w14:paraId="7DA68114"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7B2E35C"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4C92D72" w14:textId="77777777" w:rsidR="00D96989" w:rsidRPr="006F5054" w:rsidRDefault="00D96989" w:rsidP="0013259C">
            <w:pPr>
              <w:widowControl w:val="0"/>
              <w:numPr>
                <w:ilvl w:val="0"/>
                <w:numId w:val="102"/>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54E12CFA"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68176310" w14:textId="77777777" w:rsidTr="00064327">
        <w:tc>
          <w:tcPr>
            <w:tcW w:w="8788" w:type="dxa"/>
            <w:tcBorders>
              <w:top w:val="single" w:sz="4" w:space="0" w:color="auto"/>
              <w:bottom w:val="single" w:sz="4" w:space="0" w:color="auto"/>
            </w:tcBorders>
            <w:vAlign w:val="center"/>
          </w:tcPr>
          <w:p w14:paraId="2E6EB4B6"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medición será el metro cuadrado aprobada en sitio por unidad de obra terminada.</w:t>
            </w:r>
          </w:p>
        </w:tc>
      </w:tr>
    </w:tbl>
    <w:p w14:paraId="64403873"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4CBAE5F" w14:textId="77777777" w:rsidTr="00064327">
        <w:tc>
          <w:tcPr>
            <w:tcW w:w="8788" w:type="dxa"/>
            <w:tcBorders>
              <w:top w:val="single" w:sz="4" w:space="0" w:color="auto"/>
              <w:left w:val="single" w:sz="4" w:space="0" w:color="auto"/>
              <w:bottom w:val="single" w:sz="4" w:space="0" w:color="auto"/>
            </w:tcBorders>
            <w:shd w:val="clear" w:color="auto" w:fill="660033"/>
          </w:tcPr>
          <w:p w14:paraId="0EC2733D"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AC-1.7, AC-2.8. AC-3.7, AC-5.5.5</w:t>
            </w:r>
          </w:p>
        </w:tc>
      </w:tr>
      <w:tr w:rsidR="00D96989" w:rsidRPr="006F5054" w14:paraId="3E324EE5" w14:textId="77777777" w:rsidTr="00064327">
        <w:tc>
          <w:tcPr>
            <w:tcW w:w="8788" w:type="dxa"/>
            <w:tcBorders>
              <w:bottom w:val="single" w:sz="4" w:space="0" w:color="auto"/>
            </w:tcBorders>
          </w:tcPr>
          <w:p w14:paraId="24ED49BB"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Plafón liso según indica proyecto, a base de Panel de Yeso Light REY, Marca Panel Rey (1/2"esp) o similar en calidad y características, con soporte armado compuesto por canales de Lámina galvanizada Calibre 26 y alambre galvanizado cal12. Incluye elementos de sujeción y anclaje, pasta base acrílica o vinílica para cubrir fijaciones de panel yeso, suministro de materiales al sitio de los trabajos, acarreos, elevaciones, desperdicios, cortes, mano de obra, herramienta y todo lo necesario para su correcta instalación.</w:t>
            </w:r>
          </w:p>
        </w:tc>
      </w:tr>
      <w:tr w:rsidR="00D96989" w:rsidRPr="006F5054" w14:paraId="25351243" w14:textId="77777777" w:rsidTr="00064327">
        <w:tc>
          <w:tcPr>
            <w:tcW w:w="8788" w:type="dxa"/>
            <w:tcBorders>
              <w:top w:val="single" w:sz="4" w:space="0" w:color="auto"/>
              <w:bottom w:val="single" w:sz="4" w:space="0" w:color="auto"/>
            </w:tcBorders>
          </w:tcPr>
          <w:p w14:paraId="2B09775E"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7E557690" w14:textId="77777777" w:rsidTr="00064327">
        <w:tc>
          <w:tcPr>
            <w:tcW w:w="8788" w:type="dxa"/>
            <w:tcBorders>
              <w:top w:val="single" w:sz="4" w:space="0" w:color="auto"/>
              <w:bottom w:val="single" w:sz="4" w:space="0" w:color="auto"/>
            </w:tcBorders>
          </w:tcPr>
          <w:p w14:paraId="000A6844" w14:textId="77777777" w:rsidR="00D96989" w:rsidRPr="006F5054" w:rsidRDefault="00D96989" w:rsidP="00064327">
            <w:pPr>
              <w:widowControl w:val="0"/>
              <w:tabs>
                <w:tab w:val="left" w:pos="1932"/>
              </w:tabs>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Suministro e instalación de plafón liso conforme a lo indicado en proyecto, a base de panel de yeso tipo Light REY marca Panel Rey de 1/2" de espesor o similar en calidad y características, montado sobre sistema de suspensión a base de canales de lámina galvanizada calibre 26 y soportado con alambre galvanizado calibre 12, debidamente anclado a la estructura existente.</w:t>
            </w:r>
          </w:p>
          <w:p w14:paraId="2A4E969A" w14:textId="77777777" w:rsidR="00D96989" w:rsidRPr="006F5054" w:rsidRDefault="00D96989" w:rsidP="00064327">
            <w:pPr>
              <w:widowControl w:val="0"/>
              <w:tabs>
                <w:tab w:val="left" w:pos="1932"/>
              </w:tabs>
              <w:ind w:right="32"/>
              <w:jc w:val="both"/>
              <w:rPr>
                <w:rFonts w:ascii="Noto Sans" w:hAnsi="Noto Sans" w:cs="Noto Sans"/>
                <w:b w:val="0"/>
                <w:bCs/>
              </w:rPr>
            </w:pPr>
            <w:r w:rsidRPr="006F5054">
              <w:rPr>
                <w:rFonts w:ascii="Noto Sans" w:hAnsi="Noto Sans" w:cs="Noto Sans"/>
                <w:b w:val="0"/>
                <w:bCs/>
              </w:rPr>
              <w:t>El sistema deberá instalarse garantizando su correcta nivelación, alineación y rigidez, asegurando una superficie uniforme, continua y libre de deformaciones. Las uniones entre paneles y fijaciones serán tratadas con pasta base acrílica o vinílica para lograr un acabado listo para recibir terminación final.</w:t>
            </w:r>
          </w:p>
          <w:p w14:paraId="23F457A2" w14:textId="77777777" w:rsidR="00D96989" w:rsidRPr="006F5054" w:rsidRDefault="00D96989" w:rsidP="00064327">
            <w:pPr>
              <w:widowControl w:val="0"/>
              <w:tabs>
                <w:tab w:val="left" w:pos="1932"/>
              </w:tabs>
              <w:ind w:right="32"/>
              <w:jc w:val="both"/>
              <w:rPr>
                <w:rFonts w:ascii="Noto Sans" w:hAnsi="Noto Sans" w:cs="Noto Sans"/>
                <w:b w:val="0"/>
                <w:bCs/>
              </w:rPr>
            </w:pPr>
            <w:r w:rsidRPr="006F5054">
              <w:rPr>
                <w:rFonts w:ascii="Noto Sans" w:hAnsi="Noto Sans" w:cs="Noto Sans"/>
                <w:b w:val="0"/>
                <w:bCs/>
              </w:rPr>
              <w:t>Incluye: suministro, habilitado y colocación de todos los materiales, elementos de sujeción y anclaje, estructura de soporte, acarreos, maniobras y elevaciones hasta el sitio de instalación, cortes, ajustes y desperdicios, así como mano de obra, herramienta, equipo, limpieza del área de trabajo y retiro de material sobrante fuera de la obra, y todo lo necesario para la correcta ejecución del concepto.</w:t>
            </w:r>
          </w:p>
          <w:p w14:paraId="6FD2A01D" w14:textId="77777777" w:rsidR="00D96989" w:rsidRPr="006F5054" w:rsidRDefault="00D96989" w:rsidP="00064327">
            <w:pPr>
              <w:widowControl w:val="0"/>
              <w:tabs>
                <w:tab w:val="left" w:pos="1932"/>
              </w:tabs>
              <w:ind w:right="32"/>
              <w:jc w:val="both"/>
              <w:rPr>
                <w:rFonts w:ascii="Noto Sans" w:hAnsi="Noto Sans" w:cs="Noto Sans"/>
                <w:b w:val="0"/>
                <w:bCs/>
              </w:rPr>
            </w:pPr>
          </w:p>
        </w:tc>
      </w:tr>
      <w:tr w:rsidR="00D96989" w:rsidRPr="006F5054" w14:paraId="06802A26" w14:textId="77777777" w:rsidTr="00064327">
        <w:trPr>
          <w:trHeight w:val="94"/>
        </w:trPr>
        <w:tc>
          <w:tcPr>
            <w:tcW w:w="8788" w:type="dxa"/>
            <w:tcBorders>
              <w:top w:val="single" w:sz="4" w:space="0" w:color="auto"/>
              <w:bottom w:val="single" w:sz="4" w:space="0" w:color="auto"/>
            </w:tcBorders>
          </w:tcPr>
          <w:p w14:paraId="2FB2603C"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922A341" w14:textId="77777777" w:rsidR="00D96989" w:rsidRPr="006F5054" w:rsidRDefault="00D96989" w:rsidP="00064327">
            <w:pPr>
              <w:widowControl w:val="0"/>
              <w:ind w:right="32"/>
              <w:rPr>
                <w:rFonts w:ascii="Noto Sans" w:hAnsi="Noto Sans" w:cs="Noto Sans"/>
                <w:bCs/>
              </w:rPr>
            </w:pPr>
          </w:p>
          <w:p w14:paraId="70DDDD10" w14:textId="77777777" w:rsidR="00D96989" w:rsidRPr="006F5054" w:rsidRDefault="00D96989" w:rsidP="0013259C">
            <w:pPr>
              <w:numPr>
                <w:ilvl w:val="0"/>
                <w:numId w:val="103"/>
              </w:numPr>
              <w:rPr>
                <w:rFonts w:ascii="Noto Sans" w:hAnsi="Noto Sans" w:cs="Noto Sans"/>
                <w:b w:val="0"/>
              </w:rPr>
            </w:pPr>
            <w:r w:rsidRPr="006F5054">
              <w:rPr>
                <w:rFonts w:ascii="Noto Sans" w:hAnsi="Noto Sans" w:cs="Noto Sans"/>
                <w:b w:val="0"/>
              </w:rPr>
              <w:t>Suministro de todos los materiales puestos en obra.</w:t>
            </w:r>
          </w:p>
          <w:p w14:paraId="0A769099"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Antes de comenzar los trabajos, todo personal deberá traer su equipo de protección personal mínimo necesario para llevar a cabo esta actividad.</w:t>
            </w:r>
          </w:p>
          <w:p w14:paraId="0195F2B6" w14:textId="77777777" w:rsidR="00D96989" w:rsidRPr="006F5054" w:rsidRDefault="00D96989" w:rsidP="0013259C">
            <w:pPr>
              <w:widowControl w:val="0"/>
              <w:numPr>
                <w:ilvl w:val="0"/>
                <w:numId w:val="103"/>
              </w:numPr>
              <w:ind w:right="32"/>
              <w:jc w:val="both"/>
              <w:rPr>
                <w:rFonts w:ascii="Noto Sans" w:hAnsi="Noto Sans" w:cs="Noto Sans"/>
                <w:b w:val="0"/>
                <w:bCs/>
              </w:rPr>
            </w:pPr>
            <w:r w:rsidRPr="006F5054">
              <w:rPr>
                <w:rFonts w:ascii="Noto Sans" w:hAnsi="Noto Sans" w:cs="Noto Sans"/>
                <w:b w:val="0"/>
                <w:bCs/>
              </w:rPr>
              <w:t>Trazo, nivelación y modulación del plafón conforme a proyecto, definiendo alturas, ejes y referencias necesarias para garantizar una correcta alineación.</w:t>
            </w:r>
          </w:p>
          <w:p w14:paraId="708CDB46"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Delimitación de las áreas a intervenir con cinta de barricada a distancia suficiente.</w:t>
            </w:r>
          </w:p>
          <w:p w14:paraId="66C4FE3F"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Suministro, habilitado y colocación de sistema de suspensión a base de alambre galvanizado calibre 12, debidamente anclado a la losa o estructura superior mediante elementos de fijación adecuados.</w:t>
            </w:r>
          </w:p>
          <w:p w14:paraId="2E5A98F8"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Suministro y colocación de canales de lámina galvanizada calibre 26, formando la retícula estructural del plafón, asegurando su nivelación, alineación y rigidez.</w:t>
            </w:r>
          </w:p>
          <w:p w14:paraId="64AB3304"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Integración y ajuste de la estructura de soporte, incluyendo refuerzos en áreas donde se requieran, así como en encuentros con muros, instalaciones o elementos estructurales.</w:t>
            </w:r>
          </w:p>
          <w:p w14:paraId="16D100E4"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 xml:space="preserve">Verificación de la correcta nivelación de la estructura antes de la colocación de los paneles, realizando los ajustes necesarios para cumplir con las tolerancias </w:t>
            </w:r>
            <w:r w:rsidRPr="006F5054">
              <w:rPr>
                <w:rFonts w:ascii="Noto Sans" w:hAnsi="Noto Sans" w:cs="Noto Sans"/>
                <w:b w:val="0"/>
              </w:rPr>
              <w:lastRenderedPageBreak/>
              <w:t>establecidas.</w:t>
            </w:r>
          </w:p>
          <w:p w14:paraId="6B1BD589"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Suministro y colocación de paneles de yeso tipo Light REY de 1/2" de espesor, fijados a la estructura mediante tornillería adecuada, respetando modulación, alineación y continuidad.</w:t>
            </w:r>
          </w:p>
          <w:p w14:paraId="25DBD724"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Ejecución de cortes y ajustes en paneles para encuentros con muros, elementos estructurales, luminarias, rejillas, difusores, instalaciones eléctricas, hidráulicas o especiales.</w:t>
            </w:r>
          </w:p>
          <w:p w14:paraId="7DD948FB"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Tratamiento de juntas entre paneles mediante la aplicación de cinta y pasta base acrílica o vinílica, cubriendo uniones y fijaciones para lograr una superficie uniforme.</w:t>
            </w:r>
          </w:p>
          <w:p w14:paraId="13D1BB46"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Se deben considerar andamios y/o escaleras según se requiera.</w:t>
            </w:r>
          </w:p>
          <w:p w14:paraId="700A2A18" w14:textId="77777777" w:rsidR="00D96989" w:rsidRPr="006F5054" w:rsidRDefault="00D96989" w:rsidP="0013259C">
            <w:pPr>
              <w:widowControl w:val="0"/>
              <w:numPr>
                <w:ilvl w:val="0"/>
                <w:numId w:val="103"/>
              </w:numPr>
              <w:ind w:right="32"/>
              <w:jc w:val="both"/>
              <w:rPr>
                <w:rFonts w:ascii="Noto Sans" w:hAnsi="Noto Sans" w:cs="Noto Sans"/>
                <w:b w:val="0"/>
                <w:bCs/>
              </w:rPr>
            </w:pPr>
            <w:r w:rsidRPr="006F5054">
              <w:rPr>
                <w:rFonts w:ascii="Noto Sans" w:hAnsi="Noto Sans" w:cs="Noto Sans"/>
                <w:b w:val="0"/>
                <w:bCs/>
              </w:rPr>
              <w:t>Limpieza de la superficie del plafón y de las áreas de trabajo, retirando residuos de material, polvo y excedentes.</w:t>
            </w:r>
          </w:p>
          <w:p w14:paraId="50FDC75D" w14:textId="77777777" w:rsidR="00D96989" w:rsidRPr="006F5054" w:rsidRDefault="00D96989" w:rsidP="0013259C">
            <w:pPr>
              <w:widowControl w:val="0"/>
              <w:numPr>
                <w:ilvl w:val="0"/>
                <w:numId w:val="103"/>
              </w:numPr>
              <w:ind w:right="32"/>
              <w:jc w:val="both"/>
              <w:rPr>
                <w:rFonts w:ascii="Noto Sans" w:hAnsi="Noto Sans" w:cs="Noto Sans"/>
                <w:b w:val="0"/>
                <w:bCs/>
              </w:rPr>
            </w:pPr>
            <w:r w:rsidRPr="006F5054">
              <w:rPr>
                <w:rFonts w:ascii="Noto Sans" w:hAnsi="Noto Sans" w:cs="Noto Sans"/>
                <w:b w:val="0"/>
                <w:bCs/>
              </w:rPr>
              <w:t>Retiro de desperdicios y material sobrante fuera de la obra, en sitio autorizado.</w:t>
            </w:r>
          </w:p>
          <w:p w14:paraId="32D62350" w14:textId="77777777" w:rsidR="00D96989" w:rsidRPr="006F5054" w:rsidRDefault="00D96989" w:rsidP="0013259C">
            <w:pPr>
              <w:widowControl w:val="0"/>
              <w:numPr>
                <w:ilvl w:val="0"/>
                <w:numId w:val="103"/>
              </w:numPr>
              <w:ind w:right="32"/>
              <w:jc w:val="both"/>
              <w:rPr>
                <w:rFonts w:ascii="Noto Sans" w:hAnsi="Noto Sans" w:cs="Noto Sans"/>
                <w:b w:val="0"/>
                <w:bCs/>
              </w:rPr>
            </w:pPr>
            <w:r w:rsidRPr="006F5054">
              <w:rPr>
                <w:rFonts w:ascii="Noto Sans" w:hAnsi="Noto Sans" w:cs="Noto Sans"/>
                <w:b w:val="0"/>
                <w:bCs/>
              </w:rPr>
              <w:t>Revisión y aprobación final por parte de la residencia de la Obra, verificando que el plafón cumpla con las condiciones de calidad, nivelación y acabado especificadas, sin costo adicional por correcciones.</w:t>
            </w:r>
          </w:p>
          <w:p w14:paraId="5C157673"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E6DF112"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1AC60A78"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A8C69A6" w14:textId="77777777" w:rsidR="00D96989" w:rsidRPr="006F5054" w:rsidRDefault="00D96989" w:rsidP="0013259C">
            <w:pPr>
              <w:widowControl w:val="0"/>
              <w:numPr>
                <w:ilvl w:val="0"/>
                <w:numId w:val="103"/>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37BDC6CB"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0E58A58A" w14:textId="77777777" w:rsidTr="00064327">
        <w:tc>
          <w:tcPr>
            <w:tcW w:w="8788" w:type="dxa"/>
            <w:tcBorders>
              <w:top w:val="single" w:sz="4" w:space="0" w:color="auto"/>
              <w:bottom w:val="single" w:sz="4" w:space="0" w:color="auto"/>
            </w:tcBorders>
            <w:vAlign w:val="center"/>
          </w:tcPr>
          <w:p w14:paraId="7DDDA375" w14:textId="77777777" w:rsidR="00D96989" w:rsidRPr="006F5054" w:rsidRDefault="00D96989" w:rsidP="00064327">
            <w:pPr>
              <w:ind w:right="32"/>
              <w:rPr>
                <w:rFonts w:ascii="Noto Sans" w:hAnsi="Noto Sans" w:cs="Noto Sans"/>
                <w:bCs/>
                <w:lang w:eastAsia="es-MX"/>
              </w:rPr>
            </w:pPr>
          </w:p>
          <w:p w14:paraId="3AD4AD6D"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m2 aprobada en sitio por unidad de obra terminada.</w:t>
            </w:r>
          </w:p>
          <w:p w14:paraId="0C0DF40F" w14:textId="77777777" w:rsidR="00D96989" w:rsidRPr="006F5054" w:rsidRDefault="00D96989" w:rsidP="00064327">
            <w:pPr>
              <w:ind w:right="32"/>
              <w:rPr>
                <w:rFonts w:ascii="Noto Sans" w:hAnsi="Noto Sans" w:cs="Noto Sans"/>
                <w:bCs/>
                <w:lang w:eastAsia="es-MX"/>
              </w:rPr>
            </w:pPr>
          </w:p>
        </w:tc>
      </w:tr>
    </w:tbl>
    <w:p w14:paraId="79D35A8C"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8496DC4" w14:textId="77777777" w:rsidTr="00064327">
        <w:tc>
          <w:tcPr>
            <w:tcW w:w="8788" w:type="dxa"/>
            <w:tcBorders>
              <w:top w:val="single" w:sz="4" w:space="0" w:color="auto"/>
              <w:left w:val="single" w:sz="4" w:space="0" w:color="auto"/>
              <w:bottom w:val="single" w:sz="4" w:space="0" w:color="auto"/>
            </w:tcBorders>
            <w:shd w:val="clear" w:color="auto" w:fill="660033"/>
          </w:tcPr>
          <w:p w14:paraId="3C45AEA3"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AC-1.8, AC-2.10, AC-3.8. AC-4.12, AC-6.14</w:t>
            </w:r>
          </w:p>
        </w:tc>
      </w:tr>
      <w:tr w:rsidR="00D96989" w:rsidRPr="006F5054" w14:paraId="1309B383" w14:textId="77777777" w:rsidTr="00064327">
        <w:tc>
          <w:tcPr>
            <w:tcW w:w="8788" w:type="dxa"/>
            <w:tcBorders>
              <w:bottom w:val="single" w:sz="4" w:space="0" w:color="auto"/>
            </w:tcBorders>
          </w:tcPr>
          <w:p w14:paraId="1404EE25"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a 3 manos, en plafón cielo falso con </w:t>
            </w:r>
            <w:r w:rsidRPr="006F5054">
              <w:rPr>
                <w:rFonts w:ascii="Noto Sans" w:hAnsi="Noto Sans" w:cs="Noto Sans"/>
                <w:b w:val="0"/>
                <w:bCs/>
                <w:lang w:val="es-ES"/>
              </w:rPr>
              <w:lastRenderedPageBreak/>
              <w:t xml:space="preserve">pintura Vinílica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Marca Behr, color Swiss Coffe-12 en acabado mate o similar en calidad y características; Incluye: aplicación de sellador, preparación de la superficie, mano de obra, herramienta y todo lo necesario para su correcta ejecución.</w:t>
            </w:r>
          </w:p>
          <w:p w14:paraId="1C30B12C"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0C587F42" w14:textId="77777777" w:rsidTr="00064327">
        <w:tc>
          <w:tcPr>
            <w:tcW w:w="8788" w:type="dxa"/>
            <w:tcBorders>
              <w:top w:val="single" w:sz="4" w:space="0" w:color="auto"/>
              <w:bottom w:val="single" w:sz="4" w:space="0" w:color="auto"/>
            </w:tcBorders>
          </w:tcPr>
          <w:p w14:paraId="763869D9"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6D41B20D"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3D2AA0D5" w14:textId="77777777" w:rsidTr="00064327">
        <w:tc>
          <w:tcPr>
            <w:tcW w:w="8788" w:type="dxa"/>
            <w:tcBorders>
              <w:top w:val="single" w:sz="4" w:space="0" w:color="auto"/>
              <w:bottom w:val="single" w:sz="4" w:space="0" w:color="auto"/>
            </w:tcBorders>
          </w:tcPr>
          <w:p w14:paraId="3A16B50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aplicación de pintura vinílica </w:t>
            </w:r>
            <w:proofErr w:type="spellStart"/>
            <w:r w:rsidRPr="006F5054">
              <w:rPr>
                <w:rFonts w:ascii="Noto Sans" w:hAnsi="Noto Sans" w:cs="Noto Sans"/>
                <w:b w:val="0"/>
              </w:rPr>
              <w:t>antibacterial</w:t>
            </w:r>
            <w:proofErr w:type="spellEnd"/>
            <w:r w:rsidRPr="006F5054">
              <w:rPr>
                <w:rFonts w:ascii="Noto Sans" w:hAnsi="Noto Sans" w:cs="Noto Sans"/>
                <w:b w:val="0"/>
              </w:rPr>
              <w:t xml:space="preserve"> en plafón de cielo falso, marca Behr, color Swiss Coffee-12 en acabado mate o similar en calidad y características, aplicada a tres manos sobre superficie previamente preparada. La aplicación deberá garantizar un acabado uniforme, de buena adherencia, cubrimiento total y libre de escurrimientos, manchas o diferencias de tono.</w:t>
            </w:r>
          </w:p>
          <w:p w14:paraId="142CCF20"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preparación de la superficie mediante limpieza, resane y lijado en caso necesario, aplicación de sellador previo, suministro de materiales, aplicación de tres manos de pintura, mano de obra, herramienta, equipo, protección de áreas adyacentes, limpieza final y todo lo necesario para la correcta ejecución del concepto.</w:t>
            </w:r>
          </w:p>
          <w:p w14:paraId="1612CDD4" w14:textId="77777777" w:rsidR="00D96989" w:rsidRPr="006F5054" w:rsidRDefault="00D96989" w:rsidP="00064327">
            <w:pPr>
              <w:widowControl w:val="0"/>
              <w:ind w:right="32"/>
              <w:jc w:val="both"/>
              <w:rPr>
                <w:rFonts w:ascii="Noto Sans" w:hAnsi="Noto Sans" w:cs="Noto Sans"/>
                <w:b w:val="0"/>
                <w:bCs/>
              </w:rPr>
            </w:pPr>
          </w:p>
          <w:p w14:paraId="6A6EF144"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5B35AC5E" w14:textId="77777777" w:rsidTr="00064327">
        <w:trPr>
          <w:trHeight w:val="94"/>
        </w:trPr>
        <w:tc>
          <w:tcPr>
            <w:tcW w:w="8788" w:type="dxa"/>
            <w:tcBorders>
              <w:top w:val="single" w:sz="4" w:space="0" w:color="auto"/>
              <w:bottom w:val="single" w:sz="4" w:space="0" w:color="auto"/>
            </w:tcBorders>
          </w:tcPr>
          <w:p w14:paraId="2768F12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7FF77273" w14:textId="77777777" w:rsidR="00D96989" w:rsidRPr="006F5054" w:rsidRDefault="00D96989" w:rsidP="0013259C">
            <w:pPr>
              <w:numPr>
                <w:ilvl w:val="0"/>
                <w:numId w:val="104"/>
              </w:numPr>
              <w:rPr>
                <w:rFonts w:ascii="Noto Sans" w:hAnsi="Noto Sans" w:cs="Noto Sans"/>
                <w:b w:val="0"/>
              </w:rPr>
            </w:pPr>
            <w:r w:rsidRPr="006F5054">
              <w:rPr>
                <w:rFonts w:ascii="Noto Sans" w:hAnsi="Noto Sans" w:cs="Noto Sans"/>
                <w:b w:val="0"/>
              </w:rPr>
              <w:t>Suministro de todos los materiales puestos en obra.</w:t>
            </w:r>
          </w:p>
          <w:p w14:paraId="52EEA275"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Revisión previa en conjunto con la residente de obra del plafón de cielo falso, verificando que la superficie se encuentre firme, seca, limpia y libre de polvo, grasa, humedad, desprendimientos o imperfecciones que afecten la adherencia de la pintura.</w:t>
            </w:r>
          </w:p>
          <w:p w14:paraId="27DB45F0"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2216BD17"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5D60D7F9"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Preparación de la superficie mediante limpieza general, resane de fisuras, juntas, tornillos o imperfecciones con material adecuado, así como lijado para obtener una superficie uniforme.</w:t>
            </w:r>
          </w:p>
          <w:p w14:paraId="674A4345"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Protección de áreas adyacentes, tales como muros, cancelería, luminarias, rejillas, mobiliario e instalaciones, mediante el uso de plásticos, cinta y otros elementos necesarios para evitar salpicaduras o daños.</w:t>
            </w:r>
          </w:p>
          <w:p w14:paraId="2703A9C6"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Aplicación de sellador vinílico en toda la superficie del plafón, conforme a las especificaciones del fabricante, asegurando su correcta penetración y adherencia.</w:t>
            </w:r>
          </w:p>
          <w:p w14:paraId="5294E67F"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 xml:space="preserve">Preparación de la pintura vinílica </w:t>
            </w:r>
            <w:proofErr w:type="spellStart"/>
            <w:r w:rsidRPr="006F5054">
              <w:rPr>
                <w:rFonts w:ascii="Noto Sans" w:hAnsi="Noto Sans" w:cs="Noto Sans"/>
                <w:b w:val="0"/>
              </w:rPr>
              <w:t>antibacterial</w:t>
            </w:r>
            <w:proofErr w:type="spellEnd"/>
            <w:r w:rsidRPr="006F5054">
              <w:rPr>
                <w:rFonts w:ascii="Noto Sans" w:hAnsi="Noto Sans" w:cs="Noto Sans"/>
                <w:b w:val="0"/>
              </w:rPr>
              <w:t xml:space="preserve"> (mezclado y, en su caso, dilución) de acuerdo con las recomendaciones del fabricante.</w:t>
            </w:r>
          </w:p>
          <w:p w14:paraId="355B809C"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respetando tiempos de secado establecidos.</w:t>
            </w:r>
          </w:p>
          <w:p w14:paraId="1261BEC9"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Aplicación de la segunda y tercera mano de pintura, asegurando un acabado homogéneo, cubrimiento total y uniformidad en color y textura, sin presentar escurrimientos, traslapes o diferencias de tono.</w:t>
            </w:r>
          </w:p>
          <w:p w14:paraId="4AE0DDE4"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lastRenderedPageBreak/>
              <w:t>Ejecución de cortes finos en encuentros con muros, elementos estructurales, luminarias y demás instalaciones, logrando remates limpios y definidos.</w:t>
            </w:r>
          </w:p>
          <w:p w14:paraId="2FAD4880"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Revisión continua durante la aplicación para verificar calidad en el acabado, corrigiendo defectos como burbujas, marcas de rodillo o zonas con baja cobertura.</w:t>
            </w:r>
          </w:p>
          <w:p w14:paraId="25C313B8"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Limpieza de excedentes de pintura en superficies no consideradas, así como retiro de protecciones colocadas durante el proceso.</w:t>
            </w:r>
          </w:p>
          <w:p w14:paraId="47D83CAE"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Limpieza final del área de trabajo, incluyendo retiro de materiales sobrantes, envases y desperdicios fuera de la obra, en sitio autorizado.</w:t>
            </w:r>
          </w:p>
          <w:p w14:paraId="4D9CB9F3"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uniformidad, color, adherencia y calidad especificadas, sin costo adicional por correcciones.</w:t>
            </w:r>
          </w:p>
          <w:p w14:paraId="109677D9"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Consideración de todos los materiales, mano de obra, herramienta, equipo y todo lo necesario para la correcta ejecución y terminación del concepto.</w:t>
            </w:r>
          </w:p>
          <w:p w14:paraId="778067C4"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1419C34A"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B65B5BD" w14:textId="77777777" w:rsidR="00D96989" w:rsidRPr="006F5054" w:rsidRDefault="00D96989" w:rsidP="0013259C">
            <w:pPr>
              <w:widowControl w:val="0"/>
              <w:numPr>
                <w:ilvl w:val="0"/>
                <w:numId w:val="104"/>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47F9F4EB"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76B2B43D" w14:textId="77777777" w:rsidTr="00064327">
        <w:tc>
          <w:tcPr>
            <w:tcW w:w="8788" w:type="dxa"/>
            <w:tcBorders>
              <w:top w:val="single" w:sz="4" w:space="0" w:color="auto"/>
              <w:bottom w:val="single" w:sz="4" w:space="0" w:color="auto"/>
            </w:tcBorders>
            <w:vAlign w:val="center"/>
          </w:tcPr>
          <w:p w14:paraId="3522798D" w14:textId="77777777" w:rsidR="00D96989" w:rsidRPr="006F5054" w:rsidRDefault="00D96989" w:rsidP="00064327">
            <w:pPr>
              <w:ind w:right="32"/>
              <w:rPr>
                <w:rFonts w:ascii="Noto Sans" w:hAnsi="Noto Sans" w:cs="Noto Sans"/>
                <w:bCs/>
                <w:lang w:eastAsia="es-MX"/>
              </w:rPr>
            </w:pPr>
          </w:p>
          <w:p w14:paraId="069DE32E" w14:textId="77777777" w:rsidR="00D96989" w:rsidRPr="006F5054" w:rsidRDefault="00D96989" w:rsidP="00064327">
            <w:pPr>
              <w:ind w:right="32"/>
              <w:rPr>
                <w:rFonts w:ascii="Noto Sans" w:hAnsi="Noto Sans" w:cs="Noto Sans"/>
                <w:b w:val="0"/>
                <w:bC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medida será el metro cuadrado aprobada en sitio por unidad de obra terminada.</w:t>
            </w:r>
          </w:p>
          <w:p w14:paraId="7220FDBA" w14:textId="77777777" w:rsidR="00D96989" w:rsidRPr="006F5054" w:rsidRDefault="00D96989" w:rsidP="00064327">
            <w:pPr>
              <w:ind w:right="32"/>
              <w:rPr>
                <w:rFonts w:ascii="Noto Sans" w:hAnsi="Noto Sans" w:cs="Noto Sans"/>
                <w:bCs/>
                <w:lang w:eastAsia="es-MX"/>
              </w:rPr>
            </w:pPr>
          </w:p>
        </w:tc>
      </w:tr>
    </w:tbl>
    <w:p w14:paraId="40B9891D"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E5349AB" w14:textId="77777777" w:rsidTr="00064327">
        <w:tc>
          <w:tcPr>
            <w:tcW w:w="8788" w:type="dxa"/>
            <w:tcBorders>
              <w:top w:val="single" w:sz="4" w:space="0" w:color="auto"/>
              <w:left w:val="single" w:sz="4" w:space="0" w:color="auto"/>
              <w:bottom w:val="single" w:sz="4" w:space="0" w:color="auto"/>
            </w:tcBorders>
            <w:shd w:val="clear" w:color="auto" w:fill="660033"/>
          </w:tcPr>
          <w:p w14:paraId="28CDE83E"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AC-2.1, AC-5.2.1, AC-5.3.1, AC-5.5.1, AC-5.6.1</w:t>
            </w:r>
          </w:p>
        </w:tc>
      </w:tr>
      <w:tr w:rsidR="00D96989" w:rsidRPr="006F5054" w14:paraId="301BD368" w14:textId="77777777" w:rsidTr="00064327">
        <w:tc>
          <w:tcPr>
            <w:tcW w:w="8788" w:type="dxa"/>
            <w:tcBorders>
              <w:bottom w:val="single" w:sz="4" w:space="0" w:color="auto"/>
            </w:tcBorders>
          </w:tcPr>
          <w:p w14:paraId="5C3E1955"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piso porcelánico marca Interceramic, acabado mate 0.6x1.20m, rectificado, estilo piedra color mármol, modelo Vulcan </w:t>
            </w:r>
            <w:proofErr w:type="spellStart"/>
            <w:r w:rsidRPr="006F5054">
              <w:rPr>
                <w:rFonts w:ascii="Noto Sans" w:hAnsi="Noto Sans" w:cs="Noto Sans"/>
                <w:b w:val="0"/>
                <w:bCs/>
                <w:lang w:val="es-ES"/>
              </w:rPr>
              <w:t>black</w:t>
            </w:r>
            <w:proofErr w:type="spellEnd"/>
            <w:r w:rsidRPr="006F5054">
              <w:rPr>
                <w:rFonts w:ascii="Noto Sans" w:hAnsi="Noto Sans" w:cs="Noto Sans"/>
                <w:b w:val="0"/>
                <w:bCs/>
                <w:lang w:val="es-ES"/>
              </w:rPr>
              <w:t xml:space="preserve"> o similar en calidad y características, colocado a hueso; asentado con adhesivo para porcelanato, junta de 1mm, junteado con boquillas arena Interceramic color similar a la loseta. incluye: nivelación, separadores, recortes, desperdicio, limpieza, mano de obra, equipo, retiro de material sobrante fuera de la obra y todo lo necesario para su correcta colocación.</w:t>
            </w:r>
          </w:p>
          <w:p w14:paraId="555EC797"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1E6E7D2F" w14:textId="77777777" w:rsidTr="00064327">
        <w:tc>
          <w:tcPr>
            <w:tcW w:w="8788" w:type="dxa"/>
            <w:tcBorders>
              <w:top w:val="single" w:sz="4" w:space="0" w:color="auto"/>
              <w:bottom w:val="single" w:sz="4" w:space="0" w:color="auto"/>
            </w:tcBorders>
          </w:tcPr>
          <w:p w14:paraId="368A17AC"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6ABAE19F"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519A8E72" w14:textId="77777777" w:rsidTr="00064327">
        <w:tc>
          <w:tcPr>
            <w:tcW w:w="8788" w:type="dxa"/>
            <w:tcBorders>
              <w:top w:val="single" w:sz="4" w:space="0" w:color="auto"/>
              <w:bottom w:val="single" w:sz="4" w:space="0" w:color="auto"/>
            </w:tcBorders>
          </w:tcPr>
          <w:p w14:paraId="0FC5478C"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lastRenderedPageBreak/>
              <w:t>DESCRIPCIÓN:</w:t>
            </w:r>
            <w:r w:rsidRPr="006F5054">
              <w:rPr>
                <w:rFonts w:ascii="Noto Sans" w:hAnsi="Noto Sans" w:cs="Noto Sans"/>
                <w:b w:val="0"/>
                <w:bCs/>
              </w:rPr>
              <w:t xml:space="preserve"> Suministro y colocación de piso porcelánico marca Interceramic o similar en calidad y características, formato 0.60 x 1.20 m, acabado mate, rectificado, con diseño tipo piedra en color mármol, modelo Vulcan </w:t>
            </w:r>
            <w:proofErr w:type="spellStart"/>
            <w:r w:rsidRPr="006F5054">
              <w:rPr>
                <w:rFonts w:ascii="Noto Sans" w:hAnsi="Noto Sans" w:cs="Noto Sans"/>
                <w:b w:val="0"/>
                <w:bCs/>
              </w:rPr>
              <w:t>black</w:t>
            </w:r>
            <w:proofErr w:type="spellEnd"/>
            <w:r w:rsidRPr="006F5054">
              <w:rPr>
                <w:rFonts w:ascii="Noto Sans" w:hAnsi="Noto Sans" w:cs="Noto Sans"/>
                <w:b w:val="0"/>
                <w:bCs/>
              </w:rPr>
              <w:t xml:space="preserve"> o equivalente. La colocación será a hueso, utilizando adhesivo especial para porcelanato, con junta uniforme de 1 mm, junteada con boquilla color arena de Interceramic o similar al tono de la loseta.</w:t>
            </w:r>
          </w:p>
          <w:p w14:paraId="1E5686A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trabajos de nivelación de la superficie, suministro y colocación de separadores, cortes y ajustes, manejo de desperdicios, limpieza final, mano de obra, equipo y herramienta, así como el retiro de material sobrante fuera del área de la obra y todo lo necesario para la correcta ejecución del concepto.</w:t>
            </w:r>
          </w:p>
          <w:p w14:paraId="787952E4" w14:textId="77777777" w:rsidR="00D96989" w:rsidRPr="006F5054" w:rsidRDefault="00D96989" w:rsidP="00064327">
            <w:pPr>
              <w:widowControl w:val="0"/>
              <w:ind w:right="32"/>
              <w:jc w:val="both"/>
              <w:rPr>
                <w:rFonts w:ascii="Noto Sans" w:hAnsi="Noto Sans" w:cs="Noto Sans"/>
                <w:b w:val="0"/>
                <w:bCs/>
              </w:rPr>
            </w:pPr>
          </w:p>
          <w:p w14:paraId="616DEFEF"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5B7258A2" w14:textId="77777777" w:rsidTr="00064327">
        <w:trPr>
          <w:trHeight w:val="94"/>
        </w:trPr>
        <w:tc>
          <w:tcPr>
            <w:tcW w:w="8788" w:type="dxa"/>
            <w:tcBorders>
              <w:top w:val="single" w:sz="4" w:space="0" w:color="auto"/>
              <w:bottom w:val="single" w:sz="4" w:space="0" w:color="auto"/>
            </w:tcBorders>
          </w:tcPr>
          <w:p w14:paraId="31579776"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85A60DD"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Cs/>
              </w:rPr>
              <w:t>1.</w:t>
            </w:r>
            <w:r w:rsidRPr="006F5054">
              <w:rPr>
                <w:rFonts w:ascii="Noto Sans" w:hAnsi="Noto Sans" w:cs="Noto Sans"/>
                <w:bCs/>
              </w:rPr>
              <w:tab/>
            </w:r>
            <w:r w:rsidRPr="006F5054">
              <w:rPr>
                <w:rFonts w:ascii="Noto Sans" w:hAnsi="Noto Sans" w:cs="Noto Sans"/>
                <w:b w:val="0"/>
              </w:rPr>
              <w:t>Suministro de todos los materiales puestos en obra.</w:t>
            </w:r>
          </w:p>
          <w:p w14:paraId="0E42AD58"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 xml:space="preserve">Suministro y colocación de piso de primer rectificado, dimensiones de 60 x 120 cm modelo Vulcan </w:t>
            </w:r>
            <w:proofErr w:type="spellStart"/>
            <w:r w:rsidRPr="006F5054">
              <w:rPr>
                <w:rFonts w:ascii="Noto Sans" w:hAnsi="Noto Sans" w:cs="Noto Sans"/>
                <w:b w:val="0"/>
              </w:rPr>
              <w:t>black</w:t>
            </w:r>
            <w:proofErr w:type="spellEnd"/>
            <w:r w:rsidRPr="006F5054">
              <w:rPr>
                <w:rFonts w:ascii="Noto Sans" w:hAnsi="Noto Sans" w:cs="Noto Sans"/>
                <w:b w:val="0"/>
              </w:rPr>
              <w:t xml:space="preserve"> o equivalente, diseño tipo piedra en color mármol, marca Interceramic o similar en calidad y características.</w:t>
            </w:r>
          </w:p>
          <w:p w14:paraId="2F00BF25"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Para acomodar el piso a escuadra con respecto a los muros del lugar, se procederá como sigue:</w:t>
            </w:r>
          </w:p>
          <w:p w14:paraId="4AB1AE6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Se marcarán en el piso los ejes centrales longitudinal y transversal, de la superficie por cubrir. Alineadas a estos trazos se tienden dos hileras de losetas partiendo del centro hacia los lados, determinando así los espacios sobrantes entre la última loseta y el paño de los muros.</w:t>
            </w:r>
          </w:p>
          <w:p w14:paraId="1D7D9073"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Después se corren las losetas para uno u otro lado a lo largo de los ejes para acomodarlas con relación a los paños de los muros, según las necesidades. De esta forma se obtiene el acomodo y despiece que llevará el piso antes de pegarlo.</w:t>
            </w:r>
          </w:p>
          <w:p w14:paraId="751B412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Las losetas se deberán colocar conforme las recomendaciones del fabricante.</w:t>
            </w:r>
          </w:p>
          <w:p w14:paraId="319E4F0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 xml:space="preserve">Extender el adhesivo con una llana o paleta de peine con hendiduras que dejen una base de 6 </w:t>
            </w:r>
            <w:proofErr w:type="spellStart"/>
            <w:r w:rsidRPr="006F5054">
              <w:rPr>
                <w:rFonts w:ascii="Noto Sans" w:hAnsi="Noto Sans" w:cs="Noto Sans"/>
                <w:b w:val="0"/>
              </w:rPr>
              <w:t>mm.</w:t>
            </w:r>
            <w:proofErr w:type="spellEnd"/>
            <w:r w:rsidRPr="006F5054">
              <w:rPr>
                <w:rFonts w:ascii="Noto Sans" w:hAnsi="Noto Sans" w:cs="Noto Sans"/>
                <w:b w:val="0"/>
              </w:rPr>
              <w:t xml:space="preserve"> Esta aplicación deberá ser en áreas no muy grandes para evitar que se seque el adhesivo, en todo caso se deberán seguir las recomendaciones del fabricante.</w:t>
            </w:r>
          </w:p>
          <w:p w14:paraId="214B8B4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Se colocarán primeramente las losetas correspondientes a las hileras centrales, siguiendo los ejes longitudinal y transversal trazados al nivel indicado en el proyecto, las losetas adyacentes a muros o divisiones del piso se cortarán a la medida exacta que se requiera para que cubran el espacio hasta quedar a tope con el muro, ejecutando los cortes que sean necesarios.</w:t>
            </w:r>
          </w:p>
          <w:p w14:paraId="6A29F4C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El acabado será mate. Incluye remates y emboquillados las que serán de 1 mm de espesor.</w:t>
            </w:r>
          </w:p>
          <w:p w14:paraId="66A18BE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La boquilla de arena debe tener un color similar a la loseta. El color que el contratista escoja debe ser autorizado previo a su colocación por el Residente de Obra.</w:t>
            </w:r>
          </w:p>
          <w:p w14:paraId="5E80190B"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El CONTRATISTA debe considerar los desperdicios y cortes necesarios.</w:t>
            </w:r>
          </w:p>
          <w:p w14:paraId="734DA0D2"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12.</w:t>
            </w:r>
            <w:r w:rsidRPr="006F5054">
              <w:rPr>
                <w:rFonts w:ascii="Noto Sans" w:hAnsi="Noto Sans" w:cs="Noto Sans"/>
                <w:b w:val="0"/>
              </w:rPr>
              <w:tab/>
              <w:t>Finalmente se procederá a la limpieza final de la loseta, usando solución de agua y jabón o bien con algún producto recomendado por el fabricante. En ningún caso se limpiará la loseta con</w:t>
            </w:r>
            <w:r w:rsidRPr="006F5054">
              <w:rPr>
                <w:rFonts w:ascii="Noto Sans" w:hAnsi="Noto Sans" w:cs="Noto Sans"/>
                <w:bCs/>
              </w:rPr>
              <w:t xml:space="preserve"> </w:t>
            </w:r>
            <w:r w:rsidRPr="006F5054">
              <w:rPr>
                <w:rFonts w:ascii="Noto Sans" w:hAnsi="Noto Sans" w:cs="Noto Sans"/>
                <w:b w:val="0"/>
              </w:rPr>
              <w:t>productos que puedan dañar su matiz, color, brillo o acabado.</w:t>
            </w:r>
          </w:p>
          <w:p w14:paraId="041F92BA"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lastRenderedPageBreak/>
              <w:t>13.</w:t>
            </w:r>
            <w:r w:rsidRPr="006F5054">
              <w:rPr>
                <w:rFonts w:ascii="Noto Sans" w:hAnsi="Noto Sans" w:cs="Noto Sans"/>
                <w:b w:val="0"/>
              </w:rPr>
              <w:tab/>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4A4C958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14.</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771233F6"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10605A3C"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3D310E73" w14:textId="77777777" w:rsidTr="00064327">
        <w:tc>
          <w:tcPr>
            <w:tcW w:w="8788" w:type="dxa"/>
            <w:tcBorders>
              <w:top w:val="single" w:sz="4" w:space="0" w:color="auto"/>
              <w:bottom w:val="single" w:sz="4" w:space="0" w:color="auto"/>
            </w:tcBorders>
            <w:vAlign w:val="center"/>
          </w:tcPr>
          <w:p w14:paraId="4CBF1877" w14:textId="77777777" w:rsidR="00D96989" w:rsidRPr="006F5054" w:rsidRDefault="00D96989" w:rsidP="00064327">
            <w:pPr>
              <w:ind w:right="32"/>
              <w:rPr>
                <w:rFonts w:ascii="Noto Sans" w:hAnsi="Noto Sans" w:cs="Noto Sans"/>
                <w:bCs/>
                <w:lang w:eastAsia="es-MX"/>
              </w:rPr>
            </w:pPr>
          </w:p>
          <w:p w14:paraId="5A1A705C" w14:textId="77777777" w:rsidR="00D96989" w:rsidRPr="006F5054" w:rsidRDefault="00D96989" w:rsidP="00064327">
            <w:pPr>
              <w:ind w:right="32"/>
              <w:rPr>
                <w:rFonts w:ascii="Noto Sans" w:hAnsi="Noto Sans" w:cs="Noto Sans"/>
                <w:b w:val="0"/>
                <w:bC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medida será el metro cuadrado</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aprobada en sitio por unidad de obra terminada.</w:t>
            </w:r>
          </w:p>
          <w:p w14:paraId="43555F2D" w14:textId="77777777" w:rsidR="00D96989" w:rsidRPr="006F5054" w:rsidRDefault="00D96989" w:rsidP="00064327">
            <w:pPr>
              <w:ind w:right="32"/>
              <w:rPr>
                <w:rFonts w:ascii="Noto Sans" w:hAnsi="Noto Sans" w:cs="Noto Sans"/>
                <w:bCs/>
                <w:lang w:eastAsia="es-MX"/>
              </w:rPr>
            </w:pPr>
          </w:p>
        </w:tc>
      </w:tr>
    </w:tbl>
    <w:p w14:paraId="1E042819"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D430111" w14:textId="77777777" w:rsidTr="00064327">
        <w:tc>
          <w:tcPr>
            <w:tcW w:w="8788" w:type="dxa"/>
            <w:tcBorders>
              <w:top w:val="single" w:sz="4" w:space="0" w:color="auto"/>
              <w:left w:val="single" w:sz="4" w:space="0" w:color="auto"/>
              <w:bottom w:val="single" w:sz="4" w:space="0" w:color="auto"/>
            </w:tcBorders>
            <w:shd w:val="clear" w:color="auto" w:fill="660033"/>
          </w:tcPr>
          <w:p w14:paraId="20830427"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AC-2.2, AC-5.2.2, AC-5.3.2, AC-5.5.2, AC-5.6.2</w:t>
            </w:r>
          </w:p>
        </w:tc>
      </w:tr>
      <w:tr w:rsidR="00D96989" w:rsidRPr="006F5054" w14:paraId="2FDE15AD" w14:textId="77777777" w:rsidTr="00064327">
        <w:tc>
          <w:tcPr>
            <w:tcW w:w="8788" w:type="dxa"/>
            <w:tcBorders>
              <w:bottom w:val="single" w:sz="4" w:space="0" w:color="auto"/>
            </w:tcBorders>
          </w:tcPr>
          <w:p w14:paraId="6E8CCC27"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zoclo de 0.10x0.60 m, de piso Porcelánico, Acabado Mate, estilo Mármol, color Negro, Vulcan Black, Marca Interceramic o similar en calidad y características, asentado con adhesivo para porcelanato y emboquillado de color similar. Incluye nivelación, separadores, recortes, desperdicio, limpieza, mano de obra, equipo, retiro de material sobrante fuera de la obra y todo lo necesario para su correcta colocación.</w:t>
            </w:r>
          </w:p>
          <w:p w14:paraId="2A80F259"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2657525F" w14:textId="77777777" w:rsidTr="00064327">
        <w:tc>
          <w:tcPr>
            <w:tcW w:w="8788" w:type="dxa"/>
            <w:tcBorders>
              <w:top w:val="single" w:sz="4" w:space="0" w:color="auto"/>
              <w:bottom w:val="single" w:sz="4" w:space="0" w:color="auto"/>
            </w:tcBorders>
          </w:tcPr>
          <w:p w14:paraId="75F2636A"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p w14:paraId="6EDCC3FA"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657C8733" w14:textId="77777777" w:rsidTr="00064327">
        <w:tc>
          <w:tcPr>
            <w:tcW w:w="8788" w:type="dxa"/>
            <w:tcBorders>
              <w:top w:val="single" w:sz="4" w:space="0" w:color="auto"/>
              <w:bottom w:val="single" w:sz="4" w:space="0" w:color="auto"/>
            </w:tcBorders>
          </w:tcPr>
          <w:p w14:paraId="7EFFC66C"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colocación de zoclo de porcelanato marca Interceramic o similar, modelo Vulcan </w:t>
            </w:r>
            <w:proofErr w:type="spellStart"/>
            <w:r w:rsidRPr="006F5054">
              <w:rPr>
                <w:rFonts w:ascii="Noto Sans" w:hAnsi="Noto Sans" w:cs="Noto Sans"/>
                <w:b w:val="0"/>
                <w:bCs/>
              </w:rPr>
              <w:t>black</w:t>
            </w:r>
            <w:proofErr w:type="spellEnd"/>
            <w:r w:rsidRPr="006F5054">
              <w:rPr>
                <w:rFonts w:ascii="Noto Sans" w:hAnsi="Noto Sans" w:cs="Noto Sans"/>
                <w:b w:val="0"/>
                <w:bCs/>
              </w:rPr>
              <w:t xml:space="preserve"> o similar en calidad y características, de 0.10 x 0.60 m, acabado mate, estilo mármol en color negro. Colocado con adhesivo especial para porcelanato y emboquillado con boquilla en color similar al del material.</w:t>
            </w:r>
          </w:p>
          <w:p w14:paraId="356C1B1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trabajos de nivelación de la superficie, suministro y colocación de separadores, cortes y ajustes, manejo de desperdicios, limpieza final, mano de obra, equipo y herramienta, así como el retiro de material sobrante fuera del área de la obra y todo lo necesario para la correcta ejecución del concepto.</w:t>
            </w:r>
          </w:p>
          <w:p w14:paraId="0F59075F"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27365D8" w14:textId="77777777" w:rsidTr="00064327">
        <w:trPr>
          <w:trHeight w:val="94"/>
        </w:trPr>
        <w:tc>
          <w:tcPr>
            <w:tcW w:w="8788" w:type="dxa"/>
            <w:tcBorders>
              <w:top w:val="single" w:sz="4" w:space="0" w:color="auto"/>
              <w:bottom w:val="single" w:sz="4" w:space="0" w:color="auto"/>
            </w:tcBorders>
          </w:tcPr>
          <w:p w14:paraId="755B988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55F652B2"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Cs/>
              </w:rPr>
              <w:tab/>
            </w:r>
            <w:r w:rsidRPr="006F5054">
              <w:rPr>
                <w:rFonts w:ascii="Noto Sans" w:hAnsi="Noto Sans" w:cs="Noto Sans"/>
                <w:b w:val="0"/>
              </w:rPr>
              <w:t>Suministro de todos los materiales puestos en obra.</w:t>
            </w:r>
          </w:p>
          <w:p w14:paraId="65CF5B97"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 xml:space="preserve">Suministro y colocación de piso de 60X120 cm, estilo mármol, acabado mate, modelo Vulcan </w:t>
            </w:r>
            <w:proofErr w:type="spellStart"/>
            <w:r w:rsidRPr="006F5054">
              <w:rPr>
                <w:rFonts w:ascii="Noto Sans" w:hAnsi="Noto Sans" w:cs="Noto Sans"/>
                <w:b w:val="0"/>
              </w:rPr>
              <w:t>black</w:t>
            </w:r>
            <w:proofErr w:type="spellEnd"/>
            <w:r w:rsidRPr="006F5054">
              <w:rPr>
                <w:rFonts w:ascii="Noto Sans" w:hAnsi="Noto Sans" w:cs="Noto Sans"/>
                <w:b w:val="0"/>
              </w:rPr>
              <w:t xml:space="preserve"> o similar en calidad, color negro, marca Interceramic o similar en </w:t>
            </w:r>
            <w:r w:rsidRPr="006F5054">
              <w:rPr>
                <w:rFonts w:ascii="Noto Sans" w:hAnsi="Noto Sans" w:cs="Noto Sans"/>
                <w:b w:val="0"/>
              </w:rPr>
              <w:lastRenderedPageBreak/>
              <w:t>calidad, para cortes de zoclo de 10x60 cm.</w:t>
            </w:r>
          </w:p>
          <w:p w14:paraId="5EF9A365"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La boquilla de arena debe tener un color similar a la loseta. El color que el contratista escoja debe ser autorizado previo a su colocación por el Residente de Obra.</w:t>
            </w:r>
          </w:p>
          <w:p w14:paraId="29FE36FB"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El zoclo se deberá colocar conforme las recomendaciones del fabricante.</w:t>
            </w:r>
          </w:p>
          <w:p w14:paraId="188FF422"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Extender el adhesivo con una llana o paleta de peine con hendiduras que dejen una base de 6 </w:t>
            </w:r>
            <w:proofErr w:type="spellStart"/>
            <w:r w:rsidRPr="006F5054">
              <w:rPr>
                <w:rFonts w:ascii="Noto Sans" w:hAnsi="Noto Sans" w:cs="Noto Sans"/>
                <w:b w:val="0"/>
              </w:rPr>
              <w:t>mm.</w:t>
            </w:r>
            <w:proofErr w:type="spellEnd"/>
            <w:r w:rsidRPr="006F5054">
              <w:rPr>
                <w:rFonts w:ascii="Noto Sans" w:hAnsi="Noto Sans" w:cs="Noto Sans"/>
                <w:b w:val="0"/>
              </w:rPr>
              <w:t xml:space="preserve"> Esta aplicación deberá ser en áreas no muy grandes para evitar que se seque el adhesivo, en todo caso se deberán seguir las recomendaciones del fabricante.</w:t>
            </w:r>
          </w:p>
          <w:p w14:paraId="659571A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El zoclo se colocará conforme a lo especificado por el fabricante, el acabado será liso. Incluye remates y emboquillados con lechada para el relleno de juntas. Las que serán de 1 mm de espesor.</w:t>
            </w:r>
          </w:p>
          <w:p w14:paraId="3134E696"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El CONTRATISTA debe considerar los desperdicios y cortes necesarios.</w:t>
            </w:r>
          </w:p>
          <w:p w14:paraId="557ECBB4"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Finalmente se procederá a la limpieza final de la loseta, usando solución de agua y jabón o bien con algún producto recomendado por el fabricante. En ningún caso se limpiará la loseta con productos que puedan dañar su matiz, color, brillo o acabado.</w:t>
            </w:r>
          </w:p>
          <w:p w14:paraId="7C598F9B"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12E717A3"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4682721A"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w:t>
            </w:r>
            <w:r w:rsidRPr="006F5054">
              <w:rPr>
                <w:rFonts w:ascii="Noto Sans" w:hAnsi="Noto Sans" w:cs="Noto Sans"/>
                <w:bCs/>
              </w:rPr>
              <w:t xml:space="preserve"> </w:t>
            </w:r>
            <w:r w:rsidRPr="006F5054">
              <w:rPr>
                <w:rFonts w:ascii="Noto Sans" w:hAnsi="Noto Sans" w:cs="Noto Sans"/>
                <w:b w:val="0"/>
              </w:rPr>
              <w:t>del área de los trabajos, auxiliares, mantenimiento del área en condiciones adecuadas de limpieza.</w:t>
            </w:r>
          </w:p>
          <w:p w14:paraId="15601787"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472AFFD8" w14:textId="77777777" w:rsidTr="00064327">
        <w:tc>
          <w:tcPr>
            <w:tcW w:w="8788" w:type="dxa"/>
            <w:tcBorders>
              <w:top w:val="single" w:sz="4" w:space="0" w:color="auto"/>
              <w:bottom w:val="single" w:sz="4" w:space="0" w:color="auto"/>
            </w:tcBorders>
            <w:vAlign w:val="center"/>
          </w:tcPr>
          <w:p w14:paraId="4016D41A" w14:textId="77777777" w:rsidR="00D96989" w:rsidRPr="006F5054" w:rsidRDefault="00D96989" w:rsidP="00064327">
            <w:pPr>
              <w:ind w:right="32"/>
              <w:rPr>
                <w:rFonts w:ascii="Noto Sans" w:hAnsi="Noto Sans" w:cs="Noto Sans"/>
                <w:bCs/>
                <w:lang w:eastAsia="es-MX"/>
              </w:rPr>
            </w:pPr>
          </w:p>
          <w:p w14:paraId="46D3D1F8"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medida será el metro lineal aprobada en sitio por unidad de obra terminada.</w:t>
            </w:r>
          </w:p>
        </w:tc>
      </w:tr>
    </w:tbl>
    <w:p w14:paraId="57A5D8C2"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1F8E009F" w14:textId="77777777" w:rsidTr="00064327">
        <w:tc>
          <w:tcPr>
            <w:tcW w:w="8788" w:type="dxa"/>
            <w:tcBorders>
              <w:top w:val="single" w:sz="4" w:space="0" w:color="auto"/>
              <w:left w:val="single" w:sz="4" w:space="0" w:color="auto"/>
              <w:bottom w:val="single" w:sz="4" w:space="0" w:color="auto"/>
            </w:tcBorders>
            <w:shd w:val="clear" w:color="auto" w:fill="660033"/>
          </w:tcPr>
          <w:p w14:paraId="10797BC5"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AC-2.6</w:t>
            </w:r>
          </w:p>
        </w:tc>
      </w:tr>
      <w:tr w:rsidR="00D96989" w:rsidRPr="006F5054" w14:paraId="50131E52" w14:textId="77777777" w:rsidTr="00064327">
        <w:tc>
          <w:tcPr>
            <w:tcW w:w="8788" w:type="dxa"/>
            <w:tcBorders>
              <w:bottom w:val="single" w:sz="4" w:space="0" w:color="auto"/>
            </w:tcBorders>
          </w:tcPr>
          <w:p w14:paraId="25BA9540"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Paneles </w:t>
            </w:r>
            <w:proofErr w:type="spellStart"/>
            <w:r w:rsidRPr="006F5054">
              <w:rPr>
                <w:rFonts w:ascii="Noto Sans" w:hAnsi="Noto Sans" w:cs="Noto Sans"/>
                <w:b w:val="0"/>
                <w:bCs/>
                <w:lang w:val="es-ES"/>
              </w:rPr>
              <w:t>acusticos</w:t>
            </w:r>
            <w:proofErr w:type="spellEnd"/>
            <w:r w:rsidRPr="006F5054">
              <w:rPr>
                <w:rFonts w:ascii="Noto Sans" w:hAnsi="Noto Sans" w:cs="Noto Sans"/>
                <w:b w:val="0"/>
                <w:bCs/>
                <w:lang w:val="es-ES"/>
              </w:rPr>
              <w:t xml:space="preserve"> tipo U, Estilo SRU-001 color beige, 1.22x2.44m, Marca </w:t>
            </w:r>
            <w:proofErr w:type="spellStart"/>
            <w:r w:rsidRPr="006F5054">
              <w:rPr>
                <w:rFonts w:ascii="Noto Sans" w:hAnsi="Noto Sans" w:cs="Noto Sans"/>
                <w:b w:val="0"/>
                <w:bCs/>
                <w:lang w:val="es-ES"/>
              </w:rPr>
              <w:t>Decivel</w:t>
            </w:r>
            <w:proofErr w:type="spellEnd"/>
            <w:r w:rsidRPr="006F5054">
              <w:rPr>
                <w:rFonts w:ascii="Noto Sans" w:hAnsi="Noto Sans" w:cs="Noto Sans"/>
                <w:b w:val="0"/>
                <w:bCs/>
                <w:lang w:val="es-ES"/>
              </w:rPr>
              <w:t xml:space="preserve"> o similar en calidad y características, colocado hasta una altura de 3.60m. Incluye: fijación a muro, cortes, mano de obra, herramienta, equipo y todo lo necesario para su correcta ejecución.</w:t>
            </w:r>
          </w:p>
          <w:p w14:paraId="01FC88A7"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14F74C48" w14:textId="77777777" w:rsidTr="00064327">
        <w:tc>
          <w:tcPr>
            <w:tcW w:w="8788" w:type="dxa"/>
            <w:tcBorders>
              <w:top w:val="single" w:sz="4" w:space="0" w:color="auto"/>
              <w:bottom w:val="single" w:sz="4" w:space="0" w:color="auto"/>
            </w:tcBorders>
          </w:tcPr>
          <w:p w14:paraId="087F1DB7"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0FA3AB82"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30686C6A" w14:textId="77777777" w:rsidTr="00064327">
        <w:tc>
          <w:tcPr>
            <w:tcW w:w="8788" w:type="dxa"/>
            <w:tcBorders>
              <w:top w:val="single" w:sz="4" w:space="0" w:color="auto"/>
              <w:bottom w:val="single" w:sz="4" w:space="0" w:color="auto"/>
            </w:tcBorders>
          </w:tcPr>
          <w:p w14:paraId="6E362684"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colocación de paneles acústicos tipo “U”, estilo SRU-001 en color beige, con dimensiones de 1.22 x 2.44 m, marca Decibel o similar en calidad y </w:t>
            </w:r>
            <w:r w:rsidRPr="006F5054">
              <w:rPr>
                <w:rFonts w:ascii="Noto Sans" w:hAnsi="Noto Sans" w:cs="Noto Sans"/>
                <w:b w:val="0"/>
              </w:rPr>
              <w:lastRenderedPageBreak/>
              <w:t>características, instalados hasta una altura de 3.60 m sobre superficies previamente preparadas. La instalación deberá realizarse conforme a las recomendaciones del fabricante, garantizando una correcta alineación, nivelación, fijación y continuidad del sistema, así como el adecuado desempeño acústico.</w:t>
            </w:r>
          </w:p>
          <w:p w14:paraId="2E709748"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paneles, fijación a muro mediante elementos adecuados, cortes y ajustes para encuentros con esquinas, plafones, vanos e instalaciones, mano de obra, herramienta, equipo, limpieza del área de trabajo y todo lo necesario para la correcta ejecución del concepto.</w:t>
            </w:r>
          </w:p>
        </w:tc>
      </w:tr>
      <w:tr w:rsidR="00D96989" w:rsidRPr="006F5054" w14:paraId="25412D99" w14:textId="77777777" w:rsidTr="00064327">
        <w:trPr>
          <w:trHeight w:val="94"/>
        </w:trPr>
        <w:tc>
          <w:tcPr>
            <w:tcW w:w="8788" w:type="dxa"/>
            <w:tcBorders>
              <w:top w:val="single" w:sz="4" w:space="0" w:color="auto"/>
              <w:bottom w:val="single" w:sz="4" w:space="0" w:color="auto"/>
            </w:tcBorders>
          </w:tcPr>
          <w:p w14:paraId="3113EE6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64ACF134" w14:textId="77777777" w:rsidR="00D96989" w:rsidRPr="006F5054" w:rsidRDefault="00D96989" w:rsidP="0013259C">
            <w:pPr>
              <w:numPr>
                <w:ilvl w:val="0"/>
                <w:numId w:val="105"/>
              </w:numPr>
              <w:rPr>
                <w:rFonts w:ascii="Noto Sans" w:hAnsi="Noto Sans" w:cs="Noto Sans"/>
                <w:b w:val="0"/>
              </w:rPr>
            </w:pPr>
            <w:r w:rsidRPr="006F5054">
              <w:rPr>
                <w:rFonts w:ascii="Noto Sans" w:hAnsi="Noto Sans" w:cs="Noto Sans"/>
                <w:b w:val="0"/>
              </w:rPr>
              <w:t>Suministro de todos los materiales puestos en obra.</w:t>
            </w:r>
          </w:p>
          <w:p w14:paraId="59AE3C4B"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Revisión previa del área de trabajo y de los muros soporte, verificando que se encuentren firmes, limpios, secos, plomeados y en condiciones adecuadas para la correcta instalación de los paneles acústicos.</w:t>
            </w:r>
          </w:p>
          <w:p w14:paraId="0C4BF260"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589DFA48"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3F9778D8"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Preparación de la superficie en caso necesario, incluyendo limpieza, retiro de elementos sueltos y resane de irregularidades que puedan afectar la fijación y acabado.</w:t>
            </w:r>
          </w:p>
          <w:p w14:paraId="3103C465"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Trazo, nivelación y modulación del área a cubrir, definiendo ejes, líneas guía y distribución de los paneles conforme a dimensiones del proyecto y altura especificada (hasta 3.60 m).</w:t>
            </w:r>
          </w:p>
          <w:p w14:paraId="78922CEE"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Suministro, habilitado y colocación de sistemas de fijación y anclaje adecuados al tipo de muro (taquetes, pijas, adhesivos o sistema recomendado por el fabricante).</w:t>
            </w:r>
          </w:p>
          <w:p w14:paraId="1AD2A94A"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Maniobras de acarreo y elevación de los paneles hasta el sitio de instalación, considerando las condiciones del área de trabajo.</w:t>
            </w:r>
          </w:p>
          <w:p w14:paraId="1EB5350E"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Colocación de paneles acústicos tipo “U”, asegurando su correcta alineación, nivelación, continuidad y firmeza, evitando desplazamientos o deformaciones.</w:t>
            </w:r>
          </w:p>
          <w:p w14:paraId="28C12444"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Ejecución de cortes y ajustes en paneles para encuentros con esquinas, plafones, pisos, vanos, cancelería, contactos, apagadores e instalaciones diversas.</w:t>
            </w:r>
          </w:p>
          <w:p w14:paraId="149917CD"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Verificación de la correcta fijación de cada panel, garantizando su estabilidad y adecuado desempeño acústico conforme a especificaciones del fabricante.</w:t>
            </w:r>
          </w:p>
          <w:p w14:paraId="5032D7CE"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acabados, instalaciones o mobiliario existente.</w:t>
            </w:r>
          </w:p>
          <w:p w14:paraId="498DECDA"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Limpieza de la superficie instalada, retirando residuos, polvo o marcas derivadas del proceso de colocación.</w:t>
            </w:r>
          </w:p>
          <w:p w14:paraId="64C43A10"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Limpieza continua y final del área de trabajo, incluyendo el retiro de desperdicios, recortes y material sobrante fuera de la obra, en sitio autorizado.</w:t>
            </w:r>
          </w:p>
          <w:p w14:paraId="56F473F8"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los trabajos cumplan con la alineación, nivelación, fijación y acabado especificados, sin costo adicional por correcciones.</w:t>
            </w:r>
          </w:p>
          <w:p w14:paraId="7B11CA1B"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 xml:space="preserve">Para efecto del pago de las estimaciones, el CONTRATISTA deberá de presentar </w:t>
            </w:r>
            <w:r w:rsidRPr="006F5054">
              <w:rPr>
                <w:rFonts w:ascii="Noto Sans" w:hAnsi="Noto Sans" w:cs="Noto Sans"/>
                <w:b w:val="0"/>
              </w:rPr>
              <w:lastRenderedPageBreak/>
              <w:t>los números generadores correspondientes a los trabajos ejecutados, acompañados de la documentación soporte, así como de las fotografías donde se observe la realización del concepto de trabajo.</w:t>
            </w:r>
          </w:p>
          <w:p w14:paraId="748365EA"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6FE9C8CD" w14:textId="77777777" w:rsidR="00D96989" w:rsidRPr="006F5054" w:rsidRDefault="00D96989" w:rsidP="0013259C">
            <w:pPr>
              <w:widowControl w:val="0"/>
              <w:numPr>
                <w:ilvl w:val="0"/>
                <w:numId w:val="105"/>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76C957FB"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35EF3938" w14:textId="77777777" w:rsidTr="00064327">
        <w:tc>
          <w:tcPr>
            <w:tcW w:w="8788" w:type="dxa"/>
            <w:tcBorders>
              <w:top w:val="single" w:sz="4" w:space="0" w:color="auto"/>
              <w:bottom w:val="single" w:sz="4" w:space="0" w:color="auto"/>
            </w:tcBorders>
            <w:vAlign w:val="center"/>
          </w:tcPr>
          <w:p w14:paraId="507F1255"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medida es el metro cuadrado aprobada en sitio por unidad de obra terminada.</w:t>
            </w:r>
          </w:p>
        </w:tc>
      </w:tr>
    </w:tbl>
    <w:p w14:paraId="3572FA3A"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038B1181" w14:textId="77777777" w:rsidTr="00064327">
        <w:tc>
          <w:tcPr>
            <w:tcW w:w="8788" w:type="dxa"/>
            <w:tcBorders>
              <w:top w:val="single" w:sz="4" w:space="0" w:color="auto"/>
              <w:left w:val="single" w:sz="4" w:space="0" w:color="auto"/>
              <w:bottom w:val="single" w:sz="4" w:space="0" w:color="auto"/>
            </w:tcBorders>
            <w:shd w:val="clear" w:color="auto" w:fill="660033"/>
          </w:tcPr>
          <w:p w14:paraId="16F65798"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AC-2.7</w:t>
            </w:r>
          </w:p>
        </w:tc>
      </w:tr>
      <w:tr w:rsidR="00D96989" w:rsidRPr="006F5054" w14:paraId="5773D5C1" w14:textId="77777777" w:rsidTr="00064327">
        <w:tc>
          <w:tcPr>
            <w:tcW w:w="8788" w:type="dxa"/>
            <w:tcBorders>
              <w:bottom w:val="single" w:sz="4" w:space="0" w:color="auto"/>
            </w:tcBorders>
          </w:tcPr>
          <w:p w14:paraId="092B2695" w14:textId="77777777" w:rsidR="00D96989" w:rsidRPr="006F5054" w:rsidRDefault="00D96989" w:rsidP="00064327">
            <w:pPr>
              <w:widowControl w:val="0"/>
              <w:tabs>
                <w:tab w:val="left" w:pos="1644"/>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Papel Tapiz Marca ENCORA Paper Deluxe, Catálogo Dubái, Modelo DUB56 DE 0.65x2.50m o similar en calidad y características, colocado hasta 3.60m de altura. Incluye adhesivo, cortes, alineado, materiales, mano de obra y herramienta.</w:t>
            </w:r>
            <w:r w:rsidRPr="006F5054">
              <w:rPr>
                <w:rFonts w:ascii="Noto Sans" w:hAnsi="Noto Sans" w:cs="Noto Sans"/>
                <w:b w:val="0"/>
                <w:bCs/>
                <w:lang w:val="es-ES"/>
              </w:rPr>
              <w:tab/>
            </w:r>
          </w:p>
        </w:tc>
      </w:tr>
      <w:tr w:rsidR="00D96989" w:rsidRPr="006F5054" w14:paraId="46AC865B" w14:textId="77777777" w:rsidTr="00064327">
        <w:tc>
          <w:tcPr>
            <w:tcW w:w="8788" w:type="dxa"/>
            <w:tcBorders>
              <w:top w:val="single" w:sz="4" w:space="0" w:color="auto"/>
              <w:bottom w:val="single" w:sz="4" w:space="0" w:color="auto"/>
            </w:tcBorders>
          </w:tcPr>
          <w:p w14:paraId="11DC2CBA"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476154B1" w14:textId="77777777" w:rsidTr="00064327">
        <w:tc>
          <w:tcPr>
            <w:tcW w:w="8788" w:type="dxa"/>
            <w:tcBorders>
              <w:top w:val="single" w:sz="4" w:space="0" w:color="auto"/>
              <w:bottom w:val="single" w:sz="4" w:space="0" w:color="auto"/>
            </w:tcBorders>
          </w:tcPr>
          <w:p w14:paraId="63AB2008"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papel tapiz marca ENCORA línea Paper Deluxe, catálogo Dubái, modelo DUB56 o similar en calidad y características, en piezas de 0.65 x 2.50 m, colocado hasta una altura de 3.60 m sobre superficies previamente preparadas, limpias, secas y uniformes. La instalación deberá realizarse conforme a las recomendaciones del fabricante, garantizando un adecuado alineado, continuidad del diseño y correcta adherencia del material.</w:t>
            </w:r>
          </w:p>
          <w:p w14:paraId="36F8BDF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papel tapiz y adhesivo, preparación básica de la superficie, cortes y ajustes, alineación de paños y coincidencia de diseño, mano de obra, herramienta, limpieza del área de trabajo y todo lo necesario para la correcta ejecución del concepto.</w:t>
            </w:r>
          </w:p>
          <w:p w14:paraId="7F9D0F4F"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5FB6FFF1" w14:textId="77777777" w:rsidTr="00064327">
        <w:trPr>
          <w:trHeight w:val="94"/>
        </w:trPr>
        <w:tc>
          <w:tcPr>
            <w:tcW w:w="8788" w:type="dxa"/>
            <w:tcBorders>
              <w:top w:val="single" w:sz="4" w:space="0" w:color="auto"/>
              <w:bottom w:val="single" w:sz="4" w:space="0" w:color="auto"/>
            </w:tcBorders>
          </w:tcPr>
          <w:p w14:paraId="7BFAE20A"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2BE8E5F" w14:textId="77777777" w:rsidR="00D96989" w:rsidRPr="006F5054" w:rsidRDefault="00D96989" w:rsidP="0013259C">
            <w:pPr>
              <w:numPr>
                <w:ilvl w:val="0"/>
                <w:numId w:val="111"/>
              </w:numPr>
              <w:rPr>
                <w:rFonts w:ascii="Noto Sans" w:hAnsi="Noto Sans" w:cs="Noto Sans"/>
                <w:b w:val="0"/>
              </w:rPr>
            </w:pPr>
            <w:r w:rsidRPr="006F5054">
              <w:rPr>
                <w:rFonts w:ascii="Noto Sans" w:hAnsi="Noto Sans" w:cs="Noto Sans"/>
                <w:b w:val="0"/>
              </w:rPr>
              <w:t>Suministro de todos los materiales puestos en obra.</w:t>
            </w:r>
          </w:p>
          <w:p w14:paraId="4368AC5A"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Revisión previa del área de trabajo en conjunto con el residente de obra y verificación de que los muros se encuentren firmes, secos, libres de polvo, grasa, humedad, desprendimientos o imperfecciones que afecten la adherencia del papel tapiz.</w:t>
            </w:r>
          </w:p>
          <w:p w14:paraId="21A8CA5F"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63685189"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340CE95C"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lastRenderedPageBreak/>
              <w:t>Preparación de la superficie, incluyendo resane de grietas, oquedades y juntas, así como lijado y afinado para obtener una superficie lisa, uniforme y apta para recibir el acabado.</w:t>
            </w:r>
          </w:p>
          <w:p w14:paraId="6E613A2C"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Aplicación de sellador o base adherente en el muro, en caso de requerirse, conforme a las recomendaciones del fabricante del papel tapiz y adhesivo.</w:t>
            </w:r>
          </w:p>
          <w:p w14:paraId="23019C54"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Trazo y nivelación del área a cubrir, definiendo ejes y líneas guía para asegurar una correcta alineación vertical y continuidad del diseño.</w:t>
            </w:r>
          </w:p>
          <w:p w14:paraId="0FD6FD30"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Corte y habilitado de los paños de papel tapiz conforme a dimensiones del área, considerando desperdicios y continuidad del patrón del diseño.</w:t>
            </w:r>
          </w:p>
          <w:p w14:paraId="45BBD688"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Preparación y aplicación del adhesivo adecuado, conforme a especificaciones del fabricante, asegurando una distribución uniforme.</w:t>
            </w:r>
          </w:p>
          <w:p w14:paraId="5221ECCE"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Colocación del papel tapiz, cuidando el alineado, plomeo y correcta coincidencia del diseño entre piezas, evitando traslapes indebidos, burbujas, arrugas o desprendimientos.</w:t>
            </w:r>
          </w:p>
          <w:p w14:paraId="7A868D06"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Ejecución de cortes y ajustes en remates, esquinas, encuentros con plafones, pisos, marcos, contactos, apagadores y demás elementos existentes.</w:t>
            </w:r>
          </w:p>
          <w:p w14:paraId="16DD187E"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Presionado y alisado del material colocado mediante herramienta adecuada para garantizar su correcta adherencia y acabado uniforme.</w:t>
            </w:r>
          </w:p>
          <w:p w14:paraId="3B01503F"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Revisión continua durante la instalación para asegurar la correcta fijación, alineación y apariencia estética del acabado.</w:t>
            </w:r>
          </w:p>
          <w:p w14:paraId="3C705CC0"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Limpieza de excedentes de adhesivo en la superficie terminada y áreas adyacentes, evitando manchas o daños al material.</w:t>
            </w:r>
          </w:p>
          <w:p w14:paraId="3DA2FFC0"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afectaciones a otros acabados o mobiliario.</w:t>
            </w:r>
          </w:p>
          <w:p w14:paraId="313A45F6"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Limpieza final del área de trabajo, incluyendo retiro de sobrantes, recortes y desperdicios fuera de la obra en sitio autorizado.</w:t>
            </w:r>
          </w:p>
          <w:p w14:paraId="239AC6B6"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los trabajos cumplan con la calidad, alineación y acabado especificados, sin costo adicional por correcciones.</w:t>
            </w:r>
          </w:p>
          <w:p w14:paraId="03C5ED84"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B3599AC"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2554895" w14:textId="77777777" w:rsidR="00D96989" w:rsidRPr="006F5054" w:rsidRDefault="00D96989" w:rsidP="0013259C">
            <w:pPr>
              <w:widowControl w:val="0"/>
              <w:numPr>
                <w:ilvl w:val="0"/>
                <w:numId w:val="111"/>
              </w:numPr>
              <w:ind w:right="32"/>
              <w:jc w:val="both"/>
              <w:rPr>
                <w:rFonts w:ascii="Noto Sans" w:hAnsi="Noto Sans" w:cs="Noto Sans"/>
                <w:b w:val="0"/>
              </w:rPr>
            </w:pPr>
            <w:r w:rsidRPr="006F5054">
              <w:rPr>
                <w:rFonts w:ascii="Noto Sans" w:hAnsi="Noto Sans" w:cs="Noto Sans"/>
                <w:b w:val="0"/>
              </w:rPr>
              <w:t xml:space="preserve">El precio unitario debe considerar todo lo necesario para la correcta ejecución del mismo, mencionándose de manera enunciativa más no limitativa: materiales con sus consumibles y desperdicios, mano de obra calificada, herramienta de mano, </w:t>
            </w:r>
            <w:r w:rsidRPr="006F5054">
              <w:rPr>
                <w:rFonts w:ascii="Noto Sans" w:hAnsi="Noto Sans" w:cs="Noto Sans"/>
                <w:b w:val="0"/>
              </w:rPr>
              <w:lastRenderedPageBreak/>
              <w:t>equipo de seguridad y protección personal de todos los trabajadores, maquinaria y equipo de construcción, señalamiento preventivo del área de los trabajos, auxiliares, mantenimiento del área en condiciones adecuadas de limpieza.</w:t>
            </w:r>
          </w:p>
          <w:p w14:paraId="0CCE4197"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43B1724B" w14:textId="77777777" w:rsidTr="00064327">
        <w:tc>
          <w:tcPr>
            <w:tcW w:w="8788" w:type="dxa"/>
            <w:tcBorders>
              <w:top w:val="single" w:sz="4" w:space="0" w:color="auto"/>
              <w:bottom w:val="single" w:sz="4" w:space="0" w:color="auto"/>
            </w:tcBorders>
            <w:vAlign w:val="center"/>
          </w:tcPr>
          <w:p w14:paraId="0A85A256"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aprobada en sitio por unidad de obra terminada.</w:t>
            </w:r>
          </w:p>
        </w:tc>
      </w:tr>
    </w:tbl>
    <w:p w14:paraId="097A71CE"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159EC374" w14:textId="77777777" w:rsidTr="00064327">
        <w:tc>
          <w:tcPr>
            <w:tcW w:w="8788" w:type="dxa"/>
            <w:tcBorders>
              <w:top w:val="single" w:sz="4" w:space="0" w:color="auto"/>
              <w:left w:val="single" w:sz="4" w:space="0" w:color="auto"/>
              <w:bottom w:val="single" w:sz="4" w:space="0" w:color="auto"/>
            </w:tcBorders>
            <w:shd w:val="clear" w:color="auto" w:fill="660033"/>
          </w:tcPr>
          <w:p w14:paraId="396C950C"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AC-2.9</w:t>
            </w:r>
          </w:p>
        </w:tc>
      </w:tr>
      <w:tr w:rsidR="00D96989" w:rsidRPr="006F5054" w14:paraId="1CDBEC63" w14:textId="77777777" w:rsidTr="00064327">
        <w:tc>
          <w:tcPr>
            <w:tcW w:w="8788" w:type="dxa"/>
            <w:tcBorders>
              <w:bottom w:val="single" w:sz="4" w:space="0" w:color="auto"/>
            </w:tcBorders>
          </w:tcPr>
          <w:p w14:paraId="06BD07AB"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cajillo de sección transversal 60x80cm según indica proyecto, a base de Panel de Yeso Light REY, Marca Panel Rey (1/2"esp) o similar en calidad y características, soportado con estructura galvanizada cal26. Incluye elementos de sujeción y anclaje, pasta base acrílica o vinílica para cubrir fijaciones de panel yeso, suministro de materiales al sitio de los trabajos, acarreos, elevaciones, desperdicios, cortes, mano de obra, herramienta y todo lo necesario para su correcta instalación.</w:t>
            </w:r>
          </w:p>
        </w:tc>
      </w:tr>
      <w:tr w:rsidR="00D96989" w:rsidRPr="006F5054" w14:paraId="2F54C1E6" w14:textId="77777777" w:rsidTr="00064327">
        <w:tc>
          <w:tcPr>
            <w:tcW w:w="8788" w:type="dxa"/>
            <w:tcBorders>
              <w:top w:val="single" w:sz="4" w:space="0" w:color="auto"/>
              <w:bottom w:val="single" w:sz="4" w:space="0" w:color="auto"/>
            </w:tcBorders>
          </w:tcPr>
          <w:p w14:paraId="3C084D75"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259063E3"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526EF0CF" w14:textId="77777777" w:rsidTr="00064327">
        <w:tc>
          <w:tcPr>
            <w:tcW w:w="8788" w:type="dxa"/>
            <w:tcBorders>
              <w:top w:val="single" w:sz="4" w:space="0" w:color="auto"/>
              <w:bottom w:val="single" w:sz="4" w:space="0" w:color="auto"/>
            </w:tcBorders>
          </w:tcPr>
          <w:p w14:paraId="619F648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Suministro y colocación de cajillo con sección transversal de 60 x 80 cm, conforme a lo indicado en proyecto, a base de panel de yeso tipo Light REY marca Panel Rey de 1/2" de espesor o similar en calidad y características, montado sobre estructura metálica de perfiles galvanizados calibre 26, debidamente anclada a los elementos estructurales existentes.</w:t>
            </w:r>
          </w:p>
          <w:p w14:paraId="3ADF7B6F"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El sistema deberá ejecutarse garantizando su correcta alineación, nivelación y rigidez, logrando una geometría uniforme y continua, así como un adecuado acabado superficial. Las uniones entre paneles y fijaciones serán tratadas mediante la aplicación de pasta base acrílica o vinílica para cubrir juntas y tornillería, dejando la superficie lista para recibir acabado final.</w:t>
            </w:r>
          </w:p>
          <w:p w14:paraId="2A8F319C"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habilitado y colocación de todos los materiales, estructura de soporte, elementos de sujeción y anclaje, acarreos, maniobras y elevaciones hasta el sitio de instalación, cortes, ajustes y desperdicios, así como mano de obra, herramienta, equipo, limpieza del área de trabajo, retiro de material sobrante fuera de la obra y todo lo necesario para la correcta ejecución del concepto.</w:t>
            </w:r>
          </w:p>
        </w:tc>
      </w:tr>
      <w:tr w:rsidR="00D96989" w:rsidRPr="006F5054" w14:paraId="0812FA7D" w14:textId="77777777" w:rsidTr="00064327">
        <w:trPr>
          <w:trHeight w:val="94"/>
        </w:trPr>
        <w:tc>
          <w:tcPr>
            <w:tcW w:w="8788" w:type="dxa"/>
            <w:tcBorders>
              <w:top w:val="single" w:sz="4" w:space="0" w:color="auto"/>
              <w:bottom w:val="single" w:sz="4" w:space="0" w:color="auto"/>
            </w:tcBorders>
          </w:tcPr>
          <w:p w14:paraId="05190574"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2BF2D4DC" w14:textId="77777777" w:rsidR="00D96989" w:rsidRPr="006F5054" w:rsidRDefault="00D96989" w:rsidP="0013259C">
            <w:pPr>
              <w:numPr>
                <w:ilvl w:val="0"/>
                <w:numId w:val="106"/>
              </w:numPr>
              <w:rPr>
                <w:rFonts w:ascii="Noto Sans" w:hAnsi="Noto Sans" w:cs="Noto Sans"/>
                <w:b w:val="0"/>
              </w:rPr>
            </w:pPr>
            <w:r w:rsidRPr="006F5054">
              <w:rPr>
                <w:rFonts w:ascii="Noto Sans" w:hAnsi="Noto Sans" w:cs="Noto Sans"/>
                <w:b w:val="0"/>
              </w:rPr>
              <w:t>Suministro de todos los materiales puestos en obra.</w:t>
            </w:r>
          </w:p>
          <w:p w14:paraId="1DDCCBB9"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Revisión previa del área de trabajo y de los elementos estructurales existentes (losa, trabes y muros), verificando que se encuentren en condiciones adecuadas para la instalación del cajillo.</w:t>
            </w:r>
          </w:p>
          <w:p w14:paraId="3A803CD8"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64AAECA1"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Preparación de la superficie, incluyendo resane de grietas, oquedades y juntas, así como lijado y afinado para obtener una superficie lisa, uniforme y apta para recibir el acabado.</w:t>
            </w:r>
          </w:p>
          <w:p w14:paraId="0C44C53E"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lastRenderedPageBreak/>
              <w:t>Trazo, nivelación y replanteo del cajillo conforme a proyecto, definiendo ejes, dimensiones (60 x 80 cm) y ubicación, asegurando su correcta alineación con respecto a muros, plafones y demás elementos.</w:t>
            </w:r>
          </w:p>
          <w:p w14:paraId="454F8C74"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Suministro, habilitado y colocación de la estructura metálica a base de perfiles galvanizados calibre 26 (canales y postes), conformando el bastidor del cajillo, debidamente fijado y rigidizado.</w:t>
            </w:r>
          </w:p>
          <w:p w14:paraId="17CC0912"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Anclaje de la estructura a los elementos estructurales mediante pijas, taquetes o sistemas de fijación adecuados, garantizando estabilidad y resistencia del conjunto.</w:t>
            </w:r>
          </w:p>
          <w:p w14:paraId="0984C398"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Integración de refuerzos en esquinas, cambios de dirección, uniones y zonas donde se requiera mayor rigidez estructural.</w:t>
            </w:r>
          </w:p>
          <w:p w14:paraId="45505FB5"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Verificación de plomeo, nivelación y escuadría de la estructura antes de la colocación de los paneles de yeso, realizando los ajustes necesarios.</w:t>
            </w:r>
          </w:p>
          <w:p w14:paraId="37747327"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Suministro y colocación de paneles de yeso tipo Light REY de 1/2" de espesor, fijados a la estructura mediante tornillería adecuada, respetando modulación, alineación y continuidad.</w:t>
            </w:r>
          </w:p>
          <w:p w14:paraId="09727530"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Ejecución de cortes y ajustes en paneles para conformar la geometría del cajillo, incluyendo encuentros con muros, plafones, instalaciones (eléctricas, aire acondicionado, iluminación, etc.) y elementos arquitectónicos.</w:t>
            </w:r>
          </w:p>
          <w:p w14:paraId="070679FF"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Tratamiento de juntas, esquinas y fijaciones mediante aplicación de cinta y pasta base acrílica o vinílica, logrando una superficie uniforme y continua, lista para acabado final.</w:t>
            </w:r>
          </w:p>
          <w:p w14:paraId="1E82F106"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Afinado y lijado de las superficies tratadas para eliminar imperfecciones, garantizando un acabado de calidad.</w:t>
            </w:r>
          </w:p>
          <w:p w14:paraId="20652E4D"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Coordinación con otras instalaciones (eléctrica, voz y datos, aire acondicionado, iluminación, etc.) para la correcta integración de elementos dentro o alrededor del cajillo.</w:t>
            </w:r>
          </w:p>
          <w:p w14:paraId="64ADFF83"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Protección de áreas y elementos colindantes durante la ejecución de los trabajos para evitar daños a acabados existentes.</w:t>
            </w:r>
          </w:p>
          <w:p w14:paraId="02301FA2"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Limpieza continua durante el proceso constructivo, manteniendo el área libre de residuos, recortes y materiales sobrantes.</w:t>
            </w:r>
          </w:p>
          <w:p w14:paraId="0B3A3191"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Limpieza final del área de trabajo, incluyendo el retiro de desperdicios y material sobrante fuera de la obra, en sitio autorizado.</w:t>
            </w:r>
          </w:p>
          <w:p w14:paraId="528C457E"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Revisión y aprobación final por parte de la residente de obra, verificando que el cajillo cumpla con dimensiones, alineación, nivelación, rigidez y calidad de acabado especificados, sin costo adicional por correcciones.</w:t>
            </w:r>
          </w:p>
          <w:p w14:paraId="6A52DDFC"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81AFAB2"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 xml:space="preserve">Poner en práctica los procedimientos aplicables del Sistema de Gestión Integral, incluidos en las bases, evidenciando esto mediante informe descriptivo fotográfico del cumplimiento de los requerimientos establecidos que comprende </w:t>
            </w:r>
            <w:r w:rsidRPr="006F5054">
              <w:rPr>
                <w:rFonts w:ascii="Noto Sans" w:hAnsi="Noto Sans" w:cs="Noto Sans"/>
                <w:b w:val="0"/>
              </w:rPr>
              <w:lastRenderedPageBreak/>
              <w:t>Seguridad y Salud en el trabajo y cumplimiento de los Aspectos Ambientales. Estos se deberán acompañar en la estimación correspondiente, en el que se aplicará una sanción en caso de incumplimiento, conforme quedó establecido en su contrato de obra.</w:t>
            </w:r>
          </w:p>
          <w:p w14:paraId="0E103298" w14:textId="77777777" w:rsidR="00D96989" w:rsidRPr="006F5054" w:rsidRDefault="00D96989" w:rsidP="0013259C">
            <w:pPr>
              <w:widowControl w:val="0"/>
              <w:numPr>
                <w:ilvl w:val="0"/>
                <w:numId w:val="106"/>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1E719FFA"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7DFEC64D" w14:textId="77777777" w:rsidTr="00064327">
        <w:tc>
          <w:tcPr>
            <w:tcW w:w="8788" w:type="dxa"/>
            <w:tcBorders>
              <w:top w:val="single" w:sz="4" w:space="0" w:color="auto"/>
              <w:bottom w:val="single" w:sz="4" w:space="0" w:color="auto"/>
            </w:tcBorders>
            <w:vAlign w:val="center"/>
          </w:tcPr>
          <w:p w14:paraId="5B203785"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es el metro cuadrado</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aprobada en sitio por unidad de obra terminada.</w:t>
            </w:r>
          </w:p>
        </w:tc>
      </w:tr>
    </w:tbl>
    <w:p w14:paraId="320A61C6" w14:textId="77777777" w:rsidR="00D96989" w:rsidRPr="006F5054" w:rsidRDefault="00D96989" w:rsidP="00D96989">
      <w:pPr>
        <w:tabs>
          <w:tab w:val="left" w:pos="284"/>
        </w:tabs>
        <w:ind w:left="284" w:right="618"/>
        <w:jc w:val="center"/>
        <w:rPr>
          <w:rFonts w:ascii="Noto Sans" w:hAnsi="Noto Sans" w:cs="Noto Sans"/>
        </w:rPr>
      </w:pPr>
    </w:p>
    <w:p w14:paraId="5355AEB0"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D3A0FDA" w14:textId="77777777" w:rsidTr="00064327">
        <w:tc>
          <w:tcPr>
            <w:tcW w:w="8788" w:type="dxa"/>
            <w:tcBorders>
              <w:top w:val="single" w:sz="4" w:space="0" w:color="auto"/>
              <w:left w:val="single" w:sz="4" w:space="0" w:color="auto"/>
              <w:bottom w:val="single" w:sz="4" w:space="0" w:color="auto"/>
            </w:tcBorders>
            <w:shd w:val="clear" w:color="auto" w:fill="660033"/>
          </w:tcPr>
          <w:p w14:paraId="191B73E6"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AC-3.1, 6.1</w:t>
            </w:r>
          </w:p>
        </w:tc>
      </w:tr>
      <w:tr w:rsidR="00D96989" w:rsidRPr="006F5054" w14:paraId="0230AAEB" w14:textId="77777777" w:rsidTr="00064327">
        <w:tc>
          <w:tcPr>
            <w:tcW w:w="8788" w:type="dxa"/>
            <w:tcBorders>
              <w:bottom w:val="single" w:sz="4" w:space="0" w:color="auto"/>
            </w:tcBorders>
          </w:tcPr>
          <w:p w14:paraId="477EFB1B"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Preparación de superficie en firme de concreto para recepción de alfombra, mediante pulido fino con allanadora mecánica, hasta obtener una superficie lisa y cerrada, libre de protuberancias o crestas. Incluye: nivelación con regla vibratoria o manual para garantizar pendientes del 0%, resane de oquedades o grietas con mortero </w:t>
            </w:r>
            <w:proofErr w:type="spellStart"/>
            <w:r w:rsidRPr="006F5054">
              <w:rPr>
                <w:rFonts w:ascii="Noto Sans" w:hAnsi="Noto Sans" w:cs="Noto Sans"/>
                <w:b w:val="0"/>
                <w:bCs/>
                <w:lang w:val="es-ES"/>
              </w:rPr>
              <w:t>epóxico</w:t>
            </w:r>
            <w:proofErr w:type="spellEnd"/>
            <w:r w:rsidRPr="006F5054">
              <w:rPr>
                <w:rFonts w:ascii="Noto Sans" w:hAnsi="Noto Sans" w:cs="Noto Sans"/>
                <w:b w:val="0"/>
                <w:bCs/>
                <w:lang w:val="es-ES"/>
              </w:rPr>
              <w:t xml:space="preserve"> o pasta niveladora, limpieza profunda para eliminar restos de obra, polvo o grasas que afecten la adherencia del pegamento de la alfombra. Incluye: mano de obra, herramienta, equipo de seguridad, limpieza del área y todo lo necesario para su correcta ejecución.</w:t>
            </w:r>
          </w:p>
          <w:p w14:paraId="6D741DA3" w14:textId="77777777" w:rsidR="00D96989" w:rsidRPr="006F5054" w:rsidRDefault="00D96989" w:rsidP="00064327">
            <w:pPr>
              <w:widowControl w:val="0"/>
              <w:tabs>
                <w:tab w:val="left" w:pos="2246"/>
              </w:tabs>
              <w:ind w:right="32"/>
              <w:jc w:val="both"/>
              <w:rPr>
                <w:rFonts w:ascii="Noto Sans" w:hAnsi="Noto Sans" w:cs="Noto Sans"/>
                <w:b w:val="0"/>
                <w:bCs/>
                <w:lang w:val="es-ES"/>
              </w:rPr>
            </w:pPr>
          </w:p>
          <w:p w14:paraId="1AA1E676"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 xml:space="preserve">Preparación de superficie en firme de concreto para recepción de alfombra, mediante pulido fino con allanadora mecánica, hasta obtener una superficie lisa y cerrada, libre de protuberancias o crestas. Incluye: nivelación con regla vibratoria o manual para garantizar pendientes del 0%, resane de grietas con mortero </w:t>
            </w:r>
            <w:proofErr w:type="spellStart"/>
            <w:r w:rsidRPr="006F5054">
              <w:rPr>
                <w:rFonts w:ascii="Noto Sans" w:hAnsi="Noto Sans" w:cs="Noto Sans"/>
                <w:b w:val="0"/>
                <w:bCs/>
                <w:lang w:val="es-ES"/>
              </w:rPr>
              <w:t>epóxico</w:t>
            </w:r>
            <w:proofErr w:type="spellEnd"/>
            <w:r w:rsidRPr="006F5054">
              <w:rPr>
                <w:rFonts w:ascii="Noto Sans" w:hAnsi="Noto Sans" w:cs="Noto Sans"/>
                <w:b w:val="0"/>
                <w:bCs/>
                <w:lang w:val="es-ES"/>
              </w:rPr>
              <w:t xml:space="preserve"> o pasta niveladora, limpieza profunda para eliminar restos de obra, polvo o grasas que afecten la adherencia del pegamento de la alfombra. Incluye:  mano de obra, herramienta, equipo de seguridad, limpieza del área y todo lo necesario para su correcta ejecución.</w:t>
            </w:r>
          </w:p>
          <w:p w14:paraId="5012F43D"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6E29C4BB" w14:textId="77777777" w:rsidTr="00064327">
        <w:tc>
          <w:tcPr>
            <w:tcW w:w="8788" w:type="dxa"/>
            <w:tcBorders>
              <w:top w:val="single" w:sz="4" w:space="0" w:color="auto"/>
              <w:bottom w:val="single" w:sz="4" w:space="0" w:color="auto"/>
            </w:tcBorders>
          </w:tcPr>
          <w:p w14:paraId="2019BC49"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1658F7DE"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61BCC209" w14:textId="77777777" w:rsidTr="00064327">
        <w:tc>
          <w:tcPr>
            <w:tcW w:w="8788" w:type="dxa"/>
            <w:tcBorders>
              <w:top w:val="single" w:sz="4" w:space="0" w:color="auto"/>
              <w:bottom w:val="single" w:sz="4" w:space="0" w:color="auto"/>
            </w:tcBorders>
          </w:tcPr>
          <w:p w14:paraId="536D25E8"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Preparación de superficie en firme de concreto para la correcta recepción de alfombra, mediante pulido fino con equipo mecánico tipo allanadora, hasta obtener una superficie lisa, cerrada y uniforme, libre de protuberancias, crestas o irregularidades que afecten la instalación del acabado.</w:t>
            </w:r>
          </w:p>
          <w:p w14:paraId="1D540562"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 xml:space="preserve">El proceso incluye la verificación y ajuste de nivelación, garantizando pendientes del 0%, así como el resane de oquedades, grietas o imperfecciones mediante la aplicación de mortero </w:t>
            </w:r>
            <w:proofErr w:type="spellStart"/>
            <w:r w:rsidRPr="006F5054">
              <w:rPr>
                <w:rFonts w:ascii="Noto Sans" w:hAnsi="Noto Sans" w:cs="Noto Sans"/>
                <w:b w:val="0"/>
                <w:bCs/>
              </w:rPr>
              <w:t>epóxico</w:t>
            </w:r>
            <w:proofErr w:type="spellEnd"/>
            <w:r w:rsidRPr="006F5054">
              <w:rPr>
                <w:rFonts w:ascii="Noto Sans" w:hAnsi="Noto Sans" w:cs="Noto Sans"/>
                <w:b w:val="0"/>
                <w:bCs/>
              </w:rPr>
              <w:t xml:space="preserve"> o pasta niveladora, logrando una superficie continua y apta para recibir </w:t>
            </w:r>
            <w:r w:rsidRPr="006F5054">
              <w:rPr>
                <w:rFonts w:ascii="Noto Sans" w:hAnsi="Noto Sans" w:cs="Noto Sans"/>
                <w:b w:val="0"/>
                <w:bCs/>
              </w:rPr>
              <w:lastRenderedPageBreak/>
              <w:t>adhesivos. Asimismo, se realizará limpieza profunda para eliminar residuos de obra, polvo, grasa u otros contaminantes que puedan afectar la adherencia de la alfombra.</w:t>
            </w:r>
          </w:p>
          <w:p w14:paraId="3B5F3ABF"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mano de obra, suministro y aplicación de materiales de resane y nivelación, uso de herramienta y equipo necesario, equipo de seguridad, limpieza del área de trabajo y todo lo necesario para la correcta ejecución del concepto.</w:t>
            </w:r>
          </w:p>
          <w:p w14:paraId="4F5D896D" w14:textId="77777777" w:rsidR="00D96989" w:rsidRPr="006F5054" w:rsidRDefault="00D96989" w:rsidP="00064327">
            <w:pPr>
              <w:widowControl w:val="0"/>
              <w:ind w:right="32"/>
              <w:jc w:val="both"/>
              <w:rPr>
                <w:rFonts w:ascii="Noto Sans" w:hAnsi="Noto Sans" w:cs="Noto Sans"/>
                <w:b w:val="0"/>
                <w:bCs/>
              </w:rPr>
            </w:pPr>
          </w:p>
          <w:p w14:paraId="526E04D8"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39CC891B" w14:textId="77777777" w:rsidTr="00064327">
        <w:trPr>
          <w:trHeight w:val="94"/>
        </w:trPr>
        <w:tc>
          <w:tcPr>
            <w:tcW w:w="8788" w:type="dxa"/>
            <w:tcBorders>
              <w:top w:val="single" w:sz="4" w:space="0" w:color="auto"/>
              <w:bottom w:val="single" w:sz="4" w:space="0" w:color="auto"/>
            </w:tcBorders>
          </w:tcPr>
          <w:p w14:paraId="216CBEDE"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63E31E31" w14:textId="77777777" w:rsidR="00D96989" w:rsidRPr="006F5054" w:rsidRDefault="00D96989" w:rsidP="0013259C">
            <w:pPr>
              <w:numPr>
                <w:ilvl w:val="0"/>
                <w:numId w:val="107"/>
              </w:numPr>
              <w:rPr>
                <w:rFonts w:ascii="Noto Sans" w:hAnsi="Noto Sans" w:cs="Noto Sans"/>
                <w:b w:val="0"/>
              </w:rPr>
            </w:pPr>
            <w:r w:rsidRPr="006F5054">
              <w:rPr>
                <w:rFonts w:ascii="Noto Sans" w:hAnsi="Noto Sans" w:cs="Noto Sans"/>
                <w:b w:val="0"/>
              </w:rPr>
              <w:t>Suministro de todos los materiales puestos en obra.</w:t>
            </w:r>
          </w:p>
          <w:p w14:paraId="1B0A2BF3"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Revisión previa del firme de concreto, verificando su estado general, resistencia, nivelación, humedad y condiciones para recibir el acabado de alfombra.</w:t>
            </w:r>
          </w:p>
          <w:p w14:paraId="7044BD33"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181B4903" w14:textId="77777777" w:rsidR="00D96989" w:rsidRPr="006F5054" w:rsidRDefault="00D96989" w:rsidP="0013259C">
            <w:pPr>
              <w:numPr>
                <w:ilvl w:val="0"/>
                <w:numId w:val="107"/>
              </w:numPr>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69CCB8C0"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Limpieza inicial de la superficie, retirando residuos de obra, polvo, grasa, aceites,</w:t>
            </w:r>
            <w:r w:rsidRPr="006F5054">
              <w:rPr>
                <w:rFonts w:ascii="Noto Sans" w:hAnsi="Noto Sans" w:cs="Noto Sans"/>
                <w:bCs/>
              </w:rPr>
              <w:t xml:space="preserve"> </w:t>
            </w:r>
            <w:r w:rsidRPr="006F5054">
              <w:rPr>
                <w:rFonts w:ascii="Noto Sans" w:hAnsi="Noto Sans" w:cs="Noto Sans"/>
                <w:b w:val="0"/>
              </w:rPr>
              <w:t>pintura u otros contaminantes que afecten la adherencia.</w:t>
            </w:r>
          </w:p>
          <w:p w14:paraId="6DD89495"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Trazo y verificación de niveles, asegurando que la superficie cumpla con pendientes del 0% conforme a lo indicado en proyecto.</w:t>
            </w:r>
          </w:p>
          <w:p w14:paraId="28C91B7B"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Pulido fino del firme mediante equipo mecánico tipo allanadora, eliminando protuberancias, crestas, rebabas y cualquier irregularidad superficial.</w:t>
            </w:r>
          </w:p>
          <w:p w14:paraId="46300132"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Corrección de desniveles mediante el uso de regla vibratoria o manual, logrando una superficie uniforme y continua.</w:t>
            </w:r>
          </w:p>
          <w:p w14:paraId="3AAAA7E4"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Identificación de oquedades, grietas, fisuras o imperfecciones en la superficie de concreto.</w:t>
            </w:r>
          </w:p>
          <w:p w14:paraId="3FF7AFAB"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 xml:space="preserve">Resane de defectos mediante la aplicación de mortero </w:t>
            </w:r>
            <w:proofErr w:type="spellStart"/>
            <w:r w:rsidRPr="006F5054">
              <w:rPr>
                <w:rFonts w:ascii="Noto Sans" w:hAnsi="Noto Sans" w:cs="Noto Sans"/>
                <w:b w:val="0"/>
              </w:rPr>
              <w:t>epóxico</w:t>
            </w:r>
            <w:proofErr w:type="spellEnd"/>
            <w:r w:rsidRPr="006F5054">
              <w:rPr>
                <w:rFonts w:ascii="Noto Sans" w:hAnsi="Noto Sans" w:cs="Noto Sans"/>
                <w:b w:val="0"/>
              </w:rPr>
              <w:t>, pasta niveladora o material adecuado, conforme a especificaciones técnicas.</w:t>
            </w:r>
          </w:p>
          <w:p w14:paraId="1C1B04CC"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Afinado y lijado de las áreas resanadas para lograr continuidad con el resto de la superficie.</w:t>
            </w:r>
          </w:p>
          <w:p w14:paraId="5393B922"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Verificación final de planicidad, nivelación y acabado superficial, asegurando que el firme se encuentre liso, cerrado y apto para la colocación de alfombra.</w:t>
            </w:r>
          </w:p>
          <w:p w14:paraId="653241F0"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Limpieza profunda final, eliminando polvo fino, residuos de pulido y cualquier partícula suelta que afecte la adherencia del adhesivo.</w:t>
            </w:r>
          </w:p>
          <w:p w14:paraId="5418864D"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Protección de áreas preparadas hasta el momento de la colocación de la alfombra, evitando contaminación o daño de la superficie.</w:t>
            </w:r>
          </w:p>
          <w:p w14:paraId="4BE52A50"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Limpieza continua y final del área de trabajo, incluyendo retiro de desperdicios y material sobrante fuera de la obra en sitio autorizado.</w:t>
            </w:r>
          </w:p>
          <w:p w14:paraId="31951FF2"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Uso de equipo de seguridad durante la ejecución de los trabajos, conforme a la normatividad aplicable.</w:t>
            </w:r>
          </w:p>
          <w:p w14:paraId="40F75B6F"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la superficie cumpla con las condiciones de nivelación, limpieza y acabado requeridas.</w:t>
            </w:r>
          </w:p>
          <w:p w14:paraId="6C7B86F7"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 xml:space="preserve">Para efectos del pago de las estimaciones, se deberá presentarse entre otros, números generadores, croquis y reporte fotográfico, en los formatos oficiales </w:t>
            </w:r>
            <w:r w:rsidRPr="006F5054">
              <w:rPr>
                <w:rFonts w:ascii="Noto Sans" w:hAnsi="Noto Sans" w:cs="Noto Sans"/>
                <w:b w:val="0"/>
              </w:rPr>
              <w:lastRenderedPageBreak/>
              <w:t>entregados por la Residencia de obra, solicitando como mínimo 10 fotografías de los trabajos, antes, durante y después de la ejecución del concepto de obra correctamente elaborado.</w:t>
            </w:r>
          </w:p>
          <w:p w14:paraId="59F5A32C"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F81A920" w14:textId="77777777" w:rsidR="00D96989" w:rsidRPr="006F5054" w:rsidRDefault="00D96989" w:rsidP="0013259C">
            <w:pPr>
              <w:widowControl w:val="0"/>
              <w:numPr>
                <w:ilvl w:val="0"/>
                <w:numId w:val="107"/>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6C41F7CE"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0A82454F" w14:textId="77777777" w:rsidTr="00064327">
        <w:tc>
          <w:tcPr>
            <w:tcW w:w="8788" w:type="dxa"/>
            <w:tcBorders>
              <w:top w:val="single" w:sz="4" w:space="0" w:color="auto"/>
              <w:bottom w:val="single" w:sz="4" w:space="0" w:color="auto"/>
            </w:tcBorders>
            <w:vAlign w:val="center"/>
          </w:tcPr>
          <w:p w14:paraId="76B4A09B"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medición es el metro cuadrado aprobada en sitio por unidad de obra terminada.</w:t>
            </w:r>
          </w:p>
        </w:tc>
      </w:tr>
    </w:tbl>
    <w:p w14:paraId="42A9A9DC" w14:textId="77777777" w:rsidR="00D96989" w:rsidRPr="006F5054" w:rsidRDefault="00D96989" w:rsidP="00D96989">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A0BAEC6" w14:textId="77777777" w:rsidTr="00064327">
        <w:tc>
          <w:tcPr>
            <w:tcW w:w="8788" w:type="dxa"/>
            <w:tcBorders>
              <w:top w:val="single" w:sz="4" w:space="0" w:color="auto"/>
              <w:left w:val="single" w:sz="4" w:space="0" w:color="auto"/>
              <w:bottom w:val="single" w:sz="4" w:space="0" w:color="auto"/>
            </w:tcBorders>
            <w:shd w:val="clear" w:color="auto" w:fill="660033"/>
          </w:tcPr>
          <w:p w14:paraId="01E645AD"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AC-3.2, 6.2</w:t>
            </w:r>
          </w:p>
        </w:tc>
      </w:tr>
      <w:tr w:rsidR="00D96989" w:rsidRPr="006F5054" w14:paraId="5F73443D" w14:textId="77777777" w:rsidTr="00064327">
        <w:tc>
          <w:tcPr>
            <w:tcW w:w="8788" w:type="dxa"/>
            <w:tcBorders>
              <w:bottom w:val="single" w:sz="4" w:space="0" w:color="auto"/>
            </w:tcBorders>
          </w:tcPr>
          <w:p w14:paraId="2D3CD33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alfombra en formato rollo, color gris Colección Astra en Nudo, Modelo 278 Gris, Marca NUVOW, 3mm, o similar en calidad y características, Incluye: tira de transición de borde base aluminio moldura T 15mm, tiras de púas (</w:t>
            </w:r>
            <w:proofErr w:type="spellStart"/>
            <w:r w:rsidRPr="006F5054">
              <w:rPr>
                <w:rFonts w:ascii="Noto Sans" w:hAnsi="Noto Sans" w:cs="Noto Sans"/>
                <w:b w:val="0"/>
                <w:bCs/>
                <w:lang w:val="es-ES"/>
              </w:rPr>
              <w:t>smooth</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edge</w:t>
            </w:r>
            <w:proofErr w:type="spellEnd"/>
            <w:r w:rsidRPr="006F5054">
              <w:rPr>
                <w:rFonts w:ascii="Noto Sans" w:hAnsi="Noto Sans" w:cs="Noto Sans"/>
                <w:b w:val="0"/>
                <w:bCs/>
                <w:lang w:val="es-ES"/>
              </w:rPr>
              <w:t>), grapas especiales, adhesivo de contacto de alta resistencia y bajo-alfombra, preparación de la superficie, colocación, recortes, desperdicios, mano de obra especializada para estiramiento con herramienta, limpieza final, equipo de seguridad y todo lo necesario para su correcta ejecución.</w:t>
            </w:r>
          </w:p>
          <w:p w14:paraId="118014D7" w14:textId="77777777" w:rsidR="00D96989" w:rsidRPr="006F5054" w:rsidRDefault="00D96989" w:rsidP="00064327">
            <w:pPr>
              <w:widowControl w:val="0"/>
              <w:tabs>
                <w:tab w:val="left" w:pos="2246"/>
              </w:tabs>
              <w:ind w:right="32"/>
              <w:jc w:val="both"/>
              <w:rPr>
                <w:rFonts w:ascii="Noto Sans" w:hAnsi="Noto Sans" w:cs="Noto Sans"/>
                <w:b w:val="0"/>
                <w:bCs/>
                <w:lang w:val="es-ES"/>
              </w:rPr>
            </w:pPr>
          </w:p>
          <w:p w14:paraId="79AC3B7E"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 xml:space="preserve">Suministro y colocación de alfombra en formato rollo, color gris </w:t>
            </w:r>
            <w:proofErr w:type="spellStart"/>
            <w:proofErr w:type="gramStart"/>
            <w:r w:rsidRPr="006F5054">
              <w:rPr>
                <w:rFonts w:ascii="Noto Sans" w:hAnsi="Noto Sans" w:cs="Noto Sans"/>
                <w:b w:val="0"/>
                <w:bCs/>
                <w:lang w:val="es-ES"/>
              </w:rPr>
              <w:t>claro,Colección</w:t>
            </w:r>
            <w:proofErr w:type="spellEnd"/>
            <w:proofErr w:type="gramEnd"/>
            <w:r w:rsidRPr="006F5054">
              <w:rPr>
                <w:rFonts w:ascii="Noto Sans" w:hAnsi="Noto Sans" w:cs="Noto Sans"/>
                <w:b w:val="0"/>
                <w:bCs/>
                <w:lang w:val="es-ES"/>
              </w:rPr>
              <w:t xml:space="preserve"> Astra en Nudo, Modelo 74, Marca NUVOW, 3mm, o similar en calidad y características. Incluye: tira de transición de borde base aluminio moldura T 15mm, tiras de púas (</w:t>
            </w:r>
            <w:proofErr w:type="spellStart"/>
            <w:r w:rsidRPr="006F5054">
              <w:rPr>
                <w:rFonts w:ascii="Noto Sans" w:hAnsi="Noto Sans" w:cs="Noto Sans"/>
                <w:b w:val="0"/>
                <w:bCs/>
                <w:lang w:val="es-ES"/>
              </w:rPr>
              <w:t>smooth</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edge</w:t>
            </w:r>
            <w:proofErr w:type="spellEnd"/>
            <w:r w:rsidRPr="006F5054">
              <w:rPr>
                <w:rFonts w:ascii="Noto Sans" w:hAnsi="Noto Sans" w:cs="Noto Sans"/>
                <w:b w:val="0"/>
                <w:bCs/>
                <w:lang w:val="es-ES"/>
              </w:rPr>
              <w:t>), grapas especiales, adhesivo de contacto de alta resistencia y bajo-alfombra, preparación de la superficie, colocación, recortes, desperdicios, mano de obra especializada para estiramiento con herramienta, limpieza final, equipo de seguridad y todo lo necesario para su correcta ejecución.</w:t>
            </w:r>
          </w:p>
        </w:tc>
      </w:tr>
      <w:tr w:rsidR="00D96989" w:rsidRPr="006F5054" w14:paraId="7E5847E6" w14:textId="77777777" w:rsidTr="00064327">
        <w:tc>
          <w:tcPr>
            <w:tcW w:w="8788" w:type="dxa"/>
            <w:tcBorders>
              <w:top w:val="single" w:sz="4" w:space="0" w:color="auto"/>
              <w:bottom w:val="single" w:sz="4" w:space="0" w:color="auto"/>
            </w:tcBorders>
          </w:tcPr>
          <w:p w14:paraId="640DAE8D"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7BEE419E"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5619DC97" w14:textId="77777777" w:rsidTr="00064327">
        <w:tc>
          <w:tcPr>
            <w:tcW w:w="8788" w:type="dxa"/>
            <w:tcBorders>
              <w:top w:val="single" w:sz="4" w:space="0" w:color="auto"/>
              <w:bottom w:val="single" w:sz="4" w:space="0" w:color="auto"/>
            </w:tcBorders>
          </w:tcPr>
          <w:p w14:paraId="1BCB4C5A"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colocación de alfombra en rollo, color gris, colección Astra en Nudo, modelo 278 Gris, marca NUVOW de 3 mm de espesor o similar en calidad y características, instalada sobre superficie previamente preparada, limpia, nivelada y apta para recibir el acabado. La colocación deberá realizarse conforme a las recomendaciones </w:t>
            </w:r>
            <w:r w:rsidRPr="006F5054">
              <w:rPr>
                <w:rFonts w:ascii="Noto Sans" w:hAnsi="Noto Sans" w:cs="Noto Sans"/>
                <w:b w:val="0"/>
              </w:rPr>
              <w:lastRenderedPageBreak/>
              <w:t>del fabricante, garantizando un adecuado estiramiento, alineación y fijación, así como un acabado uniforme, continuo y libre de arrugas o desprendimientos.</w:t>
            </w:r>
          </w:p>
          <w:p w14:paraId="613CCDA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alfombra, adhesivo de contacto de alta resistencia, bajo-alfombra en caso requerido, colocación de tiras de púas (</w:t>
            </w:r>
            <w:proofErr w:type="spellStart"/>
            <w:r w:rsidRPr="006F5054">
              <w:rPr>
                <w:rFonts w:ascii="Noto Sans" w:hAnsi="Noto Sans" w:cs="Noto Sans"/>
                <w:b w:val="0"/>
                <w:bCs/>
              </w:rPr>
              <w:t>smooth</w:t>
            </w:r>
            <w:proofErr w:type="spellEnd"/>
            <w:r w:rsidRPr="006F5054">
              <w:rPr>
                <w:rFonts w:ascii="Noto Sans" w:hAnsi="Noto Sans" w:cs="Noto Sans"/>
                <w:b w:val="0"/>
                <w:bCs/>
              </w:rPr>
              <w:t xml:space="preserve"> </w:t>
            </w:r>
            <w:proofErr w:type="spellStart"/>
            <w:r w:rsidRPr="006F5054">
              <w:rPr>
                <w:rFonts w:ascii="Noto Sans" w:hAnsi="Noto Sans" w:cs="Noto Sans"/>
                <w:b w:val="0"/>
                <w:bCs/>
              </w:rPr>
              <w:t>edge</w:t>
            </w:r>
            <w:proofErr w:type="spellEnd"/>
            <w:r w:rsidRPr="006F5054">
              <w:rPr>
                <w:rFonts w:ascii="Noto Sans" w:hAnsi="Noto Sans" w:cs="Noto Sans"/>
                <w:b w:val="0"/>
                <w:bCs/>
              </w:rPr>
              <w:t>), grapas especiales y moldura de transición tipo “T” de aluminio de 15 mm en encuentros; preparación de la superficie, cortes y ajustes en perímetros, vanos y elementos existentes, mano de obra especializada para estiramiento con herramienta adecuada, limpieza final, equipo de seguridad y todo lo necesario para la correcta ejecución del concepto.</w:t>
            </w:r>
          </w:p>
          <w:p w14:paraId="74AB0311" w14:textId="77777777" w:rsidR="00D96989" w:rsidRPr="006F5054" w:rsidRDefault="00D96989" w:rsidP="00064327">
            <w:pPr>
              <w:widowControl w:val="0"/>
              <w:ind w:right="32"/>
              <w:jc w:val="both"/>
              <w:rPr>
                <w:rFonts w:ascii="Noto Sans" w:hAnsi="Noto Sans" w:cs="Noto Sans"/>
                <w:b w:val="0"/>
                <w:bCs/>
              </w:rPr>
            </w:pPr>
          </w:p>
          <w:p w14:paraId="5FA19D3B"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D4ABC08" w14:textId="77777777" w:rsidTr="00064327">
        <w:trPr>
          <w:trHeight w:val="94"/>
        </w:trPr>
        <w:tc>
          <w:tcPr>
            <w:tcW w:w="8788" w:type="dxa"/>
            <w:tcBorders>
              <w:top w:val="single" w:sz="4" w:space="0" w:color="auto"/>
              <w:bottom w:val="single" w:sz="4" w:space="0" w:color="auto"/>
            </w:tcBorders>
          </w:tcPr>
          <w:p w14:paraId="393065DF"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10C0EDC3" w14:textId="77777777" w:rsidR="00D96989" w:rsidRPr="006F5054" w:rsidRDefault="00D96989" w:rsidP="0013259C">
            <w:pPr>
              <w:numPr>
                <w:ilvl w:val="0"/>
                <w:numId w:val="108"/>
              </w:numPr>
              <w:rPr>
                <w:rFonts w:ascii="Noto Sans" w:hAnsi="Noto Sans" w:cs="Noto Sans"/>
                <w:b w:val="0"/>
              </w:rPr>
            </w:pPr>
            <w:r w:rsidRPr="006F5054">
              <w:rPr>
                <w:rFonts w:ascii="Noto Sans" w:hAnsi="Noto Sans" w:cs="Noto Sans"/>
                <w:b w:val="0"/>
              </w:rPr>
              <w:t>Suministro de todos los materiales puestos en obra.</w:t>
            </w:r>
          </w:p>
          <w:p w14:paraId="546E0BD5"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Revisión previa en conjunto con el residente de obra del área de trabajo y de la superficie base, verificando que se encuentre limpia, seca, nivelada, firme y apta para la correcta colocación de la alfombra.</w:t>
            </w:r>
          </w:p>
          <w:p w14:paraId="1CC8DAD9"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608082F5"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3D2CDFD3"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Verificación de la preparación del firme (pulido, resanes y limpieza), asegurando que cumpla con las condiciones necesarias para la adherencia del sistema.</w:t>
            </w:r>
          </w:p>
          <w:p w14:paraId="7D936DED"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Limpieza final de la superficie, eliminando polvo fino, residuos, grasas o cualquier contaminante que afecte la instalación.</w:t>
            </w:r>
          </w:p>
          <w:p w14:paraId="1BED19DB"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Trazo y modulación del área a cubrir, definiendo ejes de colocación, sentido de la alfombra y distribución de paños conforme al proyecto.</w:t>
            </w:r>
          </w:p>
          <w:p w14:paraId="7205AAAA"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Acarreo, maniobras y posicionamiento de los rollos de alfombra hasta el sitio de instalación, considerando condiciones de acceso y manejo.</w:t>
            </w:r>
          </w:p>
          <w:p w14:paraId="5E71403B"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Corte y</w:t>
            </w:r>
            <w:r w:rsidRPr="006F5054">
              <w:rPr>
                <w:rFonts w:ascii="Noto Sans" w:hAnsi="Noto Sans" w:cs="Noto Sans"/>
                <w:bCs/>
              </w:rPr>
              <w:t xml:space="preserve"> </w:t>
            </w:r>
            <w:r w:rsidRPr="006F5054">
              <w:rPr>
                <w:rFonts w:ascii="Noto Sans" w:hAnsi="Noto Sans" w:cs="Noto Sans"/>
                <w:b w:val="0"/>
              </w:rPr>
              <w:t>habilitado de la alfombra conforme a dimensiones del área, considerando ajustes, encuentros y continuidad del acabado.</w:t>
            </w:r>
          </w:p>
          <w:p w14:paraId="39B9F6AB"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Colocación de tiras de púas (</w:t>
            </w:r>
            <w:proofErr w:type="spellStart"/>
            <w:r w:rsidRPr="006F5054">
              <w:rPr>
                <w:rFonts w:ascii="Noto Sans" w:hAnsi="Noto Sans" w:cs="Noto Sans"/>
                <w:b w:val="0"/>
              </w:rPr>
              <w:t>smooth</w:t>
            </w:r>
            <w:proofErr w:type="spellEnd"/>
            <w:r w:rsidRPr="006F5054">
              <w:rPr>
                <w:rFonts w:ascii="Noto Sans" w:hAnsi="Noto Sans" w:cs="Noto Sans"/>
                <w:b w:val="0"/>
              </w:rPr>
              <w:t xml:space="preserve"> </w:t>
            </w:r>
            <w:proofErr w:type="spellStart"/>
            <w:r w:rsidRPr="006F5054">
              <w:rPr>
                <w:rFonts w:ascii="Noto Sans" w:hAnsi="Noto Sans" w:cs="Noto Sans"/>
                <w:b w:val="0"/>
              </w:rPr>
              <w:t>edge</w:t>
            </w:r>
            <w:proofErr w:type="spellEnd"/>
            <w:r w:rsidRPr="006F5054">
              <w:rPr>
                <w:rFonts w:ascii="Noto Sans" w:hAnsi="Noto Sans" w:cs="Noto Sans"/>
                <w:b w:val="0"/>
              </w:rPr>
              <w:t>) en perímetros, fijadas al sustrato mediante clavos o elementos adecuados, garantizando su correcta alineación.</w:t>
            </w:r>
          </w:p>
          <w:p w14:paraId="2E38D2CB"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Aplicación de adhesivo de contacto de alta resistencia y colocación de bajo-alfombra en caso requerido, conforme a especificaciones del fabricante.</w:t>
            </w:r>
          </w:p>
          <w:p w14:paraId="54FB72F6"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Instalación de la alfombra mediante técnica de estiramiento con herramienta especializada, asegurando tensión uniforme, correcta fijación a las tiras de púas y ausencia de arrugas, burbujas o deformaciones.</w:t>
            </w:r>
          </w:p>
          <w:p w14:paraId="4D763091"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Ejecución de cortes y ajustes en perímetros, esquinas, columnas, vanos, registros, contactos y demás elementos existentes.</w:t>
            </w:r>
          </w:p>
          <w:p w14:paraId="4A32056A"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Colocación de molduras de transición tipo “T” de aluminio de 15 mm en encuentros con otros acabados, asegurando un remate limpio y seguro.</w:t>
            </w:r>
          </w:p>
          <w:p w14:paraId="7C068C12"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Revisión continua durante la instalación para verificar alineación, continuidad del acabado, correcta tensión y adherencia del material.</w:t>
            </w:r>
          </w:p>
          <w:p w14:paraId="22388334"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Protección de la alfombra instalada y de elementos colindantes durante la ejecución de los trabajos para evitar daños o manchas.</w:t>
            </w:r>
          </w:p>
          <w:p w14:paraId="6D0E34AF"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lastRenderedPageBreak/>
              <w:t>Limpieza de la superficie terminada, retirando residuos de adhesivo, polvo o suciedad generada durante el proceso.</w:t>
            </w:r>
          </w:p>
          <w:p w14:paraId="550812C3"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Limpieza final del área de trabajo, incluyendo retiro de sobrantes, recortes y desperdicios fuera de la obra, en sitio autorizado.</w:t>
            </w:r>
          </w:p>
          <w:p w14:paraId="31C49FFA"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Revisión y aprobación final por parte de la supervisión, verificando que la instalación cumpla con las condiciones de calidad, alineación, fijación y acabado especificadas, sin costo adicional por correcciones.</w:t>
            </w:r>
          </w:p>
          <w:p w14:paraId="5F3A0B31"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0CC3AAE"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5F403EC" w14:textId="77777777" w:rsidR="00D96989" w:rsidRPr="006F5054" w:rsidRDefault="00D96989" w:rsidP="0013259C">
            <w:pPr>
              <w:widowControl w:val="0"/>
              <w:numPr>
                <w:ilvl w:val="0"/>
                <w:numId w:val="108"/>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3D473EFD" w14:textId="77777777" w:rsidR="00D96989" w:rsidRPr="006F5054" w:rsidRDefault="00D96989" w:rsidP="00064327">
            <w:pPr>
              <w:widowControl w:val="0"/>
              <w:ind w:right="32"/>
              <w:jc w:val="both"/>
              <w:rPr>
                <w:rFonts w:ascii="Noto Sans" w:hAnsi="Noto Sans" w:cs="Noto Sans"/>
                <w:b w:val="0"/>
              </w:rPr>
            </w:pPr>
          </w:p>
          <w:p w14:paraId="714849F9"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7EB6BE90" w14:textId="77777777" w:rsidTr="00064327">
        <w:tc>
          <w:tcPr>
            <w:tcW w:w="8788" w:type="dxa"/>
            <w:tcBorders>
              <w:top w:val="single" w:sz="4" w:space="0" w:color="auto"/>
              <w:bottom w:val="single" w:sz="4" w:space="0" w:color="auto"/>
            </w:tcBorders>
            <w:vAlign w:val="center"/>
          </w:tcPr>
          <w:p w14:paraId="371C725F" w14:textId="77777777" w:rsidR="00D96989" w:rsidRPr="006F5054" w:rsidRDefault="00D96989" w:rsidP="00064327">
            <w:pPr>
              <w:ind w:right="32"/>
              <w:rPr>
                <w:rFonts w:ascii="Noto Sans" w:hAnsi="Noto Sans" w:cs="Noto Sans"/>
                <w:bCs/>
                <w:lang w:eastAsia="es-MX"/>
              </w:rPr>
            </w:pPr>
          </w:p>
          <w:p w14:paraId="595C7CE7" w14:textId="77777777" w:rsidR="00D96989" w:rsidRPr="006F5054" w:rsidRDefault="00D96989" w:rsidP="00064327">
            <w:pPr>
              <w:ind w:right="32"/>
              <w:rPr>
                <w:rFonts w:ascii="Noto Sans" w:hAnsi="Noto Sans" w:cs="Noto Sans"/>
                <w:b w:val="0"/>
                <w:bC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es el metro cuadrado aprobada en sitio por unidad de obra terminada.</w:t>
            </w:r>
          </w:p>
          <w:p w14:paraId="4C309451" w14:textId="77777777" w:rsidR="00D96989" w:rsidRPr="006F5054" w:rsidRDefault="00D96989" w:rsidP="00064327">
            <w:pPr>
              <w:ind w:right="32"/>
              <w:rPr>
                <w:rFonts w:ascii="Noto Sans" w:hAnsi="Noto Sans" w:cs="Noto Sans"/>
                <w:bCs/>
                <w:lang w:eastAsia="es-MX"/>
              </w:rPr>
            </w:pPr>
          </w:p>
        </w:tc>
      </w:tr>
    </w:tbl>
    <w:p w14:paraId="43B9A408" w14:textId="77777777" w:rsidR="00D96989" w:rsidRPr="006F5054" w:rsidRDefault="00D96989" w:rsidP="00D96989">
      <w:pPr>
        <w:tabs>
          <w:tab w:val="left" w:pos="284"/>
        </w:tabs>
        <w:ind w:right="618"/>
        <w:rPr>
          <w:rFonts w:ascii="Noto Sans" w:hAnsi="Noto Sans" w:cs="Noto Sans"/>
        </w:rPr>
      </w:pPr>
    </w:p>
    <w:p w14:paraId="43D69B5A"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33B8FDB6" w14:textId="77777777" w:rsidTr="00064327">
        <w:tc>
          <w:tcPr>
            <w:tcW w:w="8788" w:type="dxa"/>
            <w:tcBorders>
              <w:top w:val="single" w:sz="4" w:space="0" w:color="auto"/>
              <w:left w:val="single" w:sz="4" w:space="0" w:color="auto"/>
              <w:bottom w:val="single" w:sz="4" w:space="0" w:color="auto"/>
            </w:tcBorders>
            <w:shd w:val="clear" w:color="auto" w:fill="660033"/>
          </w:tcPr>
          <w:p w14:paraId="1B129A5F" w14:textId="77777777" w:rsidR="00D96989" w:rsidRPr="006F5054" w:rsidRDefault="00D96989" w:rsidP="00064327">
            <w:pPr>
              <w:tabs>
                <w:tab w:val="left" w:pos="284"/>
              </w:tabs>
              <w:ind w:right="618"/>
              <w:jc w:val="center"/>
              <w:rPr>
                <w:rFonts w:ascii="Noto Sans" w:hAnsi="Noto Sans" w:cs="Noto Sans"/>
              </w:rPr>
            </w:pPr>
            <w:r w:rsidRPr="006F5054">
              <w:rPr>
                <w:rFonts w:ascii="Noto Sans" w:hAnsi="Noto Sans" w:cs="Noto Sans"/>
              </w:rPr>
              <w:t>CONCEPTO No. AC-3.5</w:t>
            </w:r>
          </w:p>
        </w:tc>
      </w:tr>
      <w:tr w:rsidR="00D96989" w:rsidRPr="006F5054" w14:paraId="2D2A3891" w14:textId="77777777" w:rsidTr="00064327">
        <w:tc>
          <w:tcPr>
            <w:tcW w:w="8788" w:type="dxa"/>
            <w:tcBorders>
              <w:bottom w:val="single" w:sz="4" w:space="0" w:color="auto"/>
            </w:tcBorders>
          </w:tcPr>
          <w:p w14:paraId="5AEA08BB" w14:textId="77777777" w:rsidR="00D96989" w:rsidRPr="006F5054" w:rsidRDefault="00D96989" w:rsidP="00064327">
            <w:pPr>
              <w:tabs>
                <w:tab w:val="left" w:pos="284"/>
              </w:tabs>
              <w:ind w:right="618"/>
              <w:rPr>
                <w:rFonts w:ascii="Noto Sans" w:hAnsi="Noto Sans" w:cs="Noto Sans"/>
                <w:bCs/>
                <w:lang w:val="es-ES"/>
              </w:rPr>
            </w:pPr>
            <w:r w:rsidRPr="006F5054">
              <w:rPr>
                <w:rFonts w:ascii="Noto Sans" w:hAnsi="Noto Sans" w:cs="Noto Sans"/>
                <w:bCs/>
              </w:rPr>
              <w:t>CONCEPTO:</w:t>
            </w:r>
            <w:r w:rsidRPr="006F5054">
              <w:rPr>
                <w:rFonts w:ascii="Noto Sans" w:hAnsi="Noto Sans" w:cs="Noto Sans"/>
                <w:bCs/>
                <w:lang w:val="es-ES"/>
              </w:rPr>
              <w:t xml:space="preserve"> </w:t>
            </w:r>
          </w:p>
          <w:p w14:paraId="5F5DD110" w14:textId="77777777" w:rsidR="00D96989" w:rsidRPr="006F5054" w:rsidRDefault="00D96989" w:rsidP="00064327">
            <w:pPr>
              <w:tabs>
                <w:tab w:val="left" w:pos="284"/>
              </w:tabs>
              <w:ind w:right="618"/>
              <w:jc w:val="both"/>
              <w:rPr>
                <w:rFonts w:ascii="Noto Sans" w:hAnsi="Noto Sans" w:cs="Noto Sans"/>
                <w:b w:val="0"/>
                <w:bCs/>
              </w:rPr>
            </w:pPr>
            <w:r w:rsidRPr="006F5054">
              <w:rPr>
                <w:rFonts w:ascii="Noto Sans" w:hAnsi="Noto Sans" w:cs="Noto Sans"/>
                <w:b w:val="0"/>
                <w:bCs/>
              </w:rPr>
              <w:t>Suministro e Instalación de Papel Tapiz Marca ENCORA Paper Deluxe, Catálogo Dubái, Modelo DUB56 DE 0.65x2.50m o similar en calidad y características, colocado hasta 4.20m de altura. Incluye adhesivo, cortes, alineado, materiales, mano de obra y herramienta.</w:t>
            </w:r>
          </w:p>
        </w:tc>
      </w:tr>
      <w:tr w:rsidR="00D96989" w:rsidRPr="006F5054" w14:paraId="58ED631A" w14:textId="77777777" w:rsidTr="00064327">
        <w:tc>
          <w:tcPr>
            <w:tcW w:w="8788" w:type="dxa"/>
            <w:tcBorders>
              <w:top w:val="single" w:sz="4" w:space="0" w:color="auto"/>
              <w:bottom w:val="single" w:sz="4" w:space="0" w:color="auto"/>
            </w:tcBorders>
          </w:tcPr>
          <w:p w14:paraId="47C8DFC7" w14:textId="77777777" w:rsidR="00D96989" w:rsidRPr="006F5054" w:rsidRDefault="00D96989" w:rsidP="00064327">
            <w:pPr>
              <w:tabs>
                <w:tab w:val="left" w:pos="284"/>
              </w:tabs>
              <w:ind w:right="618"/>
              <w:rPr>
                <w:rFonts w:ascii="Noto Sans" w:hAnsi="Noto Sans" w:cs="Noto Sans"/>
                <w:bCs/>
                <w:lang w:val="es-ES"/>
              </w:rPr>
            </w:pPr>
            <w:r w:rsidRPr="006F5054">
              <w:rPr>
                <w:rFonts w:ascii="Noto Sans" w:hAnsi="Noto Sans" w:cs="Noto Sans"/>
                <w:bCs/>
              </w:rPr>
              <w:t>UNIDAD:</w:t>
            </w:r>
            <w:r w:rsidRPr="006F5054">
              <w:rPr>
                <w:rFonts w:ascii="Noto Sans" w:hAnsi="Noto Sans" w:cs="Noto Sans"/>
                <w:bCs/>
                <w:lang w:val="es-ES"/>
              </w:rPr>
              <w:t xml:space="preserve"> </w:t>
            </w:r>
            <w:r w:rsidRPr="006F5054">
              <w:rPr>
                <w:rFonts w:ascii="Noto Sans" w:hAnsi="Noto Sans" w:cs="Noto Sans"/>
                <w:b w:val="0"/>
                <w:bCs/>
                <w:lang w:val="es-ES"/>
              </w:rPr>
              <w:t>m</w:t>
            </w:r>
            <w:r w:rsidRPr="006F5054">
              <w:rPr>
                <w:rFonts w:ascii="Noto Sans" w:hAnsi="Noto Sans" w:cs="Noto Sans"/>
                <w:b w:val="0"/>
                <w:bCs/>
                <w:vertAlign w:val="superscript"/>
                <w:lang w:val="es-ES"/>
              </w:rPr>
              <w:t>2</w:t>
            </w:r>
          </w:p>
          <w:p w14:paraId="003DAB9D" w14:textId="77777777" w:rsidR="00D96989" w:rsidRPr="006F5054" w:rsidRDefault="00D96989" w:rsidP="00064327">
            <w:pPr>
              <w:tabs>
                <w:tab w:val="left" w:pos="284"/>
              </w:tabs>
              <w:ind w:right="618"/>
              <w:rPr>
                <w:rFonts w:ascii="Noto Sans" w:hAnsi="Noto Sans" w:cs="Noto Sans"/>
                <w:bCs/>
              </w:rPr>
            </w:pPr>
          </w:p>
        </w:tc>
      </w:tr>
      <w:tr w:rsidR="00D96989" w:rsidRPr="006F5054" w14:paraId="14075449" w14:textId="77777777" w:rsidTr="00064327">
        <w:tc>
          <w:tcPr>
            <w:tcW w:w="8788" w:type="dxa"/>
            <w:tcBorders>
              <w:top w:val="single" w:sz="4" w:space="0" w:color="auto"/>
              <w:bottom w:val="single" w:sz="4" w:space="0" w:color="auto"/>
            </w:tcBorders>
          </w:tcPr>
          <w:p w14:paraId="25FFB7B6" w14:textId="77777777" w:rsidR="00D96989" w:rsidRPr="006F5054" w:rsidRDefault="00D96989" w:rsidP="00064327">
            <w:pPr>
              <w:tabs>
                <w:tab w:val="left" w:pos="284"/>
              </w:tabs>
              <w:ind w:right="618"/>
              <w:jc w:val="both"/>
              <w:rPr>
                <w:rFonts w:ascii="Noto Sans" w:hAnsi="Noto Sans" w:cs="Noto Sans"/>
                <w:b w:val="0"/>
                <w:bCs/>
              </w:rPr>
            </w:pPr>
            <w:r w:rsidRPr="006F5054">
              <w:rPr>
                <w:rFonts w:ascii="Noto Sans" w:hAnsi="Noto Sans" w:cs="Noto Sans"/>
                <w:bCs/>
              </w:rPr>
              <w:lastRenderedPageBreak/>
              <w:t xml:space="preserve">DESCRIPCIÓN: </w:t>
            </w:r>
            <w:r w:rsidRPr="006F5054">
              <w:rPr>
                <w:rFonts w:ascii="Noto Sans" w:hAnsi="Noto Sans" w:cs="Noto Sans"/>
                <w:b w:val="0"/>
                <w:bCs/>
              </w:rPr>
              <w:t>Suministro e instalación de papel tapiz marca ENCORA línea Paper Deluxe, catálogo Dubái, modelo DUB56 o similar en calidad y características, en piezas de 0.65 x 2.50 m, colocado hasta una altura de 4.20 m sobre superficies previamente preparadas, limpias, secas y uniformes. La instalación deberá realizarse conforme a las recomendaciones del fabricante, garantizando un adecuado alineado, continuidad del diseño y correcta adherencia del material.</w:t>
            </w:r>
          </w:p>
          <w:p w14:paraId="5E378C1E" w14:textId="77777777" w:rsidR="00D96989" w:rsidRPr="006F5054" w:rsidRDefault="00D96989" w:rsidP="00064327">
            <w:pPr>
              <w:tabs>
                <w:tab w:val="left" w:pos="284"/>
              </w:tabs>
              <w:ind w:right="618"/>
              <w:jc w:val="both"/>
              <w:rPr>
                <w:rFonts w:ascii="Noto Sans" w:hAnsi="Noto Sans" w:cs="Noto Sans"/>
                <w:bCs/>
              </w:rPr>
            </w:pPr>
            <w:r w:rsidRPr="006F5054">
              <w:rPr>
                <w:rFonts w:ascii="Noto Sans" w:hAnsi="Noto Sans" w:cs="Noto Sans"/>
                <w:b w:val="0"/>
                <w:bCs/>
              </w:rPr>
              <w:t>Incluye: suministro de papel tapiz y adhesivo, preparación básica de la superficie, cortes y ajustes, alineación de paños y coincidencia de diseño, mano de obra, herramienta, limpieza del área de trabajo y todo lo necesario para la correcta ejecución del concepto.</w:t>
            </w:r>
          </w:p>
        </w:tc>
      </w:tr>
      <w:tr w:rsidR="00D96989" w:rsidRPr="006F5054" w14:paraId="68036B19" w14:textId="77777777" w:rsidTr="00064327">
        <w:trPr>
          <w:trHeight w:val="94"/>
        </w:trPr>
        <w:tc>
          <w:tcPr>
            <w:tcW w:w="8788" w:type="dxa"/>
            <w:tcBorders>
              <w:top w:val="single" w:sz="4" w:space="0" w:color="auto"/>
              <w:bottom w:val="single" w:sz="4" w:space="0" w:color="auto"/>
            </w:tcBorders>
          </w:tcPr>
          <w:p w14:paraId="783931E2" w14:textId="77777777" w:rsidR="00D96989" w:rsidRPr="006F5054" w:rsidRDefault="00D96989" w:rsidP="00064327">
            <w:pPr>
              <w:tabs>
                <w:tab w:val="left" w:pos="284"/>
              </w:tabs>
              <w:ind w:right="618"/>
              <w:rPr>
                <w:rFonts w:ascii="Noto Sans" w:hAnsi="Noto Sans" w:cs="Noto Sans"/>
                <w:bCs/>
              </w:rPr>
            </w:pPr>
            <w:r w:rsidRPr="006F5054">
              <w:rPr>
                <w:rFonts w:ascii="Noto Sans" w:hAnsi="Noto Sans" w:cs="Noto Sans"/>
                <w:bCs/>
              </w:rPr>
              <w:t>ALCANCES:</w:t>
            </w:r>
          </w:p>
          <w:p w14:paraId="453BA23D" w14:textId="77777777" w:rsidR="00D96989" w:rsidRPr="006F5054" w:rsidRDefault="00D96989" w:rsidP="0013259C">
            <w:pPr>
              <w:numPr>
                <w:ilvl w:val="0"/>
                <w:numId w:val="109"/>
              </w:numPr>
              <w:rPr>
                <w:rFonts w:ascii="Noto Sans" w:hAnsi="Noto Sans" w:cs="Noto Sans"/>
                <w:b w:val="0"/>
                <w:bCs/>
              </w:rPr>
            </w:pPr>
            <w:r w:rsidRPr="006F5054">
              <w:rPr>
                <w:rFonts w:ascii="Noto Sans" w:hAnsi="Noto Sans" w:cs="Noto Sans"/>
                <w:b w:val="0"/>
                <w:bCs/>
              </w:rPr>
              <w:t>Suministro de todos los materiales puestos en obra.</w:t>
            </w:r>
          </w:p>
          <w:p w14:paraId="1BCBD0CF"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Revisión previa del área de trabajo en conjunto con el residente de obra y verificación de que los muros se encuentren firmes, secos, libres de polvo, grasa, humedad, desprendimientos o imperfecciones que afecten la adherencia del papel tapiz.</w:t>
            </w:r>
          </w:p>
          <w:p w14:paraId="75165616"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El personal de la contratista deberá portar su equipo de seguridad durante toda su estancia y labores en el sitio de obra.</w:t>
            </w:r>
          </w:p>
          <w:p w14:paraId="74F16F5E"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El personal deberá estar especializado y autorizado para realizar los trabajos, en caso de no estar calificada la mano de obra deberá ser sustituida.</w:t>
            </w:r>
          </w:p>
          <w:p w14:paraId="6D4A6035"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Preparación de la superficie, incluyendo resane de grietas, oquedades y juntas, así como lijado y afinado para obtener una superficie lisa, uniforme y apta para recibir el acabado.</w:t>
            </w:r>
          </w:p>
          <w:p w14:paraId="5959C338"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Aplicación de sellador o base adherente en el muro, en caso de requerirse, conforme a las recomendaciones del fabricante del papel tapiz y adhesivo.</w:t>
            </w:r>
          </w:p>
          <w:p w14:paraId="63A31FD2"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Trazo y nivelación del área a cubrir, definiendo ejes y líneas guía para asegurar una correcta alineación vertical y continuidad del diseño.</w:t>
            </w:r>
          </w:p>
          <w:p w14:paraId="0408AB63"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Corte y habilitado de los paños de papel tapiz conforme a dimensiones del área, considerando desperdicios y continuidad del patrón del diseño.</w:t>
            </w:r>
          </w:p>
          <w:p w14:paraId="5BA39E40"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Preparación y aplicación del adhesivo adecuado, conforme a especificaciones del fabricante, asegurando una distribución uniforme.</w:t>
            </w:r>
          </w:p>
          <w:p w14:paraId="2EFADA50"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Colocación del papel tapiz, cuidando el alineado, plomeo y correcta coincidencia del diseño entre piezas, evitando traslapes indebidos, burbujas, arrugas o desprendimientos.</w:t>
            </w:r>
          </w:p>
          <w:p w14:paraId="6895F977"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Ejecución de cortes y ajustes en remates, esquinas, encuentros con plafones, pisos, marcos, contactos, apagadores y demás elementos existentes.</w:t>
            </w:r>
          </w:p>
          <w:p w14:paraId="5C90323B"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Presionado y alisado del material colocado mediante herramienta adecuada</w:t>
            </w:r>
            <w:r w:rsidRPr="006F5054">
              <w:rPr>
                <w:rFonts w:ascii="Noto Sans" w:hAnsi="Noto Sans" w:cs="Noto Sans"/>
              </w:rPr>
              <w:t xml:space="preserve"> </w:t>
            </w:r>
            <w:r w:rsidRPr="006F5054">
              <w:rPr>
                <w:rFonts w:ascii="Noto Sans" w:hAnsi="Noto Sans" w:cs="Noto Sans"/>
                <w:b w:val="0"/>
                <w:bCs/>
              </w:rPr>
              <w:t>para garantizar su correcta adherencia y acabado uniforme.</w:t>
            </w:r>
          </w:p>
          <w:p w14:paraId="22E3DFC5"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Revisión continua durante la instalación para asegurar la correcta fijación, alineación y apariencia estética del acabado.</w:t>
            </w:r>
          </w:p>
          <w:p w14:paraId="1B0C5658"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Limpieza de excedentes de adhesivo en la superficie terminada y áreas adyacentes, evitando manchas o daños al material.</w:t>
            </w:r>
          </w:p>
          <w:p w14:paraId="43593646"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lastRenderedPageBreak/>
              <w:t>Protección de elementos colindantes durante la ejecución de los trabajos para evitar afectaciones a otros acabados o mobiliario.</w:t>
            </w:r>
          </w:p>
          <w:p w14:paraId="50840022"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Limpieza final del área de trabajo, incluyendo retiro de sobrantes, recortes y desperdicios fuera de la obra en sitio autorizado.</w:t>
            </w:r>
          </w:p>
          <w:p w14:paraId="7305F6FC"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Revisión y aprobación final por parte de la residencia de obra, verificando que los trabajos cumplan con la calidad, alineación y acabado especificados, sin costo adicional por correcciones.</w:t>
            </w:r>
          </w:p>
          <w:p w14:paraId="46E10B32"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2775B80"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7FE0B46" w14:textId="77777777" w:rsidR="00D96989" w:rsidRPr="006F5054" w:rsidRDefault="00D96989" w:rsidP="0013259C">
            <w:pPr>
              <w:numPr>
                <w:ilvl w:val="0"/>
                <w:numId w:val="109"/>
              </w:numPr>
              <w:tabs>
                <w:tab w:val="left" w:pos="284"/>
              </w:tabs>
              <w:ind w:right="618"/>
              <w:jc w:val="both"/>
              <w:rPr>
                <w:rFonts w:ascii="Noto Sans" w:hAnsi="Noto Sans" w:cs="Noto Sans"/>
                <w:b w:val="0"/>
                <w:bCs/>
              </w:rPr>
            </w:pPr>
            <w:r w:rsidRPr="006F5054">
              <w:rPr>
                <w:rFonts w:ascii="Noto Sans" w:hAnsi="Noto Sans" w:cs="Noto Sans"/>
                <w:b w:val="0"/>
                <w:bCs/>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7BD9B0E3" w14:textId="77777777" w:rsidTr="00064327">
        <w:tc>
          <w:tcPr>
            <w:tcW w:w="8788" w:type="dxa"/>
            <w:tcBorders>
              <w:top w:val="single" w:sz="4" w:space="0" w:color="auto"/>
              <w:bottom w:val="single" w:sz="4" w:space="0" w:color="auto"/>
            </w:tcBorders>
            <w:vAlign w:val="center"/>
          </w:tcPr>
          <w:p w14:paraId="663082DC" w14:textId="77777777" w:rsidR="00D96989" w:rsidRPr="006F5054" w:rsidRDefault="00D96989" w:rsidP="00064327">
            <w:pPr>
              <w:tabs>
                <w:tab w:val="left" w:pos="284"/>
              </w:tabs>
              <w:ind w:right="618"/>
              <w:rPr>
                <w:rFonts w:ascii="Noto Sans" w:hAnsi="Noto Sans" w:cs="Noto Sans"/>
                <w:bCs/>
              </w:rPr>
            </w:pPr>
          </w:p>
          <w:p w14:paraId="6E191786" w14:textId="77777777" w:rsidR="00D96989" w:rsidRPr="006F5054" w:rsidRDefault="00D96989" w:rsidP="00064327">
            <w:pPr>
              <w:tabs>
                <w:tab w:val="left" w:pos="284"/>
              </w:tabs>
              <w:ind w:right="618"/>
              <w:rPr>
                <w:rFonts w:ascii="Noto Sans" w:hAnsi="Noto Sans" w:cs="Noto Sans"/>
                <w:lang w:val="es-ES"/>
              </w:rPr>
            </w:pPr>
            <w:r w:rsidRPr="006F5054">
              <w:rPr>
                <w:rFonts w:ascii="Noto Sans" w:hAnsi="Noto Sans" w:cs="Noto Sans"/>
                <w:bCs/>
              </w:rPr>
              <w:t>MEDICIÓN:</w:t>
            </w:r>
            <w:r w:rsidRPr="006F5054">
              <w:rPr>
                <w:rFonts w:ascii="Noto Sans" w:hAnsi="Noto Sans" w:cs="Noto Sans"/>
                <w:lang w:val="es-ES"/>
              </w:rPr>
              <w:t xml:space="preserve"> </w:t>
            </w:r>
            <w:r w:rsidRPr="006F5054">
              <w:rPr>
                <w:rFonts w:ascii="Noto Sans" w:hAnsi="Noto Sans" w:cs="Noto Sans"/>
                <w:b w:val="0"/>
                <w:lang w:val="es-ES"/>
              </w:rPr>
              <w:t>La medición será el metro cuadrado aprobada en sitio por unidad de obra terminada.</w:t>
            </w:r>
          </w:p>
          <w:p w14:paraId="53A85535" w14:textId="77777777" w:rsidR="00D96989" w:rsidRPr="006F5054" w:rsidRDefault="00D96989" w:rsidP="00064327">
            <w:pPr>
              <w:tabs>
                <w:tab w:val="left" w:pos="284"/>
              </w:tabs>
              <w:ind w:right="618"/>
              <w:rPr>
                <w:rFonts w:ascii="Noto Sans" w:hAnsi="Noto Sans" w:cs="Noto Sans"/>
                <w:bCs/>
              </w:rPr>
            </w:pPr>
          </w:p>
        </w:tc>
      </w:tr>
    </w:tbl>
    <w:p w14:paraId="6963DE1D"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1AC224CA" w14:textId="77777777" w:rsidTr="00064327">
        <w:tc>
          <w:tcPr>
            <w:tcW w:w="8788" w:type="dxa"/>
            <w:tcBorders>
              <w:top w:val="single" w:sz="4" w:space="0" w:color="auto"/>
              <w:left w:val="single" w:sz="4" w:space="0" w:color="auto"/>
              <w:bottom w:val="single" w:sz="4" w:space="0" w:color="auto"/>
            </w:tcBorders>
            <w:shd w:val="clear" w:color="auto" w:fill="660033"/>
          </w:tcPr>
          <w:p w14:paraId="374CDCDF"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AC-3.6</w:t>
            </w:r>
          </w:p>
        </w:tc>
      </w:tr>
      <w:tr w:rsidR="00D96989" w:rsidRPr="006F5054" w14:paraId="7AD20F36" w14:textId="77777777" w:rsidTr="00064327">
        <w:tc>
          <w:tcPr>
            <w:tcW w:w="8788" w:type="dxa"/>
            <w:tcBorders>
              <w:bottom w:val="single" w:sz="4" w:space="0" w:color="auto"/>
            </w:tcBorders>
          </w:tcPr>
          <w:p w14:paraId="250A21B1"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Panel Premium WPC Modelo a-00460 en acabado Café Nogal, 2.40x1.20m2 (5mm </w:t>
            </w:r>
            <w:proofErr w:type="spellStart"/>
            <w:r w:rsidRPr="006F5054">
              <w:rPr>
                <w:rFonts w:ascii="Noto Sans" w:hAnsi="Noto Sans" w:cs="Noto Sans"/>
                <w:b w:val="0"/>
                <w:bCs/>
                <w:lang w:val="es-ES"/>
              </w:rPr>
              <w:t>esp</w:t>
            </w:r>
            <w:proofErr w:type="spellEnd"/>
            <w:r w:rsidRPr="006F5054">
              <w:rPr>
                <w:rFonts w:ascii="Noto Sans" w:hAnsi="Noto Sans" w:cs="Noto Sans"/>
                <w:b w:val="0"/>
                <w:bCs/>
                <w:lang w:val="es-ES"/>
              </w:rPr>
              <w:t xml:space="preserve">).  Marca </w:t>
            </w:r>
            <w:proofErr w:type="spellStart"/>
            <w:r w:rsidRPr="006F5054">
              <w:rPr>
                <w:rFonts w:ascii="Noto Sans" w:hAnsi="Noto Sans" w:cs="Noto Sans"/>
                <w:b w:val="0"/>
                <w:bCs/>
                <w:lang w:val="es-ES"/>
              </w:rPr>
              <w:t>Quality</w:t>
            </w:r>
            <w:proofErr w:type="spellEnd"/>
            <w:r w:rsidRPr="006F5054">
              <w:rPr>
                <w:rFonts w:ascii="Noto Sans" w:hAnsi="Noto Sans" w:cs="Noto Sans"/>
                <w:b w:val="0"/>
                <w:bCs/>
                <w:lang w:val="es-ES"/>
              </w:rPr>
              <w:t xml:space="preserve"> Home o similar en calidad y características, colocado hasta 4.20 m de altura Incluye: Adhesivo, Mano de obra y todo lo necesario para su correcta Instalación.</w:t>
            </w:r>
          </w:p>
          <w:p w14:paraId="10BB41A5"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41B5D469" w14:textId="77777777" w:rsidTr="00064327">
        <w:tc>
          <w:tcPr>
            <w:tcW w:w="8788" w:type="dxa"/>
            <w:tcBorders>
              <w:top w:val="single" w:sz="4" w:space="0" w:color="auto"/>
              <w:bottom w:val="single" w:sz="4" w:space="0" w:color="auto"/>
            </w:tcBorders>
          </w:tcPr>
          <w:p w14:paraId="679E7444"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44DF330A"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06838D17" w14:textId="77777777" w:rsidTr="00064327">
        <w:tc>
          <w:tcPr>
            <w:tcW w:w="8788" w:type="dxa"/>
            <w:tcBorders>
              <w:top w:val="single" w:sz="4" w:space="0" w:color="auto"/>
              <w:bottom w:val="single" w:sz="4" w:space="0" w:color="auto"/>
            </w:tcBorders>
          </w:tcPr>
          <w:p w14:paraId="77A2887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colocación de panel decorativo tipo WPC (Wood </w:t>
            </w:r>
            <w:proofErr w:type="spellStart"/>
            <w:r w:rsidRPr="006F5054">
              <w:rPr>
                <w:rFonts w:ascii="Noto Sans" w:hAnsi="Noto Sans" w:cs="Noto Sans"/>
                <w:b w:val="0"/>
              </w:rPr>
              <w:t>Plastic</w:t>
            </w:r>
            <w:proofErr w:type="spellEnd"/>
            <w:r w:rsidRPr="006F5054">
              <w:rPr>
                <w:rFonts w:ascii="Noto Sans" w:hAnsi="Noto Sans" w:cs="Noto Sans"/>
                <w:b w:val="0"/>
              </w:rPr>
              <w:t xml:space="preserve"> Composite) modelo A-00460 en acabado Café Nogal, con dimensiones de 2.40 x 1.20 m y espesor de 5 mm, marca </w:t>
            </w:r>
            <w:proofErr w:type="spellStart"/>
            <w:r w:rsidRPr="006F5054">
              <w:rPr>
                <w:rFonts w:ascii="Noto Sans" w:hAnsi="Noto Sans" w:cs="Noto Sans"/>
                <w:b w:val="0"/>
              </w:rPr>
              <w:t>Quality</w:t>
            </w:r>
            <w:proofErr w:type="spellEnd"/>
            <w:r w:rsidRPr="006F5054">
              <w:rPr>
                <w:rFonts w:ascii="Noto Sans" w:hAnsi="Noto Sans" w:cs="Noto Sans"/>
                <w:b w:val="0"/>
              </w:rPr>
              <w:t xml:space="preserve"> Home o similar en calidad y características, instalado hasta una altura de 4.20 m sobre superficie previamente preparada. La instalación deberá </w:t>
            </w:r>
            <w:r w:rsidRPr="006F5054">
              <w:rPr>
                <w:rFonts w:ascii="Noto Sans" w:hAnsi="Noto Sans" w:cs="Noto Sans"/>
                <w:b w:val="0"/>
              </w:rPr>
              <w:lastRenderedPageBreak/>
              <w:t>realizarse conforme a las recomendaciones del fabricante, garantizando una adecuada alineación, nivelación, adherencia y continuidad del sistema, logrando un acabado uniforme y estético.</w:t>
            </w:r>
          </w:p>
          <w:p w14:paraId="3159887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paneles, aplicación de adhesivo adecuado, cortes y ajustes para encuentros con esquinas, plafones, vanos e instalaciones, mano de obra, herramienta, equipo, limpieza del área de trabajo y todo lo necesario para la correcta ejecución del concepto.</w:t>
            </w:r>
          </w:p>
          <w:p w14:paraId="52D5B551" w14:textId="77777777" w:rsidR="00D96989" w:rsidRPr="006F5054" w:rsidRDefault="00D96989" w:rsidP="00064327">
            <w:pPr>
              <w:widowControl w:val="0"/>
              <w:ind w:right="32"/>
              <w:jc w:val="both"/>
              <w:rPr>
                <w:rFonts w:ascii="Noto Sans" w:hAnsi="Noto Sans" w:cs="Noto Sans"/>
                <w:b w:val="0"/>
                <w:bCs/>
              </w:rPr>
            </w:pPr>
          </w:p>
          <w:p w14:paraId="6B99CE13"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4098CC69" w14:textId="77777777" w:rsidTr="00064327">
        <w:trPr>
          <w:trHeight w:val="94"/>
        </w:trPr>
        <w:tc>
          <w:tcPr>
            <w:tcW w:w="8788" w:type="dxa"/>
            <w:tcBorders>
              <w:top w:val="single" w:sz="4" w:space="0" w:color="auto"/>
              <w:bottom w:val="single" w:sz="4" w:space="0" w:color="auto"/>
            </w:tcBorders>
          </w:tcPr>
          <w:p w14:paraId="7FC86B44"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46C80D95"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Revisión previa del área de trabajo y de los muros soporte en conjunto con el residente de obra, verificando que se encuentren firmes, secos, limpios, nivelados y aptos para la correcta instalación de los paneles WPC.</w:t>
            </w:r>
          </w:p>
          <w:p w14:paraId="03BDECF7" w14:textId="77777777" w:rsidR="00D96989" w:rsidRPr="006F5054" w:rsidRDefault="00D96989" w:rsidP="0013259C">
            <w:pPr>
              <w:numPr>
                <w:ilvl w:val="0"/>
                <w:numId w:val="110"/>
              </w:numPr>
              <w:rPr>
                <w:rFonts w:ascii="Noto Sans" w:hAnsi="Noto Sans" w:cs="Noto Sans"/>
                <w:b w:val="0"/>
              </w:rPr>
            </w:pPr>
            <w:r w:rsidRPr="006F5054">
              <w:rPr>
                <w:rFonts w:ascii="Noto Sans" w:hAnsi="Noto Sans" w:cs="Noto Sans"/>
                <w:b w:val="0"/>
              </w:rPr>
              <w:t>Suministro de todos los materiales puestos en obra.</w:t>
            </w:r>
          </w:p>
          <w:p w14:paraId="28387F6C"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1A7D14D9"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4B958EAA"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Preparación de la superficie en caso necesario, incluyendo limpieza, retiro de polvo, grasas o residuos, así como resane de irregularidades que puedan afectar la</w:t>
            </w:r>
            <w:r w:rsidRPr="006F5054">
              <w:rPr>
                <w:rFonts w:ascii="Noto Sans" w:hAnsi="Noto Sans" w:cs="Noto Sans"/>
                <w:bCs/>
              </w:rPr>
              <w:t xml:space="preserve"> </w:t>
            </w:r>
            <w:r w:rsidRPr="006F5054">
              <w:rPr>
                <w:rFonts w:ascii="Noto Sans" w:hAnsi="Noto Sans" w:cs="Noto Sans"/>
                <w:b w:val="0"/>
              </w:rPr>
              <w:t>adherencia del sistema.</w:t>
            </w:r>
          </w:p>
          <w:p w14:paraId="438EF4B0"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Trazo, nivelación y modulación del área a cubrir, definiendo ejes, alineaciones y distribución de paneles conforme a dimensiones (2.40 x 1.20 m) y altura especificada (hasta 4.20 m).</w:t>
            </w:r>
          </w:p>
          <w:p w14:paraId="5E4DD11D"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Acarreo, maniobras y elevación de los paneles hasta el sitio de instalación, considerando condiciones de acceso y trabajo en altura.</w:t>
            </w:r>
          </w:p>
          <w:p w14:paraId="6A5C22D2"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Corte y habilitado de los paneles conforme a las dimensiones requeridas, considerando ajustes en perímetros, esquinas, vanos y encuentros con otros elementos.</w:t>
            </w:r>
          </w:p>
          <w:p w14:paraId="6BB0B198"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Preparación y aplicación del adhesivo adecuado conforme a las recomendaciones del fabricante, asegurando una distribución uniforme.</w:t>
            </w:r>
          </w:p>
          <w:p w14:paraId="749A1637"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Colocación de los paneles WPC, garantizando su correcta alineación, nivelación, continuidad y adecuada presión para lograr una correcta adherencia al sustrato.</w:t>
            </w:r>
          </w:p>
          <w:p w14:paraId="565341E0"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Ejecución de cortes finos y ajustes en encuentros con plafones, pisos, muros,</w:t>
            </w:r>
            <w:r w:rsidRPr="006F5054">
              <w:rPr>
                <w:rFonts w:ascii="Noto Sans" w:hAnsi="Noto Sans" w:cs="Noto Sans"/>
                <w:bCs/>
              </w:rPr>
              <w:t xml:space="preserve"> </w:t>
            </w:r>
            <w:r w:rsidRPr="006F5054">
              <w:rPr>
                <w:rFonts w:ascii="Noto Sans" w:hAnsi="Noto Sans" w:cs="Noto Sans"/>
                <w:b w:val="0"/>
              </w:rPr>
              <w:t>cancelería, contactos, apagadores e instalaciones diversas.</w:t>
            </w:r>
          </w:p>
          <w:p w14:paraId="53131EFE"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Colocación de remates, perfiles o accesorios en bordes y encuentros, en caso de requerirse, para lograr un acabado uniforme y estético.</w:t>
            </w:r>
          </w:p>
          <w:p w14:paraId="1F98D057"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Verificación continua durante la instalación para asegurar la correcta fijación, alineación y apariencia del acabado, evitando separaciones, abombamientos o desalineaciones.</w:t>
            </w:r>
          </w:p>
          <w:p w14:paraId="447D59D2"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otros acabados o instalaciones.</w:t>
            </w:r>
          </w:p>
          <w:p w14:paraId="17EB9A51"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Limpieza de la superficie instalada, retirando residuos de adhesivo, polvo o manchas generadas durante el proceso.</w:t>
            </w:r>
          </w:p>
          <w:p w14:paraId="448BE4C6"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lastRenderedPageBreak/>
              <w:t>Limpieza continua y final del área de trabajo, incluyendo retiro de recortes, sobrantes y desperdicios fuera de la obra, en sitio autorizado.</w:t>
            </w:r>
          </w:p>
          <w:p w14:paraId="45D4677B"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los trabajos cumplan con las condiciones de calidad, alineación, fijación y acabado especificadas, sin costo adicional por correcciones.</w:t>
            </w:r>
          </w:p>
          <w:p w14:paraId="0092B493"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7262B8B"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E61398E" w14:textId="77777777" w:rsidR="00D96989" w:rsidRPr="006F5054" w:rsidRDefault="00D96989" w:rsidP="0013259C">
            <w:pPr>
              <w:widowControl w:val="0"/>
              <w:numPr>
                <w:ilvl w:val="0"/>
                <w:numId w:val="110"/>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62E9DB8E"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2FCF0E69" w14:textId="77777777" w:rsidTr="00064327">
        <w:tc>
          <w:tcPr>
            <w:tcW w:w="8788" w:type="dxa"/>
            <w:tcBorders>
              <w:top w:val="single" w:sz="4" w:space="0" w:color="auto"/>
              <w:bottom w:val="single" w:sz="4" w:space="0" w:color="auto"/>
            </w:tcBorders>
            <w:vAlign w:val="center"/>
          </w:tcPr>
          <w:p w14:paraId="40E6B701" w14:textId="77777777" w:rsidR="00D96989" w:rsidRPr="006F5054" w:rsidRDefault="00D96989" w:rsidP="00064327">
            <w:pPr>
              <w:ind w:right="32"/>
              <w:rPr>
                <w:rFonts w:ascii="Noto Sans" w:hAnsi="Noto Sans" w:cs="Noto Sans"/>
                <w:bCs/>
                <w:lang w:eastAsia="es-MX"/>
              </w:rPr>
            </w:pPr>
          </w:p>
          <w:p w14:paraId="6E07798D"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medición será el metro cuadrado aprobada en sitio por unidad de obra terminada.</w:t>
            </w:r>
          </w:p>
        </w:tc>
      </w:tr>
    </w:tbl>
    <w:p w14:paraId="3568931C"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5AF4E08" w14:textId="77777777" w:rsidTr="00064327">
        <w:tc>
          <w:tcPr>
            <w:tcW w:w="8788" w:type="dxa"/>
            <w:tcBorders>
              <w:top w:val="single" w:sz="4" w:space="0" w:color="auto"/>
              <w:left w:val="single" w:sz="4" w:space="0" w:color="auto"/>
              <w:bottom w:val="single" w:sz="4" w:space="0" w:color="auto"/>
            </w:tcBorders>
            <w:shd w:val="clear" w:color="auto" w:fill="660033"/>
          </w:tcPr>
          <w:p w14:paraId="07E05F29"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AC-3.9, AC-6.13</w:t>
            </w:r>
          </w:p>
        </w:tc>
      </w:tr>
      <w:tr w:rsidR="00D96989" w:rsidRPr="006F5054" w14:paraId="5CE3CCED" w14:textId="77777777" w:rsidTr="00064327">
        <w:tc>
          <w:tcPr>
            <w:tcW w:w="8788" w:type="dxa"/>
            <w:tcBorders>
              <w:bottom w:val="single" w:sz="4" w:space="0" w:color="auto"/>
            </w:tcBorders>
          </w:tcPr>
          <w:p w14:paraId="71517433"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falso plafón a base de panel PVC laminado, de 0.25x5.95x0.07m, color Madera Nogal, laminado con textura tipo madera, o similar en calidad y características, Incluye: estructura de soporte perimetral a base de ángulos y canaletas de acero galvanizado o perfiles de PVC, fijación mediante tornillería galvanizada, sellado de juntas, cortes, desperdicios, andamios a cualquier altura, mano de obra especializada, herramienta, equipo, limpieza del área de trabajo y todo lo necesario para su correcta ejecución.</w:t>
            </w:r>
          </w:p>
        </w:tc>
      </w:tr>
      <w:tr w:rsidR="00D96989" w:rsidRPr="006F5054" w14:paraId="79CE4071" w14:textId="77777777" w:rsidTr="00064327">
        <w:tc>
          <w:tcPr>
            <w:tcW w:w="8788" w:type="dxa"/>
            <w:tcBorders>
              <w:top w:val="single" w:sz="4" w:space="0" w:color="auto"/>
              <w:bottom w:val="single" w:sz="4" w:space="0" w:color="auto"/>
            </w:tcBorders>
          </w:tcPr>
          <w:p w14:paraId="2A397871"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21FBE335" w14:textId="77777777" w:rsidTr="00064327">
        <w:tc>
          <w:tcPr>
            <w:tcW w:w="8788" w:type="dxa"/>
            <w:tcBorders>
              <w:top w:val="single" w:sz="4" w:space="0" w:color="auto"/>
              <w:bottom w:val="single" w:sz="4" w:space="0" w:color="auto"/>
            </w:tcBorders>
          </w:tcPr>
          <w:p w14:paraId="788B347F"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e instalación de falso plafón a base de paneles de PVC laminado con textura tipo madera en color Nogal, con dimensiones de 0.25 x 5.95 x 0.07 m, o similar en calidad y características, montado sobre sistema de soporte estructural. La instalación deberá ejecutarse conforme a las recomendaciones del fabricante, garantizando una adecuada alineación, nivelación y continuidad del plafón, así como un </w:t>
            </w:r>
            <w:r w:rsidRPr="006F5054">
              <w:rPr>
                <w:rFonts w:ascii="Noto Sans" w:hAnsi="Noto Sans" w:cs="Noto Sans"/>
                <w:b w:val="0"/>
              </w:rPr>
              <w:lastRenderedPageBreak/>
              <w:t>acabado uniforme y estético.</w:t>
            </w:r>
          </w:p>
          <w:p w14:paraId="0F69D94F"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El sistema estará soportado mediante estructura perimetral a base de ángulos y canaletas de acero galvanizado o perfiles de PVC, debidamente fijados a los elementos estructurales existentes mediante tornillería galvanizada, asegurando su estabilidad y rigidez.</w:t>
            </w:r>
          </w:p>
          <w:p w14:paraId="6AC27833"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paneles, estructura de soporte, elementos de fijación, sellado de juntas, cortes y ajustes para encuentros con muros, luminarias, rejillas e instalaciones, uso de andamios a cualquier altura, mano de obra especializada, herramienta, equipo, limpieza del área de trabajo, retiro de desperdicios y todo lo necesario para la correcta ejecución del concepto.</w:t>
            </w:r>
          </w:p>
          <w:p w14:paraId="418A27D3" w14:textId="77777777" w:rsidR="00D96989" w:rsidRPr="006F5054" w:rsidRDefault="00D96989" w:rsidP="00064327">
            <w:pPr>
              <w:widowControl w:val="0"/>
              <w:ind w:right="32"/>
              <w:jc w:val="both"/>
              <w:rPr>
                <w:rFonts w:ascii="Noto Sans" w:hAnsi="Noto Sans" w:cs="Noto Sans"/>
                <w:b w:val="0"/>
                <w:bCs/>
              </w:rPr>
            </w:pPr>
          </w:p>
          <w:p w14:paraId="6C26A7AF"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15840D1" w14:textId="77777777" w:rsidTr="00064327">
        <w:trPr>
          <w:trHeight w:val="94"/>
        </w:trPr>
        <w:tc>
          <w:tcPr>
            <w:tcW w:w="8788" w:type="dxa"/>
            <w:tcBorders>
              <w:top w:val="single" w:sz="4" w:space="0" w:color="auto"/>
              <w:bottom w:val="single" w:sz="4" w:space="0" w:color="auto"/>
            </w:tcBorders>
          </w:tcPr>
          <w:p w14:paraId="57481AD4"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043A2829" w14:textId="77777777" w:rsidR="00D96989" w:rsidRPr="006F5054" w:rsidRDefault="00D96989" w:rsidP="0013259C">
            <w:pPr>
              <w:numPr>
                <w:ilvl w:val="0"/>
                <w:numId w:val="112"/>
              </w:numPr>
              <w:rPr>
                <w:rFonts w:ascii="Noto Sans" w:hAnsi="Noto Sans" w:cs="Noto Sans"/>
                <w:b w:val="0"/>
              </w:rPr>
            </w:pPr>
            <w:r w:rsidRPr="006F5054">
              <w:rPr>
                <w:rFonts w:ascii="Noto Sans" w:hAnsi="Noto Sans" w:cs="Noto Sans"/>
                <w:b w:val="0"/>
              </w:rPr>
              <w:t>Suministro de todos los materiales puestos en obra.</w:t>
            </w:r>
          </w:p>
          <w:p w14:paraId="46236B03"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Antes de comenzar los trabajos, todo personal deberá traer su equipó de protección personal mínimo necesario para llevar a cabo esta actividad.</w:t>
            </w:r>
          </w:p>
          <w:p w14:paraId="57CD1BD1"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Delimitación de las áreas a intervenir con cinta de barricada a distancia suficiente.</w:t>
            </w:r>
          </w:p>
          <w:p w14:paraId="72B116EF"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Trazo, nivelación y modulación del plafón conforme a proyecto, definiendo alturas, ejes y referencias para asegurar correcta alineación y continuidad.</w:t>
            </w:r>
          </w:p>
          <w:p w14:paraId="0EC9D240"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Suministro, habilitado y colocación de estructura perimetral a base de ángulos y canaletas de acero galvanizado o perfiles de PVC, debidamente fijados a muros y/o elementos estructurales.</w:t>
            </w:r>
          </w:p>
          <w:p w14:paraId="6F93ABCD"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Integración del sistema de soporte mediante canaletas o perfiles secundarios, asegurando su correcta nivelación, alineación y rigidez.</w:t>
            </w:r>
          </w:p>
          <w:p w14:paraId="0F32CD6A"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Anclaje de la estructura mediante tornillería galvanizada y elementos de fijación adecuados, garantizando estabilidad del sistema.</w:t>
            </w:r>
          </w:p>
          <w:p w14:paraId="2AFF0B63"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Verificación de nivelación y alineación de la estructura antes de la colocación de los paneles, realizando los ajustes necesarios.</w:t>
            </w:r>
          </w:p>
          <w:p w14:paraId="1564B16E"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Suministro, acarreo, maniobras y elevación de paneles de PVC laminado hasta el sitio de instalación, considerando trabajos en altura.</w:t>
            </w:r>
          </w:p>
          <w:p w14:paraId="52F781FB"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Colocación de paneles de PVC laminado, asegurando su correcto ensamble, alineación, continuidad y fijación conforme a las recomendaciones del fabricante.</w:t>
            </w:r>
          </w:p>
          <w:p w14:paraId="7C425CC9"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Ejecución de cortes y ajustes en paneles para encuentros con muros, luminarias, rejillas, difusores, instalaciones eléctricas y demás elementos existentes.</w:t>
            </w:r>
          </w:p>
          <w:p w14:paraId="18EE8CB9"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Sellado de juntas entre paneles y en encuentros perimetrales, garantizando un acabado uniforme, limpio y continuo.</w:t>
            </w:r>
          </w:p>
          <w:p w14:paraId="129958DF"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Uso de andamios, escaleras o equipos de elevación necesarios para trabajos en altura, asegurando su correcta instalación, estabilidad y cumplimiento de normas de seguridad.</w:t>
            </w:r>
          </w:p>
          <w:p w14:paraId="1FF31750"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Protección de áreas y elementos colindantes para evitar daños a otros acabados, instalaciones o mobiliario existente.</w:t>
            </w:r>
          </w:p>
          <w:p w14:paraId="4BD229A9"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Limpieza continua durante la ejecución, manteniendo el área libre de residuos, recortes y materiales sobrantes.</w:t>
            </w:r>
          </w:p>
          <w:p w14:paraId="58950AD1"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 xml:space="preserve">Limpieza final del plafón y del área de trabajo, incluyendo retiro de desperdicios </w:t>
            </w:r>
            <w:r w:rsidRPr="006F5054">
              <w:rPr>
                <w:rFonts w:ascii="Noto Sans" w:hAnsi="Noto Sans" w:cs="Noto Sans"/>
                <w:b w:val="0"/>
              </w:rPr>
              <w:lastRenderedPageBreak/>
              <w:t>fuera de la obra en sitio autorizado.</w:t>
            </w:r>
          </w:p>
          <w:p w14:paraId="68CCC645"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plafón cumpla con las condiciones de nivelación, alineación, fijación y acabado especificadas, sin costo adicional por correcciones.</w:t>
            </w:r>
          </w:p>
          <w:p w14:paraId="12DF36D0"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84672B3"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1AB0C26" w14:textId="77777777" w:rsidR="00D96989" w:rsidRPr="006F5054" w:rsidRDefault="00D96989" w:rsidP="0013259C">
            <w:pPr>
              <w:widowControl w:val="0"/>
              <w:numPr>
                <w:ilvl w:val="0"/>
                <w:numId w:val="112"/>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79FE06D0"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4773EE3E" w14:textId="77777777" w:rsidTr="00064327">
        <w:tc>
          <w:tcPr>
            <w:tcW w:w="8788" w:type="dxa"/>
            <w:tcBorders>
              <w:top w:val="single" w:sz="4" w:space="0" w:color="auto"/>
              <w:bottom w:val="single" w:sz="4" w:space="0" w:color="auto"/>
            </w:tcBorders>
            <w:vAlign w:val="center"/>
          </w:tcPr>
          <w:p w14:paraId="51BB5117" w14:textId="77777777" w:rsidR="00D96989" w:rsidRPr="006F5054" w:rsidRDefault="00D96989" w:rsidP="00064327">
            <w:pPr>
              <w:ind w:right="32"/>
              <w:rPr>
                <w:rFonts w:ascii="Noto Sans" w:hAnsi="Noto Sans" w:cs="Noto Sans"/>
                <w:bCs/>
                <w:lang w:eastAsia="es-MX"/>
              </w:rPr>
            </w:pPr>
          </w:p>
          <w:p w14:paraId="1A22BDEB"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medición será el metro cuadrado aprobada en sitio por unidad de obra terminada.</w:t>
            </w:r>
          </w:p>
          <w:p w14:paraId="41DC9CB0" w14:textId="77777777" w:rsidR="00D96989" w:rsidRPr="006F5054" w:rsidRDefault="00D96989" w:rsidP="00064327">
            <w:pPr>
              <w:ind w:right="32"/>
              <w:rPr>
                <w:rFonts w:ascii="Noto Sans" w:hAnsi="Noto Sans" w:cs="Noto Sans"/>
                <w:bCs/>
                <w:lang w:eastAsia="es-MX"/>
              </w:rPr>
            </w:pPr>
          </w:p>
        </w:tc>
      </w:tr>
    </w:tbl>
    <w:p w14:paraId="4587A65A"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2A89766" w14:textId="77777777" w:rsidTr="00064327">
        <w:tc>
          <w:tcPr>
            <w:tcW w:w="8788" w:type="dxa"/>
            <w:tcBorders>
              <w:top w:val="single" w:sz="4" w:space="0" w:color="auto"/>
              <w:left w:val="single" w:sz="4" w:space="0" w:color="auto"/>
              <w:bottom w:val="single" w:sz="4" w:space="0" w:color="auto"/>
            </w:tcBorders>
            <w:shd w:val="clear" w:color="auto" w:fill="660033"/>
          </w:tcPr>
          <w:p w14:paraId="00059EC5"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AC-4.1, AC-5.1.1</w:t>
            </w:r>
          </w:p>
        </w:tc>
      </w:tr>
      <w:tr w:rsidR="00D96989" w:rsidRPr="006F5054" w14:paraId="1B78A215" w14:textId="77777777" w:rsidTr="00064327">
        <w:tc>
          <w:tcPr>
            <w:tcW w:w="8788" w:type="dxa"/>
            <w:tcBorders>
              <w:bottom w:val="single" w:sz="4" w:space="0" w:color="auto"/>
            </w:tcBorders>
          </w:tcPr>
          <w:p w14:paraId="48C507DC"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Piso Gres Marca Interceramic, acabado mate, 0.6x1.20m, rectificado, estilo Piedra color </w:t>
            </w:r>
            <w:proofErr w:type="spellStart"/>
            <w:r w:rsidRPr="006F5054">
              <w:rPr>
                <w:rFonts w:ascii="Noto Sans" w:hAnsi="Noto Sans" w:cs="Noto Sans"/>
                <w:b w:val="0"/>
                <w:bCs/>
                <w:lang w:val="es-ES"/>
              </w:rPr>
              <w:t>Grigio</w:t>
            </w:r>
            <w:proofErr w:type="spellEnd"/>
            <w:r w:rsidRPr="006F5054">
              <w:rPr>
                <w:rFonts w:ascii="Noto Sans" w:hAnsi="Noto Sans" w:cs="Noto Sans"/>
                <w:b w:val="0"/>
                <w:bCs/>
                <w:lang w:val="es-ES"/>
              </w:rPr>
              <w:t xml:space="preserve">, Modelo </w:t>
            </w:r>
            <w:proofErr w:type="spellStart"/>
            <w:r w:rsidRPr="006F5054">
              <w:rPr>
                <w:rFonts w:ascii="Noto Sans" w:hAnsi="Noto Sans" w:cs="Noto Sans"/>
                <w:b w:val="0"/>
                <w:bCs/>
                <w:lang w:val="es-ES"/>
              </w:rPr>
              <w:t>Novaterra</w:t>
            </w:r>
            <w:proofErr w:type="spellEnd"/>
            <w:r w:rsidRPr="006F5054">
              <w:rPr>
                <w:rFonts w:ascii="Noto Sans" w:hAnsi="Noto Sans" w:cs="Noto Sans"/>
                <w:b w:val="0"/>
                <w:bCs/>
                <w:lang w:val="es-ES"/>
              </w:rPr>
              <w:t xml:space="preserve"> o similar en calidad y características, colocado a hueso; asentado con adhesivo para porcelanato, junta de 1mm, junteado con boquillas arena Interceramic color similar a la loseta. incluye: nivelación, separadores, recortes, desperdicio, limpieza, mano de obra, equipo, retiro de material sobrante fuera de la obra y todo lo necesario para su correcta colocación.</w:t>
            </w:r>
          </w:p>
          <w:p w14:paraId="49CB6899"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0AD26B5A" w14:textId="77777777" w:rsidTr="00064327">
        <w:tc>
          <w:tcPr>
            <w:tcW w:w="8788" w:type="dxa"/>
            <w:tcBorders>
              <w:top w:val="single" w:sz="4" w:space="0" w:color="auto"/>
              <w:bottom w:val="single" w:sz="4" w:space="0" w:color="auto"/>
            </w:tcBorders>
          </w:tcPr>
          <w:p w14:paraId="7DEEB3B3"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4970E372"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609725DB" w14:textId="77777777" w:rsidTr="00064327">
        <w:tc>
          <w:tcPr>
            <w:tcW w:w="8788" w:type="dxa"/>
            <w:tcBorders>
              <w:top w:val="single" w:sz="4" w:space="0" w:color="auto"/>
              <w:bottom w:val="single" w:sz="4" w:space="0" w:color="auto"/>
            </w:tcBorders>
          </w:tcPr>
          <w:p w14:paraId="456D147E"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colocación de piso tipo gres marca Interceramic, modelo </w:t>
            </w:r>
            <w:proofErr w:type="spellStart"/>
            <w:r w:rsidRPr="006F5054">
              <w:rPr>
                <w:rFonts w:ascii="Noto Sans" w:hAnsi="Noto Sans" w:cs="Noto Sans"/>
                <w:b w:val="0"/>
              </w:rPr>
              <w:t>Novaterra</w:t>
            </w:r>
            <w:proofErr w:type="spellEnd"/>
            <w:r w:rsidRPr="006F5054">
              <w:rPr>
                <w:rFonts w:ascii="Noto Sans" w:hAnsi="Noto Sans" w:cs="Noto Sans"/>
                <w:b w:val="0"/>
              </w:rPr>
              <w:t xml:space="preserve"> o similar en calidad y características, formato 0.60 x 1.20 m, acabado mate, rectificado, con diseño tipo piedra en color </w:t>
            </w:r>
            <w:proofErr w:type="spellStart"/>
            <w:r w:rsidRPr="006F5054">
              <w:rPr>
                <w:rFonts w:ascii="Noto Sans" w:hAnsi="Noto Sans" w:cs="Noto Sans"/>
                <w:b w:val="0"/>
              </w:rPr>
              <w:t>Grigio</w:t>
            </w:r>
            <w:proofErr w:type="spellEnd"/>
            <w:r w:rsidRPr="006F5054">
              <w:rPr>
                <w:rFonts w:ascii="Noto Sans" w:hAnsi="Noto Sans" w:cs="Noto Sans"/>
                <w:b w:val="0"/>
              </w:rPr>
              <w:t xml:space="preserve">. La instalación se realizará a hueso, utilizando adhesivo especial para porcelanato, con junta mínima de 1 mm, junteada con </w:t>
            </w:r>
            <w:r w:rsidRPr="006F5054">
              <w:rPr>
                <w:rFonts w:ascii="Noto Sans" w:hAnsi="Noto Sans" w:cs="Noto Sans"/>
                <w:b w:val="0"/>
              </w:rPr>
              <w:lastRenderedPageBreak/>
              <w:t>boquilla color arena de Interceramic o similar al tono de la loseta.</w:t>
            </w:r>
          </w:p>
          <w:p w14:paraId="04B7F37A"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colocación deberá ejecutarse sobre superficie previamente preparada, limpia, nivelada y firme, garantizando una correcta alineación, nivelación y continuidad del acabado, obteniendo una superficie uniforme, libre de cejas, oquedades o desprendimientos.</w:t>
            </w:r>
          </w:p>
          <w:p w14:paraId="200450A9"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materiales, trabajos de nivelación, colocación de separadores, cortes y ajustes en perímetros y encuentros, manejo de desperdicios, mano de obra, herramienta, equipo, limpieza final del área de trabajo, retiro de material sobrante fuera de la obra y todo lo necesario para la correcta ejecución del concepto.</w:t>
            </w:r>
          </w:p>
        </w:tc>
      </w:tr>
      <w:tr w:rsidR="00D96989" w:rsidRPr="006F5054" w14:paraId="670D850C" w14:textId="77777777" w:rsidTr="00064327">
        <w:trPr>
          <w:trHeight w:val="94"/>
        </w:trPr>
        <w:tc>
          <w:tcPr>
            <w:tcW w:w="8788" w:type="dxa"/>
            <w:tcBorders>
              <w:top w:val="single" w:sz="4" w:space="0" w:color="auto"/>
              <w:bottom w:val="single" w:sz="4" w:space="0" w:color="auto"/>
            </w:tcBorders>
          </w:tcPr>
          <w:p w14:paraId="219420D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4ABBDF19"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Suministro de todos los materiales puestos en obra.</w:t>
            </w:r>
          </w:p>
          <w:p w14:paraId="246A8E83"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 xml:space="preserve">Suministro y colocación de piso de primer rectificado, dimensiones de 60 x 120 cm modelo </w:t>
            </w:r>
            <w:proofErr w:type="spellStart"/>
            <w:r w:rsidRPr="006F5054">
              <w:rPr>
                <w:rFonts w:ascii="Noto Sans" w:hAnsi="Noto Sans" w:cs="Noto Sans"/>
                <w:b w:val="0"/>
              </w:rPr>
              <w:t>Novaterra</w:t>
            </w:r>
            <w:proofErr w:type="spellEnd"/>
            <w:r w:rsidRPr="006F5054">
              <w:rPr>
                <w:rFonts w:ascii="Noto Sans" w:hAnsi="Noto Sans" w:cs="Noto Sans"/>
                <w:b w:val="0"/>
              </w:rPr>
              <w:t xml:space="preserve"> o similar, color </w:t>
            </w:r>
            <w:proofErr w:type="spellStart"/>
            <w:r w:rsidRPr="006F5054">
              <w:rPr>
                <w:rFonts w:ascii="Noto Sans" w:hAnsi="Noto Sans" w:cs="Noto Sans"/>
                <w:b w:val="0"/>
              </w:rPr>
              <w:t>Grigio</w:t>
            </w:r>
            <w:proofErr w:type="spellEnd"/>
            <w:r w:rsidRPr="006F5054">
              <w:rPr>
                <w:rFonts w:ascii="Noto Sans" w:hAnsi="Noto Sans" w:cs="Noto Sans"/>
                <w:b w:val="0"/>
              </w:rPr>
              <w:t>, marca Interceramic o similar en calidad.</w:t>
            </w:r>
          </w:p>
          <w:p w14:paraId="26E9F58F"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Para acomodar el piso a escuadra con respecto a los muros del lugar, se procederá como sigue:</w:t>
            </w:r>
          </w:p>
          <w:p w14:paraId="787E2ABD"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Se marcarán en el piso los ejes centrales longitudinal y transversal, de la superficie por cubrir. Alineadas a estos trazos se tienden dos hileras de losetas partiendo del centro hacia los lados, determinando así los espacios sobrantes entre la última loseta y el paño de los muros.</w:t>
            </w:r>
          </w:p>
          <w:p w14:paraId="1B3A92EB"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Después se corren las losetas para uno u otro lado a lo largo de los ejes para acomodarlas con relación a los paños de los muros, según las necesidades. De esta forma se obtiene el acomodo y despiece que llevará el piso antes de pegarlo.</w:t>
            </w:r>
          </w:p>
          <w:p w14:paraId="3122F765"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Las losetas se deberán colocar conforme las recomendaciones del fabricante.</w:t>
            </w:r>
          </w:p>
          <w:p w14:paraId="2579B61C"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 xml:space="preserve">Extender el adhesivo con una llana o paleta de peine con hendiduras que dejen una base de 6 </w:t>
            </w:r>
            <w:proofErr w:type="spellStart"/>
            <w:r w:rsidRPr="006F5054">
              <w:rPr>
                <w:rFonts w:ascii="Noto Sans" w:hAnsi="Noto Sans" w:cs="Noto Sans"/>
                <w:b w:val="0"/>
              </w:rPr>
              <w:t>mm.</w:t>
            </w:r>
            <w:proofErr w:type="spellEnd"/>
            <w:r w:rsidRPr="006F5054">
              <w:rPr>
                <w:rFonts w:ascii="Noto Sans" w:hAnsi="Noto Sans" w:cs="Noto Sans"/>
                <w:b w:val="0"/>
              </w:rPr>
              <w:t xml:space="preserve"> Esta aplicación deberá ser en áreas no muy grandes para evitar que se seque el adhesivo, en todo caso se deberán seguir las recomendaciones del fabricante.</w:t>
            </w:r>
          </w:p>
          <w:p w14:paraId="494C1089"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Se colocarán primeramente las losetas correspondientes a las hileras centrales, siguiendo los ejes longitudinal y transversal trazados al nivel indicado en el proyecto, las losetas adyacentes a muros o divisiones del piso se cortarán a la medida exacta que se requiera para que cubran el espacio hasta quedar a tope con el muro, ejecutando los cortes que sean necesarios.</w:t>
            </w:r>
          </w:p>
          <w:p w14:paraId="062332BD"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El acabado será liso. Incluye remates y emboquillados las que serán de 1 mm de espesor.</w:t>
            </w:r>
          </w:p>
          <w:p w14:paraId="0F5E1D68"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El CONTRATISTA debe considerar los desperdicios y cortes necesarios.</w:t>
            </w:r>
          </w:p>
          <w:p w14:paraId="289AE0B8"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Finalmente se procederá a la limpieza final de la loseta, usando solución de agua y jabón o bien con algún producto recomendado por el fabricante. En ningún caso se limpiará la loseta con productos que puedan dañar su matiz, color, brillo o acabado.</w:t>
            </w:r>
          </w:p>
          <w:p w14:paraId="58ABC6B0"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50F23197"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 xml:space="preserve">El CONTRATISTA debe cumplir en todo momento con los procedimientos </w:t>
            </w:r>
            <w:r w:rsidRPr="006F5054">
              <w:rPr>
                <w:rFonts w:ascii="Noto Sans" w:hAnsi="Noto Sans" w:cs="Noto Sans"/>
                <w:b w:val="0"/>
              </w:rPr>
              <w:lastRenderedPageBreak/>
              <w:t>aplicables del SGI de la ASIPONA ALTAMIRA y elaborar los informes con las evidencias correspondientes.</w:t>
            </w:r>
          </w:p>
          <w:p w14:paraId="76655E05" w14:textId="77777777" w:rsidR="00D96989" w:rsidRPr="006F5054" w:rsidRDefault="00D96989" w:rsidP="0013259C">
            <w:pPr>
              <w:widowControl w:val="0"/>
              <w:numPr>
                <w:ilvl w:val="0"/>
                <w:numId w:val="113"/>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29D4E2CC"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639956A8" w14:textId="77777777" w:rsidTr="00064327">
        <w:tc>
          <w:tcPr>
            <w:tcW w:w="8788" w:type="dxa"/>
            <w:tcBorders>
              <w:top w:val="single" w:sz="4" w:space="0" w:color="auto"/>
              <w:bottom w:val="single" w:sz="4" w:space="0" w:color="auto"/>
            </w:tcBorders>
            <w:vAlign w:val="center"/>
          </w:tcPr>
          <w:p w14:paraId="0CB60E81" w14:textId="77777777" w:rsidR="00D96989" w:rsidRPr="006F5054" w:rsidRDefault="00D96989" w:rsidP="00064327">
            <w:pPr>
              <w:ind w:right="32"/>
              <w:rPr>
                <w:rFonts w:ascii="Noto Sans" w:hAnsi="Noto Sans" w:cs="Noto Sans"/>
                <w:bCs/>
                <w:lang w:eastAsia="es-MX"/>
              </w:rPr>
            </w:pPr>
          </w:p>
          <w:p w14:paraId="3F5728FB"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p w14:paraId="0DCBEEEB" w14:textId="77777777" w:rsidR="00D96989" w:rsidRPr="006F5054" w:rsidRDefault="00D96989" w:rsidP="00064327">
            <w:pPr>
              <w:ind w:right="32"/>
              <w:rPr>
                <w:rFonts w:ascii="Noto Sans" w:hAnsi="Noto Sans" w:cs="Noto Sans"/>
                <w:bCs/>
                <w:lang w:eastAsia="es-MX"/>
              </w:rPr>
            </w:pPr>
          </w:p>
        </w:tc>
      </w:tr>
    </w:tbl>
    <w:p w14:paraId="0C9E4818"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A260C43" w14:textId="77777777" w:rsidTr="00064327">
        <w:tc>
          <w:tcPr>
            <w:tcW w:w="8788" w:type="dxa"/>
            <w:tcBorders>
              <w:top w:val="single" w:sz="4" w:space="0" w:color="auto"/>
              <w:left w:val="single" w:sz="4" w:space="0" w:color="auto"/>
              <w:bottom w:val="single" w:sz="4" w:space="0" w:color="auto"/>
            </w:tcBorders>
            <w:shd w:val="clear" w:color="auto" w:fill="660033"/>
          </w:tcPr>
          <w:p w14:paraId="2F408B20"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AC-4.2, AC-5.1.2</w:t>
            </w:r>
          </w:p>
        </w:tc>
      </w:tr>
      <w:tr w:rsidR="00D96989" w:rsidRPr="006F5054" w14:paraId="5E34B86E" w14:textId="77777777" w:rsidTr="00064327">
        <w:tc>
          <w:tcPr>
            <w:tcW w:w="8788" w:type="dxa"/>
            <w:tcBorders>
              <w:bottom w:val="single" w:sz="4" w:space="0" w:color="auto"/>
            </w:tcBorders>
          </w:tcPr>
          <w:p w14:paraId="00B144AE"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zoclo de 0.10x0.60 m, de piso Gres, Acabado Mate, estilo piedra color </w:t>
            </w:r>
            <w:proofErr w:type="spellStart"/>
            <w:r w:rsidRPr="006F5054">
              <w:rPr>
                <w:rFonts w:ascii="Noto Sans" w:hAnsi="Noto Sans" w:cs="Noto Sans"/>
                <w:b w:val="0"/>
                <w:bCs/>
                <w:lang w:val="es-ES"/>
              </w:rPr>
              <w:t>grigio</w:t>
            </w:r>
            <w:proofErr w:type="spellEnd"/>
            <w:r w:rsidRPr="006F5054">
              <w:rPr>
                <w:rFonts w:ascii="Noto Sans" w:hAnsi="Noto Sans" w:cs="Noto Sans"/>
                <w:b w:val="0"/>
                <w:bCs/>
                <w:lang w:val="es-ES"/>
              </w:rPr>
              <w:t xml:space="preserve">, Modelo </w:t>
            </w:r>
            <w:proofErr w:type="spellStart"/>
            <w:r w:rsidRPr="006F5054">
              <w:rPr>
                <w:rFonts w:ascii="Noto Sans" w:hAnsi="Noto Sans" w:cs="Noto Sans"/>
                <w:b w:val="0"/>
                <w:bCs/>
                <w:lang w:val="es-ES"/>
              </w:rPr>
              <w:t>Novaterra</w:t>
            </w:r>
            <w:proofErr w:type="spellEnd"/>
            <w:r w:rsidRPr="006F5054">
              <w:rPr>
                <w:rFonts w:ascii="Noto Sans" w:hAnsi="Noto Sans" w:cs="Noto Sans"/>
                <w:b w:val="0"/>
                <w:bCs/>
                <w:lang w:val="es-ES"/>
              </w:rPr>
              <w:t>, Marca Interceramic o similar en calidad y características, asentado con adhesivo para porcelanato y emboquillado de color similar. Incluye nivelación, separadores, recortes, desperdicio, limpieza, mano de obra, equipo, retiro de material sobrante fuera de la obra y todo lo necesario para su correcta colocación.</w:t>
            </w:r>
          </w:p>
          <w:p w14:paraId="2BA46EA0"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1108E443" w14:textId="77777777" w:rsidTr="00064327">
        <w:tc>
          <w:tcPr>
            <w:tcW w:w="8788" w:type="dxa"/>
            <w:tcBorders>
              <w:top w:val="single" w:sz="4" w:space="0" w:color="auto"/>
              <w:bottom w:val="single" w:sz="4" w:space="0" w:color="auto"/>
            </w:tcBorders>
          </w:tcPr>
          <w:p w14:paraId="2794442B"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p w14:paraId="7E07EC80"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8CE4E1E" w14:textId="77777777" w:rsidTr="00064327">
        <w:tc>
          <w:tcPr>
            <w:tcW w:w="8788" w:type="dxa"/>
            <w:tcBorders>
              <w:top w:val="single" w:sz="4" w:space="0" w:color="auto"/>
              <w:bottom w:val="single" w:sz="4" w:space="0" w:color="auto"/>
            </w:tcBorders>
          </w:tcPr>
          <w:p w14:paraId="1D299843"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colocación de zoclo de porcelanato marca Interceramic o similar, modelo </w:t>
            </w:r>
            <w:proofErr w:type="spellStart"/>
            <w:r w:rsidRPr="006F5054">
              <w:rPr>
                <w:rFonts w:ascii="Noto Sans" w:hAnsi="Noto Sans" w:cs="Noto Sans"/>
                <w:b w:val="0"/>
                <w:bCs/>
              </w:rPr>
              <w:t>Novaterra</w:t>
            </w:r>
            <w:proofErr w:type="spellEnd"/>
            <w:r w:rsidRPr="006F5054">
              <w:rPr>
                <w:rFonts w:ascii="Noto Sans" w:hAnsi="Noto Sans" w:cs="Noto Sans"/>
                <w:b w:val="0"/>
                <w:bCs/>
              </w:rPr>
              <w:t xml:space="preserve"> o similar en calidad y características, de 0.10 x 0.60 m, acabado mate, estilo piedra en color </w:t>
            </w:r>
            <w:proofErr w:type="spellStart"/>
            <w:r w:rsidRPr="006F5054">
              <w:rPr>
                <w:rFonts w:ascii="Noto Sans" w:hAnsi="Noto Sans" w:cs="Noto Sans"/>
                <w:b w:val="0"/>
                <w:bCs/>
              </w:rPr>
              <w:t>grigio</w:t>
            </w:r>
            <w:proofErr w:type="spellEnd"/>
            <w:r w:rsidRPr="006F5054">
              <w:rPr>
                <w:rFonts w:ascii="Noto Sans" w:hAnsi="Noto Sans" w:cs="Noto Sans"/>
                <w:b w:val="0"/>
                <w:bCs/>
              </w:rPr>
              <w:t>. Colocado con adhesivo especial para porcelanato y emboquillado con boquilla en color similar al del material.</w:t>
            </w:r>
          </w:p>
          <w:p w14:paraId="5FC30579"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trabajos de nivelación de la superficie, suministro y colocación de separadores, cortes y ajustes, manejo de desperdicios, limpieza final, mano de obra, equipo y herramienta, así como el retiro de material sobrante fuera del área de la obra y todo lo necesario para la correcta ejecución del concepto.</w:t>
            </w:r>
          </w:p>
          <w:p w14:paraId="57B5E991"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12538BC8" w14:textId="77777777" w:rsidTr="00064327">
        <w:trPr>
          <w:trHeight w:val="94"/>
        </w:trPr>
        <w:tc>
          <w:tcPr>
            <w:tcW w:w="8788" w:type="dxa"/>
            <w:tcBorders>
              <w:top w:val="single" w:sz="4" w:space="0" w:color="auto"/>
              <w:bottom w:val="single" w:sz="4" w:space="0" w:color="auto"/>
            </w:tcBorders>
          </w:tcPr>
          <w:p w14:paraId="1D97CB1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355E985"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Suministro de todos los materiales puestos en obra.</w:t>
            </w:r>
          </w:p>
          <w:p w14:paraId="71EC82CF"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 xml:space="preserve">Suministro y colocación de piso de 60X120 cm, estilo piedra, acabado mate, modelo </w:t>
            </w:r>
            <w:proofErr w:type="spellStart"/>
            <w:r w:rsidRPr="006F5054">
              <w:rPr>
                <w:rFonts w:ascii="Noto Sans" w:hAnsi="Noto Sans" w:cs="Noto Sans"/>
                <w:b w:val="0"/>
              </w:rPr>
              <w:t>Novaterra</w:t>
            </w:r>
            <w:proofErr w:type="spellEnd"/>
            <w:r w:rsidRPr="006F5054">
              <w:rPr>
                <w:rFonts w:ascii="Noto Sans" w:hAnsi="Noto Sans" w:cs="Noto Sans"/>
                <w:b w:val="0"/>
              </w:rPr>
              <w:t xml:space="preserve"> o similar en calidad, color </w:t>
            </w:r>
            <w:proofErr w:type="spellStart"/>
            <w:r w:rsidRPr="006F5054">
              <w:rPr>
                <w:rFonts w:ascii="Noto Sans" w:hAnsi="Noto Sans" w:cs="Noto Sans"/>
                <w:b w:val="0"/>
              </w:rPr>
              <w:t>grigio</w:t>
            </w:r>
            <w:proofErr w:type="spellEnd"/>
            <w:r w:rsidRPr="006F5054">
              <w:rPr>
                <w:rFonts w:ascii="Noto Sans" w:hAnsi="Noto Sans" w:cs="Noto Sans"/>
                <w:b w:val="0"/>
              </w:rPr>
              <w:t>, marca Interceramic o similar en calidad, para cortes de zoclo de 10x60 cm.</w:t>
            </w:r>
          </w:p>
          <w:p w14:paraId="196323D5"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La boquilla de arena debe tener un color similar a la loseta. El color que el contratista escoja debe ser autorizado previo a su colocación por el Residente de Obra.</w:t>
            </w:r>
          </w:p>
          <w:p w14:paraId="0B6253C3"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El zoclo se deberá colocar conforme las recomendaciones del fabricante.</w:t>
            </w:r>
          </w:p>
          <w:p w14:paraId="563407DA"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lastRenderedPageBreak/>
              <w:t xml:space="preserve">Extender el adhesivo con una llana o paleta de peine con hendiduras que dejen una base de 6 </w:t>
            </w:r>
            <w:proofErr w:type="spellStart"/>
            <w:r w:rsidRPr="006F5054">
              <w:rPr>
                <w:rFonts w:ascii="Noto Sans" w:hAnsi="Noto Sans" w:cs="Noto Sans"/>
                <w:b w:val="0"/>
              </w:rPr>
              <w:t>mm.</w:t>
            </w:r>
            <w:proofErr w:type="spellEnd"/>
            <w:r w:rsidRPr="006F5054">
              <w:rPr>
                <w:rFonts w:ascii="Noto Sans" w:hAnsi="Noto Sans" w:cs="Noto Sans"/>
                <w:b w:val="0"/>
              </w:rPr>
              <w:t xml:space="preserve"> Esta aplicación deberá ser en áreas no muy grandes para evitar que se seque el adhesivo, en todo caso se deberán seguir las recomendaciones del fabricante.</w:t>
            </w:r>
          </w:p>
          <w:p w14:paraId="251E0FE3"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El zoclo se colocará conforme a lo especificado por el fabricante, el acabado será mate. Incluye remates y emboquillados con lechada para el relleno de juntas. Las que serán de 1 mm de espesor.</w:t>
            </w:r>
          </w:p>
          <w:p w14:paraId="0D543B34"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El CONTRATISTA debe considerar los desperdicios y cortes necesarios.</w:t>
            </w:r>
          </w:p>
          <w:p w14:paraId="736FF528"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Finalmente se procederá a la limpieza final de la loseta, usando solución de agua y jabón o bien con algún producto recomendado por el fabricante. En ningún caso se limpiará la loseta con productos que puedan dañar su matiz, color, brillo o acabado.</w:t>
            </w:r>
          </w:p>
          <w:p w14:paraId="291CF35F"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56B15675"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6C4EA343" w14:textId="77777777" w:rsidR="00D96989" w:rsidRPr="006F5054" w:rsidRDefault="00D96989" w:rsidP="0013259C">
            <w:pPr>
              <w:widowControl w:val="0"/>
              <w:numPr>
                <w:ilvl w:val="0"/>
                <w:numId w:val="114"/>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1FDA3C99"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564A4E3B" w14:textId="77777777" w:rsidTr="00064327">
        <w:tc>
          <w:tcPr>
            <w:tcW w:w="8788" w:type="dxa"/>
            <w:tcBorders>
              <w:top w:val="single" w:sz="4" w:space="0" w:color="auto"/>
              <w:bottom w:val="single" w:sz="4" w:space="0" w:color="auto"/>
            </w:tcBorders>
            <w:vAlign w:val="center"/>
          </w:tcPr>
          <w:p w14:paraId="2A263519" w14:textId="77777777" w:rsidR="00D96989" w:rsidRPr="006F5054" w:rsidRDefault="00D96989" w:rsidP="00064327">
            <w:pPr>
              <w:ind w:right="32"/>
              <w:rPr>
                <w:rFonts w:ascii="Noto Sans" w:hAnsi="Noto Sans" w:cs="Noto Sans"/>
                <w:bCs/>
                <w:lang w:eastAsia="es-MX"/>
              </w:rPr>
            </w:pPr>
          </w:p>
          <w:p w14:paraId="16CFD7D3"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lineal aprobada en sitio por unidad de obra terminada.</w:t>
            </w:r>
          </w:p>
          <w:p w14:paraId="3E978807" w14:textId="77777777" w:rsidR="00D96989" w:rsidRPr="006F5054" w:rsidRDefault="00D96989" w:rsidP="00064327">
            <w:pPr>
              <w:ind w:right="32"/>
              <w:rPr>
                <w:rFonts w:ascii="Noto Sans" w:hAnsi="Noto Sans" w:cs="Noto Sans"/>
                <w:bCs/>
                <w:lang w:eastAsia="es-MX"/>
              </w:rPr>
            </w:pPr>
          </w:p>
        </w:tc>
      </w:tr>
    </w:tbl>
    <w:p w14:paraId="7BA81787"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3F0AB32F" w14:textId="77777777" w:rsidTr="00064327">
        <w:tc>
          <w:tcPr>
            <w:tcW w:w="8788" w:type="dxa"/>
            <w:tcBorders>
              <w:top w:val="single" w:sz="4" w:space="0" w:color="auto"/>
              <w:left w:val="single" w:sz="4" w:space="0" w:color="auto"/>
              <w:bottom w:val="single" w:sz="4" w:space="0" w:color="auto"/>
            </w:tcBorders>
            <w:shd w:val="clear" w:color="auto" w:fill="660033"/>
          </w:tcPr>
          <w:p w14:paraId="7A9B9E09"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AC-4.3</w:t>
            </w:r>
          </w:p>
        </w:tc>
      </w:tr>
      <w:tr w:rsidR="00D96989" w:rsidRPr="006F5054" w14:paraId="4517899A" w14:textId="77777777" w:rsidTr="00064327">
        <w:tc>
          <w:tcPr>
            <w:tcW w:w="8788" w:type="dxa"/>
            <w:tcBorders>
              <w:bottom w:val="single" w:sz="4" w:space="0" w:color="auto"/>
            </w:tcBorders>
          </w:tcPr>
          <w:p w14:paraId="1888EBE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piso porcelánico marca </w:t>
            </w:r>
            <w:proofErr w:type="spellStart"/>
            <w:r w:rsidRPr="006F5054">
              <w:rPr>
                <w:rFonts w:ascii="Noto Sans" w:hAnsi="Noto Sans" w:cs="Noto Sans"/>
                <w:b w:val="0"/>
                <w:bCs/>
                <w:lang w:val="es-ES"/>
              </w:rPr>
              <w:t>Cesantoni</w:t>
            </w:r>
            <w:proofErr w:type="spellEnd"/>
            <w:r w:rsidRPr="006F5054">
              <w:rPr>
                <w:rFonts w:ascii="Noto Sans" w:hAnsi="Noto Sans" w:cs="Noto Sans"/>
                <w:b w:val="0"/>
                <w:bCs/>
                <w:lang w:val="es-ES"/>
              </w:rPr>
              <w:t>, acabado mate 0.80x1.60m, rectificado, estilo piedra color mármol, modelo Valenciano o similar en calidad y características, colocado a hueso; asentado con adhesivo para porcelanato, junta de 2mm, junteado con boquillas arena Interceramic color similar a la loseta. incluye: nivelación, separadores, recortes, desperdicio, limpieza, mano de obra, equipo, retiro de material sobrante fuera de la obra y todo lo necesario para su correcta colocación.</w:t>
            </w:r>
          </w:p>
          <w:p w14:paraId="57CF41AE"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646A34A3" w14:textId="77777777" w:rsidTr="00064327">
        <w:tc>
          <w:tcPr>
            <w:tcW w:w="8788" w:type="dxa"/>
            <w:tcBorders>
              <w:top w:val="single" w:sz="4" w:space="0" w:color="auto"/>
              <w:bottom w:val="single" w:sz="4" w:space="0" w:color="auto"/>
            </w:tcBorders>
          </w:tcPr>
          <w:p w14:paraId="3306A72C"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21480EBD"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6ABCAA2B" w14:textId="77777777" w:rsidTr="00064327">
        <w:tc>
          <w:tcPr>
            <w:tcW w:w="8788" w:type="dxa"/>
            <w:tcBorders>
              <w:top w:val="single" w:sz="4" w:space="0" w:color="auto"/>
              <w:bottom w:val="single" w:sz="4" w:space="0" w:color="auto"/>
            </w:tcBorders>
          </w:tcPr>
          <w:p w14:paraId="59723219"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colocación de piso porcelánico marca </w:t>
            </w:r>
            <w:proofErr w:type="spellStart"/>
            <w:r w:rsidRPr="006F5054">
              <w:rPr>
                <w:rFonts w:ascii="Noto Sans" w:hAnsi="Noto Sans" w:cs="Noto Sans"/>
                <w:b w:val="0"/>
              </w:rPr>
              <w:t>Cesantoni</w:t>
            </w:r>
            <w:proofErr w:type="spellEnd"/>
            <w:r w:rsidRPr="006F5054">
              <w:rPr>
                <w:rFonts w:ascii="Noto Sans" w:hAnsi="Noto Sans" w:cs="Noto Sans"/>
                <w:b w:val="0"/>
              </w:rPr>
              <w:t xml:space="preserve">, modelo </w:t>
            </w:r>
            <w:r w:rsidRPr="006F5054">
              <w:rPr>
                <w:rFonts w:ascii="Noto Sans" w:hAnsi="Noto Sans" w:cs="Noto Sans"/>
                <w:b w:val="0"/>
              </w:rPr>
              <w:lastRenderedPageBreak/>
              <w:t>Valenciano o similar en calidad y características, formato 0.80 x 1.60 m, acabado mate, rectificado, con diseño tipo piedra en color mármol. La instalación se realizará a hueso, utilizando adhesivo especial para porcelanato, con junta uniforme de 2 mm, junteada con boquilla color arena de Interceramic o similar al tono de la loseta.</w:t>
            </w:r>
          </w:p>
          <w:p w14:paraId="0CF8BD9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colocación deberá ejecutarse sobre superficie previamente preparada, limpia, nivelada y firme, garantizando una correcta alineación, nivelación y continuidad del acabado, obteniendo una superficie uniforme, libre de cejas, oquedades o desprendimientos.</w:t>
            </w:r>
          </w:p>
          <w:p w14:paraId="3D8E9297"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materiales, trabajos de nivelación de la superficie, colocación de separadores, cortes y ajustes en perímetros y encuentros, manejo de desperdicios, mano de obra, herramienta, equipo, limpieza final del área de trabajo, retiro de material sobrante fuera de la obra y todo lo necesario para la correcta ejecución del concepto.</w:t>
            </w:r>
          </w:p>
          <w:p w14:paraId="219A75F0" w14:textId="77777777" w:rsidR="00D96989" w:rsidRPr="006F5054" w:rsidRDefault="00D96989" w:rsidP="00064327">
            <w:pPr>
              <w:widowControl w:val="0"/>
              <w:ind w:right="32"/>
              <w:jc w:val="both"/>
              <w:rPr>
                <w:rFonts w:ascii="Noto Sans" w:hAnsi="Noto Sans" w:cs="Noto Sans"/>
                <w:b w:val="0"/>
                <w:bCs/>
              </w:rPr>
            </w:pPr>
          </w:p>
          <w:p w14:paraId="3DAB2BD0"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E80EBE2" w14:textId="77777777" w:rsidTr="00064327">
        <w:trPr>
          <w:trHeight w:val="94"/>
        </w:trPr>
        <w:tc>
          <w:tcPr>
            <w:tcW w:w="8788" w:type="dxa"/>
            <w:tcBorders>
              <w:top w:val="single" w:sz="4" w:space="0" w:color="auto"/>
              <w:bottom w:val="single" w:sz="4" w:space="0" w:color="auto"/>
            </w:tcBorders>
          </w:tcPr>
          <w:p w14:paraId="62D92B21"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40588654"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Suministro de todos los materiales puestos en obra.</w:t>
            </w:r>
          </w:p>
          <w:p w14:paraId="1F26093A"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 xml:space="preserve">Suministro y colocación de piso de primer rectificado, dimensiones de 80 x 160 cm modelo Valenciano o similar, color mármol, marca </w:t>
            </w:r>
            <w:proofErr w:type="spellStart"/>
            <w:r w:rsidRPr="006F5054">
              <w:rPr>
                <w:rFonts w:ascii="Noto Sans" w:hAnsi="Noto Sans" w:cs="Noto Sans"/>
                <w:b w:val="0"/>
              </w:rPr>
              <w:t>Cesantoni</w:t>
            </w:r>
            <w:proofErr w:type="spellEnd"/>
            <w:r w:rsidRPr="006F5054">
              <w:rPr>
                <w:rFonts w:ascii="Noto Sans" w:hAnsi="Noto Sans" w:cs="Noto Sans"/>
                <w:b w:val="0"/>
              </w:rPr>
              <w:t xml:space="preserve"> o similar en calidad.</w:t>
            </w:r>
          </w:p>
          <w:p w14:paraId="113CBF34"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Para acomodar el piso a escuadra con respecto a los muros del lugar, se procederá como sigue:</w:t>
            </w:r>
          </w:p>
          <w:p w14:paraId="627FEC27"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Se marcarán en el piso los ejes centrales longitudinal y transversal, de la superficie por cubrir. Alineadas a estos trazos se tienden dos hileras de losetas partiendo del centro hacia los lados, determinando así los espacios sobrantes entre la última loseta y el paño de los muros.</w:t>
            </w:r>
          </w:p>
          <w:p w14:paraId="60939232"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Después se corren las losetas para uno u otro lado a lo largo de los ejes para acomodarlas con relación a los paños de los muros, según las necesidades. De esta forma se obtiene el acomodo y despiece que llevará el piso antes de pegarlo.</w:t>
            </w:r>
          </w:p>
          <w:p w14:paraId="185C75F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Las losetas se deberán colocar conforme las recomendaciones del fabricante.</w:t>
            </w:r>
          </w:p>
          <w:p w14:paraId="2E252FA3"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 xml:space="preserve">Extender el adhesivo con una llana o paleta de peine con hendiduras que dejen una base de 6 </w:t>
            </w:r>
            <w:proofErr w:type="spellStart"/>
            <w:r w:rsidRPr="006F5054">
              <w:rPr>
                <w:rFonts w:ascii="Noto Sans" w:hAnsi="Noto Sans" w:cs="Noto Sans"/>
                <w:b w:val="0"/>
              </w:rPr>
              <w:t>mm.</w:t>
            </w:r>
            <w:proofErr w:type="spellEnd"/>
            <w:r w:rsidRPr="006F5054">
              <w:rPr>
                <w:rFonts w:ascii="Noto Sans" w:hAnsi="Noto Sans" w:cs="Noto Sans"/>
                <w:b w:val="0"/>
              </w:rPr>
              <w:t xml:space="preserve"> Esta aplicación deberá ser en áreas no muy grandes para evitar que se seque el adhesivo, en todo caso se deberán seguir las recomendaciones del fabricante.</w:t>
            </w:r>
          </w:p>
          <w:p w14:paraId="63A14393"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Se colocarán primeramente las losetas correspondientes a las hileras centrales, siguiendo los ejes longitudinal y transversal trazados al nivel indicado en el proyecto, las losetas adyacentes a muros o divisiones del piso se cortarán a la medida exacta que se requiera para que cubran el espacio hasta quedar a tope con el muro, ejecutando los cortes que sean necesarios.</w:t>
            </w:r>
          </w:p>
          <w:p w14:paraId="3CAA438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El acabado será mate. Incluye remates y emboquillados las que serán de 2 mm de espesor.</w:t>
            </w:r>
          </w:p>
          <w:p w14:paraId="6AEE80AA"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El CONTRATISTA debe considerar los desperdicios y cortes necesarios.</w:t>
            </w:r>
          </w:p>
          <w:p w14:paraId="5ACAF10B"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Finalmente se procederá a la limpieza final de la loseta, usando solución de agua y jabón o bien con algún producto recomendado por el fabricante. En ningún caso se limpiará la loseta con productos que puedan dañar su matiz, color, brillo o acabado.</w:t>
            </w:r>
          </w:p>
          <w:p w14:paraId="368E136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12.</w:t>
            </w:r>
            <w:r w:rsidRPr="006F5054">
              <w:rPr>
                <w:rFonts w:ascii="Noto Sans" w:hAnsi="Noto Sans" w:cs="Noto Sans"/>
                <w:b w:val="0"/>
              </w:rPr>
              <w:tab/>
              <w:t xml:space="preserve">Para efecto del pago de las estimaciones, el CONTRATISTA deberá de presentar los números generadores correspondientes a los trabajos ejecutados, acompañados de la documentación soporte, así como de las fotografías donde se observe la realización del </w:t>
            </w:r>
            <w:r w:rsidRPr="006F5054">
              <w:rPr>
                <w:rFonts w:ascii="Noto Sans" w:hAnsi="Noto Sans" w:cs="Noto Sans"/>
                <w:b w:val="0"/>
              </w:rPr>
              <w:lastRenderedPageBreak/>
              <w:t>concepto de trabajo.</w:t>
            </w:r>
          </w:p>
          <w:p w14:paraId="038C340A"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13.</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34B50547"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14.</w:t>
            </w:r>
            <w:r w:rsidRPr="006F5054">
              <w:rPr>
                <w:rFonts w:ascii="Noto Sans" w:hAnsi="Noto Sans" w:cs="Noto Sans"/>
                <w:b w:val="0"/>
              </w:rPr>
              <w:tab/>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1F983DA0"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6C7036BC" w14:textId="77777777" w:rsidTr="00064327">
        <w:tc>
          <w:tcPr>
            <w:tcW w:w="8788" w:type="dxa"/>
            <w:tcBorders>
              <w:top w:val="single" w:sz="4" w:space="0" w:color="auto"/>
              <w:bottom w:val="single" w:sz="4" w:space="0" w:color="auto"/>
            </w:tcBorders>
            <w:vAlign w:val="center"/>
          </w:tcPr>
          <w:p w14:paraId="22E5FEE4"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medición será el metro cuadrado aprobada en sitio por unidad de obra terminada.</w:t>
            </w:r>
          </w:p>
        </w:tc>
      </w:tr>
    </w:tbl>
    <w:p w14:paraId="27F0B632"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059F301" w14:textId="77777777" w:rsidTr="00064327">
        <w:tc>
          <w:tcPr>
            <w:tcW w:w="8788" w:type="dxa"/>
            <w:tcBorders>
              <w:top w:val="single" w:sz="4" w:space="0" w:color="auto"/>
              <w:left w:val="single" w:sz="4" w:space="0" w:color="auto"/>
              <w:bottom w:val="single" w:sz="4" w:space="0" w:color="auto"/>
            </w:tcBorders>
            <w:shd w:val="clear" w:color="auto" w:fill="660033"/>
          </w:tcPr>
          <w:p w14:paraId="588A6538"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AC-4.4</w:t>
            </w:r>
          </w:p>
        </w:tc>
      </w:tr>
      <w:tr w:rsidR="00D96989" w:rsidRPr="006F5054" w14:paraId="2ABC99DC" w14:textId="77777777" w:rsidTr="00064327">
        <w:tc>
          <w:tcPr>
            <w:tcW w:w="8788" w:type="dxa"/>
            <w:tcBorders>
              <w:bottom w:val="single" w:sz="4" w:space="0" w:color="auto"/>
            </w:tcBorders>
          </w:tcPr>
          <w:p w14:paraId="25CC4927"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zoclo de 0.10x0.80 m, de piso Porcelánico, Acabado Mate, estilo Mármol, color blanco, modelo Valenciano, Marca </w:t>
            </w:r>
            <w:proofErr w:type="spellStart"/>
            <w:r w:rsidRPr="006F5054">
              <w:rPr>
                <w:rFonts w:ascii="Noto Sans" w:hAnsi="Noto Sans" w:cs="Noto Sans"/>
                <w:b w:val="0"/>
                <w:bCs/>
                <w:lang w:val="es-ES"/>
              </w:rPr>
              <w:t>Cesantoni</w:t>
            </w:r>
            <w:proofErr w:type="spellEnd"/>
            <w:r w:rsidRPr="006F5054">
              <w:rPr>
                <w:rFonts w:ascii="Noto Sans" w:hAnsi="Noto Sans" w:cs="Noto Sans"/>
                <w:b w:val="0"/>
                <w:bCs/>
                <w:lang w:val="es-ES"/>
              </w:rPr>
              <w:t xml:space="preserve"> o similar en calidad y características, asentado con adhesivo para porcelanato y emboquillado de color similar. Incluye nivelación, separadores, recortes, desperdicio, limpieza, mano de obra, equipo, retiro de material sobrante fuera de la obra y todo lo necesario para su correcta colocación.</w:t>
            </w:r>
          </w:p>
          <w:p w14:paraId="291F2434"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39963BBF" w14:textId="77777777" w:rsidTr="00064327">
        <w:tc>
          <w:tcPr>
            <w:tcW w:w="8788" w:type="dxa"/>
            <w:tcBorders>
              <w:top w:val="single" w:sz="4" w:space="0" w:color="auto"/>
              <w:bottom w:val="single" w:sz="4" w:space="0" w:color="auto"/>
            </w:tcBorders>
          </w:tcPr>
          <w:p w14:paraId="206764E4"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161AC2E0" w14:textId="77777777" w:rsidTr="00064327">
        <w:tc>
          <w:tcPr>
            <w:tcW w:w="8788" w:type="dxa"/>
            <w:tcBorders>
              <w:top w:val="single" w:sz="4" w:space="0" w:color="auto"/>
              <w:bottom w:val="single" w:sz="4" w:space="0" w:color="auto"/>
            </w:tcBorders>
          </w:tcPr>
          <w:p w14:paraId="537EDBB6"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colocación de zoclo de porcelanato marca </w:t>
            </w:r>
            <w:proofErr w:type="spellStart"/>
            <w:r w:rsidRPr="006F5054">
              <w:rPr>
                <w:rFonts w:ascii="Noto Sans" w:hAnsi="Noto Sans" w:cs="Noto Sans"/>
                <w:b w:val="0"/>
              </w:rPr>
              <w:t>Cesantoni</w:t>
            </w:r>
            <w:proofErr w:type="spellEnd"/>
            <w:r w:rsidRPr="006F5054">
              <w:rPr>
                <w:rFonts w:ascii="Noto Sans" w:hAnsi="Noto Sans" w:cs="Noto Sans"/>
                <w:b w:val="0"/>
              </w:rPr>
              <w:t>, modelo Valenciano o similar en calidad y características, con dimensiones de 0.10 x 0.80 m, acabado mate, estilo mármol en color blanco, instalado sobre muros previamente preparados, limpios y nivelados.</w:t>
            </w:r>
          </w:p>
          <w:p w14:paraId="44BFC057"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colocación se realizará mediante adhesivo especial para porcelanato, garantizando una adecuada alineación, nivelación y adherencia, con juntas uniformes emboquilladas en color similar al del material, logrando un acabado continuo y estético en encuentros con pisos y muros.</w:t>
            </w:r>
          </w:p>
          <w:p w14:paraId="0B42A0A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materiales, nivelación de la superficie, uso de separadores, cortes y ajustes en esquinas, encuentros y remates, manejo de desperdicios, mano de obra, herramienta, equipo, limpieza final del área de trabajo, retiro de material sobrante fuera de la obra y todo lo necesario para la correcta ejecución del concepto.</w:t>
            </w:r>
          </w:p>
        </w:tc>
      </w:tr>
      <w:tr w:rsidR="00D96989" w:rsidRPr="006F5054" w14:paraId="1F199822" w14:textId="77777777" w:rsidTr="00064327">
        <w:trPr>
          <w:trHeight w:val="94"/>
        </w:trPr>
        <w:tc>
          <w:tcPr>
            <w:tcW w:w="8788" w:type="dxa"/>
            <w:tcBorders>
              <w:top w:val="single" w:sz="4" w:space="0" w:color="auto"/>
              <w:bottom w:val="single" w:sz="4" w:space="0" w:color="auto"/>
            </w:tcBorders>
          </w:tcPr>
          <w:p w14:paraId="1BB2BD6E"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319E553"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Suministro de todos los materiales puestos en obra.</w:t>
            </w:r>
          </w:p>
          <w:p w14:paraId="037F7C1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 xml:space="preserve">Suministro y colocación de piso de 80X160 cm, estilo mármol, acabado mate, modelo Valenciano o similar en calidad, color blanco, marca </w:t>
            </w:r>
            <w:proofErr w:type="spellStart"/>
            <w:r w:rsidRPr="006F5054">
              <w:rPr>
                <w:rFonts w:ascii="Noto Sans" w:hAnsi="Noto Sans" w:cs="Noto Sans"/>
                <w:b w:val="0"/>
              </w:rPr>
              <w:t>Cesantoni</w:t>
            </w:r>
            <w:proofErr w:type="spellEnd"/>
            <w:r w:rsidRPr="006F5054">
              <w:rPr>
                <w:rFonts w:ascii="Noto Sans" w:hAnsi="Noto Sans" w:cs="Noto Sans"/>
                <w:b w:val="0"/>
              </w:rPr>
              <w:t xml:space="preserve"> o similar en calidad, para cortes de zoclo de 10x80 cm.</w:t>
            </w:r>
          </w:p>
          <w:p w14:paraId="4CC9520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La boquilla de arena debe tener un color similar a la loseta. El color que el contratista escoja debe ser autorizado previo a su colocación por el Residente de Obra.</w:t>
            </w:r>
          </w:p>
          <w:p w14:paraId="625BD8A9"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lastRenderedPageBreak/>
              <w:t>4.</w:t>
            </w:r>
            <w:r w:rsidRPr="006F5054">
              <w:rPr>
                <w:rFonts w:ascii="Noto Sans" w:hAnsi="Noto Sans" w:cs="Noto Sans"/>
                <w:b w:val="0"/>
              </w:rPr>
              <w:tab/>
              <w:t>El zoclo se deberá colocar conforme las recomendaciones del fabricante.</w:t>
            </w:r>
          </w:p>
          <w:p w14:paraId="7893C599"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Extender el adhesivo con una llana o paleta de peine con hendiduras que dejen una base de 6 </w:t>
            </w:r>
            <w:proofErr w:type="spellStart"/>
            <w:r w:rsidRPr="006F5054">
              <w:rPr>
                <w:rFonts w:ascii="Noto Sans" w:hAnsi="Noto Sans" w:cs="Noto Sans"/>
                <w:b w:val="0"/>
              </w:rPr>
              <w:t>mm.</w:t>
            </w:r>
            <w:proofErr w:type="spellEnd"/>
            <w:r w:rsidRPr="006F5054">
              <w:rPr>
                <w:rFonts w:ascii="Noto Sans" w:hAnsi="Noto Sans" w:cs="Noto Sans"/>
                <w:b w:val="0"/>
              </w:rPr>
              <w:t xml:space="preserve"> Esta aplicación deberá ser en áreas no muy grandes para evitar que se seque el adhesivo, en todo caso se deberán seguir las recomendaciones del fabricante.</w:t>
            </w:r>
          </w:p>
          <w:p w14:paraId="58108899"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El zoclo se colocará conforme a lo especificado por el fabricante, el acabado será mate. Incluye remates y emboquillados con lechada para el relleno de juntas. Las que serán de 2 mm de espesor.</w:t>
            </w:r>
          </w:p>
          <w:p w14:paraId="0D5545E7"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El CONTRATISTA debe considerar los desperdicios y cortes necesarios.</w:t>
            </w:r>
          </w:p>
          <w:p w14:paraId="1B676D1C"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Finalmente se procederá a la limpieza final de la loseta, usando solución de agua y jabón o bien con algún producto recomendado por el fabricante. En ningún caso se limpiará la loseta con productos que puedan dañar su matiz, color, brillo o acabado.</w:t>
            </w:r>
          </w:p>
          <w:p w14:paraId="69D19BD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2955858B"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50F0DC9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434A93EC"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7CE38FF9" w14:textId="77777777" w:rsidTr="00064327">
        <w:tc>
          <w:tcPr>
            <w:tcW w:w="8788" w:type="dxa"/>
            <w:tcBorders>
              <w:top w:val="single" w:sz="4" w:space="0" w:color="auto"/>
              <w:bottom w:val="single" w:sz="4" w:space="0" w:color="auto"/>
            </w:tcBorders>
            <w:vAlign w:val="center"/>
          </w:tcPr>
          <w:p w14:paraId="33EE0A33" w14:textId="77777777" w:rsidR="00D96989" w:rsidRPr="006F5054" w:rsidRDefault="00D96989" w:rsidP="00064327">
            <w:pPr>
              <w:ind w:right="32"/>
              <w:rPr>
                <w:rFonts w:ascii="Noto Sans" w:hAnsi="Noto Sans" w:cs="Noto Sans"/>
                <w:bCs/>
                <w:lang w:eastAsia="es-MX"/>
              </w:rPr>
            </w:pPr>
          </w:p>
          <w:p w14:paraId="4E0A02B2"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lineal aprobada en sitio por unidad de obra terminada.</w:t>
            </w:r>
          </w:p>
          <w:p w14:paraId="71163B08" w14:textId="77777777" w:rsidR="00D96989" w:rsidRPr="006F5054" w:rsidRDefault="00D96989" w:rsidP="00064327">
            <w:pPr>
              <w:ind w:right="32"/>
              <w:rPr>
                <w:rFonts w:ascii="Noto Sans" w:hAnsi="Noto Sans" w:cs="Noto Sans"/>
                <w:bCs/>
                <w:lang w:eastAsia="es-MX"/>
              </w:rPr>
            </w:pPr>
          </w:p>
        </w:tc>
      </w:tr>
    </w:tbl>
    <w:p w14:paraId="41173D37"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A7EBED6" w14:textId="77777777" w:rsidTr="00064327">
        <w:tc>
          <w:tcPr>
            <w:tcW w:w="8788" w:type="dxa"/>
            <w:tcBorders>
              <w:top w:val="single" w:sz="4" w:space="0" w:color="auto"/>
              <w:left w:val="single" w:sz="4" w:space="0" w:color="auto"/>
              <w:bottom w:val="single" w:sz="4" w:space="0" w:color="auto"/>
            </w:tcBorders>
            <w:shd w:val="clear" w:color="auto" w:fill="660033"/>
          </w:tcPr>
          <w:p w14:paraId="33944744"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AC-4.6</w:t>
            </w:r>
          </w:p>
        </w:tc>
      </w:tr>
      <w:tr w:rsidR="00D96989" w:rsidRPr="006F5054" w14:paraId="4FBA11E0" w14:textId="77777777" w:rsidTr="00064327">
        <w:tc>
          <w:tcPr>
            <w:tcW w:w="8788" w:type="dxa"/>
            <w:tcBorders>
              <w:bottom w:val="single" w:sz="4" w:space="0" w:color="auto"/>
            </w:tcBorders>
          </w:tcPr>
          <w:p w14:paraId="4B6C0E5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Aplanado sobre muro a base de mezcla de mortero cemento-arena 1:5 hasta 3.30m de altura, Incluye: Materiales, mano de obra, herramienta, equipo, desperdicio y limpieza del área de los trabajos y todo lo necesario para su correcta ejecución.</w:t>
            </w:r>
          </w:p>
          <w:p w14:paraId="0B6F8125"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175E6406" w14:textId="77777777" w:rsidTr="00064327">
        <w:tc>
          <w:tcPr>
            <w:tcW w:w="8788" w:type="dxa"/>
            <w:tcBorders>
              <w:top w:val="single" w:sz="4" w:space="0" w:color="auto"/>
              <w:bottom w:val="single" w:sz="4" w:space="0" w:color="auto"/>
            </w:tcBorders>
          </w:tcPr>
          <w:p w14:paraId="304CA960"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080A8A0A"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02B75250" w14:textId="77777777" w:rsidTr="00064327">
        <w:tc>
          <w:tcPr>
            <w:tcW w:w="8788" w:type="dxa"/>
            <w:tcBorders>
              <w:top w:val="single" w:sz="4" w:space="0" w:color="auto"/>
              <w:bottom w:val="single" w:sz="4" w:space="0" w:color="auto"/>
            </w:tcBorders>
          </w:tcPr>
          <w:p w14:paraId="1B2FEB1C"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Aplanado en muros a base de mortero cemento-arena en proporción 1:5, aplicado hasta una altura de 3.30 m sobre superficie previamente preparada, limpia y firme. El acabado deberá ejecutarse garantizando su correcta adherencia, plomeo, nivelación y uniformidad, obteniendo una superficie continua y apta para recibir acabados posteriores.</w:t>
            </w:r>
          </w:p>
          <w:p w14:paraId="185B5C1A"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lastRenderedPageBreak/>
              <w:t>Incluye: suministro y aplicación de materiales, preparación de la superficie, ejecución del aplanado, afinado y remates en aristas y encuentros, manejo de desperdicios, mano de obra, herramienta, equipo, limpieza del área de trabajo y todo lo necesario para la correcta ejecución del concepto.</w:t>
            </w:r>
          </w:p>
          <w:p w14:paraId="03E91D80" w14:textId="77777777" w:rsidR="00D96989" w:rsidRPr="006F5054" w:rsidRDefault="00D96989" w:rsidP="00064327">
            <w:pPr>
              <w:widowControl w:val="0"/>
              <w:ind w:right="32"/>
              <w:jc w:val="both"/>
              <w:rPr>
                <w:rFonts w:ascii="Noto Sans" w:hAnsi="Noto Sans" w:cs="Noto Sans"/>
                <w:b w:val="0"/>
                <w:bCs/>
              </w:rPr>
            </w:pPr>
          </w:p>
          <w:p w14:paraId="211D78FD"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0B03E9FF" w14:textId="77777777" w:rsidTr="00064327">
        <w:trPr>
          <w:trHeight w:val="94"/>
        </w:trPr>
        <w:tc>
          <w:tcPr>
            <w:tcW w:w="8788" w:type="dxa"/>
            <w:tcBorders>
              <w:top w:val="single" w:sz="4" w:space="0" w:color="auto"/>
              <w:bottom w:val="single" w:sz="4" w:space="0" w:color="auto"/>
            </w:tcBorders>
          </w:tcPr>
          <w:p w14:paraId="4DDD76B7"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44203867"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Suministro de todos los materiales puestos en obra.</w:t>
            </w:r>
          </w:p>
          <w:p w14:paraId="2320A3C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 xml:space="preserve">Se entenderá este concepto como las operaciones llevadas a cabo por los medios adecuados para colocar sobre los muros un acabado que servirá de base para recibir pintura, recubrimientos texturizados, pétreos, cerámicos o plásticos. </w:t>
            </w:r>
          </w:p>
          <w:p w14:paraId="3638EE4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 xml:space="preserve">Las superficies por aplanar deberán estar exentas de polvo, grasas, clavos, alambres o cualquier material que impida la adecuada adherencia entre el muro y el aplanado. </w:t>
            </w:r>
          </w:p>
          <w:p w14:paraId="4118F3FA"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 xml:space="preserve">Los aplanados se colocarán a regla, con maestras a nivel y a plomo, separadas a una distancia máxima de uno punto ochenta (1.80) m, sobre las que se hará el recorrido de la regla. </w:t>
            </w:r>
          </w:p>
          <w:p w14:paraId="755498C8"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Todas y cada una de las capas deberán colocarse humedeciendo las superficies. </w:t>
            </w:r>
          </w:p>
          <w:p w14:paraId="49761E2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Cuando el aplanado se vaya a colocar sobre muros de tabique o de bloques de concreto, la superficie deberá humedecerse previamente a la colocación del aplanado.</w:t>
            </w:r>
          </w:p>
          <w:p w14:paraId="536E9A0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Cuando el aplanado se vaya a colocar sobre muros de concreto hidráulico, la superficie se picará con la herramienta apropiada para lograr una adherencia adecuada y se humedecerá convenientemente.</w:t>
            </w:r>
          </w:p>
          <w:p w14:paraId="5516CCD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El mortero será de cemento y arena en proporción uno a cuatro (1:5) y un espesor total máximo de dos (2) cm. El mortero se colocará en dos (2) capas, la segunda se colocará veinticuatro (24) horas después de la primera, humedeciendo previamente la superficie.</w:t>
            </w:r>
          </w:p>
          <w:p w14:paraId="66BC2718"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 xml:space="preserve">Cuando el aplanado sirva de base para recibir lambrines de azulejo, cerámicas o materiales vitrificados, materiales </w:t>
            </w:r>
            <w:proofErr w:type="spellStart"/>
            <w:r w:rsidRPr="006F5054">
              <w:rPr>
                <w:rFonts w:ascii="Noto Sans" w:hAnsi="Noto Sans" w:cs="Noto Sans"/>
                <w:b w:val="0"/>
              </w:rPr>
              <w:t>epóxicos</w:t>
            </w:r>
            <w:proofErr w:type="spellEnd"/>
            <w:r w:rsidRPr="006F5054">
              <w:rPr>
                <w:rFonts w:ascii="Noto Sans" w:hAnsi="Noto Sans" w:cs="Noto Sans"/>
                <w:b w:val="0"/>
              </w:rPr>
              <w:t xml:space="preserve"> o plásticos, el acabado de la superficie del aplanado será rugoso o repellado. Cuando se destine a recibir pintura, se acabará con llana a plomo, dejando una textura tersa y uniforme.</w:t>
            </w:r>
          </w:p>
          <w:p w14:paraId="5B34B442"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Las aristas serán a plomo y a nivel, debiendo terminarse en canto boleado o cuarto bocel. En los emboquillados que rematen en puertas y ventanas se dejará una junta fría de cuatro (4) milímetros de ancho, rayada entre el aplanado y el elemento de que se trate. Los remates contra elementos de concreto aparente tales como columnas, trabes o muros, se harán dejando un chaflán de dos (2) cm de ancho, al mismo tiempo que se ejecuta el aplanado.</w:t>
            </w:r>
          </w:p>
          <w:p w14:paraId="0FF4417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Los aplanados de mortero se curarán con agua.</w:t>
            </w:r>
          </w:p>
          <w:p w14:paraId="287F2A06"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12.</w:t>
            </w:r>
            <w:r w:rsidRPr="006F5054">
              <w:rPr>
                <w:rFonts w:ascii="Noto Sans" w:hAnsi="Noto Sans" w:cs="Noto Sans"/>
                <w:b w:val="0"/>
              </w:rPr>
              <w:tab/>
              <w:t>Considerar andamios en caso de ser necesario.</w:t>
            </w:r>
          </w:p>
          <w:p w14:paraId="317BF4D5"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13.</w:t>
            </w:r>
            <w:r w:rsidRPr="006F5054">
              <w:rPr>
                <w:rFonts w:ascii="Noto Sans" w:hAnsi="Noto Sans" w:cs="Noto Sans"/>
                <w:b w:val="0"/>
              </w:rPr>
              <w:tab/>
              <w:t xml:space="preserve">El precio unitario incluye el trazo y nivelación, suministro de todos los materiales necesarios en el sitio de ejecución de los trabajos, fabricación de la mezcla mortero cemento arena en proporción 1:5, colocación de maestras a plomo y nivel, </w:t>
            </w:r>
            <w:proofErr w:type="spellStart"/>
            <w:r w:rsidRPr="006F5054">
              <w:rPr>
                <w:rFonts w:ascii="Noto Sans" w:hAnsi="Noto Sans" w:cs="Noto Sans"/>
                <w:b w:val="0"/>
              </w:rPr>
              <w:t>regleado</w:t>
            </w:r>
            <w:proofErr w:type="spellEnd"/>
            <w:r w:rsidRPr="006F5054">
              <w:rPr>
                <w:rFonts w:ascii="Noto Sans" w:hAnsi="Noto Sans" w:cs="Noto Sans"/>
                <w:b w:val="0"/>
              </w:rPr>
              <w:t xml:space="preserve">, planeado hasta obtener el acabado deseado, fletes, acarreos, maniobras, elevaciones, andamios, desperdicios, mermas, cortes, </w:t>
            </w:r>
            <w:proofErr w:type="spellStart"/>
            <w:r w:rsidRPr="006F5054">
              <w:rPr>
                <w:rFonts w:ascii="Noto Sans" w:hAnsi="Noto Sans" w:cs="Noto Sans"/>
                <w:b w:val="0"/>
              </w:rPr>
              <w:t>fileteos</w:t>
            </w:r>
            <w:proofErr w:type="spellEnd"/>
            <w:r w:rsidRPr="006F5054">
              <w:rPr>
                <w:rFonts w:ascii="Noto Sans" w:hAnsi="Noto Sans" w:cs="Noto Sans"/>
                <w:b w:val="0"/>
              </w:rPr>
              <w:t xml:space="preserve">, perfilados, limpieza, retiro de </w:t>
            </w:r>
            <w:r w:rsidRPr="006F5054">
              <w:rPr>
                <w:rFonts w:ascii="Noto Sans" w:hAnsi="Noto Sans" w:cs="Noto Sans"/>
                <w:b w:val="0"/>
              </w:rPr>
              <w:lastRenderedPageBreak/>
              <w:t>sobrantes, etc.</w:t>
            </w:r>
          </w:p>
          <w:p w14:paraId="7B6C623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14.</w:t>
            </w:r>
            <w:r w:rsidRPr="006F5054">
              <w:rPr>
                <w:rFonts w:ascii="Noto Sans" w:hAnsi="Noto Sans" w:cs="Noto Sans"/>
                <w:b w:val="0"/>
              </w:rPr>
              <w:tab/>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0802070C"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15.</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50D50A16"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17F0C6B6"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03CD759A" w14:textId="77777777" w:rsidTr="00064327">
        <w:tc>
          <w:tcPr>
            <w:tcW w:w="8788" w:type="dxa"/>
            <w:tcBorders>
              <w:top w:val="single" w:sz="4" w:space="0" w:color="auto"/>
              <w:bottom w:val="single" w:sz="4" w:space="0" w:color="auto"/>
            </w:tcBorders>
            <w:vAlign w:val="center"/>
          </w:tcPr>
          <w:p w14:paraId="30347FC1" w14:textId="77777777" w:rsidR="00D96989" w:rsidRPr="006F5054" w:rsidRDefault="00D96989" w:rsidP="00064327">
            <w:pPr>
              <w:ind w:right="32"/>
              <w:rPr>
                <w:rFonts w:ascii="Noto Sans" w:hAnsi="Noto Sans" w:cs="Noto Sans"/>
                <w:bCs/>
                <w:lang w:eastAsia="es-MX"/>
              </w:rPr>
            </w:pPr>
          </w:p>
          <w:p w14:paraId="6915D7B7"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medición será el metro cuadrado aprobada en sitio por unidad de obra terminada.</w:t>
            </w:r>
          </w:p>
          <w:p w14:paraId="06018810" w14:textId="77777777" w:rsidR="00D96989" w:rsidRPr="006F5054" w:rsidRDefault="00D96989" w:rsidP="00064327">
            <w:pPr>
              <w:ind w:right="32"/>
              <w:rPr>
                <w:rFonts w:ascii="Noto Sans" w:hAnsi="Noto Sans" w:cs="Noto Sans"/>
                <w:bCs/>
                <w:lang w:eastAsia="es-MX"/>
              </w:rPr>
            </w:pPr>
          </w:p>
        </w:tc>
      </w:tr>
    </w:tbl>
    <w:p w14:paraId="7C2559BA"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BAFB27C" w14:textId="77777777" w:rsidTr="00064327">
        <w:tc>
          <w:tcPr>
            <w:tcW w:w="8788" w:type="dxa"/>
            <w:tcBorders>
              <w:top w:val="single" w:sz="4" w:space="0" w:color="auto"/>
              <w:left w:val="single" w:sz="4" w:space="0" w:color="auto"/>
              <w:bottom w:val="single" w:sz="4" w:space="0" w:color="auto"/>
            </w:tcBorders>
            <w:shd w:val="clear" w:color="auto" w:fill="660033"/>
          </w:tcPr>
          <w:p w14:paraId="3FF02B08"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AC-4.7, AC-5.4.4, AC-7.5</w:t>
            </w:r>
          </w:p>
        </w:tc>
      </w:tr>
      <w:tr w:rsidR="00D96989" w:rsidRPr="006F5054" w14:paraId="2A0A0095" w14:textId="77777777" w:rsidTr="00064327">
        <w:tc>
          <w:tcPr>
            <w:tcW w:w="8788" w:type="dxa"/>
            <w:tcBorders>
              <w:bottom w:val="single" w:sz="4" w:space="0" w:color="auto"/>
            </w:tcBorders>
          </w:tcPr>
          <w:p w14:paraId="1E5F446C"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Vinílica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xml:space="preserve"> a tres manos, Marca Behr, color Swiss Coffe-12 en acabado mate, o similar en calidad y características; Incluye: aplicación de sellador, preparación de la superficie, mano de obra, herramienta y todo lo necesario para su correcta ejecución.</w:t>
            </w:r>
          </w:p>
          <w:p w14:paraId="47D0A300"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2F0C8BCD" w14:textId="77777777" w:rsidTr="00064327">
        <w:tc>
          <w:tcPr>
            <w:tcW w:w="8788" w:type="dxa"/>
            <w:tcBorders>
              <w:top w:val="single" w:sz="4" w:space="0" w:color="auto"/>
              <w:bottom w:val="single" w:sz="4" w:space="0" w:color="auto"/>
            </w:tcBorders>
          </w:tcPr>
          <w:p w14:paraId="5CC515D7"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0FE3BE69"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33997BBA" w14:textId="77777777" w:rsidTr="00064327">
        <w:tc>
          <w:tcPr>
            <w:tcW w:w="8788" w:type="dxa"/>
            <w:tcBorders>
              <w:top w:val="single" w:sz="4" w:space="0" w:color="auto"/>
              <w:bottom w:val="single" w:sz="4" w:space="0" w:color="auto"/>
            </w:tcBorders>
          </w:tcPr>
          <w:p w14:paraId="0F5C0028"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aplicación de pintura vinílica </w:t>
            </w:r>
            <w:proofErr w:type="spellStart"/>
            <w:r w:rsidRPr="006F5054">
              <w:rPr>
                <w:rFonts w:ascii="Noto Sans" w:hAnsi="Noto Sans" w:cs="Noto Sans"/>
                <w:b w:val="0"/>
                <w:bCs/>
              </w:rPr>
              <w:t>antibacterial</w:t>
            </w:r>
            <w:proofErr w:type="spellEnd"/>
            <w:r w:rsidRPr="006F5054">
              <w:rPr>
                <w:rFonts w:ascii="Noto Sans" w:hAnsi="Noto Sans" w:cs="Noto Sans"/>
                <w:b w:val="0"/>
                <w:bCs/>
              </w:rPr>
              <w:t>, marca Behr, color Swiss Coffee-12 en acabado mate o similar en calidad y características, aplicada a tres manos sobre superficie previamente preparada. La aplicación deberá garantizar un acabado uniforme, de buena adherencia, cubrimiento total y libre de escurrimientos, manchas o diferencias de tono.</w:t>
            </w:r>
          </w:p>
          <w:p w14:paraId="577EB959"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preparación de la superficie mediante limpieza, resane y lijado en caso necesario, aplicación de sellador previo, suministro de materiales, aplicación de tres manos de pintura, mano de obra, herramienta, equipo, protección de áreas adyacentes, limpieza final y todo lo necesario para la correcta ejecución del concepto.</w:t>
            </w:r>
          </w:p>
        </w:tc>
      </w:tr>
      <w:tr w:rsidR="00D96989" w:rsidRPr="006F5054" w14:paraId="70A42AFD" w14:textId="77777777" w:rsidTr="00064327">
        <w:trPr>
          <w:trHeight w:val="94"/>
        </w:trPr>
        <w:tc>
          <w:tcPr>
            <w:tcW w:w="8788" w:type="dxa"/>
            <w:tcBorders>
              <w:top w:val="single" w:sz="4" w:space="0" w:color="auto"/>
              <w:bottom w:val="single" w:sz="4" w:space="0" w:color="auto"/>
            </w:tcBorders>
          </w:tcPr>
          <w:p w14:paraId="222C53BB"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1994F983"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Suministro de todos los materiales puestos en obra.</w:t>
            </w:r>
          </w:p>
          <w:p w14:paraId="0334E27F"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 xml:space="preserve">Revisión previa en conjunto con la residente de obra de las áreas a pintar, verificando que la superficie se encuentre firme, seca, limpia y libre de polvo, grasa, humedad, desprendimientos o imperfecciones que afecten la adherencia </w:t>
            </w:r>
            <w:r w:rsidRPr="006F5054">
              <w:rPr>
                <w:rFonts w:ascii="Noto Sans" w:hAnsi="Noto Sans" w:cs="Noto Sans"/>
                <w:b w:val="0"/>
              </w:rPr>
              <w:lastRenderedPageBreak/>
              <w:t>de la pintura.</w:t>
            </w:r>
          </w:p>
          <w:p w14:paraId="1EE1D5B1"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58CF9994"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2F43AF0A"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Preparación de la superficie mediante limpieza general, resane de fisuras, juntas, tornillos o imperfecciones con material adecuado, así como lijado para obtener una superficie uniforme.</w:t>
            </w:r>
          </w:p>
          <w:p w14:paraId="529ED82A"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Protección de áreas adyacentes, tales como muros, cancelería, luminarias, rejillas, mobiliario e instalaciones, mediante el uso de plásticos, cinta y otros elementos necesarios para evitar salpicaduras o daños.</w:t>
            </w:r>
          </w:p>
          <w:p w14:paraId="32D7B2AD"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Aplicación de sellador vinílico en toda la superficie a pintar, conforme a las especificaciones del fabricante, asegurando su correcta penetración y adherencia.</w:t>
            </w:r>
          </w:p>
          <w:p w14:paraId="17EE7483"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 xml:space="preserve">Preparación de la pintura vinílica </w:t>
            </w:r>
            <w:proofErr w:type="spellStart"/>
            <w:r w:rsidRPr="006F5054">
              <w:rPr>
                <w:rFonts w:ascii="Noto Sans" w:hAnsi="Noto Sans" w:cs="Noto Sans"/>
                <w:b w:val="0"/>
              </w:rPr>
              <w:t>antibacterial</w:t>
            </w:r>
            <w:proofErr w:type="spellEnd"/>
            <w:r w:rsidRPr="006F5054">
              <w:rPr>
                <w:rFonts w:ascii="Noto Sans" w:hAnsi="Noto Sans" w:cs="Noto Sans"/>
                <w:b w:val="0"/>
              </w:rPr>
              <w:t xml:space="preserve"> (mezclado y, en su caso, dilución) de acuerdo con las recomendaciones del fabricante.</w:t>
            </w:r>
          </w:p>
          <w:p w14:paraId="31F87B04"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respetando tiempos de secado establecidos.</w:t>
            </w:r>
          </w:p>
          <w:p w14:paraId="24940F7D"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Aplicación de la segunda y tercera mano de pintura, asegurando un acabado homogéneo, cubrimiento total y uniformidad en color y textura, sin presentar escurrimientos, traslapes o diferencias de tono.</w:t>
            </w:r>
          </w:p>
          <w:p w14:paraId="5F22E961"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Ejecución de cortes finos en encuentros con muros, elementos estructurales, luminarias y demás instalaciones, logrando remates limpios y definidos.</w:t>
            </w:r>
          </w:p>
          <w:p w14:paraId="59600634"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Revisión continua durante la aplicación para verificar calidad en el acabado, corrigiendo defectos como burbujas, marcas de rodillo o zonas con baja cobertura.</w:t>
            </w:r>
          </w:p>
          <w:p w14:paraId="53DADC2B"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Limpieza de excedentes de pintura en superficies no consideradas, así como retiro de protecciones colocadas durante el proceso.</w:t>
            </w:r>
          </w:p>
          <w:p w14:paraId="0E3D5150"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Limpieza final del área de trabajo, incluyendo retiro de materiales sobrantes, envases y desperdicios fuera de la obra, en sitio autorizado.</w:t>
            </w:r>
          </w:p>
          <w:p w14:paraId="61652EEB"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uniformidad, color, adherencia y calidad especificadas, sin costo adicional por correcciones.</w:t>
            </w:r>
          </w:p>
          <w:p w14:paraId="01C5EACE"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Consideración de todos los materiales, mano de obra, herramienta, equipo y todo lo necesario para la correcta ejecución y terminación del concepto.</w:t>
            </w:r>
          </w:p>
          <w:p w14:paraId="20CD96DD"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0A214E58"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AC736F9" w14:textId="77777777" w:rsidR="00D96989" w:rsidRPr="006F5054" w:rsidRDefault="00D96989" w:rsidP="0013259C">
            <w:pPr>
              <w:widowControl w:val="0"/>
              <w:numPr>
                <w:ilvl w:val="0"/>
                <w:numId w:val="115"/>
              </w:numPr>
              <w:ind w:right="32"/>
              <w:jc w:val="both"/>
              <w:rPr>
                <w:rFonts w:ascii="Noto Sans" w:hAnsi="Noto Sans" w:cs="Noto Sans"/>
                <w:b w:val="0"/>
              </w:rPr>
            </w:pPr>
            <w:r w:rsidRPr="006F5054">
              <w:rPr>
                <w:rFonts w:ascii="Noto Sans" w:hAnsi="Noto Sans" w:cs="Noto Sans"/>
                <w:b w:val="0"/>
              </w:rPr>
              <w:t xml:space="preserve">El precio unitario debe considerar todo lo necesario para la correcta ejecución de este, mencionándose de manera enunciativa más no limitativa: materiales con </w:t>
            </w:r>
            <w:r w:rsidRPr="006F5054">
              <w:rPr>
                <w:rFonts w:ascii="Noto Sans" w:hAnsi="Noto Sans" w:cs="Noto Sans"/>
                <w:b w:val="0"/>
              </w:rPr>
              <w:lastRenderedPageBreak/>
              <w:t>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0794C05C"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08C7E92D" w14:textId="77777777" w:rsidTr="00064327">
        <w:tc>
          <w:tcPr>
            <w:tcW w:w="8788" w:type="dxa"/>
            <w:tcBorders>
              <w:top w:val="single" w:sz="4" w:space="0" w:color="auto"/>
              <w:bottom w:val="single" w:sz="4" w:space="0" w:color="auto"/>
            </w:tcBorders>
            <w:vAlign w:val="center"/>
          </w:tcPr>
          <w:p w14:paraId="65121422" w14:textId="77777777" w:rsidR="00D96989" w:rsidRPr="006F5054" w:rsidRDefault="00D96989" w:rsidP="00064327">
            <w:pPr>
              <w:ind w:right="32"/>
              <w:rPr>
                <w:rFonts w:ascii="Noto Sans" w:hAnsi="Noto Sans" w:cs="Noto Sans"/>
                <w:bCs/>
                <w:lang w:eastAsia="es-MX"/>
              </w:rPr>
            </w:pPr>
          </w:p>
          <w:p w14:paraId="019B4FAC" w14:textId="77777777" w:rsidR="00D96989" w:rsidRPr="006F5054" w:rsidRDefault="00D96989" w:rsidP="00064327">
            <w:pPr>
              <w:ind w:right="32"/>
              <w:rPr>
                <w:rFonts w:ascii="Noto Sans" w:hAnsi="Noto Sans" w:cs="Noto Sans"/>
                <w:b w:val="0"/>
                <w:bC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p w14:paraId="3E4C1B81" w14:textId="77777777" w:rsidR="00D96989" w:rsidRPr="006F5054" w:rsidRDefault="00D96989" w:rsidP="00064327">
            <w:pPr>
              <w:ind w:right="32"/>
              <w:rPr>
                <w:rFonts w:ascii="Noto Sans" w:hAnsi="Noto Sans" w:cs="Noto Sans"/>
                <w:bCs/>
                <w:lang w:eastAsia="es-MX"/>
              </w:rPr>
            </w:pPr>
          </w:p>
        </w:tc>
      </w:tr>
    </w:tbl>
    <w:p w14:paraId="784922F5"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2C0D41D5" w14:textId="77777777" w:rsidTr="00064327">
        <w:tc>
          <w:tcPr>
            <w:tcW w:w="8788" w:type="dxa"/>
            <w:tcBorders>
              <w:top w:val="single" w:sz="4" w:space="0" w:color="auto"/>
              <w:left w:val="single" w:sz="4" w:space="0" w:color="auto"/>
              <w:bottom w:val="single" w:sz="4" w:space="0" w:color="auto"/>
            </w:tcBorders>
            <w:shd w:val="clear" w:color="auto" w:fill="660033"/>
          </w:tcPr>
          <w:p w14:paraId="28CF1960"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AC-4.8</w:t>
            </w:r>
          </w:p>
        </w:tc>
      </w:tr>
      <w:tr w:rsidR="00D96989" w:rsidRPr="006F5054" w14:paraId="4CE96130" w14:textId="77777777" w:rsidTr="00064327">
        <w:tc>
          <w:tcPr>
            <w:tcW w:w="8788" w:type="dxa"/>
            <w:tcBorders>
              <w:bottom w:val="single" w:sz="4" w:space="0" w:color="auto"/>
            </w:tcBorders>
          </w:tcPr>
          <w:p w14:paraId="13A34693"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recubrimiento en muro mediante el uso de piso Gres Marca Interceramic, acabado mate, 0.6x1.20m, rectificado, estilo Piedra color </w:t>
            </w:r>
            <w:proofErr w:type="spellStart"/>
            <w:r w:rsidRPr="006F5054">
              <w:rPr>
                <w:rFonts w:ascii="Noto Sans" w:hAnsi="Noto Sans" w:cs="Noto Sans"/>
                <w:b w:val="0"/>
                <w:bCs/>
                <w:lang w:val="es-ES"/>
              </w:rPr>
              <w:t>Grigio</w:t>
            </w:r>
            <w:proofErr w:type="spellEnd"/>
            <w:r w:rsidRPr="006F5054">
              <w:rPr>
                <w:rFonts w:ascii="Noto Sans" w:hAnsi="Noto Sans" w:cs="Noto Sans"/>
                <w:b w:val="0"/>
                <w:bCs/>
                <w:lang w:val="es-ES"/>
              </w:rPr>
              <w:t xml:space="preserve">, Modelo </w:t>
            </w:r>
            <w:proofErr w:type="spellStart"/>
            <w:r w:rsidRPr="006F5054">
              <w:rPr>
                <w:rFonts w:ascii="Noto Sans" w:hAnsi="Noto Sans" w:cs="Noto Sans"/>
                <w:b w:val="0"/>
                <w:bCs/>
                <w:lang w:val="es-ES"/>
              </w:rPr>
              <w:t>Novaterra</w:t>
            </w:r>
            <w:proofErr w:type="spellEnd"/>
            <w:r w:rsidRPr="006F5054">
              <w:rPr>
                <w:rFonts w:ascii="Noto Sans" w:hAnsi="Noto Sans" w:cs="Noto Sans"/>
                <w:b w:val="0"/>
                <w:bCs/>
                <w:lang w:val="es-ES"/>
              </w:rPr>
              <w:t xml:space="preserve"> o similar en calidad y características, asentado con adhesivo pega azulejo Interceramic a hueso, a una altura de 1.5m, aplicación de boquilla sin arena; Incluye: Nivelación, recortes, desperdicios, remates, limpieza, mano de obra, herramienta y equipo necesario para su correcta ejecución.</w:t>
            </w:r>
          </w:p>
          <w:p w14:paraId="79D71FBC"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26689260" w14:textId="77777777" w:rsidTr="00064327">
        <w:tc>
          <w:tcPr>
            <w:tcW w:w="8788" w:type="dxa"/>
            <w:tcBorders>
              <w:top w:val="single" w:sz="4" w:space="0" w:color="auto"/>
              <w:bottom w:val="single" w:sz="4" w:space="0" w:color="auto"/>
            </w:tcBorders>
          </w:tcPr>
          <w:p w14:paraId="30424BE0"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7A659741"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48367A5B" w14:textId="77777777" w:rsidTr="00064327">
        <w:tc>
          <w:tcPr>
            <w:tcW w:w="8788" w:type="dxa"/>
            <w:tcBorders>
              <w:top w:val="single" w:sz="4" w:space="0" w:color="auto"/>
              <w:bottom w:val="single" w:sz="4" w:space="0" w:color="auto"/>
            </w:tcBorders>
          </w:tcPr>
          <w:p w14:paraId="14C426CC"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colocación de recubrimiento en muros a base de loseta tipo gres marca Interceramic, modelo </w:t>
            </w:r>
            <w:proofErr w:type="spellStart"/>
            <w:r w:rsidRPr="006F5054">
              <w:rPr>
                <w:rFonts w:ascii="Noto Sans" w:hAnsi="Noto Sans" w:cs="Noto Sans"/>
                <w:b w:val="0"/>
                <w:bCs/>
              </w:rPr>
              <w:t>Novaterra</w:t>
            </w:r>
            <w:proofErr w:type="spellEnd"/>
            <w:r w:rsidRPr="006F5054">
              <w:rPr>
                <w:rFonts w:ascii="Noto Sans" w:hAnsi="Noto Sans" w:cs="Noto Sans"/>
                <w:b w:val="0"/>
                <w:bCs/>
              </w:rPr>
              <w:t xml:space="preserve"> o similar en calidad y características, formato 0.60 x 1.20 m, acabado mate, rectificado, con diseño tipo piedra en color </w:t>
            </w:r>
            <w:proofErr w:type="spellStart"/>
            <w:r w:rsidRPr="006F5054">
              <w:rPr>
                <w:rFonts w:ascii="Noto Sans" w:hAnsi="Noto Sans" w:cs="Noto Sans"/>
                <w:b w:val="0"/>
                <w:bCs/>
              </w:rPr>
              <w:t>Grigio</w:t>
            </w:r>
            <w:proofErr w:type="spellEnd"/>
            <w:r w:rsidRPr="006F5054">
              <w:rPr>
                <w:rFonts w:ascii="Noto Sans" w:hAnsi="Noto Sans" w:cs="Noto Sans"/>
                <w:b w:val="0"/>
                <w:bCs/>
              </w:rPr>
              <w:t>, instalado hasta una altura de 1.50 m sobre superficie previamente preparada, limpia, firme y nivelada.</w:t>
            </w:r>
          </w:p>
          <w:p w14:paraId="4411233F"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colocación se realizará a hueso, mediante el uso de adhesivo pega azulejo marca Interceramic o similar, garantizando una correcta alineación, nivelación y plomeo de las piezas, así como continuidad en el acabado. Las juntas serán emboquilladas con boquilla sin arena en color acorde al material, logrando una superficie uniforme, libre de cejas, oquedades o desprendimientos.</w:t>
            </w:r>
          </w:p>
          <w:p w14:paraId="6081F822" w14:textId="77777777" w:rsidR="00D96989" w:rsidRPr="006F5054" w:rsidRDefault="00D96989" w:rsidP="00064327">
            <w:pPr>
              <w:widowControl w:val="0"/>
              <w:ind w:right="32"/>
              <w:jc w:val="both"/>
              <w:rPr>
                <w:rFonts w:ascii="Noto Sans" w:hAnsi="Noto Sans" w:cs="Noto Sans"/>
                <w:b w:val="0"/>
                <w:bCs/>
              </w:rPr>
            </w:pPr>
          </w:p>
          <w:p w14:paraId="75191EC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materiales, trabajos de nivelación y preparación de la superficie, cortes y ajustes en perímetros, esquinas, encuentros con elementos existentes y remates, manejo de desperdicios, mano de obra, herramienta, equipo, limpieza final del área de trabajo y todo lo necesario para la correcta ejecución del concepto.</w:t>
            </w:r>
          </w:p>
          <w:p w14:paraId="5FBF47E8"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EA75747" w14:textId="77777777" w:rsidTr="00064327">
        <w:trPr>
          <w:trHeight w:val="94"/>
        </w:trPr>
        <w:tc>
          <w:tcPr>
            <w:tcW w:w="8788" w:type="dxa"/>
            <w:tcBorders>
              <w:top w:val="single" w:sz="4" w:space="0" w:color="auto"/>
              <w:bottom w:val="single" w:sz="4" w:space="0" w:color="auto"/>
            </w:tcBorders>
          </w:tcPr>
          <w:p w14:paraId="6D00BE3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508D1C11"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Suministro de todos los materiales puestos en obra.</w:t>
            </w:r>
          </w:p>
          <w:p w14:paraId="507A8FEB"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Revisión previa en conjunto con el residente de obra del muro soporte, verificando que se encuentre firme, limpio, seco y libre de polvo, grasa, pintura suelta o cualquier elemento que afecte la adherencia del recubrimiento.</w:t>
            </w:r>
          </w:p>
          <w:p w14:paraId="08EFF8C0"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 xml:space="preserve">El personal de la contratista deberá portar su equipo de seguridad durante toda </w:t>
            </w:r>
            <w:r w:rsidRPr="006F5054">
              <w:rPr>
                <w:rFonts w:ascii="Noto Sans" w:hAnsi="Noto Sans" w:cs="Noto Sans"/>
                <w:b w:val="0"/>
              </w:rPr>
              <w:lastRenderedPageBreak/>
              <w:t>su estancia y labores en el sitio de obra.</w:t>
            </w:r>
          </w:p>
          <w:p w14:paraId="79269113"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57987000"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Preparación de la superficie mediante resane de oquedades, grietas o irregularidades, así como nivelación y plomeo para garantizar una base adecuada.</w:t>
            </w:r>
          </w:p>
          <w:p w14:paraId="0E0D91A3"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Trazo, nivelación y modulación del área a recubrir hasta una altura de 1.50 m, definiendo ejes, alineaciones y distribución de piezas conforme a proyecto.</w:t>
            </w:r>
          </w:p>
          <w:p w14:paraId="3998C154"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 xml:space="preserve"> Acarreo, maniobras y elevación de materiales hasta el sitio de instalación, considerando condiciones del área de trabajo.</w:t>
            </w:r>
          </w:p>
          <w:p w14:paraId="343D8650"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Preparación y aplicación del adhesivo pega azulejo conforme a especificaciones del fabricante, asegurando su correcta consistencia y distribución.</w:t>
            </w:r>
          </w:p>
          <w:p w14:paraId="375679E3"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Colocación de loseta tipo gres formato 0.60 x 1.20 m, instalada a hueso, garantizando alineación, nivelación y plomeo, evitando cejas y asegurando continuidad del acabado.</w:t>
            </w:r>
          </w:p>
          <w:p w14:paraId="0B8ED69B"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Uso de separadores en caso necesario para mantener uniformidad en juntas durante la colocación.</w:t>
            </w:r>
          </w:p>
          <w:p w14:paraId="01CBA352"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Ejecución de cortes y ajustes en piezas para encuentros con esquinas, vanos, instalaciones (eléctricas, hidráulicas, sanitarias) y elementos existentes.</w:t>
            </w:r>
          </w:p>
          <w:p w14:paraId="7C453E4D"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Realización de remates en bordes superiores, esquinas y encuentros con otros acabados, logrando un terminado limpio y uniforme.</w:t>
            </w:r>
          </w:p>
          <w:p w14:paraId="0774150D"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Emboquillado de juntas con boquilla sin arena en color similar al material, asegurando relleno completo y acabado uniforme.</w:t>
            </w:r>
          </w:p>
          <w:p w14:paraId="0B584EB2"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Limpieza de excedentes de adhesivo y boquilla durante y después de la colocación para evitar manchas o residuos en la superficie.</w:t>
            </w:r>
          </w:p>
          <w:p w14:paraId="55CFB444"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otros acabados o instalaciones.</w:t>
            </w:r>
          </w:p>
          <w:p w14:paraId="1C4377FC"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Limpieza continua y final del área de trabajo, incluyendo retiro de recortes, sobrantes y desperdicios fuera de la obra en sitio autorizado.</w:t>
            </w:r>
          </w:p>
          <w:p w14:paraId="635ECBDF"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recubrimiento cumpla con las condiciones de alineación, nivelación, plomeo y acabado especificadas, sin costo adicional por correcciones.</w:t>
            </w:r>
          </w:p>
          <w:p w14:paraId="46C0153C"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51FB75DD"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6E57BAC" w14:textId="77777777" w:rsidR="00D96989" w:rsidRPr="006F5054" w:rsidRDefault="00D96989" w:rsidP="0013259C">
            <w:pPr>
              <w:widowControl w:val="0"/>
              <w:numPr>
                <w:ilvl w:val="0"/>
                <w:numId w:val="116"/>
              </w:numPr>
              <w:ind w:right="32"/>
              <w:jc w:val="both"/>
              <w:rPr>
                <w:rFonts w:ascii="Noto Sans" w:hAnsi="Noto Sans" w:cs="Noto Sans"/>
                <w:b w:val="0"/>
              </w:rPr>
            </w:pPr>
            <w:r w:rsidRPr="006F5054">
              <w:rPr>
                <w:rFonts w:ascii="Noto Sans" w:hAnsi="Noto Sans" w:cs="Noto Sans"/>
                <w:b w:val="0"/>
              </w:rPr>
              <w:t xml:space="preserve">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w:t>
            </w:r>
            <w:r w:rsidRPr="006F5054">
              <w:rPr>
                <w:rFonts w:ascii="Noto Sans" w:hAnsi="Noto Sans" w:cs="Noto Sans"/>
                <w:b w:val="0"/>
              </w:rPr>
              <w:lastRenderedPageBreak/>
              <w:t>auxiliares, mantenimiento del área en condiciones adecuadas de limpieza.</w:t>
            </w:r>
          </w:p>
          <w:p w14:paraId="1CC64DE7" w14:textId="77777777" w:rsidR="00D96989" w:rsidRPr="006F5054" w:rsidRDefault="00D96989" w:rsidP="00064327">
            <w:pPr>
              <w:widowControl w:val="0"/>
              <w:ind w:right="32"/>
              <w:jc w:val="both"/>
              <w:rPr>
                <w:rFonts w:ascii="Noto Sans" w:hAnsi="Noto Sans" w:cs="Noto Sans"/>
              </w:rPr>
            </w:pPr>
          </w:p>
        </w:tc>
      </w:tr>
      <w:tr w:rsidR="00D96989" w:rsidRPr="006F5054" w14:paraId="1D971547" w14:textId="77777777" w:rsidTr="00064327">
        <w:tc>
          <w:tcPr>
            <w:tcW w:w="8788" w:type="dxa"/>
            <w:tcBorders>
              <w:top w:val="single" w:sz="4" w:space="0" w:color="auto"/>
              <w:bottom w:val="single" w:sz="4" w:space="0" w:color="auto"/>
            </w:tcBorders>
            <w:vAlign w:val="center"/>
          </w:tcPr>
          <w:p w14:paraId="74CC401E" w14:textId="77777777" w:rsidR="00D96989" w:rsidRPr="006F5054" w:rsidRDefault="00D96989" w:rsidP="00064327">
            <w:pPr>
              <w:ind w:right="32"/>
              <w:rPr>
                <w:rFonts w:ascii="Noto Sans" w:hAnsi="Noto Sans" w:cs="Noto Sans"/>
                <w:bCs/>
                <w:lang w:eastAsia="es-MX"/>
              </w:rPr>
            </w:pPr>
          </w:p>
          <w:p w14:paraId="5AC4AC84" w14:textId="77777777" w:rsidR="00D96989" w:rsidRPr="006F5054" w:rsidRDefault="00D96989" w:rsidP="00064327">
            <w:pPr>
              <w:ind w:right="32"/>
              <w:rPr>
                <w:rFonts w:ascii="Noto Sans" w:hAnsi="Noto Sans" w:cs="Noto Sans"/>
                <w:b w:val="0"/>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medición será el metro cuadrado aprobada en sitio por unidad de obra terminada.</w:t>
            </w:r>
          </w:p>
          <w:p w14:paraId="461B3A44" w14:textId="77777777" w:rsidR="00D96989" w:rsidRPr="006F5054" w:rsidRDefault="00D96989" w:rsidP="00064327">
            <w:pPr>
              <w:ind w:right="32"/>
              <w:rPr>
                <w:rFonts w:ascii="Noto Sans" w:hAnsi="Noto Sans" w:cs="Noto Sans"/>
                <w:bCs/>
                <w:lang w:eastAsia="es-MX"/>
              </w:rPr>
            </w:pPr>
          </w:p>
        </w:tc>
      </w:tr>
    </w:tbl>
    <w:p w14:paraId="4817FEB6"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313FEA6" w14:textId="77777777" w:rsidTr="00064327">
        <w:tc>
          <w:tcPr>
            <w:tcW w:w="8788" w:type="dxa"/>
            <w:tcBorders>
              <w:top w:val="single" w:sz="4" w:space="0" w:color="auto"/>
              <w:left w:val="single" w:sz="4" w:space="0" w:color="auto"/>
              <w:bottom w:val="single" w:sz="4" w:space="0" w:color="auto"/>
            </w:tcBorders>
            <w:shd w:val="clear" w:color="auto" w:fill="660033"/>
          </w:tcPr>
          <w:p w14:paraId="5B93759D"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AC-4.9</w:t>
            </w:r>
          </w:p>
        </w:tc>
      </w:tr>
      <w:tr w:rsidR="00D96989" w:rsidRPr="006F5054" w14:paraId="4C1FF2E9" w14:textId="77777777" w:rsidTr="00064327">
        <w:tc>
          <w:tcPr>
            <w:tcW w:w="8788" w:type="dxa"/>
            <w:tcBorders>
              <w:bottom w:val="single" w:sz="4" w:space="0" w:color="auto"/>
            </w:tcBorders>
          </w:tcPr>
          <w:p w14:paraId="711CEE62"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Azulejo Marca Interceramic, 7.50x30cm, estilo solido color Blanco, modelo </w:t>
            </w:r>
            <w:proofErr w:type="spellStart"/>
            <w:r w:rsidRPr="006F5054">
              <w:rPr>
                <w:rFonts w:ascii="Noto Sans" w:hAnsi="Noto Sans" w:cs="Noto Sans"/>
                <w:b w:val="0"/>
                <w:bCs/>
                <w:lang w:val="es-ES"/>
              </w:rPr>
              <w:t>Incanto</w:t>
            </w:r>
            <w:proofErr w:type="spellEnd"/>
            <w:r w:rsidRPr="006F5054">
              <w:rPr>
                <w:rFonts w:ascii="Noto Sans" w:hAnsi="Noto Sans" w:cs="Noto Sans"/>
                <w:b w:val="0"/>
                <w:bCs/>
                <w:lang w:val="es-ES"/>
              </w:rPr>
              <w:t>, asentado con adhesivo pega azulejo Interceramic a hueso, o similar en calidad y características, a partir de 1.5m a nivel de N.P.T hasta 3.00m de altura, aplicación de boquilla sin arena; Incluye: Nivelación, recortes, desperdicios, remates, limpieza, mano de obra, herramienta y equipo necesario para su correcta ejecución.</w:t>
            </w:r>
          </w:p>
          <w:p w14:paraId="7DF21BC3"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4A5D0C87" w14:textId="77777777" w:rsidTr="00064327">
        <w:tc>
          <w:tcPr>
            <w:tcW w:w="8788" w:type="dxa"/>
            <w:tcBorders>
              <w:top w:val="single" w:sz="4" w:space="0" w:color="auto"/>
              <w:bottom w:val="single" w:sz="4" w:space="0" w:color="auto"/>
            </w:tcBorders>
          </w:tcPr>
          <w:p w14:paraId="00B6C438"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7E923736"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0E910E94" w14:textId="77777777" w:rsidTr="00064327">
        <w:tc>
          <w:tcPr>
            <w:tcW w:w="8788" w:type="dxa"/>
            <w:tcBorders>
              <w:top w:val="single" w:sz="4" w:space="0" w:color="auto"/>
              <w:bottom w:val="single" w:sz="4" w:space="0" w:color="auto"/>
            </w:tcBorders>
          </w:tcPr>
          <w:p w14:paraId="6EB66A7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colocación de azulejo marca Interceramic, modelo </w:t>
            </w:r>
            <w:proofErr w:type="spellStart"/>
            <w:r w:rsidRPr="006F5054">
              <w:rPr>
                <w:rFonts w:ascii="Noto Sans" w:hAnsi="Noto Sans" w:cs="Noto Sans"/>
                <w:b w:val="0"/>
              </w:rPr>
              <w:t>Incanto</w:t>
            </w:r>
            <w:proofErr w:type="spellEnd"/>
            <w:r w:rsidRPr="006F5054">
              <w:rPr>
                <w:rFonts w:ascii="Noto Sans" w:hAnsi="Noto Sans" w:cs="Noto Sans"/>
                <w:b w:val="0"/>
              </w:rPr>
              <w:t xml:space="preserve"> o similar en calidad y características, formato 7.5 x 30 cm, acabado sólido en color blanco, instalado en muros desde 1.50 m sobre nivel de piso terminado (N.P.T.) hasta 3.00 m de altura, sobre superficie previamente preparada, limpia, firme y nivelada.</w:t>
            </w:r>
          </w:p>
          <w:p w14:paraId="671E2AE5"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colocación se realizará a hueso mediante adhesivo pega azulejo marca Interceramic o similar, garantizando una correcta alineación, nivelación y plomeo de las piezas, así como uniformidad y continuidad en el acabado. Las juntas serán emboquilladas con boquilla sin arena en color acorde al material, logrando una superficie uniforme, libre de cejas, oquedades o desprendimientos.</w:t>
            </w:r>
          </w:p>
          <w:p w14:paraId="0B6075BA"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materiales, preparación y nivelación de la superficie, cortes y ajustes en perímetros, esquinas y encuentros con instalaciones o elementos existentes, ejecución de remates, manejo de desperdicios, mano de obra, herramienta, equipo, limpieza final del área de trabajo, retiro de material sobrante fuera de la obra y todo lo necesario para la correcta ejecución del concepto.</w:t>
            </w:r>
          </w:p>
        </w:tc>
      </w:tr>
      <w:tr w:rsidR="00D96989" w:rsidRPr="006F5054" w14:paraId="180CF11B" w14:textId="77777777" w:rsidTr="00064327">
        <w:trPr>
          <w:trHeight w:val="94"/>
        </w:trPr>
        <w:tc>
          <w:tcPr>
            <w:tcW w:w="8788" w:type="dxa"/>
            <w:tcBorders>
              <w:top w:val="single" w:sz="4" w:space="0" w:color="auto"/>
              <w:bottom w:val="single" w:sz="4" w:space="0" w:color="auto"/>
            </w:tcBorders>
          </w:tcPr>
          <w:p w14:paraId="6DE90B78"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2069F448" w14:textId="77777777" w:rsidR="00D96989" w:rsidRPr="006F5054" w:rsidRDefault="00D96989" w:rsidP="0013259C">
            <w:pPr>
              <w:numPr>
                <w:ilvl w:val="0"/>
                <w:numId w:val="117"/>
              </w:numPr>
              <w:rPr>
                <w:rFonts w:ascii="Noto Sans" w:hAnsi="Noto Sans" w:cs="Noto Sans"/>
                <w:b w:val="0"/>
              </w:rPr>
            </w:pPr>
            <w:r w:rsidRPr="006F5054">
              <w:rPr>
                <w:rFonts w:ascii="Noto Sans" w:hAnsi="Noto Sans" w:cs="Noto Sans"/>
                <w:b w:val="0"/>
              </w:rPr>
              <w:t>Suministro de todos los materiales puestos en obra.</w:t>
            </w:r>
          </w:p>
          <w:p w14:paraId="1BCD2109" w14:textId="77777777" w:rsidR="00D96989" w:rsidRPr="006F5054" w:rsidRDefault="00D96989" w:rsidP="0013259C">
            <w:pPr>
              <w:numPr>
                <w:ilvl w:val="0"/>
                <w:numId w:val="117"/>
              </w:numPr>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2779168F" w14:textId="77777777" w:rsidR="00D96989" w:rsidRPr="006F5054" w:rsidRDefault="00D96989" w:rsidP="0013259C">
            <w:pPr>
              <w:numPr>
                <w:ilvl w:val="0"/>
                <w:numId w:val="117"/>
              </w:numPr>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6B633FF1"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Revisión previa del muro soporte en conjunto con el residente de obra, verificando que se encuentre firme, limpio, seco y libre de polvo, grasa, pintura suelta o cualquier elemento que afecte la adherencia del recubrimiento.</w:t>
            </w:r>
          </w:p>
          <w:p w14:paraId="5998F224"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Preparación de la superficie mediante resane de grietas, oquedades o irregularidades, así como nivelación y plomeo para garantizar una base adecuada.</w:t>
            </w:r>
          </w:p>
          <w:p w14:paraId="5B8E3701"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lastRenderedPageBreak/>
              <w:t>Trazo, nivelación y modulación del área a recubrir, considerando el rango de colocación de 1.50 m a 3.00 m sobre N.P.T., definiendo ejes y alineaciones conforme a proyecto.</w:t>
            </w:r>
          </w:p>
          <w:p w14:paraId="79E0F8BA"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Acarreo, maniobras y elevación de materiales hasta el sitio de instalación, considerando condiciones del área de trabajo.</w:t>
            </w:r>
          </w:p>
          <w:p w14:paraId="46B2EFD5"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Preparación y aplicación del adhesivo pega azulejo conforme a especificaciones del fabricante, asegurando su correcta consistencia y distribución.</w:t>
            </w:r>
          </w:p>
          <w:p w14:paraId="59A78662"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Colocación de azulejo formato 7.5 x 30 cm, instalado a hueso, garantizando alineación, nivelación y plomeo, evitando cejas y asegurando continuidad del acabado.</w:t>
            </w:r>
          </w:p>
          <w:p w14:paraId="0ADB4CCC"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Uso de separadores en caso necesario para mantener uniformidad en juntas durante la colocación.</w:t>
            </w:r>
          </w:p>
          <w:p w14:paraId="1A1DF6DE"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Ejecución de cortes y ajustes en piezas para encuentros con esquinas, vanos, instalaciones (eléctricas, hidráulicas, sanitarias) y elementos existentes.</w:t>
            </w:r>
          </w:p>
          <w:p w14:paraId="0A946470"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Realización de remates en bordes superiores, esquinas y encuentros con otros acabados, logrando un terminado limpio y uniforme.</w:t>
            </w:r>
          </w:p>
          <w:p w14:paraId="79DDE298"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Emboquillado de juntas con boquilla sin arena en color similar al material, asegurando relleno completo y acabado uniforme.</w:t>
            </w:r>
          </w:p>
          <w:p w14:paraId="504ACD1D"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Limpieza de excedentes de adhesivo y boquilla durante y después de la colocación para evitar manchas o residuos en la superficie.</w:t>
            </w:r>
          </w:p>
          <w:p w14:paraId="60ABC0F4"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otros acabados o instalaciones.</w:t>
            </w:r>
          </w:p>
          <w:p w14:paraId="38162E4D"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Limpieza continua y final del área de trabajo, incluyendo retiro de recortes, sobrantes y desperdicios fuera de la obra en sitio autorizado.</w:t>
            </w:r>
          </w:p>
          <w:p w14:paraId="45FB1BC3"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recubrimiento cumpla con las condiciones de alineación, nivelación, plomeo y acabado especificadas, sin costo adicional por correcciones.</w:t>
            </w:r>
          </w:p>
          <w:p w14:paraId="4D64CEDF"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2F612258"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C6F61EF" w14:textId="77777777" w:rsidR="00D96989" w:rsidRPr="006F5054" w:rsidRDefault="00D96989" w:rsidP="0013259C">
            <w:pPr>
              <w:widowControl w:val="0"/>
              <w:numPr>
                <w:ilvl w:val="0"/>
                <w:numId w:val="117"/>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717CD6FA" w14:textId="77777777" w:rsidTr="00064327">
        <w:tc>
          <w:tcPr>
            <w:tcW w:w="8788" w:type="dxa"/>
            <w:tcBorders>
              <w:top w:val="single" w:sz="4" w:space="0" w:color="auto"/>
              <w:bottom w:val="single" w:sz="4" w:space="0" w:color="auto"/>
            </w:tcBorders>
            <w:vAlign w:val="center"/>
          </w:tcPr>
          <w:p w14:paraId="438A6622" w14:textId="77777777" w:rsidR="00D96989" w:rsidRPr="006F5054" w:rsidRDefault="00D96989" w:rsidP="00064327">
            <w:pPr>
              <w:ind w:right="32"/>
              <w:rPr>
                <w:rFonts w:ascii="Noto Sans" w:hAnsi="Noto Sans" w:cs="Noto Sans"/>
                <w:bCs/>
                <w:lang w:eastAsia="es-MX"/>
              </w:rPr>
            </w:pPr>
          </w:p>
          <w:p w14:paraId="2F7D1193" w14:textId="77777777" w:rsidR="00D96989" w:rsidRPr="006F5054" w:rsidRDefault="00D96989" w:rsidP="00064327">
            <w:pPr>
              <w:ind w:right="32"/>
              <w:rPr>
                <w:rFonts w:ascii="Noto Sans" w:hAnsi="Noto Sans" w:cs="Noto Sans"/>
                <w:b w:val="0"/>
                <w:bC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p w14:paraId="6C180B77" w14:textId="77777777" w:rsidR="00D96989" w:rsidRPr="006F5054" w:rsidRDefault="00D96989" w:rsidP="00064327">
            <w:pPr>
              <w:ind w:right="32"/>
              <w:rPr>
                <w:rFonts w:ascii="Noto Sans" w:hAnsi="Noto Sans" w:cs="Noto Sans"/>
                <w:bCs/>
                <w:lang w:eastAsia="es-MX"/>
              </w:rPr>
            </w:pPr>
          </w:p>
        </w:tc>
      </w:tr>
    </w:tbl>
    <w:p w14:paraId="5D5033AC"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3D7D0A6D" w14:textId="77777777" w:rsidTr="00064327">
        <w:tc>
          <w:tcPr>
            <w:tcW w:w="8788" w:type="dxa"/>
            <w:tcBorders>
              <w:top w:val="single" w:sz="4" w:space="0" w:color="auto"/>
              <w:left w:val="single" w:sz="4" w:space="0" w:color="auto"/>
              <w:bottom w:val="single" w:sz="4" w:space="0" w:color="auto"/>
            </w:tcBorders>
            <w:shd w:val="clear" w:color="auto" w:fill="660033"/>
          </w:tcPr>
          <w:p w14:paraId="68DB3B41"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AC-4.10</w:t>
            </w:r>
          </w:p>
        </w:tc>
      </w:tr>
      <w:tr w:rsidR="00D96989" w:rsidRPr="006F5054" w14:paraId="2711969E" w14:textId="77777777" w:rsidTr="00064327">
        <w:tc>
          <w:tcPr>
            <w:tcW w:w="8788" w:type="dxa"/>
            <w:tcBorders>
              <w:bottom w:val="single" w:sz="4" w:space="0" w:color="auto"/>
            </w:tcBorders>
          </w:tcPr>
          <w:p w14:paraId="0105BAF6"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revestimiento de muro a base de placas de PVC Mármol 1.22x 2.44m2, color Mineral Beige, (5mm </w:t>
            </w:r>
            <w:proofErr w:type="spellStart"/>
            <w:r w:rsidRPr="006F5054">
              <w:rPr>
                <w:rFonts w:ascii="Noto Sans" w:hAnsi="Noto Sans" w:cs="Noto Sans"/>
                <w:b w:val="0"/>
                <w:bCs/>
                <w:lang w:val="es-ES"/>
              </w:rPr>
              <w:t>esp</w:t>
            </w:r>
            <w:proofErr w:type="spellEnd"/>
            <w:r w:rsidRPr="006F5054">
              <w:rPr>
                <w:rFonts w:ascii="Noto Sans" w:hAnsi="Noto Sans" w:cs="Noto Sans"/>
                <w:b w:val="0"/>
                <w:bCs/>
                <w:lang w:val="es-ES"/>
              </w:rPr>
              <w:t>) o similar en calidad y características. Instalado mediante adhesivo de poliuretano o silicón de alta adherencia aplicado en puntos sobre superficie lisa y nivelada. Incluye: preparación del muro (limpieza y retiro de impurezas), trazo, niveles, cortes con cúter o sierra de mano, ajuste de piezas, sellado de juntas con silicona anti mohosa, perfiles de terminación (esquineros o remates), acarreos, andamios en caso de ser necesarios, limpieza final del área, mano de obra especializada, herramienta y equipo.</w:t>
            </w:r>
          </w:p>
          <w:p w14:paraId="53E22E28"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6FEBFB07" w14:textId="77777777" w:rsidTr="00064327">
        <w:tc>
          <w:tcPr>
            <w:tcW w:w="8788" w:type="dxa"/>
            <w:tcBorders>
              <w:top w:val="single" w:sz="4" w:space="0" w:color="auto"/>
              <w:bottom w:val="single" w:sz="4" w:space="0" w:color="auto"/>
            </w:tcBorders>
          </w:tcPr>
          <w:p w14:paraId="68CBE16B"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7093C4A6"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1860B78" w14:textId="77777777" w:rsidTr="00064327">
        <w:tc>
          <w:tcPr>
            <w:tcW w:w="8788" w:type="dxa"/>
            <w:tcBorders>
              <w:top w:val="single" w:sz="4" w:space="0" w:color="auto"/>
              <w:bottom w:val="single" w:sz="4" w:space="0" w:color="auto"/>
            </w:tcBorders>
          </w:tcPr>
          <w:p w14:paraId="4B0A3CF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Suministro y colocación de revestimiento en muros a base de placas de PVC tipo mármol, con dimensiones de 1.22 x 2.44 m y espesor de 5 mm, en color Mineral Beige o similar en calidad y características, instalado sobre superficie previamente preparada, lisa, limpia y nivelada. La instalación se realizará mediante adhesivo de poliuretano o silicón de alta adherencia, aplicado conforme a las recomendaciones del fabricante, garantizando una adecuada fijación, alineación y continuidad del sistema.</w:t>
            </w:r>
          </w:p>
          <w:p w14:paraId="62D0DE10"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El sistema deberá ejecutarse asegurando un acabado uniforme, con correcta modulación y coincidencia entre piezas, libre de separaciones, abombamientos o imperfecciones visibles.</w:t>
            </w:r>
          </w:p>
          <w:p w14:paraId="01E3F6F7"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 xml:space="preserve">Incluye: preparación del muro mediante limpieza y retiro de impurezas, trazo y nivelación, cortes y ajustes de piezas con herramienta adecuada, sellado de juntas con silicona </w:t>
            </w:r>
            <w:proofErr w:type="spellStart"/>
            <w:r w:rsidRPr="006F5054">
              <w:rPr>
                <w:rFonts w:ascii="Noto Sans" w:hAnsi="Noto Sans" w:cs="Noto Sans"/>
                <w:b w:val="0"/>
                <w:bCs/>
              </w:rPr>
              <w:t>antimohosa</w:t>
            </w:r>
            <w:proofErr w:type="spellEnd"/>
            <w:r w:rsidRPr="006F5054">
              <w:rPr>
                <w:rFonts w:ascii="Noto Sans" w:hAnsi="Noto Sans" w:cs="Noto Sans"/>
                <w:b w:val="0"/>
                <w:bCs/>
              </w:rPr>
              <w:t>, colocación de perfiles de terminación (esquineros y remates), acarreos, uso de andamios en caso de ser necesario, mano de obra especializada, herramienta, equipo, limpieza final del área de trabajo y todo lo necesario para la correcta ejecución del concepto.</w:t>
            </w:r>
          </w:p>
        </w:tc>
      </w:tr>
      <w:tr w:rsidR="00D96989" w:rsidRPr="006F5054" w14:paraId="5C43658E" w14:textId="77777777" w:rsidTr="00064327">
        <w:trPr>
          <w:trHeight w:val="94"/>
        </w:trPr>
        <w:tc>
          <w:tcPr>
            <w:tcW w:w="8788" w:type="dxa"/>
            <w:tcBorders>
              <w:top w:val="single" w:sz="4" w:space="0" w:color="auto"/>
              <w:bottom w:val="single" w:sz="4" w:space="0" w:color="auto"/>
            </w:tcBorders>
          </w:tcPr>
          <w:p w14:paraId="2E72B4BE"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18CA5B5" w14:textId="77777777" w:rsidR="00D96989" w:rsidRPr="006F5054" w:rsidRDefault="00D96989" w:rsidP="0013259C">
            <w:pPr>
              <w:numPr>
                <w:ilvl w:val="0"/>
                <w:numId w:val="118"/>
              </w:numPr>
              <w:rPr>
                <w:rFonts w:ascii="Noto Sans" w:hAnsi="Noto Sans" w:cs="Noto Sans"/>
                <w:b w:val="0"/>
              </w:rPr>
            </w:pPr>
            <w:r w:rsidRPr="006F5054">
              <w:rPr>
                <w:rFonts w:ascii="Noto Sans" w:hAnsi="Noto Sans" w:cs="Noto Sans"/>
                <w:b w:val="0"/>
              </w:rPr>
              <w:t>Suministro de todos los materiales puestos en obra.</w:t>
            </w:r>
          </w:p>
          <w:p w14:paraId="0BBDCB93" w14:textId="77777777" w:rsidR="00D96989" w:rsidRPr="006F5054" w:rsidRDefault="00D96989" w:rsidP="0013259C">
            <w:pPr>
              <w:numPr>
                <w:ilvl w:val="0"/>
                <w:numId w:val="118"/>
              </w:numPr>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0B379070" w14:textId="77777777" w:rsidR="00D96989" w:rsidRPr="006F5054" w:rsidRDefault="00D96989" w:rsidP="0013259C">
            <w:pPr>
              <w:numPr>
                <w:ilvl w:val="0"/>
                <w:numId w:val="118"/>
              </w:numPr>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6DACC2FB"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Revisión previa del muro soporte en conjunto con el residente de obra, verificando que se encuentre firme, seco, limpio, nivelado y libre de polvo, grasa, pintura suelta o cualquier agente que afecte la adherencia del sistema.</w:t>
            </w:r>
          </w:p>
          <w:p w14:paraId="17C118C6"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Preparación de la superficie mediante limpieza general y retiro de impurezas, así como resane de irregularidades para obtener un plano uniforme y adecuado para la instalación.</w:t>
            </w:r>
          </w:p>
          <w:p w14:paraId="65E03048"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Trazo, nivelación y modulación del área a revestir, definiendo ejes y distribución de las placas conforme a dimensiones del proyecto.</w:t>
            </w:r>
          </w:p>
          <w:p w14:paraId="64A91784"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 xml:space="preserve">Acarreo, maniobras y, en su caso, elevación de materiales hasta el sitio de </w:t>
            </w:r>
            <w:r w:rsidRPr="006F5054">
              <w:rPr>
                <w:rFonts w:ascii="Noto Sans" w:hAnsi="Noto Sans" w:cs="Noto Sans"/>
                <w:b w:val="0"/>
              </w:rPr>
              <w:lastRenderedPageBreak/>
              <w:t>instalación, considerando las condiciones del área de trabajo.</w:t>
            </w:r>
          </w:p>
          <w:p w14:paraId="45F8093B"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Corte y habilitado de placas de PVC tipo mármol conforme a las dimensiones requeridas, utilizando herramienta adecuada (cúter o sierra de mano), considerando ajustes en perímetros y encuentros.</w:t>
            </w:r>
          </w:p>
          <w:p w14:paraId="5786F3F3"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Preparación y aplicación de adhesivo de poliuretano o silicón de alta adherencia, distribuido en puntos o cordones conforme a las recomendaciones del fabricante.</w:t>
            </w:r>
          </w:p>
          <w:p w14:paraId="6F49911C"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Colocación de placas, asegurando su correcta alineación, nivelación, plomeo y continuidad, evitando separaciones, abombamientos o desajustes.</w:t>
            </w:r>
          </w:p>
          <w:p w14:paraId="7450C539"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Ejecución de cortes y ajustes en piezas para encuentros con esquinas, plafones, pisos, vanos, instalaciones eléctricas, hidráulicas y elementos existentes.</w:t>
            </w:r>
          </w:p>
          <w:p w14:paraId="59AB04D5"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Colocación de perfiles de terminación (esquineros, remates y accesorios) en bordes y encuentros, logrando un acabado limpio y uniforme.</w:t>
            </w:r>
          </w:p>
          <w:p w14:paraId="10E5333A"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 xml:space="preserve">Sellado de juntas entre placas mediante silicona </w:t>
            </w:r>
            <w:proofErr w:type="spellStart"/>
            <w:r w:rsidRPr="006F5054">
              <w:rPr>
                <w:rFonts w:ascii="Noto Sans" w:hAnsi="Noto Sans" w:cs="Noto Sans"/>
                <w:b w:val="0"/>
              </w:rPr>
              <w:t>antimohosa</w:t>
            </w:r>
            <w:proofErr w:type="spellEnd"/>
            <w:r w:rsidRPr="006F5054">
              <w:rPr>
                <w:rFonts w:ascii="Noto Sans" w:hAnsi="Noto Sans" w:cs="Noto Sans"/>
                <w:b w:val="0"/>
              </w:rPr>
              <w:t>, asegurando estanqueidad, durabilidad y un acabado estético.</w:t>
            </w:r>
          </w:p>
          <w:p w14:paraId="43EAF55D"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Verificación continua durante la instalación para asegurar correcta fijación, alineación y calidad del acabado.</w:t>
            </w:r>
          </w:p>
          <w:p w14:paraId="27D3BA97"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Uso de andamios, escaleras o equipos de elevación en caso necesario, asegurando su correcta instalación y cumplimiento de condiciones de seguridad.</w:t>
            </w:r>
          </w:p>
          <w:p w14:paraId="00AA097A"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Protección de áreas y elementos colindantes para evitar daños a otros acabados o instalaciones existentes.</w:t>
            </w:r>
          </w:p>
          <w:p w14:paraId="163A3FE6"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Limpieza de la superficie instalada, retirando excedentes de adhesivo, silicón o residuos generados durante el proceso.</w:t>
            </w:r>
          </w:p>
          <w:p w14:paraId="53B22555"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Limpieza continua y final del área de trabajo, incluyendo retiro de recortes, sobrantes y desperdicios fuera de la obra en sitio autorizado.</w:t>
            </w:r>
          </w:p>
          <w:p w14:paraId="744F1DDB"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revestimiento cumpla con las condiciones de alineación, nivelación, fijación y acabado especificadas, sin costo adicional por correcciones.</w:t>
            </w:r>
          </w:p>
          <w:p w14:paraId="1A395957"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25251EF9"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1C21EB0F" w14:textId="77777777" w:rsidR="00D96989" w:rsidRPr="006F5054" w:rsidRDefault="00D96989" w:rsidP="0013259C">
            <w:pPr>
              <w:widowControl w:val="0"/>
              <w:numPr>
                <w:ilvl w:val="0"/>
                <w:numId w:val="118"/>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3DFCF6DD" w14:textId="77777777" w:rsidTr="00064327">
        <w:tc>
          <w:tcPr>
            <w:tcW w:w="8788" w:type="dxa"/>
            <w:tcBorders>
              <w:top w:val="single" w:sz="4" w:space="0" w:color="auto"/>
              <w:bottom w:val="single" w:sz="4" w:space="0" w:color="auto"/>
            </w:tcBorders>
            <w:vAlign w:val="center"/>
          </w:tcPr>
          <w:p w14:paraId="209BE0E3" w14:textId="77777777" w:rsidR="00D96989" w:rsidRPr="006F5054" w:rsidRDefault="00D96989" w:rsidP="00064327">
            <w:pPr>
              <w:ind w:right="32"/>
              <w:rPr>
                <w:rFonts w:ascii="Noto Sans" w:hAnsi="Noto Sans" w:cs="Noto Sans"/>
                <w:bCs/>
                <w:lang w:eastAsia="es-MX"/>
              </w:rPr>
            </w:pPr>
          </w:p>
          <w:p w14:paraId="170F3850"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p w14:paraId="3DF0125B" w14:textId="77777777" w:rsidR="00D96989" w:rsidRPr="006F5054" w:rsidRDefault="00D96989" w:rsidP="00064327">
            <w:pPr>
              <w:ind w:right="32"/>
              <w:rPr>
                <w:rFonts w:ascii="Noto Sans" w:hAnsi="Noto Sans" w:cs="Noto Sans"/>
                <w:bCs/>
                <w:lang w:eastAsia="es-MX"/>
              </w:rPr>
            </w:pPr>
          </w:p>
        </w:tc>
      </w:tr>
    </w:tbl>
    <w:p w14:paraId="2C9752E7"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F4902B3" w14:textId="77777777" w:rsidTr="00064327">
        <w:tc>
          <w:tcPr>
            <w:tcW w:w="8788" w:type="dxa"/>
            <w:tcBorders>
              <w:top w:val="single" w:sz="4" w:space="0" w:color="auto"/>
              <w:left w:val="single" w:sz="4" w:space="0" w:color="auto"/>
              <w:bottom w:val="single" w:sz="4" w:space="0" w:color="auto"/>
            </w:tcBorders>
            <w:shd w:val="clear" w:color="auto" w:fill="660033"/>
          </w:tcPr>
          <w:p w14:paraId="445440DC"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AC-4.11</w:t>
            </w:r>
          </w:p>
        </w:tc>
      </w:tr>
      <w:tr w:rsidR="00D96989" w:rsidRPr="006F5054" w14:paraId="494BD386" w14:textId="77777777" w:rsidTr="00064327">
        <w:tc>
          <w:tcPr>
            <w:tcW w:w="8788" w:type="dxa"/>
            <w:tcBorders>
              <w:bottom w:val="single" w:sz="4" w:space="0" w:color="auto"/>
            </w:tcBorders>
          </w:tcPr>
          <w:p w14:paraId="5EF97181"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Plafón liso según indica proyecto, a base de Panel de Yeso Guard REY tipo X, Marca Panel Rey (1/2"esp) o similar en calidad y características, con soporte armado compuesto por canales de Lámina galvanizada Calibre 26 y alambre galvanizado cal12. Incluye elementos de sujeción y anclaje, pasta base acrílica o vinílica para cubrir fijaciones de panel yeso, suministro de materiales al sitio de los trabajos, acarreos, elevaciones, desperdicios, cortes, mano de obra, herramienta y todo lo necesario para su correcta instalación.</w:t>
            </w:r>
          </w:p>
          <w:p w14:paraId="22845208"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6A092CC2" w14:textId="77777777" w:rsidTr="00064327">
        <w:tc>
          <w:tcPr>
            <w:tcW w:w="8788" w:type="dxa"/>
            <w:tcBorders>
              <w:top w:val="single" w:sz="4" w:space="0" w:color="auto"/>
              <w:bottom w:val="single" w:sz="4" w:space="0" w:color="auto"/>
            </w:tcBorders>
          </w:tcPr>
          <w:p w14:paraId="7CFE949E"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4D98628A"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34CD50F1" w14:textId="77777777" w:rsidTr="00064327">
        <w:tc>
          <w:tcPr>
            <w:tcW w:w="8788" w:type="dxa"/>
            <w:tcBorders>
              <w:top w:val="single" w:sz="4" w:space="0" w:color="auto"/>
              <w:bottom w:val="single" w:sz="4" w:space="0" w:color="auto"/>
            </w:tcBorders>
          </w:tcPr>
          <w:p w14:paraId="7D070C81"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Suministro e instalación de plafón liso conforme a lo indicado en proyecto, a base de panel de yeso tipo Guard REY Tipo X marca Panel Rey de 1/2" de espesor o similar en calidad y características, montado sobre sistema de suspensión a base de canales de lámina galvanizada calibre 26, soportados mediante alambre galvanizado calibre 12, debidamente anclado a la estructura existente.</w:t>
            </w:r>
          </w:p>
          <w:p w14:paraId="12779EA3"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El sistema deberá ejecutarse garantizando su correcta alineación, nivelación y rigidez, obteniendo una superficie uniforme, continua y libre de deformaciones. Las juntas entre paneles y las fijaciones serán tratadas mediante la aplicación de pasta base acrílica o vinílica, logrando un acabado listo para recibir terminación final.</w:t>
            </w:r>
          </w:p>
          <w:p w14:paraId="120D8AB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habilitado y colocación de todos los materiales, estructura de soporte, elementos de sujeción y anclaje, acarreos, maniobras y elevaciones hasta el sitio de instalación, cortes, ajustes y desperdicios, así como mano de obra, herramienta, equipo, limpieza del área de trabajo, retiro de material sobrante fuera de la obra y todo lo necesario para la correcta ejecución del concepto.</w:t>
            </w:r>
          </w:p>
          <w:p w14:paraId="2C903EFE"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15E7E121" w14:textId="77777777" w:rsidTr="00064327">
        <w:trPr>
          <w:trHeight w:val="94"/>
        </w:trPr>
        <w:tc>
          <w:tcPr>
            <w:tcW w:w="8788" w:type="dxa"/>
            <w:tcBorders>
              <w:top w:val="single" w:sz="4" w:space="0" w:color="auto"/>
              <w:bottom w:val="single" w:sz="4" w:space="0" w:color="auto"/>
            </w:tcBorders>
          </w:tcPr>
          <w:p w14:paraId="43A7100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7B1DEA20"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Suministro de todos los materiales puestos en obra.</w:t>
            </w:r>
          </w:p>
          <w:p w14:paraId="45ABBFD1"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68EA87DF"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086B52C7"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Revisión previa del área de trabajo y de la losa o estructura superior en conjunto con el residente de obra, verificando que se encuentre en condiciones adecuadas para la instalación del plafón, libre de interferencias y elementos sueltos.</w:t>
            </w:r>
          </w:p>
          <w:p w14:paraId="18534AD4"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Trazo, nivelación y modulación del plafón conforme a proyecto, definiendo alturas, ejes y referencias para asegurar correcta alineación y continuidad.</w:t>
            </w:r>
          </w:p>
          <w:p w14:paraId="4E6A52C6"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Suministro, habilitado y colocación del sistema de suspensión a base de alambre galvanizado calibre 12, debidamente anclado a la losa o estructura mediante elementos de fijación adecuados.</w:t>
            </w:r>
          </w:p>
          <w:p w14:paraId="5FF652C4"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 xml:space="preserve">Suministro y colocación de canales de lámina galvanizada calibre 26, conformando la retícula estructural del plafón, garantizando su nivelación, </w:t>
            </w:r>
            <w:r w:rsidRPr="006F5054">
              <w:rPr>
                <w:rFonts w:ascii="Noto Sans" w:hAnsi="Noto Sans" w:cs="Noto Sans"/>
                <w:b w:val="0"/>
              </w:rPr>
              <w:lastRenderedPageBreak/>
              <w:t>alineación y rigidez.</w:t>
            </w:r>
          </w:p>
          <w:p w14:paraId="07D20512"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Integración de la estructura metálica, incluyendo refuerzos en zonas de cargas adicionales, encuentros con muros, instalaciones o elementos estructurales.</w:t>
            </w:r>
          </w:p>
          <w:p w14:paraId="1F192B2E"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Verificación de plomeo y nivelación de la estructura antes de la colocación de los paneles, realizando los ajustes necesarios para cumplir con las tolerancias especificadas.</w:t>
            </w:r>
          </w:p>
          <w:p w14:paraId="239A3A8F"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Suministro, acarreo, maniobras y elevación de paneles de yeso tipo Guard REY Tipo X de 1/2" hasta el sitio de instalación.</w:t>
            </w:r>
          </w:p>
          <w:p w14:paraId="6EC5584A"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Colocación de paneles de yeso, fijados a la estructura mediante tornillería adecuada, respetando modulación, alineación y continuidad del sistema.</w:t>
            </w:r>
          </w:p>
          <w:p w14:paraId="23D8EEA5"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Ejecución de cortes y ajustes en paneles para encuentros con muros, luminarias, rejillas, difusores, instalaciones eléctricas, contra incendio y demás elementos existentes.</w:t>
            </w:r>
          </w:p>
          <w:p w14:paraId="5447E8D0"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Tratamiento de juntas entre paneles mediante la aplicación de cinta y pasta base acrílica o vinílica, cubriendo fijaciones y logrando una superficie uniforme.</w:t>
            </w:r>
          </w:p>
          <w:p w14:paraId="65BB483B"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Afinado y lijado de juntas para eliminar imperfecciones, dejando la superficie lista para recibir acabado final.</w:t>
            </w:r>
          </w:p>
          <w:p w14:paraId="5CCEE303"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Coordinación con instalaciones (eléctrica, aire acondicionado, detección y supresión de incendios, voz y datos) para su correcta integración en el plafón.</w:t>
            </w:r>
          </w:p>
          <w:p w14:paraId="07E7D34B"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estabilidad y cumplimiento de normas de seguridad.</w:t>
            </w:r>
          </w:p>
          <w:p w14:paraId="63A1989E"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Protección de elementos colindantes para evitar daños a otros acabados o instalaciones existentes.</w:t>
            </w:r>
          </w:p>
          <w:p w14:paraId="4968E454"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Limpieza continua durante el proceso, manteniendo el área libre de residuos, recortes y materiales sobrantes.</w:t>
            </w:r>
          </w:p>
          <w:p w14:paraId="580C38D1"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Limpieza final del área de trabajo, incluyendo retiro de desperdicios fuera de la obra en sitio autorizado.</w:t>
            </w:r>
          </w:p>
          <w:p w14:paraId="67EC7CA5"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plafón cumpla con las condiciones de nivelación, alineación, fijación y acabado especificadas, sin costo adicional por correcciones.</w:t>
            </w:r>
          </w:p>
          <w:p w14:paraId="7676B428"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42EA6A27"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5F72B51" w14:textId="77777777" w:rsidR="00D96989" w:rsidRPr="006F5054" w:rsidRDefault="00D96989" w:rsidP="0013259C">
            <w:pPr>
              <w:widowControl w:val="0"/>
              <w:numPr>
                <w:ilvl w:val="0"/>
                <w:numId w:val="119"/>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66459166" w14:textId="77777777" w:rsidR="00D96989" w:rsidRPr="006F5054" w:rsidRDefault="00D96989" w:rsidP="00064327">
            <w:pPr>
              <w:widowControl w:val="0"/>
              <w:ind w:left="360" w:right="32"/>
              <w:jc w:val="both"/>
              <w:rPr>
                <w:rFonts w:ascii="Noto Sans" w:hAnsi="Noto Sans" w:cs="Noto Sans"/>
                <w:b w:val="0"/>
              </w:rPr>
            </w:pPr>
          </w:p>
        </w:tc>
      </w:tr>
      <w:tr w:rsidR="00D96989" w:rsidRPr="006F5054" w14:paraId="22DE8A66" w14:textId="77777777" w:rsidTr="00064327">
        <w:tc>
          <w:tcPr>
            <w:tcW w:w="8788" w:type="dxa"/>
            <w:tcBorders>
              <w:top w:val="single" w:sz="4" w:space="0" w:color="auto"/>
              <w:bottom w:val="single" w:sz="4" w:space="0" w:color="auto"/>
            </w:tcBorders>
            <w:vAlign w:val="center"/>
          </w:tcPr>
          <w:p w14:paraId="7BB4781D" w14:textId="77777777" w:rsidR="00D96989" w:rsidRPr="006F5054" w:rsidRDefault="00D96989" w:rsidP="00064327">
            <w:pPr>
              <w:ind w:right="32"/>
              <w:rPr>
                <w:rFonts w:ascii="Noto Sans" w:hAnsi="Noto Sans" w:cs="Noto Sans"/>
                <w:bCs/>
                <w:lang w:eastAsia="es-MX"/>
              </w:rPr>
            </w:pPr>
          </w:p>
          <w:p w14:paraId="5570FB87"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medición será el metro cuadrado aprobada en sitio por unidad de obra terminada.</w:t>
            </w:r>
          </w:p>
          <w:p w14:paraId="6A6E41C8" w14:textId="77777777" w:rsidR="00D96989" w:rsidRPr="006F5054" w:rsidRDefault="00D96989" w:rsidP="00064327">
            <w:pPr>
              <w:ind w:right="32"/>
              <w:rPr>
                <w:rFonts w:ascii="Noto Sans" w:hAnsi="Noto Sans" w:cs="Noto Sans"/>
                <w:bCs/>
                <w:lang w:eastAsia="es-MX"/>
              </w:rPr>
            </w:pPr>
          </w:p>
        </w:tc>
      </w:tr>
    </w:tbl>
    <w:p w14:paraId="4E701E61"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55219E0" w14:textId="77777777" w:rsidTr="00064327">
        <w:tc>
          <w:tcPr>
            <w:tcW w:w="8788" w:type="dxa"/>
            <w:tcBorders>
              <w:top w:val="single" w:sz="4" w:space="0" w:color="auto"/>
              <w:left w:val="single" w:sz="4" w:space="0" w:color="auto"/>
              <w:bottom w:val="single" w:sz="4" w:space="0" w:color="auto"/>
            </w:tcBorders>
            <w:shd w:val="clear" w:color="auto" w:fill="660033"/>
          </w:tcPr>
          <w:p w14:paraId="3E4A5956"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AC-5.1.4, AC-5.2.4, AC-5.3.4, AC-5.6.4, AC-5.7.3</w:t>
            </w:r>
          </w:p>
        </w:tc>
      </w:tr>
      <w:tr w:rsidR="00D96989" w:rsidRPr="006F5054" w14:paraId="0DE444FF" w14:textId="77777777" w:rsidTr="00064327">
        <w:tc>
          <w:tcPr>
            <w:tcW w:w="8788" w:type="dxa"/>
            <w:tcBorders>
              <w:bottom w:val="single" w:sz="4" w:space="0" w:color="auto"/>
            </w:tcBorders>
          </w:tcPr>
          <w:p w14:paraId="79B773D9"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Vinílica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xml:space="preserve"> a tres manos, Marca Comex, Línea Real Flex, color crisol 001-01 en acabado mate, o similar en calidad y características, colocación en muro, hasta una altura de 4.60 m, según indica proyecto; Incluye: aplicación de sellador, preparación de la superficie, mano de obra, herramienta y todo lo necesario para su correcta ejecución.</w:t>
            </w:r>
          </w:p>
        </w:tc>
      </w:tr>
      <w:tr w:rsidR="00D96989" w:rsidRPr="006F5054" w14:paraId="3415E317" w14:textId="77777777" w:rsidTr="00064327">
        <w:tc>
          <w:tcPr>
            <w:tcW w:w="8788" w:type="dxa"/>
            <w:tcBorders>
              <w:top w:val="single" w:sz="4" w:space="0" w:color="auto"/>
              <w:bottom w:val="single" w:sz="4" w:space="0" w:color="auto"/>
            </w:tcBorders>
          </w:tcPr>
          <w:p w14:paraId="0937932D"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485A7983" w14:textId="77777777" w:rsidTr="00064327">
        <w:tc>
          <w:tcPr>
            <w:tcW w:w="8788" w:type="dxa"/>
            <w:tcBorders>
              <w:top w:val="single" w:sz="4" w:space="0" w:color="auto"/>
              <w:bottom w:val="single" w:sz="4" w:space="0" w:color="auto"/>
            </w:tcBorders>
          </w:tcPr>
          <w:p w14:paraId="46B5B69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aplicación de pintura vinílica </w:t>
            </w:r>
            <w:proofErr w:type="spellStart"/>
            <w:r w:rsidRPr="006F5054">
              <w:rPr>
                <w:rFonts w:ascii="Noto Sans" w:hAnsi="Noto Sans" w:cs="Noto Sans"/>
                <w:b w:val="0"/>
                <w:bCs/>
              </w:rPr>
              <w:t>antibacterial</w:t>
            </w:r>
            <w:proofErr w:type="spellEnd"/>
            <w:r w:rsidRPr="006F5054">
              <w:rPr>
                <w:rFonts w:ascii="Noto Sans" w:hAnsi="Noto Sans" w:cs="Noto Sans"/>
                <w:b w:val="0"/>
                <w:bCs/>
              </w:rPr>
              <w:t xml:space="preserve"> en muros, marca Comex, línea Real Flex, color Crisol 001-01 en acabado mate o similar en calidad y características, aplicada a tres manos hasta una altura de 4.60 m, conforme a lo indicado en proyecto, sobre superficie previamente preparada.</w:t>
            </w:r>
          </w:p>
          <w:p w14:paraId="442B3C90"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aplicación deberá realizarse garantizando una adecuada adherencia, cubrimiento total y uniformidad en color y textura, obteniendo un acabado continuo, libre de escurrimientos, manchas o diferencias de tono.</w:t>
            </w:r>
          </w:p>
          <w:p w14:paraId="49BF3B80"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preparación de la superficie mediante limpieza, resane y lijado en caso necesario, aplicación de sellador previo, suministro de materiales, aplicación de tres manos de pintura, mano de obra, herramienta, equipo, protección de áreas adyacentes, limpieza final del área de trabajo y todo lo necesario para la correcta ejecución del concepto.</w:t>
            </w:r>
          </w:p>
        </w:tc>
      </w:tr>
      <w:tr w:rsidR="00D96989" w:rsidRPr="006F5054" w14:paraId="33C737E4" w14:textId="77777777" w:rsidTr="00064327">
        <w:trPr>
          <w:trHeight w:val="94"/>
        </w:trPr>
        <w:tc>
          <w:tcPr>
            <w:tcW w:w="8788" w:type="dxa"/>
            <w:tcBorders>
              <w:top w:val="single" w:sz="4" w:space="0" w:color="auto"/>
              <w:bottom w:val="single" w:sz="4" w:space="0" w:color="auto"/>
            </w:tcBorders>
          </w:tcPr>
          <w:p w14:paraId="51F47287"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29DA7A03" w14:textId="77777777" w:rsidR="00D96989" w:rsidRPr="006F5054" w:rsidRDefault="00D96989" w:rsidP="0013259C">
            <w:pPr>
              <w:numPr>
                <w:ilvl w:val="0"/>
                <w:numId w:val="120"/>
              </w:numPr>
              <w:rPr>
                <w:rFonts w:ascii="Noto Sans" w:hAnsi="Noto Sans" w:cs="Noto Sans"/>
                <w:b w:val="0"/>
              </w:rPr>
            </w:pPr>
            <w:r w:rsidRPr="006F5054">
              <w:rPr>
                <w:rFonts w:ascii="Noto Sans" w:hAnsi="Noto Sans" w:cs="Noto Sans"/>
                <w:b w:val="0"/>
              </w:rPr>
              <w:t>Suministro de todos los materiales puestos en obra.</w:t>
            </w:r>
          </w:p>
          <w:p w14:paraId="3D879E2E"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Revisión previa de los muros a pintar en conjunto con el residente de obra, verificando que se encuentren firmes, secos, limpios y libres de polvo, grasa, humedad, salitre, pintura suelta o cualquier agente que afecte la adherencia.</w:t>
            </w:r>
          </w:p>
          <w:p w14:paraId="16CC236E"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077E8D6"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032C243A"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grietas, oquedades y juntas con material adecuado, así como lijado para obtener una superficie uniforme.</w:t>
            </w:r>
          </w:p>
          <w:p w14:paraId="4F766750"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Protección de elementos colindantes como pisos, plafones, cancelería, mobiliario, contactos, apagadores e instalaciones, mediante plásticos, cintas y otros medios adecuados.</w:t>
            </w:r>
          </w:p>
          <w:p w14:paraId="0C664248"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Trazo y delimitación de áreas a pintar conforme a proyecto, considerando la altura de aplicación hasta 4.60 m.</w:t>
            </w:r>
          </w:p>
          <w:p w14:paraId="4A0982F2"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 xml:space="preserve">Aplicación de sellador vinílico en toda la superficie, conforme a las especificaciones del fabricante, asegurando su correcta penetración y </w:t>
            </w:r>
            <w:r w:rsidRPr="006F5054">
              <w:rPr>
                <w:rFonts w:ascii="Noto Sans" w:hAnsi="Noto Sans" w:cs="Noto Sans"/>
                <w:b w:val="0"/>
              </w:rPr>
              <w:lastRenderedPageBreak/>
              <w:t>adherencia.</w:t>
            </w:r>
          </w:p>
          <w:p w14:paraId="69F15FFE"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Preparación de la pintura (mezclado y, en su caso, dilución) de acuerdo con las recomendaciones del fabricante.</w:t>
            </w:r>
          </w:p>
          <w:p w14:paraId="6BFC8A8F"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y respetando los tiempos de secado.</w:t>
            </w:r>
          </w:p>
          <w:p w14:paraId="525C7062"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Aplicación de la segunda y tercera mano, garantizando un acabado homogéneo, cubrimiento total, uniformidad en color y textura, sin escurrimientos, traslapes o diferencias de tono.</w:t>
            </w:r>
          </w:p>
          <w:p w14:paraId="3F5030C0"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Ejecución de cortes finos en encuentros con plafones, zoclos, marcos, esquinas y demás elementos, logrando remates limpios y definidos.</w:t>
            </w:r>
          </w:p>
          <w:p w14:paraId="026B04BA"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5EA11847"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Implementación de medidas de seguridad durante la ejecución, incluyendo uso de equipo de protección personal y señalización del área de trabajo.</w:t>
            </w:r>
          </w:p>
          <w:p w14:paraId="652D4B49"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15AE2B27"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Limpieza de salpicaduras y excedentes de pintura en superficies no consideradas.</w:t>
            </w:r>
          </w:p>
          <w:p w14:paraId="55BA45C4"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66135ECC"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102895D9"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0009623A"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030A0DFC" w14:textId="77777777" w:rsidR="00D96989" w:rsidRPr="006F5054" w:rsidRDefault="00D96989" w:rsidP="0013259C">
            <w:pPr>
              <w:widowControl w:val="0"/>
              <w:numPr>
                <w:ilvl w:val="0"/>
                <w:numId w:val="120"/>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3B14FE84" w14:textId="77777777" w:rsidTr="00064327">
        <w:tc>
          <w:tcPr>
            <w:tcW w:w="8788" w:type="dxa"/>
            <w:tcBorders>
              <w:top w:val="single" w:sz="4" w:space="0" w:color="auto"/>
              <w:bottom w:val="single" w:sz="4" w:space="0" w:color="auto"/>
            </w:tcBorders>
            <w:vAlign w:val="center"/>
          </w:tcPr>
          <w:p w14:paraId="7CB807ED"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tc>
      </w:tr>
    </w:tbl>
    <w:p w14:paraId="2F74EBB1"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3581EC93" w14:textId="77777777" w:rsidTr="00064327">
        <w:tc>
          <w:tcPr>
            <w:tcW w:w="8788" w:type="dxa"/>
            <w:tcBorders>
              <w:top w:val="single" w:sz="4" w:space="0" w:color="auto"/>
              <w:left w:val="single" w:sz="4" w:space="0" w:color="auto"/>
              <w:bottom w:val="single" w:sz="4" w:space="0" w:color="auto"/>
            </w:tcBorders>
            <w:shd w:val="clear" w:color="auto" w:fill="660033"/>
          </w:tcPr>
          <w:p w14:paraId="3382A1B2"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AC-5.1.5</w:t>
            </w:r>
          </w:p>
        </w:tc>
      </w:tr>
      <w:tr w:rsidR="00D96989" w:rsidRPr="006F5054" w14:paraId="728F3712" w14:textId="77777777" w:rsidTr="00064327">
        <w:tc>
          <w:tcPr>
            <w:tcW w:w="8788" w:type="dxa"/>
            <w:tcBorders>
              <w:bottom w:val="single" w:sz="4" w:space="0" w:color="auto"/>
            </w:tcBorders>
          </w:tcPr>
          <w:p w14:paraId="545DA51C" w14:textId="77777777" w:rsidR="00D96989" w:rsidRPr="006F5054" w:rsidRDefault="00D96989" w:rsidP="00064327">
            <w:pPr>
              <w:widowControl w:val="0"/>
              <w:tabs>
                <w:tab w:val="left" w:pos="1872"/>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cubierta para encimera de cocina fabricada con granito natural de 2 cm de espesor, color gris modelo vía Láctea, acabado pulido y brillado, Marca Granito y cuarzo o similar en calidad y características. Incluye: Corte y pulido de nariz en media caña pulido, perforaciones para alojar tarja y mezcladora, </w:t>
            </w:r>
            <w:r w:rsidRPr="006F5054">
              <w:rPr>
                <w:rFonts w:ascii="Noto Sans" w:hAnsi="Noto Sans" w:cs="Noto Sans"/>
                <w:b w:val="0"/>
                <w:bCs/>
                <w:lang w:val="es-ES"/>
              </w:rPr>
              <w:lastRenderedPageBreak/>
              <w:t xml:space="preserve">suministro e instalación de zoclo posterior de 10 cm, sellado de juntas con silicón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adhesivos especiales, desperdicios, acarreos, mano de obra especializada, herramienta, limpieza final y todo lo necesario para su correcta ejecución.</w:t>
            </w:r>
            <w:r w:rsidRPr="006F5054">
              <w:rPr>
                <w:rFonts w:ascii="Noto Sans" w:hAnsi="Noto Sans" w:cs="Noto Sans"/>
                <w:b w:val="0"/>
                <w:bCs/>
                <w:lang w:val="es-ES"/>
              </w:rPr>
              <w:tab/>
            </w:r>
          </w:p>
          <w:p w14:paraId="2793F79E"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07986087" w14:textId="77777777" w:rsidTr="00064327">
        <w:tc>
          <w:tcPr>
            <w:tcW w:w="8788" w:type="dxa"/>
            <w:tcBorders>
              <w:top w:val="single" w:sz="4" w:space="0" w:color="auto"/>
              <w:bottom w:val="single" w:sz="4" w:space="0" w:color="auto"/>
            </w:tcBorders>
          </w:tcPr>
          <w:p w14:paraId="7B40A319"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m2</w:t>
            </w:r>
          </w:p>
          <w:p w14:paraId="79BDF622"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AD5346B" w14:textId="77777777" w:rsidTr="00064327">
        <w:tc>
          <w:tcPr>
            <w:tcW w:w="8788" w:type="dxa"/>
            <w:tcBorders>
              <w:top w:val="single" w:sz="4" w:space="0" w:color="auto"/>
              <w:bottom w:val="single" w:sz="4" w:space="0" w:color="auto"/>
            </w:tcBorders>
          </w:tcPr>
          <w:p w14:paraId="7BBBDD5A"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rPr>
              <w:t xml:space="preserve"> Suministro y colocación de cubierta para encimera de cocina a base de granito natural de 2 cm de espesor, color gris modelo Vía Láctea, acabado pulido y brillado, marca Granito y Cuarzo o similar en calidad y características, instalada sobre soporte previamente preparado, nivelado y firme, conforme a lo indicado en proyecto.</w:t>
            </w:r>
          </w:p>
          <w:p w14:paraId="7127BC61"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cubierta deberá fabricarse en sitio o taller, incluyendo cortes, habilitado y ajuste de piezas, garantizando una correcta alineación, nivelación y continuidad del elemento, así como un acabado uniforme y de alta calidad. Los cantos visibles serán terminados con nariz en media caña pulida.</w:t>
            </w:r>
          </w:p>
          <w:p w14:paraId="1C72CAA7"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 xml:space="preserve">Incluye: perforaciones para alojar tarja y mezcladora, suministro e instalación de zoclo posterior de 10 cm del mismo material, fijación mediante adhesivos especiales, sellado de juntas con silicón </w:t>
            </w:r>
            <w:proofErr w:type="spellStart"/>
            <w:r w:rsidRPr="006F5054">
              <w:rPr>
                <w:rFonts w:ascii="Noto Sans" w:hAnsi="Noto Sans" w:cs="Noto Sans"/>
                <w:b w:val="0"/>
                <w:bCs/>
              </w:rPr>
              <w:t>antibacterial</w:t>
            </w:r>
            <w:proofErr w:type="spellEnd"/>
            <w:r w:rsidRPr="006F5054">
              <w:rPr>
                <w:rFonts w:ascii="Noto Sans" w:hAnsi="Noto Sans" w:cs="Noto Sans"/>
                <w:b w:val="0"/>
                <w:bCs/>
              </w:rPr>
              <w:t>, acarreos, maniobras, cortes, ajustes y desperdicios, mano de obra especializada, herramienta, equipo, limpieza final del área de trabajo y todo lo necesario para la correcta ejecución del concepto.</w:t>
            </w:r>
          </w:p>
        </w:tc>
      </w:tr>
      <w:tr w:rsidR="00D96989" w:rsidRPr="006F5054" w14:paraId="3A0D74ED" w14:textId="77777777" w:rsidTr="00064327">
        <w:trPr>
          <w:trHeight w:val="94"/>
        </w:trPr>
        <w:tc>
          <w:tcPr>
            <w:tcW w:w="8788" w:type="dxa"/>
            <w:tcBorders>
              <w:top w:val="single" w:sz="4" w:space="0" w:color="auto"/>
              <w:bottom w:val="single" w:sz="4" w:space="0" w:color="auto"/>
            </w:tcBorders>
          </w:tcPr>
          <w:p w14:paraId="6048DF36"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6A7FBA6" w14:textId="77777777" w:rsidR="00D96989" w:rsidRPr="006F5054" w:rsidRDefault="00D96989" w:rsidP="0013259C">
            <w:pPr>
              <w:numPr>
                <w:ilvl w:val="0"/>
                <w:numId w:val="121"/>
              </w:numPr>
              <w:rPr>
                <w:rFonts w:ascii="Noto Sans" w:hAnsi="Noto Sans" w:cs="Noto Sans"/>
                <w:b w:val="0"/>
              </w:rPr>
            </w:pPr>
            <w:r w:rsidRPr="006F5054">
              <w:rPr>
                <w:rFonts w:ascii="Noto Sans" w:hAnsi="Noto Sans" w:cs="Noto Sans"/>
                <w:b w:val="0"/>
              </w:rPr>
              <w:t>Suministro de todos los materiales puestos en obra.</w:t>
            </w:r>
          </w:p>
          <w:p w14:paraId="556DF1C2"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Revisión previa del área de trabajo y de la base o mueble de soporte en conjunto con el residente de obra, verificando que se encuentre firme, nivelado, alineado y en condiciones adecuadas para recibir la cubierta.</w:t>
            </w:r>
          </w:p>
          <w:p w14:paraId="75E0933D"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437D7D5A"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403EB8A4"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Toma de medidas en sitio para fabricación de la cubierta, considerando dimensiones, ubicación de muros, vanos, equipos y elementos a integrar.</w:t>
            </w:r>
          </w:p>
          <w:p w14:paraId="413E4857"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Selección, suministro y traslado del material de granito hasta el sitio de trabajo, considerando maniobras y acarreos necesarios.</w:t>
            </w:r>
          </w:p>
          <w:p w14:paraId="0D6A0681"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Corte, habilitado y fabricación de la cubierta en taller o sitio, conforme a medidas levantadas, incluyendo escuadres, ajustes y continuidad de vetas.</w:t>
            </w:r>
          </w:p>
          <w:p w14:paraId="37882E9F"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Ejecución de cortes especiales para alojar tarja, mezcladora y demás accesorios, conforme a planos y especificaciones.</w:t>
            </w:r>
          </w:p>
          <w:p w14:paraId="7E716698"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Pulido y terminado de cantos visibles, incluyendo formación de nariz en media caña, garantizando acabado uniforme y sin imperfecciones.</w:t>
            </w:r>
          </w:p>
          <w:p w14:paraId="5F79D771"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Suministro y colocación de zoclo posterior de 10 cm del mismo material, asegurando alineación y continuidad con la cubierta.</w:t>
            </w:r>
          </w:p>
          <w:p w14:paraId="604AFE90"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Acarreo, maniobras y colocación de la cubierta en sitio, considerando su peso y dimensiones, evitando daños al material y a elementos existentes.</w:t>
            </w:r>
          </w:p>
          <w:p w14:paraId="3814C576"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 xml:space="preserve">Instalación de la cubierta sobre la base mediante adhesivos especiales, </w:t>
            </w:r>
            <w:r w:rsidRPr="006F5054">
              <w:rPr>
                <w:rFonts w:ascii="Noto Sans" w:hAnsi="Noto Sans" w:cs="Noto Sans"/>
                <w:b w:val="0"/>
              </w:rPr>
              <w:lastRenderedPageBreak/>
              <w:t>asegurando su correcta nivelación, alineación y fijación.</w:t>
            </w:r>
          </w:p>
          <w:p w14:paraId="0FE80FF8"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 xml:space="preserve">Sellado de juntas, uniones y encuentros con muros mediante silicón </w:t>
            </w:r>
            <w:proofErr w:type="spellStart"/>
            <w:r w:rsidRPr="006F5054">
              <w:rPr>
                <w:rFonts w:ascii="Noto Sans" w:hAnsi="Noto Sans" w:cs="Noto Sans"/>
                <w:b w:val="0"/>
              </w:rPr>
              <w:t>antibacterial</w:t>
            </w:r>
            <w:proofErr w:type="spellEnd"/>
            <w:r w:rsidRPr="006F5054">
              <w:rPr>
                <w:rFonts w:ascii="Noto Sans" w:hAnsi="Noto Sans" w:cs="Noto Sans"/>
                <w:b w:val="0"/>
              </w:rPr>
              <w:t>, garantizando estanqueidad y acabado estético.</w:t>
            </w:r>
          </w:p>
          <w:p w14:paraId="54B9573D"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Ajustes finales en sitio para lograr un correcto acoplamiento con muros, muebles y equipos, incluyendo cortes menores si se requieren.</w:t>
            </w:r>
          </w:p>
          <w:p w14:paraId="65549733"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Protección de la cubierta instalada y de elementos colindantes durante la ejecución de los trabajos para evitar daños o manchas.</w:t>
            </w:r>
          </w:p>
          <w:p w14:paraId="793969C6"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Implementación de maniobras seguras para carga, traslado y colocación del granito, considerando su peso y fragilidad.</w:t>
            </w:r>
          </w:p>
          <w:p w14:paraId="2A9BC080"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Limpieza de la superficie instalada, retirando residuos de adhesivos, silicón o polvo generado durante el proceso.</w:t>
            </w:r>
          </w:p>
          <w:p w14:paraId="3434B3CF"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Limpieza final del área de trabajo, incluyendo retiro de desperdicios y material sobrante fuera de la obra en sitio autorizado.</w:t>
            </w:r>
          </w:p>
          <w:p w14:paraId="64E2E6B6"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la cubierta cumpla con las condiciones de nivelación, alineación, acabado y sellado especificadas, sin costo adicional por correcciones.</w:t>
            </w:r>
          </w:p>
          <w:p w14:paraId="6FB9BE23"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43C045BE"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42405BC5" w14:textId="77777777" w:rsidR="00D96989" w:rsidRPr="006F5054" w:rsidRDefault="00D96989" w:rsidP="0013259C">
            <w:pPr>
              <w:widowControl w:val="0"/>
              <w:numPr>
                <w:ilvl w:val="0"/>
                <w:numId w:val="121"/>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6E607AB4" w14:textId="77777777" w:rsidTr="00064327">
        <w:tc>
          <w:tcPr>
            <w:tcW w:w="8788" w:type="dxa"/>
            <w:tcBorders>
              <w:top w:val="single" w:sz="4" w:space="0" w:color="auto"/>
              <w:bottom w:val="single" w:sz="4" w:space="0" w:color="auto"/>
            </w:tcBorders>
            <w:vAlign w:val="center"/>
          </w:tcPr>
          <w:p w14:paraId="314B7234" w14:textId="77777777" w:rsidR="00D96989" w:rsidRPr="006F5054" w:rsidRDefault="00D96989" w:rsidP="00064327">
            <w:pPr>
              <w:ind w:right="32"/>
              <w:rPr>
                <w:rFonts w:ascii="Noto Sans" w:hAnsi="Noto Sans" w:cs="Noto Sans"/>
                <w:bCs/>
                <w:lang w:eastAsia="es-MX"/>
              </w:rPr>
            </w:pPr>
          </w:p>
          <w:p w14:paraId="36690105" w14:textId="77777777" w:rsidR="00D96989" w:rsidRPr="006F5054" w:rsidRDefault="00D96989" w:rsidP="00064327">
            <w:pPr>
              <w:ind w:right="32"/>
              <w:rPr>
                <w:rFonts w:ascii="Noto Sans" w:hAnsi="Noto Sans" w:cs="Noto Sans"/>
                <w:b w:val="0"/>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medición será el metro cuadrado aprobada en sitio por unidad de obra terminada.</w:t>
            </w:r>
          </w:p>
          <w:p w14:paraId="7558E545" w14:textId="77777777" w:rsidR="00D96989" w:rsidRPr="006F5054" w:rsidRDefault="00D96989" w:rsidP="00064327">
            <w:pPr>
              <w:ind w:right="32"/>
              <w:rPr>
                <w:rFonts w:ascii="Noto Sans" w:hAnsi="Noto Sans" w:cs="Noto Sans"/>
                <w:bCs/>
                <w:lang w:eastAsia="es-MX"/>
              </w:rPr>
            </w:pPr>
          </w:p>
        </w:tc>
      </w:tr>
    </w:tbl>
    <w:p w14:paraId="0650484D"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CFFCBE5" w14:textId="77777777" w:rsidTr="00064327">
        <w:tc>
          <w:tcPr>
            <w:tcW w:w="8788" w:type="dxa"/>
            <w:tcBorders>
              <w:top w:val="single" w:sz="4" w:space="0" w:color="auto"/>
              <w:left w:val="single" w:sz="4" w:space="0" w:color="auto"/>
              <w:bottom w:val="single" w:sz="4" w:space="0" w:color="auto"/>
            </w:tcBorders>
            <w:shd w:val="clear" w:color="auto" w:fill="660033"/>
          </w:tcPr>
          <w:p w14:paraId="50F25DA8"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AC-5.1.6, AC-5.4.5</w:t>
            </w:r>
          </w:p>
        </w:tc>
      </w:tr>
      <w:tr w:rsidR="00D96989" w:rsidRPr="006F5054" w14:paraId="7C2C7008" w14:textId="77777777" w:rsidTr="00064327">
        <w:tc>
          <w:tcPr>
            <w:tcW w:w="8788" w:type="dxa"/>
            <w:tcBorders>
              <w:bottom w:val="single" w:sz="4" w:space="0" w:color="auto"/>
            </w:tcBorders>
          </w:tcPr>
          <w:p w14:paraId="7C3E1689"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Aplanado en cielo con pasta base cemento en acabado fino. incluye: plomeado, alisado, materiales, desperdicios, remates, mano de obra,</w:t>
            </w:r>
          </w:p>
          <w:p w14:paraId="74F379D5"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herramienta, equipo y todo lo necesario para su correcta ejecución.</w:t>
            </w:r>
          </w:p>
          <w:p w14:paraId="3B95C828"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7AA6A940" w14:textId="77777777" w:rsidTr="00064327">
        <w:tc>
          <w:tcPr>
            <w:tcW w:w="8788" w:type="dxa"/>
            <w:tcBorders>
              <w:top w:val="single" w:sz="4" w:space="0" w:color="auto"/>
              <w:bottom w:val="single" w:sz="4" w:space="0" w:color="auto"/>
            </w:tcBorders>
          </w:tcPr>
          <w:p w14:paraId="4FD2EA60"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69764E4C"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EA12EDB" w14:textId="77777777" w:rsidTr="00064327">
        <w:tc>
          <w:tcPr>
            <w:tcW w:w="8788" w:type="dxa"/>
            <w:tcBorders>
              <w:top w:val="single" w:sz="4" w:space="0" w:color="auto"/>
              <w:bottom w:val="single" w:sz="4" w:space="0" w:color="auto"/>
            </w:tcBorders>
          </w:tcPr>
          <w:p w14:paraId="66B7EED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Aplanado en cielo (plafón) a base de pasta con cemento en acabado fino, aplicado sobre superficie previamente preparada, limpia y firme. El trabajo deberá </w:t>
            </w:r>
            <w:r w:rsidRPr="006F5054">
              <w:rPr>
                <w:rFonts w:ascii="Noto Sans" w:hAnsi="Noto Sans" w:cs="Noto Sans"/>
                <w:b w:val="0"/>
              </w:rPr>
              <w:lastRenderedPageBreak/>
              <w:t>ejecutarse garantizando una correcta adherencia del material, así como nivelación, alineación y uniformidad, obteniendo una superficie lisa, continua y libre de imperfecciones.</w:t>
            </w:r>
          </w:p>
          <w:p w14:paraId="3951976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plomeado, afinado y alisado de la superficie, suministro y aplicación de materiales, ejecución de remates en encuentros y aristas, manejo de desperdicios, mano de obra, herramienta, equipo, limpieza del área de trabajo y todo lo necesario para la correcta ejecución del concepto.</w:t>
            </w:r>
          </w:p>
          <w:p w14:paraId="0A2AFFBA"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BD3CB27" w14:textId="77777777" w:rsidTr="00064327">
        <w:trPr>
          <w:trHeight w:val="94"/>
        </w:trPr>
        <w:tc>
          <w:tcPr>
            <w:tcW w:w="8788" w:type="dxa"/>
            <w:tcBorders>
              <w:top w:val="single" w:sz="4" w:space="0" w:color="auto"/>
              <w:bottom w:val="single" w:sz="4" w:space="0" w:color="auto"/>
            </w:tcBorders>
          </w:tcPr>
          <w:p w14:paraId="788F4872"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2BDB22CB"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 xml:space="preserve">Se entenderá este concepto como las operaciones llevadas a cabo por los medios adecuados para colocar sobre el cielo un acabado que servirá de base para recibir pintura, recubrimientos texturizados, pétreos, cerámicos o plásticos. </w:t>
            </w:r>
          </w:p>
          <w:p w14:paraId="10D29672"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 xml:space="preserve">Las superficies por aplanar deberán estar exentas de polvo, grasas, clavos, alambres o cualquier material que impida la adecuada adherencia entre el muro y el aplanado. </w:t>
            </w:r>
          </w:p>
          <w:p w14:paraId="79E25EF0"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Colocación de maestras y puntos de referencia para asegurar el correcto nivelado, alineación y uniformidad del acabado.</w:t>
            </w:r>
          </w:p>
          <w:p w14:paraId="7C6120FC"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Trazo, nivelación y verificación de planos conforme a proyecto, garantizando superficies horizontales uniformes.</w:t>
            </w:r>
          </w:p>
          <w:p w14:paraId="353B50DE" w14:textId="77777777" w:rsidR="00D96989" w:rsidRPr="006F5054" w:rsidRDefault="00D96989" w:rsidP="0013259C">
            <w:pPr>
              <w:numPr>
                <w:ilvl w:val="0"/>
                <w:numId w:val="122"/>
              </w:numPr>
              <w:rPr>
                <w:rFonts w:ascii="Noto Sans" w:hAnsi="Noto Sans" w:cs="Noto Sans"/>
                <w:b w:val="0"/>
              </w:rPr>
            </w:pPr>
            <w:r w:rsidRPr="006F5054">
              <w:rPr>
                <w:rFonts w:ascii="Noto Sans" w:hAnsi="Noto Sans" w:cs="Noto Sans"/>
                <w:b w:val="0"/>
              </w:rPr>
              <w:t>El mortero será de cemento y arena en proporción uno a cuatro (1:4) y un espesor total máximo de dos (2) cm. El mortero se colocará en dos (2) capas, la segunda se colocará veinticuatro (24) horas después de la primera, humedeciendo previamente la superficie.</w:t>
            </w:r>
          </w:p>
          <w:p w14:paraId="3F9A2F16" w14:textId="77777777" w:rsidR="00D96989" w:rsidRPr="006F5054" w:rsidRDefault="00D96989" w:rsidP="0013259C">
            <w:pPr>
              <w:pStyle w:val="Prrafodelista"/>
              <w:numPr>
                <w:ilvl w:val="0"/>
                <w:numId w:val="122"/>
              </w:numPr>
              <w:spacing w:after="0" w:line="240" w:lineRule="auto"/>
              <w:ind w:right="32"/>
              <w:jc w:val="both"/>
              <w:rPr>
                <w:rFonts w:ascii="Noto Sans" w:hAnsi="Noto Sans" w:cs="Noto Sans"/>
              </w:rPr>
            </w:pPr>
            <w:r w:rsidRPr="006F5054">
              <w:rPr>
                <w:rFonts w:ascii="Noto Sans" w:hAnsi="Noto Sans" w:cs="Noto Sans"/>
              </w:rPr>
              <w:t>El acabado será con llana a plomo, dejando una textura tersa y uniforme.</w:t>
            </w:r>
          </w:p>
          <w:p w14:paraId="190D420D"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Realización de remates en encuentros con muros, vigas, columnas y demás elementos, logrando un acabado limpio y definido.</w:t>
            </w:r>
          </w:p>
          <w:p w14:paraId="2CABA525"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Ejecución de cortes y ajustes en zonas con instalaciones como luminarias, registros, rejillas o elementos empotrados.</w:t>
            </w:r>
          </w:p>
          <w:p w14:paraId="4FEB4DAA"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110F48B4" w14:textId="77777777" w:rsidR="00D96989" w:rsidRPr="006F5054" w:rsidRDefault="00D96989" w:rsidP="0013259C">
            <w:pPr>
              <w:numPr>
                <w:ilvl w:val="0"/>
                <w:numId w:val="122"/>
              </w:numPr>
              <w:rPr>
                <w:rFonts w:ascii="Noto Sans" w:hAnsi="Noto Sans" w:cs="Noto Sans"/>
                <w:b w:val="0"/>
              </w:rPr>
            </w:pPr>
            <w:r w:rsidRPr="006F5054">
              <w:rPr>
                <w:rFonts w:ascii="Noto Sans" w:hAnsi="Noto Sans" w:cs="Noto Sans"/>
                <w:b w:val="0"/>
              </w:rPr>
              <w:t>Los aplanados de mortero se curarán con agua.</w:t>
            </w:r>
          </w:p>
          <w:p w14:paraId="1264E1FB" w14:textId="77777777" w:rsidR="00D96989" w:rsidRPr="006F5054" w:rsidRDefault="00D96989" w:rsidP="0013259C">
            <w:pPr>
              <w:numPr>
                <w:ilvl w:val="0"/>
                <w:numId w:val="122"/>
              </w:numPr>
              <w:rPr>
                <w:rFonts w:ascii="Noto Sans" w:hAnsi="Noto Sans" w:cs="Noto Sans"/>
                <w:b w:val="0"/>
              </w:rPr>
            </w:pPr>
            <w:r w:rsidRPr="006F5054">
              <w:rPr>
                <w:rFonts w:ascii="Noto Sans" w:hAnsi="Noto Sans" w:cs="Noto Sans"/>
                <w:b w:val="0"/>
              </w:rPr>
              <w:t>Limpieza final del área de trabajo, incluyendo retiro de desperdicios fuera de la obra en sitio autorizado.</w:t>
            </w:r>
          </w:p>
          <w:p w14:paraId="433E23B0" w14:textId="77777777" w:rsidR="00D96989" w:rsidRPr="006F5054" w:rsidRDefault="00D96989" w:rsidP="0013259C">
            <w:pPr>
              <w:numPr>
                <w:ilvl w:val="0"/>
                <w:numId w:val="122"/>
              </w:numPr>
              <w:rPr>
                <w:rFonts w:ascii="Noto Sans" w:hAnsi="Noto Sans" w:cs="Noto Sans"/>
                <w:b w:val="0"/>
              </w:rPr>
            </w:pPr>
            <w:r w:rsidRPr="006F5054">
              <w:rPr>
                <w:rFonts w:ascii="Noto Sans" w:hAnsi="Noto Sans" w:cs="Noto Sans"/>
                <w:b w:val="0"/>
              </w:rPr>
              <w:t>Revisión y aprobación final por parte de la supervisión, verificando que el acabado cumpla con las condiciones de nivelación, uniformidad y calidad especificadas, sin costo adicional por correcciones.</w:t>
            </w:r>
          </w:p>
          <w:p w14:paraId="41EBF80B"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1497A76C"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 xml:space="preserve">El CONTRATISTA debe cumplir en todo momento con los procedimientos aplicables del SGI de la ASIPONA ALTAMIRA y elaborar los informes con las </w:t>
            </w:r>
            <w:r w:rsidRPr="006F5054">
              <w:rPr>
                <w:rFonts w:ascii="Noto Sans" w:hAnsi="Noto Sans" w:cs="Noto Sans"/>
                <w:b w:val="0"/>
              </w:rPr>
              <w:lastRenderedPageBreak/>
              <w:t>evidencias correspondientes.</w:t>
            </w:r>
          </w:p>
          <w:p w14:paraId="18FEA384" w14:textId="77777777" w:rsidR="00D96989" w:rsidRPr="006F5054" w:rsidRDefault="00D96989" w:rsidP="0013259C">
            <w:pPr>
              <w:widowControl w:val="0"/>
              <w:numPr>
                <w:ilvl w:val="0"/>
                <w:numId w:val="122"/>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1DBF0AAA" w14:textId="77777777" w:rsidTr="00064327">
        <w:tc>
          <w:tcPr>
            <w:tcW w:w="8788" w:type="dxa"/>
            <w:tcBorders>
              <w:top w:val="single" w:sz="4" w:space="0" w:color="auto"/>
              <w:bottom w:val="single" w:sz="4" w:space="0" w:color="auto"/>
            </w:tcBorders>
            <w:vAlign w:val="center"/>
          </w:tcPr>
          <w:p w14:paraId="07258CF6" w14:textId="77777777" w:rsidR="00D96989" w:rsidRPr="006F5054" w:rsidRDefault="00D96989" w:rsidP="00064327">
            <w:pPr>
              <w:ind w:right="32"/>
              <w:rPr>
                <w:rFonts w:ascii="Noto Sans" w:hAnsi="Noto Sans" w:cs="Noto Sans"/>
                <w:bCs/>
                <w:lang w:eastAsia="es-MX"/>
              </w:rPr>
            </w:pPr>
          </w:p>
          <w:p w14:paraId="469D5B29"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tc>
      </w:tr>
    </w:tbl>
    <w:p w14:paraId="4508DC45"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85E87F5" w14:textId="77777777" w:rsidTr="00064327">
        <w:tc>
          <w:tcPr>
            <w:tcW w:w="8788" w:type="dxa"/>
            <w:tcBorders>
              <w:top w:val="single" w:sz="4" w:space="0" w:color="auto"/>
              <w:left w:val="single" w:sz="4" w:space="0" w:color="auto"/>
              <w:bottom w:val="single" w:sz="4" w:space="0" w:color="auto"/>
            </w:tcBorders>
            <w:shd w:val="clear" w:color="auto" w:fill="660033"/>
          </w:tcPr>
          <w:p w14:paraId="7FF72BF6"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AC-5.1.7, AC-5.2.6, AC-5.3.7, AC-5.4.6, AC-5.5.6, AC-5.6.6, AC-5.7.5</w:t>
            </w:r>
          </w:p>
        </w:tc>
      </w:tr>
      <w:tr w:rsidR="00D96989" w:rsidRPr="006F5054" w14:paraId="7943C34F" w14:textId="77777777" w:rsidTr="00064327">
        <w:tc>
          <w:tcPr>
            <w:tcW w:w="8788" w:type="dxa"/>
            <w:tcBorders>
              <w:bottom w:val="single" w:sz="4" w:space="0" w:color="auto"/>
            </w:tcBorders>
          </w:tcPr>
          <w:p w14:paraId="6D92AB20"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a 3 manos, en cielo con pintura Vinílica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Marca Comex, color crisol 001-01 en acabado mate o similar en calidad y características; Incluye: trabajos en altura hasta 4.60m; andamios; aplicación de sellador, preparación de la superficie, mano de obra, herramienta y todo lo necesario para su correcta ejecución.</w:t>
            </w:r>
          </w:p>
          <w:p w14:paraId="2EBBE4C2"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75748D08" w14:textId="77777777" w:rsidTr="00064327">
        <w:tc>
          <w:tcPr>
            <w:tcW w:w="8788" w:type="dxa"/>
            <w:tcBorders>
              <w:top w:val="single" w:sz="4" w:space="0" w:color="auto"/>
              <w:bottom w:val="single" w:sz="4" w:space="0" w:color="auto"/>
            </w:tcBorders>
          </w:tcPr>
          <w:p w14:paraId="37A8AFED"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5D71E53F"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4F0DD341" w14:textId="77777777" w:rsidTr="00064327">
        <w:tc>
          <w:tcPr>
            <w:tcW w:w="8788" w:type="dxa"/>
            <w:tcBorders>
              <w:top w:val="single" w:sz="4" w:space="0" w:color="auto"/>
              <w:bottom w:val="single" w:sz="4" w:space="0" w:color="auto"/>
            </w:tcBorders>
          </w:tcPr>
          <w:p w14:paraId="1353625F"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aplicación de pintura vinílica </w:t>
            </w:r>
            <w:proofErr w:type="spellStart"/>
            <w:r w:rsidRPr="006F5054">
              <w:rPr>
                <w:rFonts w:ascii="Noto Sans" w:hAnsi="Noto Sans" w:cs="Noto Sans"/>
                <w:b w:val="0"/>
              </w:rPr>
              <w:t>antibacterial</w:t>
            </w:r>
            <w:proofErr w:type="spellEnd"/>
            <w:r w:rsidRPr="006F5054">
              <w:rPr>
                <w:rFonts w:ascii="Noto Sans" w:hAnsi="Noto Sans" w:cs="Noto Sans"/>
                <w:b w:val="0"/>
              </w:rPr>
              <w:t xml:space="preserve"> en cielo (plafón), marca Comex, color Crisol 001-01 en acabado mate o similar en calidad y características, aplicada a tres manos sobre superficie previamente preparada. La aplicación deberá realizarse garantizando una adecuada adherencia, cubrimiento total y uniformidad en color y textura, obteniendo un acabado continuo, libre de escurrimientos, manchas o diferencias de tono.</w:t>
            </w:r>
          </w:p>
          <w:p w14:paraId="00F190BC"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Los trabajos se ejecutarán en altura hasta 4.60 m, utilizando andamios o equipos de elevación adecuados, asegurando la correcta nivelación y acceso a toda la superficie.</w:t>
            </w:r>
          </w:p>
          <w:p w14:paraId="4E4A34F1"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preparación de la superficie mediante limpieza, resane y lijado en caso necesario, aplicación de sellador previo, suministro de materiales, aplicación de tres manos de pintura, mano de obra, herramienta, equipo, uso de andamios, protección de áreas adyacentes, limpieza final del área de trabajo y todo lo necesario para la correcta ejecución del concepto.</w:t>
            </w:r>
          </w:p>
          <w:p w14:paraId="0FDDE7AF"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7DD2AC9" w14:textId="77777777" w:rsidTr="00064327">
        <w:trPr>
          <w:trHeight w:val="94"/>
        </w:trPr>
        <w:tc>
          <w:tcPr>
            <w:tcW w:w="8788" w:type="dxa"/>
            <w:tcBorders>
              <w:top w:val="single" w:sz="4" w:space="0" w:color="auto"/>
              <w:bottom w:val="single" w:sz="4" w:space="0" w:color="auto"/>
            </w:tcBorders>
          </w:tcPr>
          <w:p w14:paraId="606E44AB"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14D4F15" w14:textId="77777777" w:rsidR="00D96989" w:rsidRPr="006F5054" w:rsidRDefault="00D96989" w:rsidP="0013259C">
            <w:pPr>
              <w:numPr>
                <w:ilvl w:val="0"/>
                <w:numId w:val="123"/>
              </w:numPr>
              <w:rPr>
                <w:rFonts w:ascii="Noto Sans" w:hAnsi="Noto Sans" w:cs="Noto Sans"/>
                <w:b w:val="0"/>
              </w:rPr>
            </w:pPr>
            <w:r w:rsidRPr="006F5054">
              <w:rPr>
                <w:rFonts w:ascii="Noto Sans" w:hAnsi="Noto Sans" w:cs="Noto Sans"/>
                <w:b w:val="0"/>
              </w:rPr>
              <w:t>Suministro de todos los materiales puestos en obra.</w:t>
            </w:r>
          </w:p>
          <w:p w14:paraId="0DDF8EE1" w14:textId="77777777" w:rsidR="00D96989" w:rsidRPr="006F5054" w:rsidRDefault="00D96989" w:rsidP="0013259C">
            <w:pPr>
              <w:numPr>
                <w:ilvl w:val="0"/>
                <w:numId w:val="123"/>
              </w:numPr>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547914B2" w14:textId="77777777" w:rsidR="00D96989" w:rsidRPr="006F5054" w:rsidRDefault="00D96989" w:rsidP="0013259C">
            <w:pPr>
              <w:numPr>
                <w:ilvl w:val="0"/>
                <w:numId w:val="123"/>
              </w:numPr>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441BD687"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 xml:space="preserve">Revisión previa del cielo o plafón en conjunto con el residente de obra, verificando que la superficie se encuentre firme, seca, limpia y libre de polvo, grasa, humedad, desprendimientos o cualquier agente que afecte la adherencia de la </w:t>
            </w:r>
            <w:r w:rsidRPr="006F5054">
              <w:rPr>
                <w:rFonts w:ascii="Noto Sans" w:hAnsi="Noto Sans" w:cs="Noto Sans"/>
                <w:b w:val="0"/>
              </w:rPr>
              <w:lastRenderedPageBreak/>
              <w:t>pintura.</w:t>
            </w:r>
          </w:p>
          <w:p w14:paraId="7B01E3BD"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fisuras, juntas y oquedades, así como lijado para obtener una superficie uniforme.</w:t>
            </w:r>
          </w:p>
          <w:p w14:paraId="128ABCAE"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Protección de áreas y elementos colindantes (muros, luminarias, rejillas, mobiliario e instalaciones) mediante plásticos, cintas y materiales adecuados.</w:t>
            </w:r>
          </w:p>
          <w:p w14:paraId="6F750BCA"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Trazo y delimitación de áreas a pintar conforme a proyecto, considerando trabajos en altura hasta 4.60 m.</w:t>
            </w:r>
          </w:p>
          <w:p w14:paraId="78524781"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Instalación, revisión y aseguramiento de andamios, escaleras o equipos de elevación necesarios para la ejecución de los trabajos en altura, garantizando su estabilidad.</w:t>
            </w:r>
          </w:p>
          <w:p w14:paraId="078E1B46"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Implementación de medidas de seguridad, incluyendo uso de equipo de protección personal (casco, lentes, guantes, arnés en caso necesario) y señalización del área de trabajo.</w:t>
            </w:r>
          </w:p>
          <w:p w14:paraId="71B90632"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Aplicación de sellador vinílico en toda la superficie, conforme a especificaciones del fabricante, asegurando su correcta penetración y adherencia.</w:t>
            </w:r>
          </w:p>
          <w:p w14:paraId="622FAE17"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Preparación de la pintura (mezclado y, en su caso, dilución) de acuerdo con las recomendaciones del fabricante.</w:t>
            </w:r>
          </w:p>
          <w:p w14:paraId="5A3680FF"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y respetando tiempos de secado.</w:t>
            </w:r>
          </w:p>
          <w:p w14:paraId="77FF8BE7"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Aplicación de la segunda y tercera mano, garantizando un acabado homogéneo, cubrimiento total, uniformidad en color y textura, sin escurrimientos, marcas o diferencias de tono.</w:t>
            </w:r>
          </w:p>
          <w:p w14:paraId="21A711E2"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Ejecución de cortes finos en encuentros con muros, elementos estructurales, luminarias y demás instalaciones, logrando remates limpios y definidos.</w:t>
            </w:r>
          </w:p>
          <w:p w14:paraId="2165D369"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5A6C217C"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Limpieza de salpicaduras y excedentes de pintura en superficies no consideradas.</w:t>
            </w:r>
          </w:p>
          <w:p w14:paraId="014D70AF"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Desmontaje de andamios y retiro de equipo utilizado, dejando el área en condiciones adecuadas.</w:t>
            </w:r>
          </w:p>
          <w:p w14:paraId="12E8ACDD"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033C521D"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3C26C783"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6C0CBCA"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1D56D95B" w14:textId="77777777" w:rsidR="00D96989" w:rsidRPr="006F5054" w:rsidRDefault="00D96989" w:rsidP="0013259C">
            <w:pPr>
              <w:widowControl w:val="0"/>
              <w:numPr>
                <w:ilvl w:val="0"/>
                <w:numId w:val="123"/>
              </w:numPr>
              <w:ind w:right="32"/>
              <w:jc w:val="both"/>
              <w:rPr>
                <w:rFonts w:ascii="Noto Sans" w:hAnsi="Noto Sans" w:cs="Noto Sans"/>
                <w:b w:val="0"/>
              </w:rPr>
            </w:pPr>
            <w:r w:rsidRPr="006F5054">
              <w:rPr>
                <w:rFonts w:ascii="Noto Sans" w:hAnsi="Noto Sans" w:cs="Noto Sans"/>
                <w:b w:val="0"/>
              </w:rPr>
              <w:t xml:space="preserve">El precio unitario debe considerar todo lo necesario para la correcta ejecución del mismo, mencionándose de manera enunciativa más no limitativa: materiales con </w:t>
            </w:r>
            <w:r w:rsidRPr="006F5054">
              <w:rPr>
                <w:rFonts w:ascii="Noto Sans" w:hAnsi="Noto Sans" w:cs="Noto Sans"/>
                <w:b w:val="0"/>
              </w:rPr>
              <w:lastRenderedPageBreak/>
              <w:t>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73C08EDA" w14:textId="77777777" w:rsidTr="00064327">
        <w:tc>
          <w:tcPr>
            <w:tcW w:w="8788" w:type="dxa"/>
            <w:tcBorders>
              <w:top w:val="single" w:sz="4" w:space="0" w:color="auto"/>
              <w:bottom w:val="single" w:sz="4" w:space="0" w:color="auto"/>
            </w:tcBorders>
            <w:vAlign w:val="center"/>
          </w:tcPr>
          <w:p w14:paraId="6ABF39BB" w14:textId="77777777" w:rsidR="00D96989" w:rsidRPr="006F5054" w:rsidRDefault="00D96989" w:rsidP="00064327">
            <w:pPr>
              <w:ind w:right="32"/>
              <w:rPr>
                <w:rFonts w:ascii="Noto Sans" w:hAnsi="Noto Sans" w:cs="Noto Sans"/>
                <w:bCs/>
                <w:lang w:eastAsia="es-MX"/>
              </w:rPr>
            </w:pPr>
          </w:p>
          <w:p w14:paraId="4516BD89"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p w14:paraId="1471FB40" w14:textId="77777777" w:rsidR="00D96989" w:rsidRPr="006F5054" w:rsidRDefault="00D96989" w:rsidP="00064327">
            <w:pPr>
              <w:ind w:right="32"/>
              <w:rPr>
                <w:rFonts w:ascii="Noto Sans" w:hAnsi="Noto Sans" w:cs="Noto Sans"/>
                <w:bCs/>
                <w:lang w:eastAsia="es-MX"/>
              </w:rPr>
            </w:pPr>
          </w:p>
        </w:tc>
      </w:tr>
    </w:tbl>
    <w:p w14:paraId="3D3541C6"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2667456A" w14:textId="77777777" w:rsidTr="00064327">
        <w:tc>
          <w:tcPr>
            <w:tcW w:w="8788" w:type="dxa"/>
            <w:tcBorders>
              <w:top w:val="single" w:sz="4" w:space="0" w:color="auto"/>
              <w:left w:val="single" w:sz="4" w:space="0" w:color="auto"/>
              <w:bottom w:val="single" w:sz="4" w:space="0" w:color="auto"/>
            </w:tcBorders>
            <w:shd w:val="clear" w:color="auto" w:fill="660033"/>
          </w:tcPr>
          <w:p w14:paraId="3F291715"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AC-5.2.3, AC-5.3.3, AC-5.6.3, AC-5.7.2</w:t>
            </w:r>
          </w:p>
        </w:tc>
      </w:tr>
      <w:tr w:rsidR="00D96989" w:rsidRPr="006F5054" w14:paraId="6703B6F7" w14:textId="77777777" w:rsidTr="00064327">
        <w:tc>
          <w:tcPr>
            <w:tcW w:w="8788" w:type="dxa"/>
            <w:tcBorders>
              <w:bottom w:val="single" w:sz="4" w:space="0" w:color="auto"/>
            </w:tcBorders>
          </w:tcPr>
          <w:p w14:paraId="62DEC39B"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Aplanado sobre muro a base de mezcla de mortero cemento-arena 1:5 hasta 4.60m de altura (15 mm). Incluye: Materiales, mano de obra, herramienta, equipo, desperdicio y limpieza del área de los trabajos y todo lo necesario para su correcta ejecución.</w:t>
            </w:r>
          </w:p>
          <w:p w14:paraId="1702F1D2"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6BFD728F" w14:textId="77777777" w:rsidTr="00064327">
        <w:tc>
          <w:tcPr>
            <w:tcW w:w="8788" w:type="dxa"/>
            <w:tcBorders>
              <w:top w:val="single" w:sz="4" w:space="0" w:color="auto"/>
              <w:bottom w:val="single" w:sz="4" w:space="0" w:color="auto"/>
            </w:tcBorders>
          </w:tcPr>
          <w:p w14:paraId="148F0BFB"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4ECB6563"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C4886A2" w14:textId="77777777" w:rsidTr="00064327">
        <w:tc>
          <w:tcPr>
            <w:tcW w:w="8788" w:type="dxa"/>
            <w:tcBorders>
              <w:top w:val="single" w:sz="4" w:space="0" w:color="auto"/>
              <w:bottom w:val="single" w:sz="4" w:space="0" w:color="auto"/>
            </w:tcBorders>
          </w:tcPr>
          <w:p w14:paraId="7520D1DB"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Aplanado en muros a base de mortero cemento-arena en proporción 1:5, aplicado hasta una altura de 4.60 m sobre superficie previamente preparada, limpia y firme. El acabado deberá ejecutarse garantizando su correcta adherencia, plomeo, nivelación y uniformidad, obteniendo una superficie continua y apta para recibir acabados posteriores.</w:t>
            </w:r>
          </w:p>
          <w:p w14:paraId="071FACC8"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y aplicación de materiales, preparación de la superficie, ejecución del aplanado, afinado y remates en aristas y encuentros, manejo de desperdicios, mano de obra, herramienta, equipo, limpieza del área de trabajo y todo lo necesario para la correcta ejecución del concepto.</w:t>
            </w:r>
          </w:p>
          <w:p w14:paraId="65342F9F" w14:textId="77777777" w:rsidR="00D96989" w:rsidRPr="006F5054" w:rsidRDefault="00D96989" w:rsidP="00064327">
            <w:pPr>
              <w:widowControl w:val="0"/>
              <w:ind w:right="32"/>
              <w:jc w:val="both"/>
              <w:rPr>
                <w:rFonts w:ascii="Noto Sans" w:hAnsi="Noto Sans" w:cs="Noto Sans"/>
                <w:b w:val="0"/>
                <w:bCs/>
              </w:rPr>
            </w:pPr>
          </w:p>
          <w:p w14:paraId="1E13E518"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EBA411F" w14:textId="77777777" w:rsidTr="00064327">
        <w:trPr>
          <w:trHeight w:val="94"/>
        </w:trPr>
        <w:tc>
          <w:tcPr>
            <w:tcW w:w="8788" w:type="dxa"/>
            <w:tcBorders>
              <w:top w:val="single" w:sz="4" w:space="0" w:color="auto"/>
              <w:bottom w:val="single" w:sz="4" w:space="0" w:color="auto"/>
            </w:tcBorders>
          </w:tcPr>
          <w:p w14:paraId="0561E88B"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1822E15C"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Suministro de todos los materiales puestos en obra.</w:t>
            </w:r>
          </w:p>
          <w:p w14:paraId="0D2C372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 xml:space="preserve">Se entenderá este concepto como las operaciones llevadas a cabo por los medios adecuados para colocar sobre los muros un acabado que servirá de base para recibir pintura, recubrimientos texturizados, pétreos, cerámicos o plásticos. </w:t>
            </w:r>
          </w:p>
          <w:p w14:paraId="744BA302"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 xml:space="preserve">Las superficies por aplanar deberán estar exentas de polvo, grasas, clavos, alambres o cualquier material que impida la adecuada adherencia entre el muro y el aplanado. </w:t>
            </w:r>
          </w:p>
          <w:p w14:paraId="14B98282"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 xml:space="preserve">Los aplanados se colocarán a regla, con maestras a nivel y a plomo, separadas a una distancia máxima de uno punto ochenta (1.80) m, sobre las que se hará el recorrido de la regla. </w:t>
            </w:r>
          </w:p>
          <w:p w14:paraId="2BD07597"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Todas y cada una de las capas deberán colocarse humedeciendo las superficies. </w:t>
            </w:r>
          </w:p>
          <w:p w14:paraId="773BFCD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Cuando el aplanado se vaya a colocar sobre muros de tabique o de bloques de concreto, la superficie deberá humedecerse previamente a la colocación del aplanado.</w:t>
            </w:r>
          </w:p>
          <w:p w14:paraId="535ECB65"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 xml:space="preserve">Cuando el aplanado se vaya a colocar sobre muros de concreto hidráulico, la </w:t>
            </w:r>
            <w:r w:rsidRPr="006F5054">
              <w:rPr>
                <w:rFonts w:ascii="Noto Sans" w:hAnsi="Noto Sans" w:cs="Noto Sans"/>
                <w:b w:val="0"/>
              </w:rPr>
              <w:lastRenderedPageBreak/>
              <w:t>superficie se picará con la herramienta apropiada para lograr una adherencia adecuada y se humedecerá convenientemente.</w:t>
            </w:r>
          </w:p>
          <w:p w14:paraId="76ADCA1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El mortero será de cemento y arena en proporción uno a cuatro (1:5) y un espesor total máximo de dos (1.5) cm. El mortero se colocará en dos (2) capas, la segunda se colocará veinticuatro (24) horas después de la primera, humedeciendo previamente la superficie.</w:t>
            </w:r>
          </w:p>
          <w:p w14:paraId="042DC8F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 xml:space="preserve">Cuando el aplanado sirva de base para recibir lambrines de azulejo, cerámicas o materiales vitrificados, materiales </w:t>
            </w:r>
            <w:proofErr w:type="spellStart"/>
            <w:r w:rsidRPr="006F5054">
              <w:rPr>
                <w:rFonts w:ascii="Noto Sans" w:hAnsi="Noto Sans" w:cs="Noto Sans"/>
                <w:b w:val="0"/>
              </w:rPr>
              <w:t>epóxicos</w:t>
            </w:r>
            <w:proofErr w:type="spellEnd"/>
            <w:r w:rsidRPr="006F5054">
              <w:rPr>
                <w:rFonts w:ascii="Noto Sans" w:hAnsi="Noto Sans" w:cs="Noto Sans"/>
                <w:b w:val="0"/>
              </w:rPr>
              <w:t xml:space="preserve"> o plásticos, el acabado de la superficie del aplanado será rugoso o repellado. Cuando se destine a recibir pintura, se acabará con llana a plomo, dejando una textura tersa y uniforme.</w:t>
            </w:r>
          </w:p>
          <w:p w14:paraId="6B84717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Las aristas serán a plomo y a nivel, debiendo terminarse en canto boleado o cuarto bocel. En los emboquillados que rematen en puertas y ventanas se dejará una junta fría de cuatro (4) milímetros de ancho, rayada entre el aplanado y el elemento de que se trate. Los remates contra elementos de concreto aparente tales como columnas, trabes o muros, se harán dejando un chaflán de dos (2) cm de ancho, al mismo tiempo que se ejecuta el aplanado.</w:t>
            </w:r>
          </w:p>
          <w:p w14:paraId="5300EC98"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Los aplanados de mortero se curarán con agua.</w:t>
            </w:r>
          </w:p>
          <w:p w14:paraId="65815676"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12.</w:t>
            </w:r>
            <w:r w:rsidRPr="006F5054">
              <w:rPr>
                <w:rFonts w:ascii="Noto Sans" w:hAnsi="Noto Sans" w:cs="Noto Sans"/>
                <w:b w:val="0"/>
              </w:rPr>
              <w:tab/>
              <w:t>Considerar andamios en caso de ser necesario.</w:t>
            </w:r>
          </w:p>
          <w:p w14:paraId="2DDEE58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13.</w:t>
            </w:r>
            <w:r w:rsidRPr="006F5054">
              <w:rPr>
                <w:rFonts w:ascii="Noto Sans" w:hAnsi="Noto Sans" w:cs="Noto Sans"/>
                <w:b w:val="0"/>
              </w:rPr>
              <w:tab/>
              <w:t xml:space="preserve">El precio unitario incluye el trazo y nivelación, suministro de todos los materiales necesarios en el sitio de ejecución de los trabajos, fabricación de la mezcla mortero cemento arena en proporción 1:5, colocación de maestras a plomo y nivel, </w:t>
            </w:r>
            <w:proofErr w:type="spellStart"/>
            <w:r w:rsidRPr="006F5054">
              <w:rPr>
                <w:rFonts w:ascii="Noto Sans" w:hAnsi="Noto Sans" w:cs="Noto Sans"/>
                <w:b w:val="0"/>
              </w:rPr>
              <w:t>regleado</w:t>
            </w:r>
            <w:proofErr w:type="spellEnd"/>
            <w:r w:rsidRPr="006F5054">
              <w:rPr>
                <w:rFonts w:ascii="Noto Sans" w:hAnsi="Noto Sans" w:cs="Noto Sans"/>
                <w:b w:val="0"/>
              </w:rPr>
              <w:t xml:space="preserve">, planeado hasta obtener el acabado deseado, fletes, acarreos, maniobras, elevaciones, andamios, desperdicios, mermas, cortes, </w:t>
            </w:r>
            <w:proofErr w:type="spellStart"/>
            <w:r w:rsidRPr="006F5054">
              <w:rPr>
                <w:rFonts w:ascii="Noto Sans" w:hAnsi="Noto Sans" w:cs="Noto Sans"/>
                <w:b w:val="0"/>
              </w:rPr>
              <w:t>fileteos</w:t>
            </w:r>
            <w:proofErr w:type="spellEnd"/>
            <w:r w:rsidRPr="006F5054">
              <w:rPr>
                <w:rFonts w:ascii="Noto Sans" w:hAnsi="Noto Sans" w:cs="Noto Sans"/>
                <w:b w:val="0"/>
              </w:rPr>
              <w:t>, perfilados, limpieza, retiro de sobrantes, etc.</w:t>
            </w:r>
          </w:p>
          <w:p w14:paraId="5B174A46"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14.</w:t>
            </w:r>
            <w:r w:rsidRPr="006F5054">
              <w:rPr>
                <w:rFonts w:ascii="Noto Sans" w:hAnsi="Noto Sans" w:cs="Noto Sans"/>
                <w:b w:val="0"/>
              </w:rPr>
              <w:tab/>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2789330D"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15.</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55784879"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02812021" w14:textId="77777777" w:rsidR="00D96989" w:rsidRPr="006F5054" w:rsidRDefault="00D96989" w:rsidP="00064327">
            <w:pPr>
              <w:widowControl w:val="0"/>
              <w:ind w:left="720" w:right="32"/>
              <w:contextualSpacing/>
              <w:jc w:val="both"/>
              <w:rPr>
                <w:rFonts w:ascii="Noto Sans" w:hAnsi="Noto Sans" w:cs="Noto Sans"/>
                <w:b w:val="0"/>
                <w:lang w:eastAsia="es-MX"/>
              </w:rPr>
            </w:pPr>
          </w:p>
        </w:tc>
      </w:tr>
      <w:tr w:rsidR="00D96989" w:rsidRPr="006F5054" w14:paraId="08BA16E3" w14:textId="77777777" w:rsidTr="00064327">
        <w:tc>
          <w:tcPr>
            <w:tcW w:w="8788" w:type="dxa"/>
            <w:tcBorders>
              <w:top w:val="single" w:sz="4" w:space="0" w:color="auto"/>
              <w:bottom w:val="single" w:sz="4" w:space="0" w:color="auto"/>
            </w:tcBorders>
            <w:vAlign w:val="center"/>
          </w:tcPr>
          <w:p w14:paraId="3A60FF68" w14:textId="77777777" w:rsidR="00D96989" w:rsidRPr="006F5054" w:rsidRDefault="00D96989" w:rsidP="00064327">
            <w:pPr>
              <w:ind w:right="32"/>
              <w:rPr>
                <w:rFonts w:ascii="Noto Sans" w:hAnsi="Noto Sans" w:cs="Noto Sans"/>
                <w:bCs/>
                <w:lang w:eastAsia="es-MX"/>
              </w:rPr>
            </w:pPr>
          </w:p>
          <w:p w14:paraId="36330BA7"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medición será el metro cuadrado aprobada en sitio por unidad de obra terminada.</w:t>
            </w:r>
          </w:p>
          <w:p w14:paraId="5F52DB76" w14:textId="77777777" w:rsidR="00D96989" w:rsidRPr="006F5054" w:rsidRDefault="00D96989" w:rsidP="00064327">
            <w:pPr>
              <w:ind w:right="32"/>
              <w:rPr>
                <w:rFonts w:ascii="Noto Sans" w:hAnsi="Noto Sans" w:cs="Noto Sans"/>
                <w:bCs/>
                <w:lang w:eastAsia="es-MX"/>
              </w:rPr>
            </w:pPr>
          </w:p>
        </w:tc>
      </w:tr>
    </w:tbl>
    <w:p w14:paraId="660CADD9"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63CA7E8" w14:textId="77777777" w:rsidTr="00064327">
        <w:tc>
          <w:tcPr>
            <w:tcW w:w="8788" w:type="dxa"/>
            <w:tcBorders>
              <w:top w:val="single" w:sz="4" w:space="0" w:color="auto"/>
              <w:left w:val="single" w:sz="4" w:space="0" w:color="auto"/>
              <w:bottom w:val="single" w:sz="4" w:space="0" w:color="auto"/>
            </w:tcBorders>
            <w:shd w:val="clear" w:color="auto" w:fill="660033"/>
          </w:tcPr>
          <w:p w14:paraId="0F763E31"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No. AC-5.2.5, AC-5.3.6, AC-5.6.5, AC-5.7.4</w:t>
            </w:r>
          </w:p>
        </w:tc>
      </w:tr>
      <w:tr w:rsidR="00D96989" w:rsidRPr="006F5054" w14:paraId="1C588C1A" w14:textId="77777777" w:rsidTr="00064327">
        <w:tc>
          <w:tcPr>
            <w:tcW w:w="8788" w:type="dxa"/>
            <w:tcBorders>
              <w:bottom w:val="single" w:sz="4" w:space="0" w:color="auto"/>
            </w:tcBorders>
          </w:tcPr>
          <w:p w14:paraId="20023B69"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Aplanado en cielo a base de mortero cemento-arena 1:5 (15mm). incluye:</w:t>
            </w:r>
          </w:p>
          <w:p w14:paraId="10ADF39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plomeado, alisado, materiales, desperdicios, remates, mano de obra,</w:t>
            </w:r>
          </w:p>
          <w:p w14:paraId="7C672738" w14:textId="77777777" w:rsidR="00D96989" w:rsidRPr="006F5054" w:rsidRDefault="00D96989" w:rsidP="00064327">
            <w:pPr>
              <w:widowControl w:val="0"/>
              <w:tabs>
                <w:tab w:val="left" w:pos="2246"/>
              </w:tabs>
              <w:ind w:right="32"/>
              <w:jc w:val="both"/>
              <w:rPr>
                <w:rFonts w:ascii="Noto Sans" w:hAnsi="Noto Sans" w:cs="Noto Sans"/>
                <w:bCs/>
              </w:rPr>
            </w:pPr>
            <w:r w:rsidRPr="006F5054">
              <w:rPr>
                <w:rFonts w:ascii="Noto Sans" w:hAnsi="Noto Sans" w:cs="Noto Sans"/>
                <w:b w:val="0"/>
                <w:bCs/>
                <w:lang w:val="es-ES"/>
              </w:rPr>
              <w:t>herramienta, equipo y todo lo necesario para su correcta ejecución.</w:t>
            </w:r>
          </w:p>
        </w:tc>
      </w:tr>
      <w:tr w:rsidR="00D96989" w:rsidRPr="006F5054" w14:paraId="4B0169E6" w14:textId="77777777" w:rsidTr="00064327">
        <w:tc>
          <w:tcPr>
            <w:tcW w:w="8788" w:type="dxa"/>
            <w:tcBorders>
              <w:top w:val="single" w:sz="4" w:space="0" w:color="auto"/>
              <w:bottom w:val="single" w:sz="4" w:space="0" w:color="auto"/>
            </w:tcBorders>
          </w:tcPr>
          <w:p w14:paraId="0C03858F"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7E2776B1"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351025C9" w14:textId="77777777" w:rsidTr="00064327">
        <w:tc>
          <w:tcPr>
            <w:tcW w:w="8788" w:type="dxa"/>
            <w:tcBorders>
              <w:top w:val="single" w:sz="4" w:space="0" w:color="auto"/>
              <w:bottom w:val="single" w:sz="4" w:space="0" w:color="auto"/>
            </w:tcBorders>
          </w:tcPr>
          <w:p w14:paraId="1048714D"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Aplanado en cielo (plafón) a base de mortero cemento-arena con una relación 1:5 (15mm), aplicado sobre superficie previamente preparada, limpia y firme. El trabajo deberá ejecutarse garantizando una correcta adherencia del material, así como nivelación, alineación y uniformidad, obteniendo una superficie lisa, continua y libre de imperfecciones.</w:t>
            </w:r>
          </w:p>
          <w:p w14:paraId="462F5B28"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plomeado, afinado y alisado de la superficie, suministro y aplicación de materiales, ejecución de remates en encuentros y aristas, manejo de desperdicios, mano de obra, herramienta, equipo, limpieza del área de trabajo y todo lo necesario para la correcta ejecución del concepto.</w:t>
            </w:r>
          </w:p>
          <w:p w14:paraId="21C8F29D"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1F65D08" w14:textId="77777777" w:rsidTr="00064327">
        <w:trPr>
          <w:trHeight w:val="94"/>
        </w:trPr>
        <w:tc>
          <w:tcPr>
            <w:tcW w:w="8788" w:type="dxa"/>
            <w:tcBorders>
              <w:top w:val="single" w:sz="4" w:space="0" w:color="auto"/>
              <w:bottom w:val="single" w:sz="4" w:space="0" w:color="auto"/>
            </w:tcBorders>
          </w:tcPr>
          <w:p w14:paraId="47866510"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9DFF6E0"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 xml:space="preserve">Se entenderá este concepto como las operaciones llevadas a cabo por los medios adecuados para colocar sobre el cielo un acabado que servirá de base para recibir pintura, recubrimientos texturizados, pétreos, cerámicos o plásticos. </w:t>
            </w:r>
          </w:p>
          <w:p w14:paraId="700E9D9A"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 xml:space="preserve">Las superficies por aplanar deberán estar exentas de polvo, grasas, clavos, alambres o cualquier material que impida la adecuada adherencia entre el muro y el aplanado. </w:t>
            </w:r>
          </w:p>
          <w:p w14:paraId="7BC11FEB"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Colocación de maestras y puntos de referencia para asegurar el correcto nivelado, alineación y uniformidad del acabado.</w:t>
            </w:r>
          </w:p>
          <w:p w14:paraId="3AF267B1"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Trazo, nivelación y verificación de planos conforme a proyecto, garantizando superficies horizontales uniformes.</w:t>
            </w:r>
          </w:p>
          <w:p w14:paraId="0080CBBE" w14:textId="77777777" w:rsidR="00D96989" w:rsidRPr="006F5054" w:rsidRDefault="00D96989" w:rsidP="0013259C">
            <w:pPr>
              <w:numPr>
                <w:ilvl w:val="0"/>
                <w:numId w:val="124"/>
              </w:numPr>
              <w:rPr>
                <w:rFonts w:ascii="Noto Sans" w:hAnsi="Noto Sans" w:cs="Noto Sans"/>
                <w:b w:val="0"/>
              </w:rPr>
            </w:pPr>
            <w:r w:rsidRPr="006F5054">
              <w:rPr>
                <w:rFonts w:ascii="Noto Sans" w:hAnsi="Noto Sans" w:cs="Noto Sans"/>
                <w:b w:val="0"/>
              </w:rPr>
              <w:t>El mortero será de cemento y arena en proporción uno a cuatro (1:5) y un espesor total máximo de dos (1.5) cm. El mortero se colocará en dos (2) capas, la segunda se colocará veinticuatro (24) horas después de la primera, humedeciendo previamente la superficie.</w:t>
            </w:r>
          </w:p>
          <w:p w14:paraId="6814F4B7" w14:textId="77777777" w:rsidR="00D96989" w:rsidRPr="006F5054" w:rsidRDefault="00D96989" w:rsidP="0013259C">
            <w:pPr>
              <w:pStyle w:val="Prrafodelista"/>
              <w:numPr>
                <w:ilvl w:val="0"/>
                <w:numId w:val="124"/>
              </w:numPr>
              <w:spacing w:after="0" w:line="240" w:lineRule="auto"/>
              <w:ind w:right="32"/>
              <w:jc w:val="both"/>
              <w:rPr>
                <w:rFonts w:ascii="Noto Sans" w:hAnsi="Noto Sans" w:cs="Noto Sans"/>
              </w:rPr>
            </w:pPr>
            <w:r w:rsidRPr="006F5054">
              <w:rPr>
                <w:rFonts w:ascii="Noto Sans" w:hAnsi="Noto Sans" w:cs="Noto Sans"/>
              </w:rPr>
              <w:t>El acabado será con llana a plomo, dejando una textura tersa y uniforme.</w:t>
            </w:r>
          </w:p>
          <w:p w14:paraId="06FCEF45"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Realización de remates en encuentros con muros, vigas, columnas y demás elementos, logrando un acabado limpio y definido.</w:t>
            </w:r>
          </w:p>
          <w:p w14:paraId="3073E064"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Ejecución de cortes y ajustes en zonas con instalaciones como luminarias, registros, rejillas o elementos empotrados.</w:t>
            </w:r>
          </w:p>
          <w:p w14:paraId="68742A40"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4B85D5DB" w14:textId="77777777" w:rsidR="00D96989" w:rsidRPr="006F5054" w:rsidRDefault="00D96989" w:rsidP="0013259C">
            <w:pPr>
              <w:numPr>
                <w:ilvl w:val="0"/>
                <w:numId w:val="124"/>
              </w:numPr>
              <w:rPr>
                <w:rFonts w:ascii="Noto Sans" w:hAnsi="Noto Sans" w:cs="Noto Sans"/>
                <w:b w:val="0"/>
              </w:rPr>
            </w:pPr>
            <w:r w:rsidRPr="006F5054">
              <w:rPr>
                <w:rFonts w:ascii="Noto Sans" w:hAnsi="Noto Sans" w:cs="Noto Sans"/>
                <w:b w:val="0"/>
              </w:rPr>
              <w:t>Los aplanados de mortero se curarán con agua.</w:t>
            </w:r>
          </w:p>
          <w:p w14:paraId="686A0F05" w14:textId="77777777" w:rsidR="00D96989" w:rsidRPr="006F5054" w:rsidRDefault="00D96989" w:rsidP="0013259C">
            <w:pPr>
              <w:numPr>
                <w:ilvl w:val="0"/>
                <w:numId w:val="124"/>
              </w:numPr>
              <w:rPr>
                <w:rFonts w:ascii="Noto Sans" w:hAnsi="Noto Sans" w:cs="Noto Sans"/>
                <w:b w:val="0"/>
              </w:rPr>
            </w:pPr>
            <w:r w:rsidRPr="006F5054">
              <w:rPr>
                <w:rFonts w:ascii="Noto Sans" w:hAnsi="Noto Sans" w:cs="Noto Sans"/>
                <w:b w:val="0"/>
              </w:rPr>
              <w:t>Limpieza final del área de trabajo, incluyendo retiro de desperdicios fuera de la obra en sitio autorizado.</w:t>
            </w:r>
          </w:p>
          <w:p w14:paraId="47CF1233" w14:textId="77777777" w:rsidR="00D96989" w:rsidRPr="006F5054" w:rsidRDefault="00D96989" w:rsidP="0013259C">
            <w:pPr>
              <w:numPr>
                <w:ilvl w:val="0"/>
                <w:numId w:val="124"/>
              </w:numPr>
              <w:rPr>
                <w:rFonts w:ascii="Noto Sans" w:hAnsi="Noto Sans" w:cs="Noto Sans"/>
                <w:b w:val="0"/>
              </w:rPr>
            </w:pPr>
            <w:r w:rsidRPr="006F5054">
              <w:rPr>
                <w:rFonts w:ascii="Noto Sans" w:hAnsi="Noto Sans" w:cs="Noto Sans"/>
                <w:b w:val="0"/>
              </w:rPr>
              <w:lastRenderedPageBreak/>
              <w:t>Revisión y aprobación final por parte de la supervisión, verificando que el acabado cumpla con las condiciones de nivelación, uniformidad y calidad especificadas, sin costo adicional por correcciones.</w:t>
            </w:r>
          </w:p>
          <w:p w14:paraId="6DFA1121"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2D7020B1"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41A2E9F6" w14:textId="77777777" w:rsidR="00D96989" w:rsidRPr="006F5054" w:rsidRDefault="00D96989" w:rsidP="0013259C">
            <w:pPr>
              <w:widowControl w:val="0"/>
              <w:numPr>
                <w:ilvl w:val="0"/>
                <w:numId w:val="124"/>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17FCE2DE" w14:textId="77777777" w:rsidTr="00064327">
        <w:tc>
          <w:tcPr>
            <w:tcW w:w="8788" w:type="dxa"/>
            <w:tcBorders>
              <w:top w:val="single" w:sz="4" w:space="0" w:color="auto"/>
              <w:bottom w:val="single" w:sz="4" w:space="0" w:color="auto"/>
            </w:tcBorders>
            <w:vAlign w:val="center"/>
          </w:tcPr>
          <w:p w14:paraId="035BCD82" w14:textId="77777777" w:rsidR="00D96989" w:rsidRPr="006F5054" w:rsidRDefault="00D96989" w:rsidP="00064327">
            <w:pPr>
              <w:ind w:right="32"/>
              <w:rPr>
                <w:rFonts w:ascii="Noto Sans" w:hAnsi="Noto Sans" w:cs="Noto Sans"/>
                <w:bCs/>
                <w:lang w:eastAsia="es-MX"/>
              </w:rPr>
            </w:pPr>
          </w:p>
          <w:p w14:paraId="73E7A048"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tc>
      </w:tr>
    </w:tbl>
    <w:p w14:paraId="5B982A1A"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0380C504" w14:textId="77777777" w:rsidTr="00064327">
        <w:tc>
          <w:tcPr>
            <w:tcW w:w="8788" w:type="dxa"/>
            <w:tcBorders>
              <w:top w:val="single" w:sz="4" w:space="0" w:color="auto"/>
              <w:left w:val="single" w:sz="4" w:space="0" w:color="auto"/>
              <w:bottom w:val="single" w:sz="4" w:space="0" w:color="auto"/>
            </w:tcBorders>
            <w:shd w:val="clear" w:color="auto" w:fill="660033"/>
          </w:tcPr>
          <w:p w14:paraId="7793FDE9"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AC-5.5.4</w:t>
            </w:r>
          </w:p>
        </w:tc>
      </w:tr>
      <w:tr w:rsidR="00D96989" w:rsidRPr="006F5054" w14:paraId="364E4895" w14:textId="77777777" w:rsidTr="00064327">
        <w:tc>
          <w:tcPr>
            <w:tcW w:w="8788" w:type="dxa"/>
            <w:tcBorders>
              <w:bottom w:val="single" w:sz="4" w:space="0" w:color="auto"/>
            </w:tcBorders>
          </w:tcPr>
          <w:p w14:paraId="7E12D72F"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Vinílica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xml:space="preserve"> a tres manos, Marca Comex, Línea Real Flex, color crisol 001-01 en acabado mate, o similar en calidad y características, colocación en muro, hasta una altura de 3.00 m, según indica proyecto; Incluye: aplicación de sellador, preparación de la superficie, mano de obra, herramienta y todo lo necesario para su correcta ejecución.</w:t>
            </w:r>
          </w:p>
          <w:p w14:paraId="33D610C6"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419EACD6" w14:textId="77777777" w:rsidTr="00064327">
        <w:tc>
          <w:tcPr>
            <w:tcW w:w="8788" w:type="dxa"/>
            <w:tcBorders>
              <w:top w:val="single" w:sz="4" w:space="0" w:color="auto"/>
              <w:bottom w:val="single" w:sz="4" w:space="0" w:color="auto"/>
            </w:tcBorders>
          </w:tcPr>
          <w:p w14:paraId="74434EFF"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p w14:paraId="553A88CB"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50F89DB3" w14:textId="77777777" w:rsidTr="00064327">
        <w:tc>
          <w:tcPr>
            <w:tcW w:w="8788" w:type="dxa"/>
            <w:tcBorders>
              <w:top w:val="single" w:sz="4" w:space="0" w:color="auto"/>
              <w:bottom w:val="single" w:sz="4" w:space="0" w:color="auto"/>
            </w:tcBorders>
          </w:tcPr>
          <w:p w14:paraId="7F596674"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aplicación de pintura vinílica </w:t>
            </w:r>
            <w:proofErr w:type="spellStart"/>
            <w:r w:rsidRPr="006F5054">
              <w:rPr>
                <w:rFonts w:ascii="Noto Sans" w:hAnsi="Noto Sans" w:cs="Noto Sans"/>
                <w:b w:val="0"/>
                <w:bCs/>
              </w:rPr>
              <w:t>antibacterial</w:t>
            </w:r>
            <w:proofErr w:type="spellEnd"/>
            <w:r w:rsidRPr="006F5054">
              <w:rPr>
                <w:rFonts w:ascii="Noto Sans" w:hAnsi="Noto Sans" w:cs="Noto Sans"/>
                <w:b w:val="0"/>
                <w:bCs/>
              </w:rPr>
              <w:t xml:space="preserve"> en muros, marca Comex, línea Real Flex, color Crisol 001-01 en acabado mate o similar en calidad y características, aplicada a tres manos hasta una altura de 3.00 m, conforme a lo indicado en proyecto, sobre superficie previamente preparada.</w:t>
            </w:r>
          </w:p>
          <w:p w14:paraId="23BC72BE"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aplicación deberá realizarse garantizando una adecuada adherencia, cubrimiento total y uniformidad en color y textura, obteniendo un acabado continuo, libre de escurrimientos, manchas o diferencias de tono.</w:t>
            </w:r>
          </w:p>
          <w:p w14:paraId="0F8AAD95"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preparación de la superficie mediante limpieza, resane y lijado en caso necesario, aplicación de sellador previo, suministro de materiales, aplicación de tres manos de pintura, mano de obra, herramienta, equipo, protección de áreas adyacentes, limpieza final del área de trabajo y todo lo necesario para la correcta ejecución del concepto.</w:t>
            </w:r>
          </w:p>
          <w:p w14:paraId="5631D657"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337F1F0B" w14:textId="77777777" w:rsidTr="00064327">
        <w:trPr>
          <w:trHeight w:val="94"/>
        </w:trPr>
        <w:tc>
          <w:tcPr>
            <w:tcW w:w="8788" w:type="dxa"/>
            <w:tcBorders>
              <w:top w:val="single" w:sz="4" w:space="0" w:color="auto"/>
              <w:bottom w:val="single" w:sz="4" w:space="0" w:color="auto"/>
            </w:tcBorders>
          </w:tcPr>
          <w:p w14:paraId="6CC6AA8D"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1C89CADA" w14:textId="77777777" w:rsidR="00D96989" w:rsidRPr="006F5054" w:rsidRDefault="00D96989" w:rsidP="0013259C">
            <w:pPr>
              <w:numPr>
                <w:ilvl w:val="0"/>
                <w:numId w:val="125"/>
              </w:numPr>
              <w:rPr>
                <w:rFonts w:ascii="Noto Sans" w:hAnsi="Noto Sans" w:cs="Noto Sans"/>
                <w:b w:val="0"/>
              </w:rPr>
            </w:pPr>
            <w:r w:rsidRPr="006F5054">
              <w:rPr>
                <w:rFonts w:ascii="Noto Sans" w:hAnsi="Noto Sans" w:cs="Noto Sans"/>
                <w:b w:val="0"/>
              </w:rPr>
              <w:t>Suministro de todos los materiales puestos en obra.</w:t>
            </w:r>
          </w:p>
          <w:p w14:paraId="6D37C8C3"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lastRenderedPageBreak/>
              <w:t>Revisión previa de los muros a pintar en conjunto con el residente de obra, verificando que se encuentren firmes, secos, limpios y libres de polvo, grasa, humedad, salitre, pintura suelta o cualquier agente que afecte la adherencia.</w:t>
            </w:r>
          </w:p>
          <w:p w14:paraId="101DCA31"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61E27C43"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48C5F499"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grietas, oquedades y juntas con material adecuado, así como lijado para obtener una superficie uniforme.</w:t>
            </w:r>
          </w:p>
          <w:p w14:paraId="6D457EC0"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Protección de elementos colindantes como pisos, plafones, cancelería, mobiliario, contactos, apagadores e instalaciones, mediante plásticos, cintas y otros medios adecuados.</w:t>
            </w:r>
          </w:p>
          <w:p w14:paraId="1E1C7E8B"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Trazo y delimitación de áreas a pintar conforme a proyecto, considerando la altura de aplicación hasta 3.00 m.</w:t>
            </w:r>
          </w:p>
          <w:p w14:paraId="462F5876"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Aplicación de sellador vinílico en toda la superficie, conforme a las especificaciones del fabricante, asegurando su correcta penetración y adherencia.</w:t>
            </w:r>
          </w:p>
          <w:p w14:paraId="21618907"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Preparación de la pintura (mezclado y, en su caso, dilución) de acuerdo con las recomendaciones del fabricante.</w:t>
            </w:r>
          </w:p>
          <w:p w14:paraId="35D28312"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y respetando los tiempos de secado.</w:t>
            </w:r>
          </w:p>
          <w:p w14:paraId="67FB25D9"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Aplicación de la segunda y tercera mano, garantizando un acabado homogéneo, cubrimiento total, uniformidad en color y textura, sin escurrimientos, traslapes o diferencias de tono.</w:t>
            </w:r>
          </w:p>
          <w:p w14:paraId="28E7EDA5"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Ejecución de cortes finos en encuentros con plafones, zoclos, marcos, esquinas y demás elementos, logrando remates limpios y definidos.</w:t>
            </w:r>
          </w:p>
          <w:p w14:paraId="6494976D"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33820B30"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Implementación de medidas de seguridad durante la ejecución, incluyendo uso de equipo de protección personal y señalización del área de trabajo.</w:t>
            </w:r>
          </w:p>
          <w:p w14:paraId="1EF3FB12"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10F391B9"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Limpieza de salpicaduras y excedentes de pintura en superficies no consideradas.</w:t>
            </w:r>
          </w:p>
          <w:p w14:paraId="6B2A11D0"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47FA4DD3"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68887BD4"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57036E99"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 xml:space="preserve">Para efecto del pago de las estimaciones, el CONTRATISTA deberá de presentar los números generadores correspondientes a los trabajos ejecutados, </w:t>
            </w:r>
            <w:r w:rsidRPr="006F5054">
              <w:rPr>
                <w:rFonts w:ascii="Noto Sans" w:hAnsi="Noto Sans" w:cs="Noto Sans"/>
                <w:b w:val="0"/>
              </w:rPr>
              <w:lastRenderedPageBreak/>
              <w:t>acompañados de la documentación soporte, así como de las fotografías donde se observe la realización del concepto de trabajo.</w:t>
            </w:r>
          </w:p>
          <w:p w14:paraId="39B6C3B7" w14:textId="77777777" w:rsidR="00D96989" w:rsidRPr="006F5054" w:rsidRDefault="00D96989" w:rsidP="0013259C">
            <w:pPr>
              <w:widowControl w:val="0"/>
              <w:numPr>
                <w:ilvl w:val="0"/>
                <w:numId w:val="125"/>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7FC99FBD" w14:textId="77777777" w:rsidTr="00064327">
        <w:tc>
          <w:tcPr>
            <w:tcW w:w="8788" w:type="dxa"/>
            <w:tcBorders>
              <w:top w:val="single" w:sz="4" w:space="0" w:color="auto"/>
              <w:bottom w:val="single" w:sz="4" w:space="0" w:color="auto"/>
            </w:tcBorders>
            <w:vAlign w:val="center"/>
          </w:tcPr>
          <w:p w14:paraId="2ED6C17D"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tc>
      </w:tr>
    </w:tbl>
    <w:p w14:paraId="750212DD" w14:textId="77777777" w:rsidR="00D96989" w:rsidRPr="006F5054" w:rsidRDefault="00D96989" w:rsidP="00D96989">
      <w:pPr>
        <w:tabs>
          <w:tab w:val="left" w:pos="284"/>
        </w:tabs>
        <w:ind w:right="618"/>
        <w:rPr>
          <w:rFonts w:ascii="Noto Sans" w:hAnsi="Noto Sans" w:cs="Noto Sans"/>
        </w:rPr>
      </w:pPr>
    </w:p>
    <w:p w14:paraId="6B9A9634"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0BD012A5" w14:textId="77777777" w:rsidTr="00064327">
        <w:tc>
          <w:tcPr>
            <w:tcW w:w="8788" w:type="dxa"/>
            <w:tcBorders>
              <w:top w:val="single" w:sz="4" w:space="0" w:color="auto"/>
              <w:left w:val="single" w:sz="4" w:space="0" w:color="auto"/>
              <w:bottom w:val="single" w:sz="4" w:space="0" w:color="auto"/>
            </w:tcBorders>
            <w:shd w:val="clear" w:color="auto" w:fill="660033"/>
          </w:tcPr>
          <w:p w14:paraId="248134B7"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AC-6.3</w:t>
            </w:r>
          </w:p>
        </w:tc>
      </w:tr>
      <w:tr w:rsidR="00D96989" w:rsidRPr="006F5054" w14:paraId="59C79BCE" w14:textId="77777777" w:rsidTr="00064327">
        <w:tc>
          <w:tcPr>
            <w:tcW w:w="8788" w:type="dxa"/>
            <w:tcBorders>
              <w:bottom w:val="single" w:sz="4" w:space="0" w:color="auto"/>
            </w:tcBorders>
          </w:tcPr>
          <w:p w14:paraId="48680654"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alfombra en rollo sobre escalones, color gris claro Colección Astra en Nudo, Modelo 74, Marca NUVOW, 3mm, o similar en calidad y características. Incluye: Corte de piezas a la medida de huella y peralte, instalación tipo Hollywood (ajustada al perfil del escalón), instalación de tiras de púas (Smooth </w:t>
            </w:r>
            <w:proofErr w:type="spellStart"/>
            <w:r w:rsidRPr="006F5054">
              <w:rPr>
                <w:rFonts w:ascii="Noto Sans" w:hAnsi="Noto Sans" w:cs="Noto Sans"/>
                <w:b w:val="0"/>
                <w:bCs/>
                <w:lang w:val="es-ES"/>
              </w:rPr>
              <w:t>edge</w:t>
            </w:r>
            <w:proofErr w:type="spellEnd"/>
            <w:r w:rsidRPr="006F5054">
              <w:rPr>
                <w:rFonts w:ascii="Noto Sans" w:hAnsi="Noto Sans" w:cs="Noto Sans"/>
                <w:b w:val="0"/>
                <w:bCs/>
                <w:lang w:val="es-ES"/>
              </w:rPr>
              <w:t xml:space="preserve">), grapas especiales, adhesivo de contacto de alta resistencia y bajo-alfombra, nariz para escalón tipo </w:t>
            </w:r>
            <w:proofErr w:type="spellStart"/>
            <w:r w:rsidRPr="006F5054">
              <w:rPr>
                <w:rFonts w:ascii="Noto Sans" w:hAnsi="Noto Sans" w:cs="Noto Sans"/>
                <w:b w:val="0"/>
                <w:bCs/>
                <w:lang w:val="es-ES"/>
              </w:rPr>
              <w:t>Overlap</w:t>
            </w:r>
            <w:proofErr w:type="spellEnd"/>
            <w:r w:rsidRPr="006F5054">
              <w:rPr>
                <w:rFonts w:ascii="Noto Sans" w:hAnsi="Noto Sans" w:cs="Noto Sans"/>
                <w:b w:val="0"/>
                <w:bCs/>
                <w:lang w:val="es-ES"/>
              </w:rPr>
              <w:t xml:space="preserve"> WPC acabado imitación madera, mano de obra especializada para estiramiento con herramienta, sellado en bordes y remates laterales, desperdicios de materiales, limpieza final, equipo de seguridad y todo lo necesario para su correcta ejecución.</w:t>
            </w:r>
          </w:p>
        </w:tc>
      </w:tr>
      <w:tr w:rsidR="00D96989" w:rsidRPr="006F5054" w14:paraId="7B04010A" w14:textId="77777777" w:rsidTr="00064327">
        <w:tc>
          <w:tcPr>
            <w:tcW w:w="8788" w:type="dxa"/>
            <w:tcBorders>
              <w:top w:val="single" w:sz="4" w:space="0" w:color="auto"/>
              <w:bottom w:val="single" w:sz="4" w:space="0" w:color="auto"/>
            </w:tcBorders>
          </w:tcPr>
          <w:p w14:paraId="59B11F20"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2031E8E5" w14:textId="77777777" w:rsidTr="00064327">
        <w:tc>
          <w:tcPr>
            <w:tcW w:w="8788" w:type="dxa"/>
            <w:tcBorders>
              <w:top w:val="single" w:sz="4" w:space="0" w:color="auto"/>
              <w:bottom w:val="single" w:sz="4" w:space="0" w:color="auto"/>
            </w:tcBorders>
          </w:tcPr>
          <w:p w14:paraId="63A8C47B"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Suministro y colocación de alfombra en rollo, color gris, colección Astra en Nudo, modelo 278 Gris, marca NUVOW de 3 mm de espesor o similar en calidad y características, instalada sobre superficie previamente preparada, limpia, nivelada y apta para recibir el acabado. La colocación deberá realizarse conforme a las recomendaciones del fabricante, garantizando un adecuado estiramiento, alineación y fijación, así como un acabado uniforme, continuo y libre de arrugas o desprendimientos.</w:t>
            </w:r>
          </w:p>
          <w:p w14:paraId="5C869998"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alfombra, adhesivo de contacto de alta resistencia, bajo-alfombra en caso requerido, colocación de tiras de púas (</w:t>
            </w:r>
            <w:proofErr w:type="spellStart"/>
            <w:r w:rsidRPr="006F5054">
              <w:rPr>
                <w:rFonts w:ascii="Noto Sans" w:hAnsi="Noto Sans" w:cs="Noto Sans"/>
                <w:b w:val="0"/>
                <w:bCs/>
              </w:rPr>
              <w:t>smooth</w:t>
            </w:r>
            <w:proofErr w:type="spellEnd"/>
            <w:r w:rsidRPr="006F5054">
              <w:rPr>
                <w:rFonts w:ascii="Noto Sans" w:hAnsi="Noto Sans" w:cs="Noto Sans"/>
                <w:b w:val="0"/>
                <w:bCs/>
              </w:rPr>
              <w:t xml:space="preserve"> </w:t>
            </w:r>
            <w:proofErr w:type="spellStart"/>
            <w:r w:rsidRPr="006F5054">
              <w:rPr>
                <w:rFonts w:ascii="Noto Sans" w:hAnsi="Noto Sans" w:cs="Noto Sans"/>
                <w:b w:val="0"/>
                <w:bCs/>
              </w:rPr>
              <w:t>edge</w:t>
            </w:r>
            <w:proofErr w:type="spellEnd"/>
            <w:r w:rsidRPr="006F5054">
              <w:rPr>
                <w:rFonts w:ascii="Noto Sans" w:hAnsi="Noto Sans" w:cs="Noto Sans"/>
                <w:b w:val="0"/>
                <w:bCs/>
              </w:rPr>
              <w:t>), grapas especiales y moldura de transición tipo “T” de aluminio de 15 mm en encuentros; preparación de la superficie, cortes y ajustes en perímetros, vanos y elementos existentes, mano de obra especializada para estiramiento con herramienta adecuada, limpieza final, equipo de seguridad y todo lo necesario para la correcta ejecución del concepto.</w:t>
            </w:r>
          </w:p>
          <w:p w14:paraId="32BF402D" w14:textId="77777777" w:rsidR="00D96989" w:rsidRPr="006F5054" w:rsidRDefault="00D96989" w:rsidP="00064327">
            <w:pPr>
              <w:widowControl w:val="0"/>
              <w:ind w:right="32"/>
              <w:jc w:val="both"/>
              <w:rPr>
                <w:rFonts w:ascii="Noto Sans" w:hAnsi="Noto Sans" w:cs="Noto Sans"/>
                <w:b w:val="0"/>
                <w:bCs/>
              </w:rPr>
            </w:pPr>
          </w:p>
          <w:p w14:paraId="6E0DBDA9"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66D7DD76" w14:textId="77777777" w:rsidTr="00064327">
        <w:trPr>
          <w:trHeight w:val="94"/>
        </w:trPr>
        <w:tc>
          <w:tcPr>
            <w:tcW w:w="8788" w:type="dxa"/>
            <w:tcBorders>
              <w:top w:val="single" w:sz="4" w:space="0" w:color="auto"/>
              <w:bottom w:val="single" w:sz="4" w:space="0" w:color="auto"/>
            </w:tcBorders>
          </w:tcPr>
          <w:p w14:paraId="35C04D44"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2D610CC3" w14:textId="77777777" w:rsidR="00D96989" w:rsidRPr="006F5054" w:rsidRDefault="00D96989" w:rsidP="0013259C">
            <w:pPr>
              <w:numPr>
                <w:ilvl w:val="0"/>
                <w:numId w:val="140"/>
              </w:numPr>
              <w:rPr>
                <w:rFonts w:ascii="Noto Sans" w:hAnsi="Noto Sans" w:cs="Noto Sans"/>
                <w:b w:val="0"/>
              </w:rPr>
            </w:pPr>
            <w:r w:rsidRPr="006F5054">
              <w:rPr>
                <w:rFonts w:ascii="Noto Sans" w:hAnsi="Noto Sans" w:cs="Noto Sans"/>
                <w:b w:val="0"/>
              </w:rPr>
              <w:t>Suministro de todos los materiales puestos en obra.</w:t>
            </w:r>
          </w:p>
          <w:p w14:paraId="7F334D42"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Revisión previa en conjunto con el residente de obra del área de trabajo y de la superficie base, verificando que se encuentre limpia, seca, nivelada, firme y apta para la correcta colocación de la alfombra.</w:t>
            </w:r>
          </w:p>
          <w:p w14:paraId="6E27D48F"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 xml:space="preserve">El personal de la contratista deberá portar su equipo de seguridad durante toda </w:t>
            </w:r>
            <w:r w:rsidRPr="006F5054">
              <w:rPr>
                <w:rFonts w:ascii="Noto Sans" w:hAnsi="Noto Sans" w:cs="Noto Sans"/>
                <w:b w:val="0"/>
              </w:rPr>
              <w:lastRenderedPageBreak/>
              <w:t>su estancia y labores en el sitio de obra.</w:t>
            </w:r>
          </w:p>
          <w:p w14:paraId="09126E42"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231C9AA4"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Verificación de la preparación del firme (pulido, resanes y limpieza), asegurando que cumpla con las condiciones necesarias para la adherencia del sistema.</w:t>
            </w:r>
          </w:p>
          <w:p w14:paraId="1B65560E"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Limpieza final de la superficie, eliminando polvo fino, residuos, grasas o cualquier contaminante que afecte la instalación.</w:t>
            </w:r>
          </w:p>
          <w:p w14:paraId="19A30DB6"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Trazo y modulación del área a cubrir, definiendo ejes de colocación, sentido de la alfombra y distribución de paños conforme al proyecto.</w:t>
            </w:r>
          </w:p>
          <w:p w14:paraId="1F51C28E"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Acarreo, maniobras y posicionamiento de los rollos de alfombra hasta el sitio de instalación, considerando condiciones de acceso y manejo.</w:t>
            </w:r>
          </w:p>
          <w:p w14:paraId="1EA18759"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Corte y</w:t>
            </w:r>
            <w:r w:rsidRPr="006F5054">
              <w:rPr>
                <w:rFonts w:ascii="Noto Sans" w:hAnsi="Noto Sans" w:cs="Noto Sans"/>
                <w:bCs/>
              </w:rPr>
              <w:t xml:space="preserve"> </w:t>
            </w:r>
            <w:r w:rsidRPr="006F5054">
              <w:rPr>
                <w:rFonts w:ascii="Noto Sans" w:hAnsi="Noto Sans" w:cs="Noto Sans"/>
                <w:b w:val="0"/>
              </w:rPr>
              <w:t>habilitado de la alfombra conforme a dimensiones del área, considerando ajustes, encuentros y continuidad del acabado.</w:t>
            </w:r>
          </w:p>
          <w:p w14:paraId="35D218EE"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Colocación de tiras de púas (</w:t>
            </w:r>
            <w:proofErr w:type="spellStart"/>
            <w:r w:rsidRPr="006F5054">
              <w:rPr>
                <w:rFonts w:ascii="Noto Sans" w:hAnsi="Noto Sans" w:cs="Noto Sans"/>
                <w:b w:val="0"/>
              </w:rPr>
              <w:t>smooth</w:t>
            </w:r>
            <w:proofErr w:type="spellEnd"/>
            <w:r w:rsidRPr="006F5054">
              <w:rPr>
                <w:rFonts w:ascii="Noto Sans" w:hAnsi="Noto Sans" w:cs="Noto Sans"/>
                <w:b w:val="0"/>
              </w:rPr>
              <w:t xml:space="preserve"> </w:t>
            </w:r>
            <w:proofErr w:type="spellStart"/>
            <w:r w:rsidRPr="006F5054">
              <w:rPr>
                <w:rFonts w:ascii="Noto Sans" w:hAnsi="Noto Sans" w:cs="Noto Sans"/>
                <w:b w:val="0"/>
              </w:rPr>
              <w:t>edge</w:t>
            </w:r>
            <w:proofErr w:type="spellEnd"/>
            <w:r w:rsidRPr="006F5054">
              <w:rPr>
                <w:rFonts w:ascii="Noto Sans" w:hAnsi="Noto Sans" w:cs="Noto Sans"/>
                <w:b w:val="0"/>
              </w:rPr>
              <w:t>) en perímetros, fijadas al sustrato mediante clavos o elementos adecuados, garantizando su correcta alineación.</w:t>
            </w:r>
          </w:p>
          <w:p w14:paraId="581333C2"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Aplicación de adhesivo de contacto de alta resistencia y colocación de bajo-alfombra en caso requerido, conforme a especificaciones del fabricante.</w:t>
            </w:r>
          </w:p>
          <w:p w14:paraId="73B57663"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Instalación de la alfombra mediante técnica de estiramiento con herramienta especializada, asegurando tensión uniforme, correcta fijación a las tiras de púas y ausencia de arrugas, burbujas o deformaciones.</w:t>
            </w:r>
          </w:p>
          <w:p w14:paraId="138B96CC"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Ejecución de cortes y ajustes en perímetros, esquinas, columnas, vanos, registros, contactos y demás elementos existentes.</w:t>
            </w:r>
          </w:p>
          <w:p w14:paraId="6D24DA10"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Colocación de molduras de transición tipo “T” de aluminio de 15 mm en encuentros con otros acabados, asegurando un remate limpio y seguro.</w:t>
            </w:r>
          </w:p>
          <w:p w14:paraId="39CE7C5E"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Revisión continua durante la instalación para verificar alineación, continuidad del acabado, correcta tensión y adherencia del material.</w:t>
            </w:r>
          </w:p>
          <w:p w14:paraId="4185F2FF"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Protección de la alfombra instalada y de elementos colindantes durante la ejecución de los trabajos para evitar daños o manchas.</w:t>
            </w:r>
          </w:p>
          <w:p w14:paraId="4AC7FA1A"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Limpieza de la superficie terminada, retirando residuos de adhesivo, polvo o suciedad generada durante el proceso.</w:t>
            </w:r>
          </w:p>
          <w:p w14:paraId="74D28CA3"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Limpieza final del área de trabajo, incluyendo retiro de sobrantes, recortes y desperdicios fuera de la obra, en sitio autorizado.</w:t>
            </w:r>
          </w:p>
          <w:p w14:paraId="4C6A3736"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Revisión y aprobación final por parte de la supervisión, verificando que la instalación cumpla con las condiciones de calidad, alineación, fijación y acabado especificadas, sin costo adicional por correcciones.</w:t>
            </w:r>
          </w:p>
          <w:p w14:paraId="21D4DEF9"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E7AAD73"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w:t>
            </w:r>
            <w:r w:rsidRPr="006F5054">
              <w:rPr>
                <w:rFonts w:ascii="Noto Sans" w:hAnsi="Noto Sans" w:cs="Noto Sans"/>
                <w:b w:val="0"/>
              </w:rPr>
              <w:lastRenderedPageBreak/>
              <w:t>Estos se deberán acompañar en la estimación correspondiente, en el que se aplicará una sanción en caso de incumplimiento, conforme quedó establecido en su contrato de obra.</w:t>
            </w:r>
          </w:p>
          <w:p w14:paraId="435D216B" w14:textId="77777777" w:rsidR="00D96989" w:rsidRPr="006F5054" w:rsidRDefault="00D96989" w:rsidP="0013259C">
            <w:pPr>
              <w:widowControl w:val="0"/>
              <w:numPr>
                <w:ilvl w:val="0"/>
                <w:numId w:val="140"/>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0006280E" w14:textId="77777777" w:rsidTr="00064327">
        <w:tc>
          <w:tcPr>
            <w:tcW w:w="8788" w:type="dxa"/>
            <w:tcBorders>
              <w:top w:val="single" w:sz="4" w:space="0" w:color="auto"/>
              <w:bottom w:val="single" w:sz="4" w:space="0" w:color="auto"/>
            </w:tcBorders>
            <w:vAlign w:val="center"/>
          </w:tcPr>
          <w:p w14:paraId="0257DEAC" w14:textId="77777777" w:rsidR="00D96989" w:rsidRPr="006F5054" w:rsidRDefault="00D96989" w:rsidP="00064327">
            <w:pPr>
              <w:ind w:right="32"/>
              <w:rPr>
                <w:rFonts w:ascii="Noto Sans" w:hAnsi="Noto Sans" w:cs="Noto Sans"/>
                <w:b w:val="0"/>
                <w:bC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es el metro cuadrado aprobada en sitio por unidad de obra terminada.</w:t>
            </w:r>
          </w:p>
        </w:tc>
      </w:tr>
    </w:tbl>
    <w:p w14:paraId="073B6414"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6AA2244" w14:textId="77777777" w:rsidTr="00064327">
        <w:tc>
          <w:tcPr>
            <w:tcW w:w="8788" w:type="dxa"/>
            <w:tcBorders>
              <w:top w:val="single" w:sz="4" w:space="0" w:color="auto"/>
              <w:left w:val="single" w:sz="4" w:space="0" w:color="auto"/>
              <w:bottom w:val="single" w:sz="4" w:space="0" w:color="auto"/>
            </w:tcBorders>
            <w:shd w:val="clear" w:color="auto" w:fill="660033"/>
          </w:tcPr>
          <w:p w14:paraId="0C7B0637"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AC-6.4</w:t>
            </w:r>
          </w:p>
        </w:tc>
      </w:tr>
      <w:tr w:rsidR="00D96989" w:rsidRPr="006F5054" w14:paraId="733C2399" w14:textId="77777777" w:rsidTr="00064327">
        <w:tc>
          <w:tcPr>
            <w:tcW w:w="8788" w:type="dxa"/>
            <w:tcBorders>
              <w:bottom w:val="single" w:sz="4" w:space="0" w:color="auto"/>
            </w:tcBorders>
          </w:tcPr>
          <w:p w14:paraId="27F16854"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piso de duela de madera </w:t>
            </w:r>
            <w:proofErr w:type="spellStart"/>
            <w:r w:rsidRPr="006F5054">
              <w:rPr>
                <w:rFonts w:ascii="Noto Sans" w:hAnsi="Noto Sans" w:cs="Noto Sans"/>
                <w:b w:val="0"/>
                <w:bCs/>
                <w:lang w:val="es-ES"/>
              </w:rPr>
              <w:t>Parota</w:t>
            </w:r>
            <w:proofErr w:type="spellEnd"/>
            <w:r w:rsidRPr="006F5054">
              <w:rPr>
                <w:rFonts w:ascii="Noto Sans" w:hAnsi="Noto Sans" w:cs="Noto Sans"/>
                <w:b w:val="0"/>
                <w:bCs/>
                <w:lang w:val="es-ES"/>
              </w:rPr>
              <w:t xml:space="preserve"> según indica proyecto, sólida (3/4" </w:t>
            </w:r>
            <w:proofErr w:type="spellStart"/>
            <w:r w:rsidRPr="006F5054">
              <w:rPr>
                <w:rFonts w:ascii="Noto Sans" w:hAnsi="Noto Sans" w:cs="Noto Sans"/>
                <w:b w:val="0"/>
                <w:bCs/>
                <w:lang w:val="es-ES"/>
              </w:rPr>
              <w:t>esp</w:t>
            </w:r>
            <w:proofErr w:type="spellEnd"/>
            <w:r w:rsidRPr="006F5054">
              <w:rPr>
                <w:rFonts w:ascii="Noto Sans" w:hAnsi="Noto Sans" w:cs="Noto Sans"/>
                <w:b w:val="0"/>
                <w:bCs/>
                <w:lang w:val="es-ES"/>
              </w:rPr>
              <w:t xml:space="preserve">) o similar en calidad y características. Incluye machihembrado, instalación mediante pegado directo sobre firme de concreto con adhesivo de poliuretano de alta adherencia (tipo </w:t>
            </w:r>
            <w:proofErr w:type="spellStart"/>
            <w:r w:rsidRPr="006F5054">
              <w:rPr>
                <w:rFonts w:ascii="Noto Sans" w:hAnsi="Noto Sans" w:cs="Noto Sans"/>
                <w:b w:val="0"/>
                <w:bCs/>
                <w:lang w:val="es-ES"/>
              </w:rPr>
              <w:t>Bostik</w:t>
            </w:r>
            <w:proofErr w:type="spellEnd"/>
            <w:r w:rsidRPr="006F5054">
              <w:rPr>
                <w:rFonts w:ascii="Noto Sans" w:hAnsi="Noto Sans" w:cs="Noto Sans"/>
                <w:b w:val="0"/>
                <w:bCs/>
                <w:lang w:val="es-ES"/>
              </w:rPr>
              <w:t xml:space="preserve"> Single Step o similar), nivelación de irregularidades, cortes, desperdicios, lijado y aplicación de 3 capas de barniz de poliuretano de alto impacto para tráfico intenso, mano de obra, herramienta, limpieza y acarreo de sobrantes y todo lo necesario para su correcta ejecución.</w:t>
            </w:r>
          </w:p>
        </w:tc>
      </w:tr>
      <w:tr w:rsidR="00D96989" w:rsidRPr="006F5054" w14:paraId="466C67AF" w14:textId="77777777" w:rsidTr="00064327">
        <w:tc>
          <w:tcPr>
            <w:tcW w:w="8788" w:type="dxa"/>
            <w:tcBorders>
              <w:top w:val="single" w:sz="4" w:space="0" w:color="auto"/>
              <w:bottom w:val="single" w:sz="4" w:space="0" w:color="auto"/>
            </w:tcBorders>
          </w:tcPr>
          <w:p w14:paraId="652E908D"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72484EAB" w14:textId="77777777" w:rsidTr="00064327">
        <w:tc>
          <w:tcPr>
            <w:tcW w:w="8788" w:type="dxa"/>
            <w:tcBorders>
              <w:top w:val="single" w:sz="4" w:space="0" w:color="auto"/>
              <w:bottom w:val="single" w:sz="4" w:space="0" w:color="auto"/>
            </w:tcBorders>
          </w:tcPr>
          <w:p w14:paraId="47D28515"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colocación de piso de duela de madera de tipo </w:t>
            </w:r>
            <w:proofErr w:type="spellStart"/>
            <w:r w:rsidRPr="006F5054">
              <w:rPr>
                <w:rFonts w:ascii="Noto Sans" w:hAnsi="Noto Sans" w:cs="Noto Sans"/>
                <w:b w:val="0"/>
              </w:rPr>
              <w:t>Parota</w:t>
            </w:r>
            <w:proofErr w:type="spellEnd"/>
            <w:r w:rsidRPr="006F5054">
              <w:rPr>
                <w:rFonts w:ascii="Noto Sans" w:hAnsi="Noto Sans" w:cs="Noto Sans"/>
                <w:b w:val="0"/>
              </w:rPr>
              <w:t xml:space="preserve"> de ¾” de espesor, según indica proyecto, incluye machimbrado, instalación mediante pegado directo sobre firme de concreto mediante adhesivo de poliuretano de alta adherencia.</w:t>
            </w:r>
          </w:p>
        </w:tc>
      </w:tr>
      <w:tr w:rsidR="00D96989" w:rsidRPr="006F5054" w14:paraId="5D206034" w14:textId="77777777" w:rsidTr="00064327">
        <w:trPr>
          <w:trHeight w:val="94"/>
        </w:trPr>
        <w:tc>
          <w:tcPr>
            <w:tcW w:w="8788" w:type="dxa"/>
            <w:tcBorders>
              <w:top w:val="single" w:sz="4" w:space="0" w:color="auto"/>
              <w:bottom w:val="single" w:sz="4" w:space="0" w:color="auto"/>
            </w:tcBorders>
          </w:tcPr>
          <w:p w14:paraId="5AFEE05E"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7EF265DD"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Suministro de todos los materiales puestos en obra.</w:t>
            </w:r>
          </w:p>
          <w:p w14:paraId="343AC8D2"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 xml:space="preserve">Suministro y colocación de piso de duela de madera </w:t>
            </w:r>
            <w:proofErr w:type="spellStart"/>
            <w:r w:rsidRPr="006F5054">
              <w:rPr>
                <w:rFonts w:ascii="Noto Sans" w:hAnsi="Noto Sans" w:cs="Noto Sans"/>
                <w:b w:val="0"/>
              </w:rPr>
              <w:t>parota</w:t>
            </w:r>
            <w:proofErr w:type="spellEnd"/>
            <w:r w:rsidRPr="006F5054">
              <w:rPr>
                <w:rFonts w:ascii="Noto Sans" w:hAnsi="Noto Sans" w:cs="Noto Sans"/>
                <w:b w:val="0"/>
              </w:rPr>
              <w:t xml:space="preserve"> según indica proyecto, sólida de ¾” de espesor</w:t>
            </w:r>
          </w:p>
          <w:p w14:paraId="4E36EBB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Para acomodar el piso a escuadra con respecto a los muros del lugar, se procederá como sigue:</w:t>
            </w:r>
          </w:p>
          <w:p w14:paraId="2BFEAE7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Se marcarán en el piso los ejes centrales longitudinal y transversal, de la superficie por cubrir. Alineadas a estos trazos se tienden dos hileras de losetas partiendo del centro hacia los lados, determinando así los espacios sobrantes entre la última loseta y el paño de los muros.</w:t>
            </w:r>
          </w:p>
          <w:p w14:paraId="6478E2C6"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Después se corren las losetas para uno u otro lado a lo largo de los ejes para acomodarlas con relación a los paños de los muros, según las necesidades. De esta forma se obtiene el acomodo y despiece que llevará el piso antes de pegarlo.</w:t>
            </w:r>
          </w:p>
          <w:p w14:paraId="0CA0BF5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El piso se deberán colocar conforme las recomendaciones para tratado de pisos de madera.</w:t>
            </w:r>
          </w:p>
          <w:p w14:paraId="0DD843CC"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En el caso de la preparación de la superficie para recibir el adhesivo, esta debe encontrarse libre de polvo, grasas, aceites, desmoldantes, oxido o partículas sueltas. El espesor del adhesivo será de acuerdo a lo especificado del material adhesivo, posteriormente se realizará un alisado con espátula.</w:t>
            </w:r>
          </w:p>
          <w:p w14:paraId="3CAD9385"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lastRenderedPageBreak/>
              <w:t>8.</w:t>
            </w:r>
            <w:r w:rsidRPr="006F5054">
              <w:rPr>
                <w:rFonts w:ascii="Noto Sans" w:hAnsi="Noto Sans" w:cs="Noto Sans"/>
                <w:b w:val="0"/>
              </w:rPr>
              <w:tab/>
              <w:t>Se colocarán primeramente las piezas de piso de madera correspondientes a las hileras centrales, siguiendo los ejes longitudinal y transversal trazados al nivel indicado en el proyecto, las losetas adyacentes a muros o divisiones del piso se cortarán a la medida exacta que se requiera para que cubran el espacio hasta quedar a tope con el muro, ejecutando los cortes que sean necesarios.</w:t>
            </w:r>
          </w:p>
          <w:p w14:paraId="6A0127C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El CONTRATISTA debe considerar los desperdicios y cortes necesarios.</w:t>
            </w:r>
          </w:p>
          <w:p w14:paraId="49612FE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Finalmente se procederá a la limpieza final del piso de madera. En ningún caso se limpiará dicho piso con productos que puedan dañar su matiz, color, brillo o acabado.</w:t>
            </w:r>
          </w:p>
          <w:p w14:paraId="307691F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4FCBB382"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12.</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54B27431"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13.</w:t>
            </w:r>
            <w:r w:rsidRPr="006F5054">
              <w:rPr>
                <w:rFonts w:ascii="Noto Sans" w:hAnsi="Noto Sans" w:cs="Noto Sans"/>
                <w:b w:val="0"/>
              </w:rPr>
              <w:tab/>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2996313A" w14:textId="77777777" w:rsidTr="00064327">
        <w:tc>
          <w:tcPr>
            <w:tcW w:w="8788" w:type="dxa"/>
            <w:tcBorders>
              <w:top w:val="single" w:sz="4" w:space="0" w:color="auto"/>
              <w:bottom w:val="single" w:sz="4" w:space="0" w:color="auto"/>
            </w:tcBorders>
            <w:vAlign w:val="center"/>
          </w:tcPr>
          <w:p w14:paraId="3E179404"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medición será el metro cuadrado aprobada en sitio por unidad de obra terminada.</w:t>
            </w:r>
          </w:p>
        </w:tc>
      </w:tr>
    </w:tbl>
    <w:p w14:paraId="01EB3466"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0CFA87A6" w14:textId="77777777" w:rsidTr="00064327">
        <w:tc>
          <w:tcPr>
            <w:tcW w:w="8788" w:type="dxa"/>
            <w:tcBorders>
              <w:top w:val="single" w:sz="4" w:space="0" w:color="auto"/>
              <w:left w:val="single" w:sz="4" w:space="0" w:color="auto"/>
              <w:bottom w:val="single" w:sz="4" w:space="0" w:color="auto"/>
            </w:tcBorders>
            <w:shd w:val="clear" w:color="auto" w:fill="660033"/>
          </w:tcPr>
          <w:p w14:paraId="3745D49E"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AC-6.6</w:t>
            </w:r>
          </w:p>
        </w:tc>
      </w:tr>
      <w:tr w:rsidR="00D96989" w:rsidRPr="006F5054" w14:paraId="69198650" w14:textId="77777777" w:rsidTr="00064327">
        <w:tc>
          <w:tcPr>
            <w:tcW w:w="8788" w:type="dxa"/>
            <w:tcBorders>
              <w:bottom w:val="single" w:sz="4" w:space="0" w:color="auto"/>
            </w:tcBorders>
          </w:tcPr>
          <w:p w14:paraId="0232920C"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muro acústico a una cara, hasta de 12cm de espesor. Construido mediante estructura de postes y canales de acero galvanizado de calibre 26. Incluye: colocación de colchoneta de fibra de vidrio de 2" Black </w:t>
            </w:r>
            <w:proofErr w:type="spellStart"/>
            <w:r w:rsidRPr="006F5054">
              <w:rPr>
                <w:rFonts w:ascii="Noto Sans" w:hAnsi="Noto Sans" w:cs="Noto Sans"/>
                <w:b w:val="0"/>
                <w:bCs/>
                <w:lang w:val="es-ES"/>
              </w:rPr>
              <w:t>Acoustin</w:t>
            </w:r>
            <w:proofErr w:type="spellEnd"/>
            <w:r w:rsidRPr="006F5054">
              <w:rPr>
                <w:rFonts w:ascii="Noto Sans" w:hAnsi="Noto Sans" w:cs="Noto Sans"/>
                <w:b w:val="0"/>
                <w:bCs/>
                <w:lang w:val="es-ES"/>
              </w:rPr>
              <w:t xml:space="preserve"> Board, marca Owen Corning en el interior del bastidor y forro con panel de yeso acústico de alta densidad Marca Panel Rey Línea </w:t>
            </w:r>
            <w:proofErr w:type="spellStart"/>
            <w:r w:rsidRPr="006F5054">
              <w:rPr>
                <w:rFonts w:ascii="Noto Sans" w:hAnsi="Noto Sans" w:cs="Noto Sans"/>
                <w:b w:val="0"/>
                <w:bCs/>
                <w:lang w:val="es-ES"/>
              </w:rPr>
              <w:t>Fire</w:t>
            </w:r>
            <w:proofErr w:type="spellEnd"/>
            <w:r w:rsidRPr="006F5054">
              <w:rPr>
                <w:rFonts w:ascii="Noto Sans" w:hAnsi="Noto Sans" w:cs="Noto Sans"/>
                <w:b w:val="0"/>
                <w:bCs/>
                <w:lang w:val="es-ES"/>
              </w:rPr>
              <w:t xml:space="preserve"> Rey X, 1/2" (12.7mm </w:t>
            </w:r>
            <w:proofErr w:type="spellStart"/>
            <w:r w:rsidRPr="006F5054">
              <w:rPr>
                <w:rFonts w:ascii="Noto Sans" w:hAnsi="Noto Sans" w:cs="Noto Sans"/>
                <w:b w:val="0"/>
                <w:bCs/>
                <w:lang w:val="es-ES"/>
              </w:rPr>
              <w:t>esp</w:t>
            </w:r>
            <w:proofErr w:type="spellEnd"/>
            <w:r w:rsidRPr="006F5054">
              <w:rPr>
                <w:rFonts w:ascii="Noto Sans" w:hAnsi="Noto Sans" w:cs="Noto Sans"/>
                <w:b w:val="0"/>
                <w:bCs/>
                <w:lang w:val="es-ES"/>
              </w:rPr>
              <w:t>), o similar en calidad y características, sellado perimetral con sellador acústico no endurecible, encintado, aplicación de compuesto para juntas (</w:t>
            </w:r>
            <w:proofErr w:type="spellStart"/>
            <w:r w:rsidRPr="006F5054">
              <w:rPr>
                <w:rFonts w:ascii="Noto Sans" w:hAnsi="Noto Sans" w:cs="Noto Sans"/>
                <w:b w:val="0"/>
                <w:bCs/>
                <w:lang w:val="es-ES"/>
              </w:rPr>
              <w:t>redimix</w:t>
            </w:r>
            <w:proofErr w:type="spellEnd"/>
            <w:r w:rsidRPr="006F5054">
              <w:rPr>
                <w:rFonts w:ascii="Noto Sans" w:hAnsi="Noto Sans" w:cs="Noto Sans"/>
                <w:b w:val="0"/>
                <w:bCs/>
                <w:lang w:val="es-ES"/>
              </w:rPr>
              <w:t>), lijado para acabado liso, desperdicios, acarreos, mano de obra, herramienta y limpieza.</w:t>
            </w:r>
          </w:p>
        </w:tc>
      </w:tr>
      <w:tr w:rsidR="00D96989" w:rsidRPr="006F5054" w14:paraId="7B616A09" w14:textId="77777777" w:rsidTr="00064327">
        <w:tc>
          <w:tcPr>
            <w:tcW w:w="8788" w:type="dxa"/>
            <w:tcBorders>
              <w:top w:val="single" w:sz="4" w:space="0" w:color="auto"/>
              <w:bottom w:val="single" w:sz="4" w:space="0" w:color="auto"/>
            </w:tcBorders>
          </w:tcPr>
          <w:p w14:paraId="13428E7F"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714C627F" w14:textId="77777777" w:rsidTr="00064327">
        <w:tc>
          <w:tcPr>
            <w:tcW w:w="8788" w:type="dxa"/>
            <w:tcBorders>
              <w:top w:val="single" w:sz="4" w:space="0" w:color="auto"/>
              <w:bottom w:val="single" w:sz="4" w:space="0" w:color="auto"/>
            </w:tcBorders>
          </w:tcPr>
          <w:p w14:paraId="632DDB8C"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y colocación de muro acústico a una cara, hasta de 12cm de espesor. Construido mediante estructura de postes y canales de acero galvanizado de calibre 26. Incluye: colocación de colchoneta de fibra de vidrio de 2" Black </w:t>
            </w:r>
            <w:proofErr w:type="spellStart"/>
            <w:r w:rsidRPr="006F5054">
              <w:rPr>
                <w:rFonts w:ascii="Noto Sans" w:hAnsi="Noto Sans" w:cs="Noto Sans"/>
                <w:b w:val="0"/>
              </w:rPr>
              <w:t>Acoustin</w:t>
            </w:r>
            <w:proofErr w:type="spellEnd"/>
            <w:r w:rsidRPr="006F5054">
              <w:rPr>
                <w:rFonts w:ascii="Noto Sans" w:hAnsi="Noto Sans" w:cs="Noto Sans"/>
                <w:b w:val="0"/>
              </w:rPr>
              <w:t xml:space="preserve"> Board, marca Owen Corning en el interior del bastidor y forro con panel de yeso acústico de alta densidad Marca Panel Rey Línea </w:t>
            </w:r>
            <w:proofErr w:type="spellStart"/>
            <w:r w:rsidRPr="006F5054">
              <w:rPr>
                <w:rFonts w:ascii="Noto Sans" w:hAnsi="Noto Sans" w:cs="Noto Sans"/>
                <w:b w:val="0"/>
              </w:rPr>
              <w:t>Fire</w:t>
            </w:r>
            <w:proofErr w:type="spellEnd"/>
            <w:r w:rsidRPr="006F5054">
              <w:rPr>
                <w:rFonts w:ascii="Noto Sans" w:hAnsi="Noto Sans" w:cs="Noto Sans"/>
                <w:b w:val="0"/>
              </w:rPr>
              <w:t xml:space="preserve"> Rey X, 1/2" (12.7mm </w:t>
            </w:r>
            <w:proofErr w:type="spellStart"/>
            <w:r w:rsidRPr="006F5054">
              <w:rPr>
                <w:rFonts w:ascii="Noto Sans" w:hAnsi="Noto Sans" w:cs="Noto Sans"/>
                <w:b w:val="0"/>
              </w:rPr>
              <w:t>esp</w:t>
            </w:r>
            <w:proofErr w:type="spellEnd"/>
            <w:r w:rsidRPr="006F5054">
              <w:rPr>
                <w:rFonts w:ascii="Noto Sans" w:hAnsi="Noto Sans" w:cs="Noto Sans"/>
                <w:b w:val="0"/>
              </w:rPr>
              <w:t>), o similar en calidad y características, sellado perimetral con sellador acústico no endurecible, encintado, aplicación de compuesto para juntas (</w:t>
            </w:r>
            <w:proofErr w:type="spellStart"/>
            <w:r w:rsidRPr="006F5054">
              <w:rPr>
                <w:rFonts w:ascii="Noto Sans" w:hAnsi="Noto Sans" w:cs="Noto Sans"/>
                <w:b w:val="0"/>
              </w:rPr>
              <w:t>redimix</w:t>
            </w:r>
            <w:proofErr w:type="spellEnd"/>
            <w:r w:rsidRPr="006F5054">
              <w:rPr>
                <w:rFonts w:ascii="Noto Sans" w:hAnsi="Noto Sans" w:cs="Noto Sans"/>
                <w:b w:val="0"/>
              </w:rPr>
              <w:t>), lijado para acabado liso, desperdicios, acarreos, mano de obra, herramienta y limpieza.</w:t>
            </w:r>
          </w:p>
        </w:tc>
      </w:tr>
      <w:tr w:rsidR="00D96989" w:rsidRPr="006F5054" w14:paraId="2FBA520E" w14:textId="77777777" w:rsidTr="00064327">
        <w:trPr>
          <w:trHeight w:val="94"/>
        </w:trPr>
        <w:tc>
          <w:tcPr>
            <w:tcW w:w="8788" w:type="dxa"/>
            <w:tcBorders>
              <w:top w:val="single" w:sz="4" w:space="0" w:color="auto"/>
              <w:bottom w:val="single" w:sz="4" w:space="0" w:color="auto"/>
            </w:tcBorders>
          </w:tcPr>
          <w:p w14:paraId="1A6B9DC5"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2D905D51" w14:textId="77777777" w:rsidR="00D96989" w:rsidRPr="006F5054" w:rsidRDefault="00D96989" w:rsidP="0013259C">
            <w:pPr>
              <w:numPr>
                <w:ilvl w:val="0"/>
                <w:numId w:val="141"/>
              </w:numPr>
              <w:rPr>
                <w:rFonts w:ascii="Noto Sans" w:hAnsi="Noto Sans" w:cs="Noto Sans"/>
                <w:b w:val="0"/>
              </w:rPr>
            </w:pPr>
            <w:r w:rsidRPr="006F5054">
              <w:rPr>
                <w:rFonts w:ascii="Noto Sans" w:hAnsi="Noto Sans" w:cs="Noto Sans"/>
                <w:b w:val="0"/>
              </w:rPr>
              <w:lastRenderedPageBreak/>
              <w:t>Suministro de todos los materiales puestos en obra.</w:t>
            </w:r>
          </w:p>
          <w:p w14:paraId="1658C299"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Revisión previa del área de trabajo y de los muros soporte, verificando que se encuentren firmes, limpios, secos, plomeados y en condiciones adecuadas para la correcta instalación de los paneles acústicos.</w:t>
            </w:r>
          </w:p>
          <w:p w14:paraId="662E16B6"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112A27A0"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193EE0FF"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Preparación de la superficie en caso necesario, incluyendo limpieza, retiro de elementos sueltos y resane de irregularidades que puedan afectar la fijación y acabado.</w:t>
            </w:r>
          </w:p>
          <w:p w14:paraId="1C4A4F23"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Trazo, nivelación y modulación del área a cubrir, definiendo ejes, líneas guía y distribución de los paneles conforme a dimensiones del proyecto y altura especificada (hasta 5 m).</w:t>
            </w:r>
          </w:p>
          <w:p w14:paraId="69CAA38A"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Suministro, habilitado y colocación de sistemas de fijación y anclaje adecuados al tipo de muro (taquetes, pijas, adhesivos o sistema recomendado por el fabricante).</w:t>
            </w:r>
          </w:p>
          <w:p w14:paraId="1DF0DD52"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Incluye el suministro y fijación de postes y canales de acero galvanizado calibre 25 y colchoneta de fibra de vidrio de 2” especificaciones de acuerdo al proyecto.</w:t>
            </w:r>
          </w:p>
          <w:p w14:paraId="3C6753C1"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Maniobras de acarreo y elevación de los paneles hasta el sitio de instalación, considerando las condiciones del área de trabajo.</w:t>
            </w:r>
          </w:p>
          <w:p w14:paraId="6304D918"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Colocación de paneles acústicos a una cara de hasta 12cm de espesor, asegurando su correcta alineación, nivelación, continuidad y firmeza, evitando desplazamientos o deformaciones.</w:t>
            </w:r>
          </w:p>
          <w:p w14:paraId="4C096095"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Ejecución de cortes y ajustes en paneles para encuentros con esquinas, plafones, pisos, vanos, cancelería, contactos, apagadores e instalaciones diversas.</w:t>
            </w:r>
          </w:p>
          <w:p w14:paraId="1ECB1F6E"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Verificación de la correcta fijación de cada panel, garantizando su estabilidad y adecuado desempeño acústico conforme a especificaciones del fabricante.</w:t>
            </w:r>
          </w:p>
          <w:p w14:paraId="718176A1"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acabados, instalaciones o mobiliario existente.</w:t>
            </w:r>
          </w:p>
          <w:p w14:paraId="0EB0FD1F"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Limpieza de la superficie instalada, retirando residuos, polvo o marcas derivadas del proceso de colocación.</w:t>
            </w:r>
          </w:p>
          <w:p w14:paraId="36EB40D7"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Limpieza continua y final del área de trabajo, incluyendo el retiro de desperdicios, recortes y material sobrante fuera de la obra, en sitio autorizado.</w:t>
            </w:r>
          </w:p>
          <w:p w14:paraId="7A2342E1"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los trabajos cumplan con la alineación, nivelación, fijación y acabado especificados, sin costo adicional por correcciones.</w:t>
            </w:r>
          </w:p>
          <w:p w14:paraId="35C9BC95"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175469F0"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1C70CC72" w14:textId="77777777" w:rsidR="00D96989" w:rsidRPr="006F5054" w:rsidRDefault="00D96989" w:rsidP="0013259C">
            <w:pPr>
              <w:widowControl w:val="0"/>
              <w:numPr>
                <w:ilvl w:val="0"/>
                <w:numId w:val="141"/>
              </w:numPr>
              <w:ind w:right="32"/>
              <w:jc w:val="both"/>
              <w:rPr>
                <w:rFonts w:ascii="Noto Sans" w:hAnsi="Noto Sans" w:cs="Noto Sans"/>
                <w:b w:val="0"/>
              </w:rPr>
            </w:pPr>
            <w:r w:rsidRPr="006F5054">
              <w:rPr>
                <w:rFonts w:ascii="Noto Sans" w:hAnsi="Noto Sans" w:cs="Noto Sans"/>
                <w:b w:val="0"/>
              </w:rPr>
              <w:lastRenderedPageBreak/>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2E5FE3FE"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5937119E" w14:textId="77777777" w:rsidTr="00064327">
        <w:tc>
          <w:tcPr>
            <w:tcW w:w="8788" w:type="dxa"/>
            <w:tcBorders>
              <w:top w:val="single" w:sz="4" w:space="0" w:color="auto"/>
              <w:bottom w:val="single" w:sz="4" w:space="0" w:color="auto"/>
            </w:tcBorders>
            <w:vAlign w:val="center"/>
          </w:tcPr>
          <w:p w14:paraId="19EAA134"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medida es el metro cuadrado aprobada en sitio por unidad de obra terminada.</w:t>
            </w:r>
          </w:p>
        </w:tc>
      </w:tr>
    </w:tbl>
    <w:p w14:paraId="30ABD069"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2A4A0A8" w14:textId="77777777" w:rsidTr="00064327">
        <w:tc>
          <w:tcPr>
            <w:tcW w:w="8788" w:type="dxa"/>
            <w:tcBorders>
              <w:top w:val="single" w:sz="4" w:space="0" w:color="auto"/>
              <w:left w:val="single" w:sz="4" w:space="0" w:color="auto"/>
              <w:bottom w:val="single" w:sz="4" w:space="0" w:color="auto"/>
            </w:tcBorders>
            <w:shd w:val="clear" w:color="auto" w:fill="660033"/>
          </w:tcPr>
          <w:p w14:paraId="4A672935"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AC-6.7, AC-8.3</w:t>
            </w:r>
          </w:p>
        </w:tc>
      </w:tr>
      <w:tr w:rsidR="00D96989" w:rsidRPr="006F5054" w14:paraId="3EC11AC6" w14:textId="77777777" w:rsidTr="00064327">
        <w:tc>
          <w:tcPr>
            <w:tcW w:w="8788" w:type="dxa"/>
            <w:tcBorders>
              <w:bottom w:val="single" w:sz="4" w:space="0" w:color="auto"/>
            </w:tcBorders>
          </w:tcPr>
          <w:p w14:paraId="30B43508"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Aplanado en muro con pasta base cemento en acabado fino. incluye:</w:t>
            </w:r>
          </w:p>
          <w:p w14:paraId="0C63523F"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plomeado, alisado, materiales, desperdicios, remates, mano de obra,</w:t>
            </w:r>
          </w:p>
          <w:p w14:paraId="5956E24C"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herramienta, equipo y todo lo necesario para su correcta ejecución.</w:t>
            </w:r>
          </w:p>
          <w:p w14:paraId="75346C47" w14:textId="77777777" w:rsidR="00D96989" w:rsidRPr="006F5054" w:rsidRDefault="00D96989" w:rsidP="00064327">
            <w:pPr>
              <w:widowControl w:val="0"/>
              <w:tabs>
                <w:tab w:val="left" w:pos="2246"/>
              </w:tabs>
              <w:ind w:right="32"/>
              <w:jc w:val="both"/>
              <w:rPr>
                <w:rFonts w:ascii="Noto Sans" w:hAnsi="Noto Sans" w:cs="Noto Sans"/>
                <w:b w:val="0"/>
                <w:bCs/>
                <w:lang w:val="es-ES"/>
              </w:rPr>
            </w:pPr>
          </w:p>
          <w:p w14:paraId="772AC47E" w14:textId="77777777" w:rsidR="00D96989" w:rsidRPr="006F5054" w:rsidRDefault="00D96989" w:rsidP="00064327">
            <w:pPr>
              <w:widowControl w:val="0"/>
              <w:tabs>
                <w:tab w:val="left" w:pos="2246"/>
              </w:tabs>
              <w:ind w:right="32"/>
              <w:jc w:val="both"/>
              <w:rPr>
                <w:rFonts w:ascii="Noto Sans" w:hAnsi="Noto Sans" w:cs="Noto Sans"/>
                <w:bCs/>
              </w:rPr>
            </w:pPr>
            <w:r w:rsidRPr="006F5054">
              <w:rPr>
                <w:rFonts w:ascii="Noto Sans" w:hAnsi="Noto Sans" w:cs="Noto Sans"/>
                <w:b w:val="0"/>
                <w:bCs/>
                <w:lang w:val="es-ES"/>
              </w:rPr>
              <w:t>Aplanado liso acabado fino sobre muro a base de recubrimiento cementoso de alta resistencia formulado con polímeros y fibras (</w:t>
            </w:r>
            <w:proofErr w:type="spellStart"/>
            <w:r w:rsidRPr="006F5054">
              <w:rPr>
                <w:rFonts w:ascii="Noto Sans" w:hAnsi="Noto Sans" w:cs="Noto Sans"/>
                <w:b w:val="0"/>
                <w:bCs/>
                <w:lang w:val="es-ES"/>
              </w:rPr>
              <w:t>Basecoat</w:t>
            </w:r>
            <w:proofErr w:type="spellEnd"/>
            <w:r w:rsidRPr="006F5054">
              <w:rPr>
                <w:rFonts w:ascii="Noto Sans" w:hAnsi="Noto Sans" w:cs="Noto Sans"/>
                <w:b w:val="0"/>
                <w:bCs/>
                <w:lang w:val="es-ES"/>
              </w:rPr>
              <w:t xml:space="preserve">) o similar en calidad y características (15mm </w:t>
            </w:r>
            <w:proofErr w:type="spellStart"/>
            <w:r w:rsidRPr="006F5054">
              <w:rPr>
                <w:rFonts w:ascii="Noto Sans" w:hAnsi="Noto Sans" w:cs="Noto Sans"/>
                <w:b w:val="0"/>
                <w:bCs/>
                <w:lang w:val="es-ES"/>
              </w:rPr>
              <w:t>esp</w:t>
            </w:r>
            <w:proofErr w:type="spellEnd"/>
            <w:r w:rsidRPr="006F5054">
              <w:rPr>
                <w:rFonts w:ascii="Noto Sans" w:hAnsi="Noto Sans" w:cs="Noto Sans"/>
                <w:b w:val="0"/>
                <w:bCs/>
                <w:lang w:val="es-ES"/>
              </w:rPr>
              <w:t>). Incluye: trabajos en altura, andamios, plomeado, materiales, mano de obra, herramienta, equipo, desperdicio y todo lo necesario para su correcta ejecución.</w:t>
            </w:r>
          </w:p>
        </w:tc>
      </w:tr>
      <w:tr w:rsidR="00D96989" w:rsidRPr="006F5054" w14:paraId="01CBB90A" w14:textId="77777777" w:rsidTr="00064327">
        <w:tc>
          <w:tcPr>
            <w:tcW w:w="8788" w:type="dxa"/>
            <w:tcBorders>
              <w:top w:val="single" w:sz="4" w:space="0" w:color="auto"/>
              <w:bottom w:val="single" w:sz="4" w:space="0" w:color="auto"/>
            </w:tcBorders>
          </w:tcPr>
          <w:p w14:paraId="112CE14B" w14:textId="77777777" w:rsidR="00D96989" w:rsidRPr="006F5054" w:rsidRDefault="00D96989" w:rsidP="00064327">
            <w:pPr>
              <w:widowControl w:val="0"/>
              <w:tabs>
                <w:tab w:val="left" w:pos="2088"/>
              </w:tabs>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0846827A" w14:textId="77777777" w:rsidTr="00064327">
        <w:tc>
          <w:tcPr>
            <w:tcW w:w="8788" w:type="dxa"/>
            <w:tcBorders>
              <w:top w:val="single" w:sz="4" w:space="0" w:color="auto"/>
              <w:bottom w:val="single" w:sz="4" w:space="0" w:color="auto"/>
            </w:tcBorders>
          </w:tcPr>
          <w:p w14:paraId="7F867059"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6390FD9E"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Aplanado en muros a base de pasta con cemento en acabado fino, aplicado sobre la superficie previamente preparada, garantizando su correcta adherencia, uniformidad y terminación lisa. El trabajo deberá ejecutarse asegurando el plomeo y nivelación del muro, así como un alisado continuo que cumpla con las condiciones de calidad especificadas.</w:t>
            </w:r>
          </w:p>
          <w:p w14:paraId="4C5E8DE9"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Incluye: suministro y aplicación de materiales, plomeado, afinado y remates en aristas y encuentros, manejo de desperdicios, mano de obra, herramienta y equipo, así como limpieza del área de trabajo y todo lo necesario para la correcta ejecución del concepto.</w:t>
            </w:r>
          </w:p>
          <w:p w14:paraId="6276F29E"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1EB8E862" w14:textId="77777777" w:rsidTr="00064327">
        <w:trPr>
          <w:trHeight w:val="94"/>
        </w:trPr>
        <w:tc>
          <w:tcPr>
            <w:tcW w:w="8788" w:type="dxa"/>
            <w:tcBorders>
              <w:top w:val="single" w:sz="4" w:space="0" w:color="auto"/>
              <w:bottom w:val="single" w:sz="4" w:space="0" w:color="auto"/>
            </w:tcBorders>
          </w:tcPr>
          <w:p w14:paraId="14082517"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1783A1A0" w14:textId="77777777" w:rsidR="00D96989" w:rsidRPr="006F5054" w:rsidRDefault="00D96989" w:rsidP="0013259C">
            <w:pPr>
              <w:numPr>
                <w:ilvl w:val="0"/>
                <w:numId w:val="132"/>
              </w:numPr>
              <w:rPr>
                <w:rFonts w:ascii="Noto Sans" w:hAnsi="Noto Sans" w:cs="Noto Sans"/>
                <w:b w:val="0"/>
              </w:rPr>
            </w:pPr>
            <w:r w:rsidRPr="006F5054">
              <w:rPr>
                <w:rFonts w:ascii="Noto Sans" w:hAnsi="Noto Sans" w:cs="Noto Sans"/>
                <w:b w:val="0"/>
              </w:rPr>
              <w:t>Suministro de todos los materiales puestos en obra.</w:t>
            </w:r>
          </w:p>
          <w:p w14:paraId="2FDC286E"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 xml:space="preserve">Se entenderá este concepto como las operaciones llevadas a cabo por los medios adecuados para colocar sobre los muros un acabado que servirá de base para recibir pintura, recubrimientos texturizados, pétreos, cerámicos o plásticos. </w:t>
            </w:r>
          </w:p>
          <w:p w14:paraId="2C07CB5F"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 xml:space="preserve">Las superficies por aplanar deberán estar exentas de polvo, grasas, clavos, alambres o cualquier material que impida la adecuada adherencia entre el muro y el aplanado. </w:t>
            </w:r>
          </w:p>
          <w:p w14:paraId="4211B2F5"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 xml:space="preserve">Los aplanados se colocarán a regla, con maestras a nivel y a plomo, separadas a una distancia máxima de uno punto ochenta (1.80) m, sobre las que se hará el recorrido de la regla. </w:t>
            </w:r>
          </w:p>
          <w:p w14:paraId="3C0B4ABA"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lastRenderedPageBreak/>
              <w:t xml:space="preserve">Todas y cada una de las capas deberán colocarse humedeciendo las superficies. </w:t>
            </w:r>
          </w:p>
          <w:p w14:paraId="183EA6BA"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Cuando el aplanado se vaya a colocar sobre muros de tabique o de bloques de concreto, la superficie deberá humedecerse previamente a la colocación del aplanado.</w:t>
            </w:r>
          </w:p>
          <w:p w14:paraId="368EE94A"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Cuando el aplanado se vaya a colocar sobre muros de concreto hidráulico, la superficie se picará con la herramienta apropiada para lograr una adherencia adecuada y se humedecerá convenientemente.</w:t>
            </w:r>
          </w:p>
          <w:p w14:paraId="23988CCF"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El mortero será de cemento y arena en proporción uno a cuatro (1:4) y un espesor total máximo de dos (2) cm. El mortero se colocará en dos (2) capas, la segunda se colocará veinticuatro (24) horas después de la primera, humedeciendo previamente la superficie.</w:t>
            </w:r>
          </w:p>
          <w:p w14:paraId="2E5E9B45"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 xml:space="preserve">Cuando el aplanado sirva de base para recibir lambrines de azulejo, cerámicas o materiales vitrificados, materiales </w:t>
            </w:r>
            <w:proofErr w:type="spellStart"/>
            <w:r w:rsidRPr="006F5054">
              <w:rPr>
                <w:rFonts w:ascii="Noto Sans" w:hAnsi="Noto Sans" w:cs="Noto Sans"/>
                <w:b w:val="0"/>
              </w:rPr>
              <w:t>epóxicos</w:t>
            </w:r>
            <w:proofErr w:type="spellEnd"/>
            <w:r w:rsidRPr="006F5054">
              <w:rPr>
                <w:rFonts w:ascii="Noto Sans" w:hAnsi="Noto Sans" w:cs="Noto Sans"/>
                <w:b w:val="0"/>
              </w:rPr>
              <w:t xml:space="preserve"> o plásticos, el acabado de la superficie del aplanado será rugoso o repellado. Cuando se destine a recibir pintura, se acabará con llana a plomo, dejando una textura tersa y uniforme.</w:t>
            </w:r>
          </w:p>
          <w:p w14:paraId="7E777723"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Las aristas serán a plomo y a nivel, debiendo terminarse en canto boleado o cuarto bocel. En los emboquillados que rematen en puertas y ventanas se dejará una junta fría de cuatro (4) milímetros de ancho, rayada entre el aplanado y el elemento de que se trate. Los remates contra elementos de concreto aparente tales como columnas, trabes o muros, se harán dejando un chaflán de dos (2) cm de ancho, al mismo tiempo que se ejecuta el aplanado.</w:t>
            </w:r>
          </w:p>
          <w:p w14:paraId="48226816"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Los aplanados de mortero se curarán con agua.</w:t>
            </w:r>
          </w:p>
          <w:p w14:paraId="6AFFDCE5"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Considerar andamios en caso de ser necesario.</w:t>
            </w:r>
          </w:p>
          <w:p w14:paraId="74CA3347"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El precio</w:t>
            </w:r>
            <w:r w:rsidRPr="006F5054">
              <w:rPr>
                <w:rFonts w:ascii="Noto Sans" w:hAnsi="Noto Sans" w:cs="Noto Sans"/>
                <w:bCs/>
              </w:rPr>
              <w:t xml:space="preserve"> </w:t>
            </w:r>
            <w:r w:rsidRPr="006F5054">
              <w:rPr>
                <w:rFonts w:ascii="Noto Sans" w:hAnsi="Noto Sans" w:cs="Noto Sans"/>
                <w:b w:val="0"/>
              </w:rPr>
              <w:t xml:space="preserve">unitario incluye el trazo y nivelación, suministro de todos los materiales necesarios en el sitio de ejecución de los trabajos, fabricación de la mezcla mortero cemento arena en proporción 1:4, colocación de maestras a plomo y nivel, </w:t>
            </w:r>
            <w:proofErr w:type="spellStart"/>
            <w:r w:rsidRPr="006F5054">
              <w:rPr>
                <w:rFonts w:ascii="Noto Sans" w:hAnsi="Noto Sans" w:cs="Noto Sans"/>
                <w:b w:val="0"/>
              </w:rPr>
              <w:t>regleado</w:t>
            </w:r>
            <w:proofErr w:type="spellEnd"/>
            <w:r w:rsidRPr="006F5054">
              <w:rPr>
                <w:rFonts w:ascii="Noto Sans" w:hAnsi="Noto Sans" w:cs="Noto Sans"/>
                <w:b w:val="0"/>
              </w:rPr>
              <w:t xml:space="preserve">, planeado hasta obtener el acabado deseado, fletes, acarreos, maniobras, elevaciones, andamios, desperdicios, mermas, cortes, </w:t>
            </w:r>
            <w:proofErr w:type="spellStart"/>
            <w:r w:rsidRPr="006F5054">
              <w:rPr>
                <w:rFonts w:ascii="Noto Sans" w:hAnsi="Noto Sans" w:cs="Noto Sans"/>
                <w:b w:val="0"/>
              </w:rPr>
              <w:t>fileteos</w:t>
            </w:r>
            <w:proofErr w:type="spellEnd"/>
            <w:r w:rsidRPr="006F5054">
              <w:rPr>
                <w:rFonts w:ascii="Noto Sans" w:hAnsi="Noto Sans" w:cs="Noto Sans"/>
                <w:b w:val="0"/>
              </w:rPr>
              <w:t>, perfilados, limpieza, retiro de sobrantes, etc.</w:t>
            </w:r>
          </w:p>
          <w:p w14:paraId="0C1E0ED3"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782B7B02"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371AEB12" w14:textId="77777777" w:rsidR="00D96989" w:rsidRPr="006F5054" w:rsidRDefault="00D96989" w:rsidP="0013259C">
            <w:pPr>
              <w:widowControl w:val="0"/>
              <w:numPr>
                <w:ilvl w:val="0"/>
                <w:numId w:val="132"/>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422A6D68" w14:textId="77777777" w:rsidTr="00064327">
        <w:tc>
          <w:tcPr>
            <w:tcW w:w="8788" w:type="dxa"/>
            <w:tcBorders>
              <w:top w:val="single" w:sz="4" w:space="0" w:color="auto"/>
              <w:bottom w:val="single" w:sz="4" w:space="0" w:color="auto"/>
            </w:tcBorders>
            <w:vAlign w:val="center"/>
          </w:tcPr>
          <w:p w14:paraId="36B7BF16"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medición es el metro cuadrado aprobada en sitio por unidad de obra terminada.</w:t>
            </w:r>
          </w:p>
        </w:tc>
      </w:tr>
    </w:tbl>
    <w:p w14:paraId="70B41462" w14:textId="77777777" w:rsidR="00D96989" w:rsidRPr="006F5054" w:rsidRDefault="00D96989" w:rsidP="00D96989">
      <w:pPr>
        <w:tabs>
          <w:tab w:val="left" w:pos="284"/>
        </w:tabs>
        <w:ind w:right="618"/>
        <w:rPr>
          <w:rFonts w:ascii="Noto Sans" w:hAnsi="Noto Sans" w:cs="Noto Sans"/>
        </w:rPr>
      </w:pPr>
    </w:p>
    <w:p w14:paraId="477ED921"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54AAE69" w14:textId="77777777" w:rsidTr="00064327">
        <w:tc>
          <w:tcPr>
            <w:tcW w:w="8788" w:type="dxa"/>
            <w:tcBorders>
              <w:top w:val="single" w:sz="4" w:space="0" w:color="auto"/>
              <w:left w:val="single" w:sz="4" w:space="0" w:color="auto"/>
              <w:bottom w:val="single" w:sz="4" w:space="0" w:color="auto"/>
            </w:tcBorders>
            <w:shd w:val="clear" w:color="auto" w:fill="660033"/>
          </w:tcPr>
          <w:p w14:paraId="685CA59F"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AC-6.9</w:t>
            </w:r>
          </w:p>
        </w:tc>
      </w:tr>
      <w:tr w:rsidR="00D96989" w:rsidRPr="006F5054" w14:paraId="0F720CB9" w14:textId="77777777" w:rsidTr="00064327">
        <w:tc>
          <w:tcPr>
            <w:tcW w:w="8788" w:type="dxa"/>
            <w:tcBorders>
              <w:bottom w:val="single" w:sz="4" w:space="0" w:color="auto"/>
            </w:tcBorders>
          </w:tcPr>
          <w:p w14:paraId="5D11D054"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rPr>
              <w:t>Suministro e Instalación de Papel Tapiz Marca ENCORA Paper Deluxe, Catálogo ROMA, Modelo ROM043 DE 0.65x2.50m o similar en calidad y características, colocado según indica proyecto. Incluye adhesivo, cortes, alineado, materiales, mano de obra y herramienta.</w:t>
            </w:r>
          </w:p>
        </w:tc>
      </w:tr>
      <w:tr w:rsidR="00D96989" w:rsidRPr="006F5054" w14:paraId="3EE14348" w14:textId="77777777" w:rsidTr="00064327">
        <w:tc>
          <w:tcPr>
            <w:tcW w:w="8788" w:type="dxa"/>
            <w:tcBorders>
              <w:top w:val="single" w:sz="4" w:space="0" w:color="auto"/>
              <w:bottom w:val="single" w:sz="4" w:space="0" w:color="auto"/>
            </w:tcBorders>
          </w:tcPr>
          <w:p w14:paraId="255EBF65"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64EC3CD0" w14:textId="77777777" w:rsidTr="00064327">
        <w:tc>
          <w:tcPr>
            <w:tcW w:w="8788" w:type="dxa"/>
            <w:tcBorders>
              <w:top w:val="single" w:sz="4" w:space="0" w:color="auto"/>
              <w:bottom w:val="single" w:sz="4" w:space="0" w:color="auto"/>
            </w:tcBorders>
          </w:tcPr>
          <w:p w14:paraId="62DF06D5"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Suministro e instalación de papel tapiz marca ENCORA línea Paper Deluxe, catálogo ROMA, Modelo ROM043 o similar en calidad y características, en piezas de 0.65 x 2.50 m, colocado hasta una altura de 3.00 m sobre superficies previamente preparadas, limpias, secas y uniformes. La instalación deberá realizarse conforme a las recomendaciones del fabricante, garantizando un adecuado alineado, continuidad del diseño y correcta adherencia del material.</w:t>
            </w:r>
          </w:p>
          <w:p w14:paraId="211605E1"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papel tapiz y adhesivo, preparación básica de la superficie, cortes y ajustes, alineación de paños y coincidencia de diseño, mano de obra, herramienta, limpieza del área de trabajo y todo lo necesario para la correcta ejecución del concepto.</w:t>
            </w:r>
          </w:p>
        </w:tc>
      </w:tr>
      <w:tr w:rsidR="00D96989" w:rsidRPr="006F5054" w14:paraId="12DF562E" w14:textId="77777777" w:rsidTr="00064327">
        <w:trPr>
          <w:trHeight w:val="94"/>
        </w:trPr>
        <w:tc>
          <w:tcPr>
            <w:tcW w:w="8788" w:type="dxa"/>
            <w:tcBorders>
              <w:top w:val="single" w:sz="4" w:space="0" w:color="auto"/>
              <w:bottom w:val="single" w:sz="4" w:space="0" w:color="auto"/>
            </w:tcBorders>
          </w:tcPr>
          <w:p w14:paraId="55E5DA9E"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E00BE2E" w14:textId="77777777" w:rsidR="00D96989" w:rsidRPr="006F5054" w:rsidRDefault="00D96989" w:rsidP="0013259C">
            <w:pPr>
              <w:numPr>
                <w:ilvl w:val="0"/>
                <w:numId w:val="142"/>
              </w:numPr>
              <w:rPr>
                <w:rFonts w:ascii="Noto Sans" w:hAnsi="Noto Sans" w:cs="Noto Sans"/>
                <w:b w:val="0"/>
              </w:rPr>
            </w:pPr>
            <w:r w:rsidRPr="006F5054">
              <w:rPr>
                <w:rFonts w:ascii="Noto Sans" w:hAnsi="Noto Sans" w:cs="Noto Sans"/>
                <w:b w:val="0"/>
              </w:rPr>
              <w:t>Suministro de todos los materiales puestos en obra.</w:t>
            </w:r>
          </w:p>
          <w:p w14:paraId="2D8CE24C"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Revisión previa del área de trabajo en conjunto con el residente de obra y verificación de que los muros se encuentren firmes, secos, libres de polvo, grasa, humedad, desprendimientos o imperfecciones que afecten la adherencia del papel tapiz.</w:t>
            </w:r>
          </w:p>
          <w:p w14:paraId="10D2538E"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6FDC2F2C"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6D0A9ADA"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Preparación de la superficie, incluyendo resane de grietas, oquedades y juntas, así como lijado y afinado para obtener una superficie lisa, uniforme y apta para recibir el acabado.</w:t>
            </w:r>
          </w:p>
          <w:p w14:paraId="4AE37E61"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Aplicación de sellador o base adherente en el muro, en caso de requerirse, conforme a las recomendaciones del fabricante del papel tapiz y adhesivo.</w:t>
            </w:r>
          </w:p>
          <w:p w14:paraId="14741958"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Trazo y nivelación del área a cubrir, definiendo ejes y líneas guía para asegurar una correcta alineación vertical y continuidad del diseño.</w:t>
            </w:r>
          </w:p>
          <w:p w14:paraId="44FD1119"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Corte y habilitado de los paños de papel tapiz conforme a dimensiones del área, considerando desperdicios y continuidad del patrón del diseño.</w:t>
            </w:r>
          </w:p>
          <w:p w14:paraId="3B85B48A"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Preparación y aplicación del adhesivo adecuado, conforme a especificaciones del fabricante, asegurando una distribución uniforme.</w:t>
            </w:r>
          </w:p>
          <w:p w14:paraId="136BDE6A"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Colocación del papel tapiz, cuidando el alineado, plomeo y correcta coincidencia del diseño entre piezas, evitando traslapes indebidos, burbujas, arrugas o desprendimientos.</w:t>
            </w:r>
          </w:p>
          <w:p w14:paraId="2C40388A"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Ejecución de cortes y ajustes en remates, esquinas, encuentros con plafones, pisos, marcos, contactos, apagadores y demás elementos existentes.</w:t>
            </w:r>
          </w:p>
          <w:p w14:paraId="36C5CA2B"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lastRenderedPageBreak/>
              <w:t>Presionado y alisado del material colocado mediante herramienta adecuada para garantizar su correcta adherencia y acabado uniforme.</w:t>
            </w:r>
          </w:p>
          <w:p w14:paraId="5CE9AAC3"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Revisión continua durante la instalación para asegurar la correcta fijación, alineación y apariencia estética del acabado.</w:t>
            </w:r>
          </w:p>
          <w:p w14:paraId="0B48DE33"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Limpieza de excedentes de adhesivo en la superficie terminada y áreas adyacentes, evitando manchas o daños al material.</w:t>
            </w:r>
          </w:p>
          <w:p w14:paraId="0580F876"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afectaciones a otros acabados o mobiliario.</w:t>
            </w:r>
          </w:p>
          <w:p w14:paraId="3FC8879B"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Limpieza final del área de trabajo, incluyendo retiro de sobrantes, recortes y desperdicios fuera de la obra en sitio autorizado.</w:t>
            </w:r>
          </w:p>
          <w:p w14:paraId="0B071CC1"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los trabajos cumplan con la calidad, alineación y acabado especificados, sin costo adicional por correcciones.</w:t>
            </w:r>
          </w:p>
          <w:p w14:paraId="2AE6CA9E"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2F7D335"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86E80DB" w14:textId="77777777" w:rsidR="00D96989" w:rsidRPr="006F5054" w:rsidRDefault="00D96989" w:rsidP="0013259C">
            <w:pPr>
              <w:widowControl w:val="0"/>
              <w:numPr>
                <w:ilvl w:val="0"/>
                <w:numId w:val="142"/>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32521AEA"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3B2CD7FC" w14:textId="77777777" w:rsidTr="00064327">
        <w:tc>
          <w:tcPr>
            <w:tcW w:w="8788" w:type="dxa"/>
            <w:tcBorders>
              <w:top w:val="single" w:sz="4" w:space="0" w:color="auto"/>
              <w:bottom w:val="single" w:sz="4" w:space="0" w:color="auto"/>
            </w:tcBorders>
            <w:vAlign w:val="center"/>
          </w:tcPr>
          <w:p w14:paraId="1CF9EE04"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medición será el metro cuadrado aprobada en sitio por unidad de obra terminada.</w:t>
            </w:r>
          </w:p>
        </w:tc>
      </w:tr>
    </w:tbl>
    <w:p w14:paraId="4266B1CB"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7450339" w14:textId="77777777" w:rsidTr="00064327">
        <w:tc>
          <w:tcPr>
            <w:tcW w:w="8788" w:type="dxa"/>
            <w:tcBorders>
              <w:top w:val="single" w:sz="4" w:space="0" w:color="auto"/>
              <w:left w:val="single" w:sz="4" w:space="0" w:color="auto"/>
              <w:bottom w:val="single" w:sz="4" w:space="0" w:color="auto"/>
            </w:tcBorders>
            <w:shd w:val="clear" w:color="auto" w:fill="660033"/>
          </w:tcPr>
          <w:p w14:paraId="78BF8B04"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AC-6.10</w:t>
            </w:r>
          </w:p>
        </w:tc>
      </w:tr>
      <w:tr w:rsidR="00D96989" w:rsidRPr="006F5054" w14:paraId="68F983EB" w14:textId="77777777" w:rsidTr="00064327">
        <w:tc>
          <w:tcPr>
            <w:tcW w:w="8788" w:type="dxa"/>
            <w:tcBorders>
              <w:bottom w:val="single" w:sz="4" w:space="0" w:color="auto"/>
            </w:tcBorders>
          </w:tcPr>
          <w:p w14:paraId="5D999BC4"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Vinílica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xml:space="preserve"> a tres manos, Marca Comex, color Cromo 311-05 en acabado mate o similar en calidad y características, colocación en muro y plafón en área de control de auditorio; Incluye: aplicación de sellador, preparación de la superficie, mano de obra, herramienta y todo lo necesario para su correcta ejecución.</w:t>
            </w:r>
          </w:p>
        </w:tc>
      </w:tr>
      <w:tr w:rsidR="00D96989" w:rsidRPr="006F5054" w14:paraId="0144BC87" w14:textId="77777777" w:rsidTr="00064327">
        <w:tc>
          <w:tcPr>
            <w:tcW w:w="8788" w:type="dxa"/>
            <w:tcBorders>
              <w:top w:val="single" w:sz="4" w:space="0" w:color="auto"/>
              <w:bottom w:val="single" w:sz="4" w:space="0" w:color="auto"/>
            </w:tcBorders>
          </w:tcPr>
          <w:p w14:paraId="4746C6C8"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079ADDD0" w14:textId="77777777" w:rsidTr="00064327">
        <w:tc>
          <w:tcPr>
            <w:tcW w:w="8788" w:type="dxa"/>
            <w:tcBorders>
              <w:top w:val="single" w:sz="4" w:space="0" w:color="auto"/>
              <w:bottom w:val="single" w:sz="4" w:space="0" w:color="auto"/>
            </w:tcBorders>
          </w:tcPr>
          <w:p w14:paraId="450140AA"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lastRenderedPageBreak/>
              <w:t>DESCRIPCIÓN:</w:t>
            </w:r>
            <w:r w:rsidRPr="006F5054">
              <w:rPr>
                <w:rFonts w:ascii="Noto Sans" w:hAnsi="Noto Sans" w:cs="Noto Sans"/>
                <w:b w:val="0"/>
                <w:bCs/>
              </w:rPr>
              <w:t xml:space="preserve"> Suministro y aplicación de pintura vinílica </w:t>
            </w:r>
            <w:proofErr w:type="spellStart"/>
            <w:r w:rsidRPr="006F5054">
              <w:rPr>
                <w:rFonts w:ascii="Noto Sans" w:hAnsi="Noto Sans" w:cs="Noto Sans"/>
                <w:b w:val="0"/>
                <w:bCs/>
              </w:rPr>
              <w:t>antibacterial</w:t>
            </w:r>
            <w:proofErr w:type="spellEnd"/>
            <w:r w:rsidRPr="006F5054">
              <w:rPr>
                <w:rFonts w:ascii="Noto Sans" w:hAnsi="Noto Sans" w:cs="Noto Sans"/>
                <w:b w:val="0"/>
                <w:bCs/>
              </w:rPr>
              <w:t xml:space="preserve"> en muros, marca Comex, color </w:t>
            </w:r>
            <w:r w:rsidRPr="006F5054">
              <w:rPr>
                <w:rFonts w:ascii="Noto Sans" w:hAnsi="Noto Sans" w:cs="Noto Sans"/>
                <w:b w:val="0"/>
                <w:bCs/>
                <w:lang w:val="es-ES"/>
              </w:rPr>
              <w:t xml:space="preserve">Cromo 311-05 </w:t>
            </w:r>
            <w:r w:rsidRPr="006F5054">
              <w:rPr>
                <w:rFonts w:ascii="Noto Sans" w:hAnsi="Noto Sans" w:cs="Noto Sans"/>
                <w:b w:val="0"/>
                <w:bCs/>
              </w:rPr>
              <w:t>en acabado mate o similar en calidad y características, aplicada a tres manos hasta una altura de 4.60 m, conforme a lo indicado en proyecto, sobre superficie previamente preparada.</w:t>
            </w:r>
          </w:p>
          <w:p w14:paraId="5C1A8762"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aplicación deberá realizarse garantizando una adecuada adherencia, cubrimiento total y uniformidad en color y textura, obteniendo un acabado continuo, libre de escurrimientos, manchas o diferencias de tono.</w:t>
            </w:r>
          </w:p>
          <w:p w14:paraId="00C8A6C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preparación de la superficie mediante limpieza, resane y lijado en caso necesario, aplicación de sellador previo, suministro de materiales, aplicación de tres manos de pintura, mano de obra, herramienta, equipo, protección de áreas adyacentes, limpieza final del área de trabajo y todo lo necesario para la correcta ejecución del concepto.</w:t>
            </w:r>
          </w:p>
          <w:p w14:paraId="2CB3C50A"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C2A225B" w14:textId="77777777" w:rsidTr="00064327">
        <w:trPr>
          <w:trHeight w:val="94"/>
        </w:trPr>
        <w:tc>
          <w:tcPr>
            <w:tcW w:w="8788" w:type="dxa"/>
            <w:tcBorders>
              <w:top w:val="single" w:sz="4" w:space="0" w:color="auto"/>
              <w:bottom w:val="single" w:sz="4" w:space="0" w:color="auto"/>
            </w:tcBorders>
          </w:tcPr>
          <w:p w14:paraId="5B3C36FC"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0164F81" w14:textId="77777777" w:rsidR="00D96989" w:rsidRPr="006F5054" w:rsidRDefault="00D96989" w:rsidP="0013259C">
            <w:pPr>
              <w:numPr>
                <w:ilvl w:val="0"/>
                <w:numId w:val="143"/>
              </w:numPr>
              <w:rPr>
                <w:rFonts w:ascii="Noto Sans" w:hAnsi="Noto Sans" w:cs="Noto Sans"/>
                <w:b w:val="0"/>
              </w:rPr>
            </w:pPr>
            <w:r w:rsidRPr="006F5054">
              <w:rPr>
                <w:rFonts w:ascii="Noto Sans" w:hAnsi="Noto Sans" w:cs="Noto Sans"/>
                <w:b w:val="0"/>
              </w:rPr>
              <w:t>Suministro de todos los materiales puestos en obra.</w:t>
            </w:r>
          </w:p>
          <w:p w14:paraId="62F4E3E0"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Revisión previa de los muros a pintar en conjunto con el residente de obra, verificando que se encuentren firmes, secos, limpios y libres de polvo, grasa, humedad, salitre, pintura suelta o cualquier agente que afecte la adherencia.</w:t>
            </w:r>
          </w:p>
          <w:p w14:paraId="67D6E44F"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A01A608"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6C4B59FE"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grietas, oquedades y juntas con material adecuado, así como lijado para obtener una superficie uniforme.</w:t>
            </w:r>
          </w:p>
          <w:p w14:paraId="21C8645B"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Protección de elementos colindantes como pisos, plafones, cancelería, mobiliario, contactos, apagadores e instalaciones, mediante plásticos, cintas y otros medios adecuados.</w:t>
            </w:r>
          </w:p>
          <w:p w14:paraId="1FBEACEF"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Trazo y delimitación de áreas a pintar conforme a proyecto, considerando la altura de aplicación hasta 4.60 m.</w:t>
            </w:r>
          </w:p>
          <w:p w14:paraId="70FD174D"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Aplicación de sellador vinílico en toda la superficie, conforme a las especificaciones del fabricante, asegurando su correcta penetración y adherencia.</w:t>
            </w:r>
          </w:p>
          <w:p w14:paraId="3873D3F1"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Preparación de la pintura (mezclado y, en su caso, dilución) de acuerdo con las recomendaciones del fabricante.</w:t>
            </w:r>
          </w:p>
          <w:p w14:paraId="4E969ED7"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y respetando los tiempos de secado.</w:t>
            </w:r>
          </w:p>
          <w:p w14:paraId="0358733A"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Aplicación de la segunda y tercera mano, garantizando un acabado homogéneo, cubrimiento total, uniformidad en color y textura, sin escurrimientos, traslapes o diferencias de tono.</w:t>
            </w:r>
          </w:p>
          <w:p w14:paraId="734938BB"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Ejecución de cortes finos en encuentros con plafones, zoclos, marcos, esquinas y demás elementos, logrando remates limpios y definidos.</w:t>
            </w:r>
          </w:p>
          <w:p w14:paraId="5B1254C5"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694AE6B3"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 xml:space="preserve">Implementación de medidas de seguridad durante la ejecución, incluyendo uso </w:t>
            </w:r>
            <w:r w:rsidRPr="006F5054">
              <w:rPr>
                <w:rFonts w:ascii="Noto Sans" w:hAnsi="Noto Sans" w:cs="Noto Sans"/>
                <w:b w:val="0"/>
              </w:rPr>
              <w:lastRenderedPageBreak/>
              <w:t>de equipo de protección personal y señalización del área de trabajo.</w:t>
            </w:r>
          </w:p>
          <w:p w14:paraId="798158C2"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723714B7"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Limpieza de salpicaduras y excedentes de pintura en superficies no consideradas.</w:t>
            </w:r>
          </w:p>
          <w:p w14:paraId="4622B5A1"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3C9EB2C9"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2F3DA5EF"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6B137E4A"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65E0CD20" w14:textId="77777777" w:rsidR="00D96989" w:rsidRPr="006F5054" w:rsidRDefault="00D96989" w:rsidP="0013259C">
            <w:pPr>
              <w:widowControl w:val="0"/>
              <w:numPr>
                <w:ilvl w:val="0"/>
                <w:numId w:val="143"/>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5F7AD5C5" w14:textId="77777777" w:rsidTr="00064327">
        <w:tc>
          <w:tcPr>
            <w:tcW w:w="8788" w:type="dxa"/>
            <w:tcBorders>
              <w:top w:val="single" w:sz="4" w:space="0" w:color="auto"/>
              <w:bottom w:val="single" w:sz="4" w:space="0" w:color="auto"/>
            </w:tcBorders>
            <w:vAlign w:val="center"/>
          </w:tcPr>
          <w:p w14:paraId="7775062D"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 aprobada en sitio por unidad de obra terminada.</w:t>
            </w:r>
          </w:p>
        </w:tc>
      </w:tr>
    </w:tbl>
    <w:p w14:paraId="0667D64A"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4402E9A" w14:textId="77777777" w:rsidTr="00064327">
        <w:tc>
          <w:tcPr>
            <w:tcW w:w="8788" w:type="dxa"/>
            <w:tcBorders>
              <w:top w:val="single" w:sz="4" w:space="0" w:color="auto"/>
              <w:left w:val="single" w:sz="4" w:space="0" w:color="auto"/>
              <w:bottom w:val="single" w:sz="4" w:space="0" w:color="auto"/>
            </w:tcBorders>
            <w:shd w:val="clear" w:color="auto" w:fill="660033"/>
          </w:tcPr>
          <w:p w14:paraId="589481B0"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AC-6.11</w:t>
            </w:r>
          </w:p>
        </w:tc>
      </w:tr>
      <w:tr w:rsidR="00D96989" w:rsidRPr="006F5054" w14:paraId="29E7E35A" w14:textId="77777777" w:rsidTr="00064327">
        <w:tc>
          <w:tcPr>
            <w:tcW w:w="8788" w:type="dxa"/>
            <w:tcBorders>
              <w:bottom w:val="single" w:sz="4" w:space="0" w:color="auto"/>
            </w:tcBorders>
          </w:tcPr>
          <w:p w14:paraId="3D48B8D7"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Viga para Interior de PVC, Marca </w:t>
            </w:r>
            <w:proofErr w:type="spellStart"/>
            <w:r w:rsidRPr="006F5054">
              <w:rPr>
                <w:rFonts w:ascii="Noto Sans" w:hAnsi="Noto Sans" w:cs="Noto Sans"/>
                <w:b w:val="0"/>
                <w:bCs/>
                <w:lang w:val="es-ES"/>
              </w:rPr>
              <w:t>Quality</w:t>
            </w:r>
            <w:proofErr w:type="spellEnd"/>
            <w:r w:rsidRPr="006F5054">
              <w:rPr>
                <w:rFonts w:ascii="Noto Sans" w:hAnsi="Noto Sans" w:cs="Noto Sans"/>
                <w:b w:val="0"/>
                <w:bCs/>
                <w:lang w:val="es-ES"/>
              </w:rPr>
              <w:t xml:space="preserve"> Home código. A-00702 color Oak, de 290x7.5x5cm, o similar en calidad y características, colocado hasta 5.00m de altura, según indica proyecto Incluye: elementos de sujeción y anclaje, nivelación, cortes, desperdicios, mano de obra, herramienta y todo lo necesario para su correcta Instalación</w:t>
            </w:r>
          </w:p>
        </w:tc>
      </w:tr>
      <w:tr w:rsidR="00D96989" w:rsidRPr="006F5054" w14:paraId="51FC7F81" w14:textId="77777777" w:rsidTr="00064327">
        <w:tc>
          <w:tcPr>
            <w:tcW w:w="8788" w:type="dxa"/>
            <w:tcBorders>
              <w:top w:val="single" w:sz="4" w:space="0" w:color="auto"/>
              <w:bottom w:val="single" w:sz="4" w:space="0" w:color="auto"/>
            </w:tcBorders>
          </w:tcPr>
          <w:p w14:paraId="4009C5F8"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D96989" w:rsidRPr="006F5054" w14:paraId="48C49B06" w14:textId="77777777" w:rsidTr="00064327">
        <w:tc>
          <w:tcPr>
            <w:tcW w:w="8788" w:type="dxa"/>
            <w:tcBorders>
              <w:top w:val="single" w:sz="4" w:space="0" w:color="auto"/>
              <w:bottom w:val="single" w:sz="4" w:space="0" w:color="auto"/>
            </w:tcBorders>
          </w:tcPr>
          <w:p w14:paraId="5EB44B7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45C0A2CC"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Suministro y colocación de lambrín acústico para interior a base de paneles de PVC, marca </w:t>
            </w:r>
            <w:proofErr w:type="spellStart"/>
            <w:r w:rsidRPr="006F5054">
              <w:rPr>
                <w:rFonts w:ascii="Noto Sans" w:hAnsi="Noto Sans" w:cs="Noto Sans"/>
                <w:b w:val="0"/>
                <w:lang w:eastAsia="es-MX"/>
              </w:rPr>
              <w:t>Quality</w:t>
            </w:r>
            <w:proofErr w:type="spellEnd"/>
            <w:r w:rsidRPr="006F5054">
              <w:rPr>
                <w:rFonts w:ascii="Noto Sans" w:hAnsi="Noto Sans" w:cs="Noto Sans"/>
                <w:b w:val="0"/>
                <w:lang w:eastAsia="es-MX"/>
              </w:rPr>
              <w:t xml:space="preserve"> Home código A-00702 color Oak o similar en calidad y características, instalado hasta una altura de 5.00 m sobre superficie previamente preparada. La colocación deberá garantizar una correcta alineación, nivelación y fijación de los elementos, logrando un acabado uniforme y continuo conforme a las especificaciones del fabricante.</w:t>
            </w:r>
          </w:p>
          <w:p w14:paraId="0A324248"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Incluye: suministro de materiales, elementos de sujeción y anclaje, nivelación de la superficie, cortes y ajustes, mano de obra, herramienta y equipo, así como limpieza del área de trabajo y todo lo necesario para la correcta ejecución del concepto.</w:t>
            </w:r>
          </w:p>
          <w:p w14:paraId="45257349"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1D75AC99" w14:textId="77777777" w:rsidTr="00064327">
        <w:trPr>
          <w:trHeight w:val="94"/>
        </w:trPr>
        <w:tc>
          <w:tcPr>
            <w:tcW w:w="8788" w:type="dxa"/>
            <w:tcBorders>
              <w:top w:val="single" w:sz="4" w:space="0" w:color="auto"/>
              <w:bottom w:val="single" w:sz="4" w:space="0" w:color="auto"/>
            </w:tcBorders>
          </w:tcPr>
          <w:p w14:paraId="397C1769"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89AF600" w14:textId="77777777" w:rsidR="00D96989" w:rsidRPr="006F5054" w:rsidRDefault="00D96989" w:rsidP="0013259C">
            <w:pPr>
              <w:numPr>
                <w:ilvl w:val="0"/>
                <w:numId w:val="144"/>
              </w:numPr>
              <w:rPr>
                <w:rFonts w:ascii="Noto Sans" w:hAnsi="Noto Sans" w:cs="Noto Sans"/>
                <w:b w:val="0"/>
              </w:rPr>
            </w:pPr>
            <w:r w:rsidRPr="006F5054">
              <w:rPr>
                <w:rFonts w:ascii="Noto Sans" w:hAnsi="Noto Sans" w:cs="Noto Sans"/>
                <w:b w:val="0"/>
              </w:rPr>
              <w:lastRenderedPageBreak/>
              <w:t>Suministro de todos los materiales puestos en obra.</w:t>
            </w:r>
          </w:p>
          <w:p w14:paraId="1BDC5C8E"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 xml:space="preserve">Antes del inicio de los trabajos se debe verificar previamente en conjunto con el residente de obra las condiciones del muro soporte, asegurando que se encuentre firme, limpio, seco, plomeado y apto para la correcta instalación del lambrín. </w:t>
            </w:r>
          </w:p>
          <w:p w14:paraId="6FD78568"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A25CE1C"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5760CE3B"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 xml:space="preserve">Trazo, nivelación y modulación de la viga de PVC conforme a la altura especificada (hasta 5.00 m) y a la distribución requerida por el proyecto. </w:t>
            </w:r>
          </w:p>
          <w:p w14:paraId="37D480E8"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 xml:space="preserve">Suministro, habilitado y colocación de estructura o sistema de fijación requerido por el fabricante, así como elementos de sujeción y anclaje. </w:t>
            </w:r>
          </w:p>
          <w:p w14:paraId="6E620517"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 xml:space="preserve">Instalación de viga de PVC, garantizando alineación, continuidad y correcto ensamble entre piezas. </w:t>
            </w:r>
          </w:p>
          <w:p w14:paraId="416A4821"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 xml:space="preserve">Ejecución de cortes y ajustes en remates, esquinas, encuentros con plafones, pisos, puertas, ventanas, contactos eléctricos y demás elementos que intervengan. </w:t>
            </w:r>
          </w:p>
          <w:p w14:paraId="255DEEBC"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 xml:space="preserve">Colocación de molduras, perfiles de remate o accesorios necesarios para un acabado uniforme y estético. </w:t>
            </w:r>
          </w:p>
          <w:p w14:paraId="1F9C667C"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 xml:space="preserve">Protección de áreas adyacentes durante la ejecución de los trabajos para evitar daños a elementos existentes. </w:t>
            </w:r>
          </w:p>
          <w:p w14:paraId="4E1461C3"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 xml:space="preserve">Limpieza continua y final del área de trabajo, así como el retiro de sobrantes y desperdicios fuera de la obra. </w:t>
            </w:r>
          </w:p>
          <w:p w14:paraId="7EF750F3"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Consideración de mano de obra, herramienta, equipo y todo lo necesario para la correcta ejecución y funcionamiento del sistema instalado.</w:t>
            </w:r>
          </w:p>
          <w:p w14:paraId="70E975AE"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7549AB5"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3BFED65" w14:textId="77777777" w:rsidR="00D96989" w:rsidRPr="006F5054" w:rsidRDefault="00D96989" w:rsidP="0013259C">
            <w:pPr>
              <w:widowControl w:val="0"/>
              <w:numPr>
                <w:ilvl w:val="0"/>
                <w:numId w:val="144"/>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4502F4C9"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15E1FEA6" w14:textId="77777777" w:rsidTr="00064327">
        <w:tc>
          <w:tcPr>
            <w:tcW w:w="8788" w:type="dxa"/>
            <w:tcBorders>
              <w:top w:val="single" w:sz="4" w:space="0" w:color="auto"/>
              <w:bottom w:val="single" w:sz="4" w:space="0" w:color="auto"/>
            </w:tcBorders>
            <w:vAlign w:val="center"/>
          </w:tcPr>
          <w:p w14:paraId="466B1A6F"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pieza suministrada y colocada,  aprobada en sitio por unidad de obra terminada.</w:t>
            </w:r>
          </w:p>
        </w:tc>
      </w:tr>
    </w:tbl>
    <w:p w14:paraId="19F2F67B"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FDA9F07" w14:textId="77777777" w:rsidTr="00064327">
        <w:tc>
          <w:tcPr>
            <w:tcW w:w="8788" w:type="dxa"/>
            <w:tcBorders>
              <w:top w:val="single" w:sz="4" w:space="0" w:color="auto"/>
              <w:left w:val="single" w:sz="4" w:space="0" w:color="auto"/>
              <w:bottom w:val="single" w:sz="4" w:space="0" w:color="auto"/>
            </w:tcBorders>
            <w:shd w:val="clear" w:color="auto" w:fill="660033"/>
          </w:tcPr>
          <w:p w14:paraId="18E68DCD"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AC-6.12</w:t>
            </w:r>
          </w:p>
        </w:tc>
      </w:tr>
      <w:tr w:rsidR="00D96989" w:rsidRPr="006F5054" w14:paraId="4CD9C94E" w14:textId="77777777" w:rsidTr="00064327">
        <w:tc>
          <w:tcPr>
            <w:tcW w:w="8788" w:type="dxa"/>
            <w:tcBorders>
              <w:bottom w:val="single" w:sz="4" w:space="0" w:color="auto"/>
            </w:tcBorders>
          </w:tcPr>
          <w:p w14:paraId="6113BA2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Plafón liso según indica proyecto, a base de Panel de Yeso FIRE REY, Marca Panel Rey (1/2"esp) o similar en calidad y características</w:t>
            </w:r>
            <w:proofErr w:type="gramStart"/>
            <w:r w:rsidRPr="006F5054">
              <w:rPr>
                <w:rFonts w:ascii="Noto Sans" w:hAnsi="Noto Sans" w:cs="Noto Sans"/>
                <w:b w:val="0"/>
                <w:bCs/>
                <w:lang w:val="es-ES"/>
              </w:rPr>
              <w:t>, ,</w:t>
            </w:r>
            <w:proofErr w:type="gramEnd"/>
            <w:r w:rsidRPr="006F5054">
              <w:rPr>
                <w:rFonts w:ascii="Noto Sans" w:hAnsi="Noto Sans" w:cs="Noto Sans"/>
                <w:b w:val="0"/>
                <w:bCs/>
                <w:lang w:val="es-ES"/>
              </w:rPr>
              <w:t xml:space="preserve"> con soporte armado compuesto por canales de Lámina galvanizada Calibre 26 y alambre galvanizado cal12. Incluye elementos de sujeción y anclaje, pasta base acrílica o vinílica para cubrir fijaciones de panel yeso, suministro de materiales al sitio de los trabajos, acarreos, elevaciones, desperdicios, cortes, mano de obra , herramienta y todo lo necesario para su correcta instalación.</w:t>
            </w:r>
          </w:p>
        </w:tc>
      </w:tr>
      <w:tr w:rsidR="00D96989" w:rsidRPr="006F5054" w14:paraId="2E7047EF" w14:textId="77777777" w:rsidTr="00064327">
        <w:tc>
          <w:tcPr>
            <w:tcW w:w="8788" w:type="dxa"/>
            <w:tcBorders>
              <w:top w:val="single" w:sz="4" w:space="0" w:color="auto"/>
              <w:bottom w:val="single" w:sz="4" w:space="0" w:color="auto"/>
            </w:tcBorders>
          </w:tcPr>
          <w:p w14:paraId="5A0C8C54"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24AE0DC6" w14:textId="77777777" w:rsidTr="00064327">
        <w:tc>
          <w:tcPr>
            <w:tcW w:w="8788" w:type="dxa"/>
            <w:tcBorders>
              <w:top w:val="single" w:sz="4" w:space="0" w:color="auto"/>
              <w:bottom w:val="single" w:sz="4" w:space="0" w:color="auto"/>
            </w:tcBorders>
          </w:tcPr>
          <w:p w14:paraId="2484785D" w14:textId="77777777" w:rsidR="00D96989" w:rsidRPr="006F5054" w:rsidRDefault="00D96989" w:rsidP="00064327">
            <w:pPr>
              <w:widowControl w:val="0"/>
              <w:tabs>
                <w:tab w:val="left" w:pos="1932"/>
              </w:tabs>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e instalación de plafón liso conforme a lo indicado en proyecto, a base de panel de yeso tipo </w:t>
            </w:r>
            <w:r w:rsidRPr="006F5054">
              <w:rPr>
                <w:rFonts w:ascii="Noto Sans" w:hAnsi="Noto Sans" w:cs="Noto Sans"/>
                <w:b w:val="0"/>
                <w:bCs/>
                <w:lang w:val="es-ES"/>
              </w:rPr>
              <w:t>FIRE REY</w:t>
            </w:r>
            <w:r w:rsidRPr="006F5054">
              <w:rPr>
                <w:rFonts w:ascii="Noto Sans" w:hAnsi="Noto Sans" w:cs="Noto Sans"/>
                <w:b w:val="0"/>
              </w:rPr>
              <w:t xml:space="preserve"> marca Panel Rey de 1/2" de espesor o similar en calidad y características, montado sobre sistema de suspensión a base de canales de lámina galvanizada calibre 26 y soportado con alambre galvanizado calibre 12, debidamente anclado a la estructura existente.</w:t>
            </w:r>
          </w:p>
          <w:p w14:paraId="090A47C7" w14:textId="77777777" w:rsidR="00D96989" w:rsidRPr="006F5054" w:rsidRDefault="00D96989" w:rsidP="00064327">
            <w:pPr>
              <w:widowControl w:val="0"/>
              <w:tabs>
                <w:tab w:val="left" w:pos="1932"/>
              </w:tabs>
              <w:ind w:right="32"/>
              <w:jc w:val="both"/>
              <w:rPr>
                <w:rFonts w:ascii="Noto Sans" w:hAnsi="Noto Sans" w:cs="Noto Sans"/>
                <w:b w:val="0"/>
                <w:bCs/>
              </w:rPr>
            </w:pPr>
            <w:r w:rsidRPr="006F5054">
              <w:rPr>
                <w:rFonts w:ascii="Noto Sans" w:hAnsi="Noto Sans" w:cs="Noto Sans"/>
                <w:b w:val="0"/>
                <w:bCs/>
              </w:rPr>
              <w:t>El sistema deberá instalarse garantizando su correcta nivelación, alineación y rigidez, asegurando una superficie uniforme, continua y libre de deformaciones. Las uniones entre paneles y fijaciones serán tratadas con pasta base acrílica o vinílica para lograr un acabado listo para recibir terminación final.</w:t>
            </w:r>
          </w:p>
          <w:p w14:paraId="6A705569" w14:textId="77777777" w:rsidR="00D96989" w:rsidRPr="006F5054" w:rsidRDefault="00D96989" w:rsidP="00064327">
            <w:pPr>
              <w:widowControl w:val="0"/>
              <w:tabs>
                <w:tab w:val="left" w:pos="1932"/>
              </w:tabs>
              <w:ind w:right="32"/>
              <w:jc w:val="both"/>
              <w:rPr>
                <w:rFonts w:ascii="Noto Sans" w:hAnsi="Noto Sans" w:cs="Noto Sans"/>
                <w:b w:val="0"/>
                <w:bCs/>
              </w:rPr>
            </w:pPr>
            <w:r w:rsidRPr="006F5054">
              <w:rPr>
                <w:rFonts w:ascii="Noto Sans" w:hAnsi="Noto Sans" w:cs="Noto Sans"/>
                <w:b w:val="0"/>
                <w:bCs/>
              </w:rPr>
              <w:t>Incluye: suministro, habilitado y colocación de todos los materiales, elementos de sujeción y anclaje, estructura de soporte, acarreos, maniobras y elevaciones hasta el sitio de instalación, cortes, ajustes y desperdicios, así como mano de obra, herramienta, equipo, limpieza del área de trabajo y retiro de material sobrante fuera de la obra, y todo lo necesario para la correcta ejecución del concepto.</w:t>
            </w:r>
          </w:p>
          <w:p w14:paraId="72899F38" w14:textId="77777777" w:rsidR="00D96989" w:rsidRPr="006F5054" w:rsidRDefault="00D96989" w:rsidP="00064327">
            <w:pPr>
              <w:widowControl w:val="0"/>
              <w:tabs>
                <w:tab w:val="left" w:pos="1932"/>
              </w:tabs>
              <w:ind w:right="32"/>
              <w:jc w:val="both"/>
              <w:rPr>
                <w:rFonts w:ascii="Noto Sans" w:hAnsi="Noto Sans" w:cs="Noto Sans"/>
                <w:b w:val="0"/>
                <w:bCs/>
              </w:rPr>
            </w:pPr>
          </w:p>
        </w:tc>
      </w:tr>
      <w:tr w:rsidR="00D96989" w:rsidRPr="006F5054" w14:paraId="7F153101" w14:textId="77777777" w:rsidTr="00064327">
        <w:trPr>
          <w:trHeight w:val="94"/>
        </w:trPr>
        <w:tc>
          <w:tcPr>
            <w:tcW w:w="8788" w:type="dxa"/>
            <w:tcBorders>
              <w:top w:val="single" w:sz="4" w:space="0" w:color="auto"/>
              <w:bottom w:val="single" w:sz="4" w:space="0" w:color="auto"/>
            </w:tcBorders>
          </w:tcPr>
          <w:p w14:paraId="44532418"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449C8B47" w14:textId="77777777" w:rsidR="00D96989" w:rsidRPr="006F5054" w:rsidRDefault="00D96989" w:rsidP="00064327">
            <w:pPr>
              <w:widowControl w:val="0"/>
              <w:ind w:right="32"/>
              <w:rPr>
                <w:rFonts w:ascii="Noto Sans" w:hAnsi="Noto Sans" w:cs="Noto Sans"/>
                <w:bCs/>
              </w:rPr>
            </w:pPr>
          </w:p>
          <w:p w14:paraId="44980579" w14:textId="77777777" w:rsidR="00D96989" w:rsidRPr="006F5054" w:rsidRDefault="00D96989" w:rsidP="0013259C">
            <w:pPr>
              <w:numPr>
                <w:ilvl w:val="0"/>
                <w:numId w:val="145"/>
              </w:numPr>
              <w:rPr>
                <w:rFonts w:ascii="Noto Sans" w:hAnsi="Noto Sans" w:cs="Noto Sans"/>
                <w:b w:val="0"/>
              </w:rPr>
            </w:pPr>
            <w:r w:rsidRPr="006F5054">
              <w:rPr>
                <w:rFonts w:ascii="Noto Sans" w:hAnsi="Noto Sans" w:cs="Noto Sans"/>
                <w:b w:val="0"/>
              </w:rPr>
              <w:t>Suministro de todos los materiales puestos en obra.</w:t>
            </w:r>
          </w:p>
          <w:p w14:paraId="1716D544"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Antes de comenzar los trabajos, todo personal deberá traer su equipo de protección personal mínimo necesario para llevar a cabo esta actividad.</w:t>
            </w:r>
          </w:p>
          <w:p w14:paraId="6200512A" w14:textId="77777777" w:rsidR="00D96989" w:rsidRPr="006F5054" w:rsidRDefault="00D96989" w:rsidP="0013259C">
            <w:pPr>
              <w:widowControl w:val="0"/>
              <w:numPr>
                <w:ilvl w:val="0"/>
                <w:numId w:val="145"/>
              </w:numPr>
              <w:ind w:right="32"/>
              <w:jc w:val="both"/>
              <w:rPr>
                <w:rFonts w:ascii="Noto Sans" w:hAnsi="Noto Sans" w:cs="Noto Sans"/>
                <w:b w:val="0"/>
                <w:bCs/>
              </w:rPr>
            </w:pPr>
            <w:r w:rsidRPr="006F5054">
              <w:rPr>
                <w:rFonts w:ascii="Noto Sans" w:hAnsi="Noto Sans" w:cs="Noto Sans"/>
                <w:b w:val="0"/>
                <w:bCs/>
              </w:rPr>
              <w:t>Trazo, nivelación y modulación del plafón conforme a proyecto, definiendo alturas, ejes y referencias necesarias para garantizar una correcta alineación.</w:t>
            </w:r>
          </w:p>
          <w:p w14:paraId="4136B2B1"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Delimitación de las áreas a intervenir con cinta de barricada a distancia suficiente.</w:t>
            </w:r>
          </w:p>
          <w:p w14:paraId="6A72027F"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Suministro, habilitado y colocación de sistema de suspensión a base de alambre galvanizado calibre 12, debidamente anclado a la losa o estructura superior mediante elementos de fijación adecuados.</w:t>
            </w:r>
          </w:p>
          <w:p w14:paraId="32D6A5F1"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Suministro y colocación de canales de lámina galvanizada calibre 26, formando la retícula estructural del plafón, asegurando su nivelación, alineación y rigidez.</w:t>
            </w:r>
          </w:p>
          <w:p w14:paraId="6FA8E64A"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 xml:space="preserve">Integración y ajuste de la estructura de soporte, incluyendo refuerzos en áreas </w:t>
            </w:r>
            <w:r w:rsidRPr="006F5054">
              <w:rPr>
                <w:rFonts w:ascii="Noto Sans" w:hAnsi="Noto Sans" w:cs="Noto Sans"/>
                <w:b w:val="0"/>
              </w:rPr>
              <w:lastRenderedPageBreak/>
              <w:t>donde se requieran, así como en encuentros con muros, instalaciones o elementos estructurales.</w:t>
            </w:r>
          </w:p>
          <w:p w14:paraId="3D97999F"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Verificación de la correcta nivelación de la estructura antes de la colocación de los paneles, realizando los ajustes necesarios para cumplir con las tolerancias establecidas.</w:t>
            </w:r>
          </w:p>
          <w:p w14:paraId="7BED4299"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Suministro y colocación de paneles de yeso tipo Light REY de 1/2" de espesor, fijados a la estructura mediante tornillería adecuada, respetando modulación, alineación y continuidad.</w:t>
            </w:r>
          </w:p>
          <w:p w14:paraId="5820DF9E"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Ejecución de cortes y ajustes en paneles para encuentros con muros, elementos estructurales, luminarias, rejillas, difusores, instalaciones eléctricas, hidráulicas o especiales.</w:t>
            </w:r>
          </w:p>
          <w:p w14:paraId="002F89F1"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Tratamiento de juntas entre paneles mediante la aplicación de cinta y pasta base acrílica o vinílica, cubriendo uniones y fijaciones para lograr una superficie uniforme.</w:t>
            </w:r>
          </w:p>
          <w:p w14:paraId="3ACB985A"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Se deben considerar andamios y/o escaleras según se requiera.</w:t>
            </w:r>
          </w:p>
          <w:p w14:paraId="2FA07835" w14:textId="77777777" w:rsidR="00D96989" w:rsidRPr="006F5054" w:rsidRDefault="00D96989" w:rsidP="0013259C">
            <w:pPr>
              <w:widowControl w:val="0"/>
              <w:numPr>
                <w:ilvl w:val="0"/>
                <w:numId w:val="145"/>
              </w:numPr>
              <w:ind w:right="32"/>
              <w:jc w:val="both"/>
              <w:rPr>
                <w:rFonts w:ascii="Noto Sans" w:hAnsi="Noto Sans" w:cs="Noto Sans"/>
                <w:b w:val="0"/>
                <w:bCs/>
              </w:rPr>
            </w:pPr>
            <w:r w:rsidRPr="006F5054">
              <w:rPr>
                <w:rFonts w:ascii="Noto Sans" w:hAnsi="Noto Sans" w:cs="Noto Sans"/>
                <w:b w:val="0"/>
                <w:bCs/>
              </w:rPr>
              <w:t>Limpieza de la superficie del plafón y de las áreas de trabajo, retirando residuos de material, polvo y excedentes.</w:t>
            </w:r>
          </w:p>
          <w:p w14:paraId="3A30645E" w14:textId="77777777" w:rsidR="00D96989" w:rsidRPr="006F5054" w:rsidRDefault="00D96989" w:rsidP="0013259C">
            <w:pPr>
              <w:widowControl w:val="0"/>
              <w:numPr>
                <w:ilvl w:val="0"/>
                <w:numId w:val="145"/>
              </w:numPr>
              <w:ind w:right="32"/>
              <w:jc w:val="both"/>
              <w:rPr>
                <w:rFonts w:ascii="Noto Sans" w:hAnsi="Noto Sans" w:cs="Noto Sans"/>
                <w:b w:val="0"/>
                <w:bCs/>
              </w:rPr>
            </w:pPr>
            <w:r w:rsidRPr="006F5054">
              <w:rPr>
                <w:rFonts w:ascii="Noto Sans" w:hAnsi="Noto Sans" w:cs="Noto Sans"/>
                <w:b w:val="0"/>
                <w:bCs/>
              </w:rPr>
              <w:t>Retiro de desperdicios y material sobrante fuera de la obra, en sitio autorizado.</w:t>
            </w:r>
          </w:p>
          <w:p w14:paraId="6D873F31" w14:textId="77777777" w:rsidR="00D96989" w:rsidRPr="006F5054" w:rsidRDefault="00D96989" w:rsidP="0013259C">
            <w:pPr>
              <w:widowControl w:val="0"/>
              <w:numPr>
                <w:ilvl w:val="0"/>
                <w:numId w:val="145"/>
              </w:numPr>
              <w:ind w:right="32"/>
              <w:jc w:val="both"/>
              <w:rPr>
                <w:rFonts w:ascii="Noto Sans" w:hAnsi="Noto Sans" w:cs="Noto Sans"/>
                <w:b w:val="0"/>
                <w:bCs/>
              </w:rPr>
            </w:pPr>
            <w:r w:rsidRPr="006F5054">
              <w:rPr>
                <w:rFonts w:ascii="Noto Sans" w:hAnsi="Noto Sans" w:cs="Noto Sans"/>
                <w:b w:val="0"/>
                <w:bCs/>
              </w:rPr>
              <w:t>Revisión y aprobación final por parte de la residencia de la Obra, verificando que el plafón cumpla con las condiciones de calidad, nivelación y acabado especificadas, sin costo adicional por correcciones.</w:t>
            </w:r>
          </w:p>
          <w:p w14:paraId="78901ADB"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4B633EAA"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3967EA62"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62977748" w14:textId="77777777" w:rsidR="00D96989" w:rsidRPr="006F5054" w:rsidRDefault="00D96989" w:rsidP="0013259C">
            <w:pPr>
              <w:widowControl w:val="0"/>
              <w:numPr>
                <w:ilvl w:val="0"/>
                <w:numId w:val="145"/>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67C80282"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5EC54EC4" w14:textId="77777777" w:rsidTr="00064327">
        <w:tc>
          <w:tcPr>
            <w:tcW w:w="8788" w:type="dxa"/>
            <w:tcBorders>
              <w:top w:val="single" w:sz="4" w:space="0" w:color="auto"/>
              <w:bottom w:val="single" w:sz="4" w:space="0" w:color="auto"/>
            </w:tcBorders>
            <w:vAlign w:val="center"/>
          </w:tcPr>
          <w:p w14:paraId="6B05F643"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m2 aprobada en sitio por unidad de obra terminada.</w:t>
            </w:r>
          </w:p>
        </w:tc>
      </w:tr>
    </w:tbl>
    <w:p w14:paraId="526B9ABB" w14:textId="77777777" w:rsidR="00D96989" w:rsidRPr="006F5054" w:rsidRDefault="00D96989" w:rsidP="00D96989">
      <w:pPr>
        <w:tabs>
          <w:tab w:val="left" w:pos="284"/>
        </w:tabs>
        <w:ind w:right="618"/>
        <w:rPr>
          <w:rFonts w:ascii="Noto Sans" w:hAnsi="Noto Sans" w:cs="Noto Sans"/>
        </w:rPr>
      </w:pPr>
    </w:p>
    <w:p w14:paraId="051BD67F"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6997E72" w14:textId="77777777" w:rsidTr="00064327">
        <w:tc>
          <w:tcPr>
            <w:tcW w:w="8788" w:type="dxa"/>
            <w:tcBorders>
              <w:top w:val="single" w:sz="4" w:space="0" w:color="auto"/>
              <w:left w:val="single" w:sz="4" w:space="0" w:color="auto"/>
              <w:bottom w:val="single" w:sz="4" w:space="0" w:color="auto"/>
            </w:tcBorders>
            <w:shd w:val="clear" w:color="auto" w:fill="660033"/>
          </w:tcPr>
          <w:p w14:paraId="18008275"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No. AC-6.15</w:t>
            </w:r>
          </w:p>
        </w:tc>
      </w:tr>
      <w:tr w:rsidR="00D96989" w:rsidRPr="006F5054" w14:paraId="4AC63B98" w14:textId="77777777" w:rsidTr="00064327">
        <w:tc>
          <w:tcPr>
            <w:tcW w:w="8788" w:type="dxa"/>
            <w:tcBorders>
              <w:bottom w:val="single" w:sz="4" w:space="0" w:color="auto"/>
            </w:tcBorders>
          </w:tcPr>
          <w:p w14:paraId="2994C13E"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rPr>
              <w:t xml:space="preserve">Suministro, fabricación y colocación de estructura metálica (bastidor para recibir cajillo superior de escenario) a base de acero estructural A500Gr B, de PTR cuadrado 1.5"x1.5mm (1.70kg/m). Incluye dos manos de primario estructural </w:t>
            </w:r>
            <w:proofErr w:type="spellStart"/>
            <w:r w:rsidRPr="006F5054">
              <w:rPr>
                <w:rFonts w:ascii="Noto Sans" w:hAnsi="Noto Sans" w:cs="Noto Sans"/>
                <w:b w:val="0"/>
              </w:rPr>
              <w:t>alquidalico</w:t>
            </w:r>
            <w:proofErr w:type="spellEnd"/>
            <w:r w:rsidRPr="006F5054">
              <w:rPr>
                <w:rFonts w:ascii="Noto Sans" w:hAnsi="Noto Sans" w:cs="Noto Sans"/>
                <w:b w:val="0"/>
              </w:rPr>
              <w:t xml:space="preserve"> anticorrosivo y dos manos de pintura esmalte acrílica color blanco; materiales, mano de obra, herramienta, equipo, soldaduras, cortes, andamios, maniobras, y todo lo necesario para su correcta ejecución.</w:t>
            </w:r>
          </w:p>
        </w:tc>
      </w:tr>
      <w:tr w:rsidR="00D96989" w:rsidRPr="006F5054" w14:paraId="53F4AE50" w14:textId="77777777" w:rsidTr="00064327">
        <w:tc>
          <w:tcPr>
            <w:tcW w:w="8788" w:type="dxa"/>
            <w:tcBorders>
              <w:top w:val="single" w:sz="4" w:space="0" w:color="auto"/>
              <w:bottom w:val="single" w:sz="4" w:space="0" w:color="auto"/>
            </w:tcBorders>
          </w:tcPr>
          <w:p w14:paraId="31E9086B"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kg</w:t>
            </w:r>
          </w:p>
        </w:tc>
      </w:tr>
      <w:tr w:rsidR="00D96989" w:rsidRPr="006F5054" w14:paraId="1A63EE2E" w14:textId="77777777" w:rsidTr="00064327">
        <w:tc>
          <w:tcPr>
            <w:tcW w:w="8788" w:type="dxa"/>
            <w:tcBorders>
              <w:top w:val="single" w:sz="4" w:space="0" w:color="auto"/>
              <w:bottom w:val="single" w:sz="4" w:space="0" w:color="auto"/>
            </w:tcBorders>
          </w:tcPr>
          <w:p w14:paraId="6CD00AC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043B4F37" w14:textId="77777777" w:rsidR="00D96989" w:rsidRPr="006F5054" w:rsidRDefault="00D96989" w:rsidP="00064327">
            <w:pPr>
              <w:widowControl w:val="0"/>
              <w:ind w:right="32"/>
              <w:jc w:val="both"/>
              <w:rPr>
                <w:rFonts w:ascii="Noto Sans" w:hAnsi="Noto Sans" w:cs="Noto Sans"/>
                <w:bCs/>
                <w:lang w:eastAsia="es-MX"/>
              </w:rPr>
            </w:pPr>
            <w:r w:rsidRPr="006F5054">
              <w:rPr>
                <w:rFonts w:ascii="Noto Sans" w:hAnsi="Noto Sans" w:cs="Noto Sans"/>
                <w:b w:val="0"/>
                <w:lang w:eastAsia="es-MX"/>
              </w:rPr>
              <w:t xml:space="preserve">Suministro, fabricación y colocación de estructura metálica (bastidor para recibir cajillo superior de escenario) a base de acero estructural A500Gr B, de PTR cuadrado 1.5"x1.5mm (1.70kg/m). Incluye dos manos de primario estructural </w:t>
            </w:r>
            <w:proofErr w:type="spellStart"/>
            <w:r w:rsidRPr="006F5054">
              <w:rPr>
                <w:rFonts w:ascii="Noto Sans" w:hAnsi="Noto Sans" w:cs="Noto Sans"/>
                <w:b w:val="0"/>
                <w:lang w:eastAsia="es-MX"/>
              </w:rPr>
              <w:t>alquidalico</w:t>
            </w:r>
            <w:proofErr w:type="spellEnd"/>
            <w:r w:rsidRPr="006F5054">
              <w:rPr>
                <w:rFonts w:ascii="Noto Sans" w:hAnsi="Noto Sans" w:cs="Noto Sans"/>
                <w:b w:val="0"/>
                <w:lang w:eastAsia="es-MX"/>
              </w:rPr>
              <w:t xml:space="preserve"> anticorrosivo y dos manos de pintura esmalte acrílica color blanco; materiales, mano de obra, herramienta, equipo, soldaduras, cortes, andamios, maniobras, y todo lo necesario para su correcta ejecución. Incluye: suministro, habilitado y colocación de todos los materiales, elementos de sujeción y anclaje, acarreos, maniobras y elevaciones hasta el sitio de instalación, cortes, ajustes y desperdicios, así como mano de obra, herramienta, equipo y limpieza del área de trabajo, además del retiro de material sobrante fuera de la obra y todo lo necesario para la correcta ejecución del concepto.</w:t>
            </w:r>
          </w:p>
          <w:p w14:paraId="725AA474"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44BEC2E" w14:textId="77777777" w:rsidTr="00064327">
        <w:trPr>
          <w:trHeight w:val="94"/>
        </w:trPr>
        <w:tc>
          <w:tcPr>
            <w:tcW w:w="8788" w:type="dxa"/>
            <w:tcBorders>
              <w:top w:val="single" w:sz="4" w:space="0" w:color="auto"/>
              <w:bottom w:val="single" w:sz="4" w:space="0" w:color="auto"/>
            </w:tcBorders>
          </w:tcPr>
          <w:p w14:paraId="06B50DE4"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AE299A0" w14:textId="77777777" w:rsidR="00D96989" w:rsidRPr="006F5054" w:rsidRDefault="00D96989" w:rsidP="0013259C">
            <w:pPr>
              <w:numPr>
                <w:ilvl w:val="0"/>
                <w:numId w:val="135"/>
              </w:numPr>
              <w:rPr>
                <w:rFonts w:ascii="Noto Sans" w:hAnsi="Noto Sans" w:cs="Noto Sans"/>
                <w:b w:val="0"/>
              </w:rPr>
            </w:pPr>
            <w:r w:rsidRPr="006F5054">
              <w:rPr>
                <w:rFonts w:ascii="Noto Sans" w:hAnsi="Noto Sans" w:cs="Noto Sans"/>
                <w:b w:val="0"/>
              </w:rPr>
              <w:t>Suministro de todos los materiales puestos en obra.</w:t>
            </w:r>
          </w:p>
          <w:p w14:paraId="122C7900"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Antes del inicio de los trabajos se debe verificar previamente en conjunto con el residente de obra las condiciones del muro soporte, asegurando que se encuentre firme, limpio, seco, plomeado y correctamente instalado.</w:t>
            </w:r>
          </w:p>
          <w:p w14:paraId="4F2AC1CD"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659B648"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2AB2B5B5"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Trazo, nivelación y plomeo del área donde se instalará el muro, considerando ejes, dimensiones de proyecto y alineación con elementos existentes.</w:t>
            </w:r>
          </w:p>
          <w:p w14:paraId="24F1BA85"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Verificación de la superficie de desplante (losa y/o trabe), asegurando condiciones adecuadas para recibir el sistema, libre de polvo, grasa o elementos que afecten la fijación.</w:t>
            </w:r>
          </w:p>
          <w:p w14:paraId="688D4B05"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Suministro y fabricación de estructura metálica a base de PTR con acero estructural A500Gr, de dimensiones de proyecto.</w:t>
            </w:r>
          </w:p>
          <w:p w14:paraId="0F83DC55"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Suministro y colocación de canales inferiores y superiores (canaleta galvanizada), debidamente anclados a los elementos estructurales (losa y/o trabe) mediante pija y taquete, garantizando su correcta alineación y fijación.</w:t>
            </w:r>
          </w:p>
          <w:p w14:paraId="50A8505E"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Suministro, habilitado y colocación de postes metálicos galvanizados de 2 1/2" x 1", colocados a cada 40 cm entre ejes, formando la retícula estructural del sistema, asegurando su plomeo, rigidez y estabilidad.</w:t>
            </w:r>
          </w:p>
          <w:p w14:paraId="641FF56C"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 xml:space="preserve">Ejecución de cortes y ajustes en estructuras para encuentros con losas y otros </w:t>
            </w:r>
            <w:r w:rsidRPr="006F5054">
              <w:rPr>
                <w:rFonts w:ascii="Noto Sans" w:hAnsi="Noto Sans" w:cs="Noto Sans"/>
                <w:b w:val="0"/>
              </w:rPr>
              <w:lastRenderedPageBreak/>
              <w:t>elementos de canalización, muros existentes, vanos de puertas, instalaciones eléctricas, hidráulicas o especiales propias del área.</w:t>
            </w:r>
          </w:p>
          <w:p w14:paraId="391710D1"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Revisión final del sistema instalado, verificando plomeo, alineación, rigidez y calidad en acabados, corrigiendo cualquier defecto detectado sin costo adicional.</w:t>
            </w:r>
          </w:p>
          <w:p w14:paraId="44ED00EF"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instalaciones, mobiliario o acabados existentes.</w:t>
            </w:r>
          </w:p>
          <w:p w14:paraId="5349B6F3"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Limpieza continua y final del área de trabajo, incluyendo el retiro de todos los materiales producto de cortes y desperdicios fuera de la obra, en sitio autorizado.</w:t>
            </w:r>
          </w:p>
          <w:p w14:paraId="4DFC7838"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Consideración de todos los materiales, mano de obra, herramienta, equipo, acarreos, maniobras y todo lo necesario para la correcta ejecución y terminación del concepto conforme a proyecto y especificaciones.</w:t>
            </w:r>
          </w:p>
          <w:p w14:paraId="699CE46B"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2F3C22D"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C6D0201"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1CF2A90C"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7DFBC02E" w14:textId="77777777" w:rsidTr="00064327">
        <w:tc>
          <w:tcPr>
            <w:tcW w:w="8788" w:type="dxa"/>
            <w:tcBorders>
              <w:top w:val="single" w:sz="4" w:space="0" w:color="auto"/>
              <w:bottom w:val="single" w:sz="4" w:space="0" w:color="auto"/>
            </w:tcBorders>
            <w:vAlign w:val="center"/>
          </w:tcPr>
          <w:p w14:paraId="0FB06ABE"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b w:val="0"/>
                <w:bCs/>
                <w:snapToGrid w:val="0"/>
                <w:lang w:val="es-ES"/>
              </w:rPr>
              <w:t xml:space="preserve"> La medición será por kilo de estructura suministrada, fabricada y colocada en sitio por unidad de obra terminada.</w:t>
            </w:r>
          </w:p>
        </w:tc>
      </w:tr>
    </w:tbl>
    <w:p w14:paraId="3E0897A7"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A4B53B2" w14:textId="77777777" w:rsidTr="00064327">
        <w:tc>
          <w:tcPr>
            <w:tcW w:w="8788" w:type="dxa"/>
            <w:tcBorders>
              <w:top w:val="single" w:sz="4" w:space="0" w:color="auto"/>
              <w:left w:val="single" w:sz="4" w:space="0" w:color="auto"/>
              <w:bottom w:val="single" w:sz="4" w:space="0" w:color="auto"/>
            </w:tcBorders>
            <w:shd w:val="clear" w:color="auto" w:fill="660033"/>
          </w:tcPr>
          <w:p w14:paraId="6AAEADB8"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AC-6.16</w:t>
            </w:r>
          </w:p>
        </w:tc>
      </w:tr>
      <w:tr w:rsidR="00D96989" w:rsidRPr="006F5054" w14:paraId="2411E5F0" w14:textId="77777777" w:rsidTr="00064327">
        <w:tc>
          <w:tcPr>
            <w:tcW w:w="8788" w:type="dxa"/>
            <w:tcBorders>
              <w:bottom w:val="single" w:sz="4" w:space="0" w:color="auto"/>
            </w:tcBorders>
          </w:tcPr>
          <w:p w14:paraId="46D6A410"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p>
          <w:p w14:paraId="3360CFD5" w14:textId="77777777" w:rsidR="00D96989" w:rsidRPr="006F5054" w:rsidRDefault="00D96989" w:rsidP="00064327">
            <w:pPr>
              <w:widowControl w:val="0"/>
              <w:tabs>
                <w:tab w:val="left" w:pos="2246"/>
              </w:tabs>
              <w:ind w:right="32"/>
              <w:jc w:val="both"/>
              <w:rPr>
                <w:rFonts w:ascii="Noto Sans" w:hAnsi="Noto Sans" w:cs="Noto Sans"/>
                <w:b w:val="0"/>
              </w:rPr>
            </w:pPr>
            <w:r w:rsidRPr="006F5054">
              <w:rPr>
                <w:rFonts w:ascii="Noto Sans" w:hAnsi="Noto Sans" w:cs="Noto Sans"/>
                <w:b w:val="0"/>
              </w:rPr>
              <w:t xml:space="preserve">Fabricación de recubrimiento de estructura metálica a base de panel </w:t>
            </w:r>
            <w:proofErr w:type="spellStart"/>
            <w:r w:rsidRPr="006F5054">
              <w:rPr>
                <w:rFonts w:ascii="Noto Sans" w:hAnsi="Noto Sans" w:cs="Noto Sans"/>
                <w:b w:val="0"/>
              </w:rPr>
              <w:t>tablayeso</w:t>
            </w:r>
            <w:proofErr w:type="spellEnd"/>
            <w:r w:rsidRPr="006F5054">
              <w:rPr>
                <w:rFonts w:ascii="Noto Sans" w:hAnsi="Noto Sans" w:cs="Noto Sans"/>
                <w:b w:val="0"/>
              </w:rPr>
              <w:t xml:space="preserve"> de 1/2" de espesor hasta una altura de 5m. incluye: perfiles estructurales galvanizados, postes, canal  cal.26, elementos de sujeción y anclaje, pasta base acrílica o vinílica para cubrir fijaciones de panel yeso, suministro de materiales al sitio de los trabajos, acarreos, elevaciones, desperdicios, cortes, andamios, maniobras, mano de obra , herramienta y todo lo necesario para su correcta instalación.</w:t>
            </w:r>
          </w:p>
        </w:tc>
      </w:tr>
      <w:tr w:rsidR="00D96989" w:rsidRPr="006F5054" w14:paraId="1ADCDB86" w14:textId="77777777" w:rsidTr="00064327">
        <w:tc>
          <w:tcPr>
            <w:tcW w:w="8788" w:type="dxa"/>
            <w:tcBorders>
              <w:top w:val="single" w:sz="4" w:space="0" w:color="auto"/>
              <w:bottom w:val="single" w:sz="4" w:space="0" w:color="auto"/>
            </w:tcBorders>
          </w:tcPr>
          <w:p w14:paraId="5DAEED92"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21B418FA" w14:textId="77777777" w:rsidTr="00064327">
        <w:tc>
          <w:tcPr>
            <w:tcW w:w="8788" w:type="dxa"/>
            <w:tcBorders>
              <w:top w:val="single" w:sz="4" w:space="0" w:color="auto"/>
              <w:bottom w:val="single" w:sz="4" w:space="0" w:color="auto"/>
            </w:tcBorders>
          </w:tcPr>
          <w:p w14:paraId="25DE6339"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lastRenderedPageBreak/>
              <w:t>DESCRIPCIÓN:</w:t>
            </w:r>
            <w:r w:rsidRPr="006F5054">
              <w:rPr>
                <w:rFonts w:ascii="Noto Sans" w:hAnsi="Noto Sans" w:cs="Noto Sans"/>
                <w:b w:val="0"/>
                <w:bCs/>
              </w:rPr>
              <w:t xml:space="preserve"> </w:t>
            </w:r>
          </w:p>
          <w:p w14:paraId="5F913661"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Fabricación recubrimiento (tipo cajillo), a base de panel de </w:t>
            </w:r>
            <w:proofErr w:type="spellStart"/>
            <w:r w:rsidRPr="006F5054">
              <w:rPr>
                <w:rFonts w:ascii="Noto Sans" w:hAnsi="Noto Sans" w:cs="Noto Sans"/>
                <w:b w:val="0"/>
                <w:lang w:eastAsia="es-MX"/>
              </w:rPr>
              <w:t>tablaroca</w:t>
            </w:r>
            <w:proofErr w:type="spellEnd"/>
            <w:r w:rsidRPr="006F5054">
              <w:rPr>
                <w:rFonts w:ascii="Noto Sans" w:hAnsi="Noto Sans" w:cs="Noto Sans"/>
                <w:b w:val="0"/>
                <w:lang w:eastAsia="es-MX"/>
              </w:rPr>
              <w:t xml:space="preserve"> (</w:t>
            </w:r>
            <w:proofErr w:type="spellStart"/>
            <w:r w:rsidRPr="006F5054">
              <w:rPr>
                <w:rFonts w:ascii="Noto Sans" w:hAnsi="Noto Sans" w:cs="Noto Sans"/>
                <w:b w:val="0"/>
                <w:lang w:eastAsia="es-MX"/>
              </w:rPr>
              <w:t>tablayeso</w:t>
            </w:r>
            <w:proofErr w:type="spellEnd"/>
            <w:r w:rsidRPr="006F5054">
              <w:rPr>
                <w:rFonts w:ascii="Noto Sans" w:hAnsi="Noto Sans" w:cs="Noto Sans"/>
                <w:b w:val="0"/>
                <w:lang w:eastAsia="es-MX"/>
              </w:rPr>
              <w:t>) de 1/2” de espesor, montado sobre estructura metálica debidamente alineados, plomeados y fijados.</w:t>
            </w:r>
          </w:p>
          <w:p w14:paraId="60E01BAD"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Los paneles serán instalados por ambas caras de la estructura, asegurados mediante tornillería adecuada, y se aplicará pasta base acrílica o vinílica en juntas y fijaciones para su correcto acabado superficial.</w:t>
            </w:r>
          </w:p>
          <w:p w14:paraId="1092A008" w14:textId="77777777" w:rsidR="00D96989" w:rsidRPr="006F5054" w:rsidRDefault="00D96989" w:rsidP="00064327">
            <w:pPr>
              <w:widowControl w:val="0"/>
              <w:ind w:right="32"/>
              <w:jc w:val="both"/>
              <w:rPr>
                <w:rFonts w:ascii="Noto Sans" w:hAnsi="Noto Sans" w:cs="Noto Sans"/>
                <w:bCs/>
                <w:lang w:eastAsia="es-MX"/>
              </w:rPr>
            </w:pPr>
            <w:r w:rsidRPr="006F5054">
              <w:rPr>
                <w:rFonts w:ascii="Noto Sans" w:hAnsi="Noto Sans" w:cs="Noto Sans"/>
                <w:b w:val="0"/>
                <w:lang w:eastAsia="es-MX"/>
              </w:rPr>
              <w:t>Incluye: suministro, habilitado y colocación de todos los materiales, elementos de sujeción y anclaje, acarreos, maniobras y elevaciones hasta el sitio de instalación, cortes, ajustes y desperdicios, así como mano de obra, herramienta, equipo y limpieza del área de trabajo, además del retiro de material sobrante fuera de la obra y todo lo necesario para la correcta ejecución del concepto.</w:t>
            </w:r>
          </w:p>
          <w:p w14:paraId="641200C3"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729F91D" w14:textId="77777777" w:rsidTr="00064327">
        <w:trPr>
          <w:trHeight w:val="94"/>
        </w:trPr>
        <w:tc>
          <w:tcPr>
            <w:tcW w:w="8788" w:type="dxa"/>
            <w:tcBorders>
              <w:top w:val="single" w:sz="4" w:space="0" w:color="auto"/>
              <w:bottom w:val="single" w:sz="4" w:space="0" w:color="auto"/>
            </w:tcBorders>
          </w:tcPr>
          <w:p w14:paraId="152EE406"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42EE6C4F" w14:textId="77777777" w:rsidR="00D96989" w:rsidRPr="006F5054" w:rsidRDefault="00D96989" w:rsidP="0013259C">
            <w:pPr>
              <w:numPr>
                <w:ilvl w:val="0"/>
                <w:numId w:val="146"/>
              </w:numPr>
              <w:rPr>
                <w:rFonts w:ascii="Noto Sans" w:hAnsi="Noto Sans" w:cs="Noto Sans"/>
                <w:b w:val="0"/>
              </w:rPr>
            </w:pPr>
            <w:r w:rsidRPr="006F5054">
              <w:rPr>
                <w:rFonts w:ascii="Noto Sans" w:hAnsi="Noto Sans" w:cs="Noto Sans"/>
                <w:b w:val="0"/>
              </w:rPr>
              <w:t>Suministro de todos los materiales puestos en obra.</w:t>
            </w:r>
          </w:p>
          <w:p w14:paraId="4FBDDA08"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 xml:space="preserve">Antes del inicio de los trabajos se debe verificar previamente en conjunto con el residente de obra las condiciones del muro soporte, asegurando que se encuentre firme, limpio, seco, plomeado y apto para la correcta instalación del lambrín. </w:t>
            </w:r>
          </w:p>
          <w:p w14:paraId="41623BC0"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709AFC3B"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04CB4837"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Trazo, nivelación y plomeo del área donde se instalará el muro, considerando ejes, dimensiones de proyecto y alineación con elementos existentes.</w:t>
            </w:r>
          </w:p>
          <w:p w14:paraId="059E254C"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Verificación de la superficie de desplante (losa y/o trabe), asegurando condiciones adecuadas para recibir el sistema, libre de polvo, grasa o elementos que afecten la fijación.</w:t>
            </w:r>
          </w:p>
          <w:p w14:paraId="1F099ABF"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Ejecución de perforaciones (taladros) para la colocación de pijas y taquetes No. 10 x 1 1/2", a una separación máxima de 60 cm, o conforme a especificaciones del fabricante.</w:t>
            </w:r>
          </w:p>
          <w:p w14:paraId="4E824576"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Suministro y colocación de canales inferiores y superiores (canaleta galvanizada), debidamente anclados a los elementos estructurales (losa y/o trabe) mediante pija y taquete, garantizando su correcta alineación y fijación.</w:t>
            </w:r>
          </w:p>
          <w:p w14:paraId="76AFA2EB"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Suministro, habilitado y colocación de postes metálicos galvanizados de 2 1/2" x 1", colocados a cada 40 cm entre ejes, formando la retícula estructural del sistema, asegurando su plomeo, rigidez y estabilidad.</w:t>
            </w:r>
          </w:p>
          <w:p w14:paraId="4B0A1685"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Integración de la estructura metálica mediante canaletas y postes, formando una retícula uniforme y continua, incluyendo refuerzos en zonas de vanos, encuentros, esquinas o donde se requiera soporte adicional.</w:t>
            </w:r>
          </w:p>
          <w:p w14:paraId="5D0EBD9D"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 xml:space="preserve">Suministro y colocación de paneles de </w:t>
            </w:r>
            <w:proofErr w:type="spellStart"/>
            <w:r w:rsidRPr="006F5054">
              <w:rPr>
                <w:rFonts w:ascii="Noto Sans" w:hAnsi="Noto Sans" w:cs="Noto Sans"/>
                <w:b w:val="0"/>
              </w:rPr>
              <w:t>tablayeso</w:t>
            </w:r>
            <w:proofErr w:type="spellEnd"/>
            <w:r w:rsidRPr="006F5054">
              <w:rPr>
                <w:rFonts w:ascii="Noto Sans" w:hAnsi="Noto Sans" w:cs="Noto Sans"/>
                <w:b w:val="0"/>
              </w:rPr>
              <w:t xml:space="preserve"> de 1/2" de espesor por ambas caras de la estructura, fijados mediante tornillería adecuada, respetando la modulación, alineación y continuidad del sistema.</w:t>
            </w:r>
          </w:p>
          <w:p w14:paraId="198D0CF3"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 xml:space="preserve">Ejecución de cortes y ajustes en paneles para encuentros con plafones, pisos, </w:t>
            </w:r>
            <w:r w:rsidRPr="006F5054">
              <w:rPr>
                <w:rFonts w:ascii="Noto Sans" w:hAnsi="Noto Sans" w:cs="Noto Sans"/>
                <w:b w:val="0"/>
              </w:rPr>
              <w:lastRenderedPageBreak/>
              <w:t>muros existentes, vanos de puertas, instalaciones eléctricas, hidráulicas o especiales propias del área.</w:t>
            </w:r>
          </w:p>
          <w:p w14:paraId="533682BE"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Tratamiento de juntas entre paneles mediante la aplicación de cinta (</w:t>
            </w:r>
            <w:proofErr w:type="spellStart"/>
            <w:r w:rsidRPr="006F5054">
              <w:rPr>
                <w:rFonts w:ascii="Noto Sans" w:hAnsi="Noto Sans" w:cs="Noto Sans"/>
                <w:b w:val="0"/>
              </w:rPr>
              <w:t>perfacinta</w:t>
            </w:r>
            <w:proofErr w:type="spellEnd"/>
            <w:r w:rsidRPr="006F5054">
              <w:rPr>
                <w:rFonts w:ascii="Noto Sans" w:hAnsi="Noto Sans" w:cs="Noto Sans"/>
                <w:b w:val="0"/>
              </w:rPr>
              <w:t>) y compuesto (</w:t>
            </w:r>
            <w:proofErr w:type="spellStart"/>
            <w:r w:rsidRPr="006F5054">
              <w:rPr>
                <w:rFonts w:ascii="Noto Sans" w:hAnsi="Noto Sans" w:cs="Noto Sans"/>
                <w:b w:val="0"/>
              </w:rPr>
              <w:t>redimix</w:t>
            </w:r>
            <w:proofErr w:type="spellEnd"/>
            <w:r w:rsidRPr="006F5054">
              <w:rPr>
                <w:rFonts w:ascii="Noto Sans" w:hAnsi="Noto Sans" w:cs="Noto Sans"/>
                <w:b w:val="0"/>
              </w:rPr>
              <w:t xml:space="preserve"> o similar), cubriendo fijaciones, logrando una superficie uniforme lista para recibir acabado final.</w:t>
            </w:r>
          </w:p>
          <w:p w14:paraId="6D42A343"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Revisión final del sistema instalado, verificando plomeo, alineación, rigidez y calidad en acabados, corrigiendo cualquier defecto detectado sin costo adicional.</w:t>
            </w:r>
          </w:p>
          <w:p w14:paraId="307E454A"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instalaciones, mobiliario o acabados existentes.</w:t>
            </w:r>
          </w:p>
          <w:p w14:paraId="7734FCC6"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Limpieza continua y final del área de trabajo, incluyendo el retiro de todos los materiales producto de cortes y desperdicios fuera de la obra, en sitio autorizado.</w:t>
            </w:r>
          </w:p>
          <w:p w14:paraId="46D2306A"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Consideración de todos los materiales, mano de obra, herramienta, equipo, acarreos, maniobras y todo lo necesario para la correcta ejecución y terminación del concepto conforme a proyecto y especificaciones.</w:t>
            </w:r>
          </w:p>
          <w:p w14:paraId="08982F59"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15D1ED5"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C749F60" w14:textId="77777777" w:rsidR="00D96989" w:rsidRPr="006F5054" w:rsidRDefault="00D96989" w:rsidP="0013259C">
            <w:pPr>
              <w:widowControl w:val="0"/>
              <w:numPr>
                <w:ilvl w:val="0"/>
                <w:numId w:val="146"/>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21132974"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182B7C18" w14:textId="77777777" w:rsidTr="00064327">
        <w:tc>
          <w:tcPr>
            <w:tcW w:w="8788" w:type="dxa"/>
            <w:tcBorders>
              <w:top w:val="single" w:sz="4" w:space="0" w:color="auto"/>
              <w:bottom w:val="single" w:sz="4" w:space="0" w:color="auto"/>
            </w:tcBorders>
            <w:vAlign w:val="center"/>
          </w:tcPr>
          <w:p w14:paraId="2046D3A9" w14:textId="77777777" w:rsidR="00D96989" w:rsidRPr="006F5054" w:rsidRDefault="00D96989" w:rsidP="00064327">
            <w:pPr>
              <w:ind w:right="32"/>
              <w:rPr>
                <w:rFonts w:ascii="Noto Sans" w:hAnsi="Noto Sans" w:cs="Noto Sans"/>
                <w:bCs/>
                <w:lang w:eastAsia="es-MX"/>
              </w:rPr>
            </w:pPr>
          </w:p>
          <w:p w14:paraId="5832B344"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t>MEDICIÓN:</w:t>
            </w:r>
            <w:r w:rsidRPr="006F5054">
              <w:rPr>
                <w:rFonts w:ascii="Noto Sans" w:hAnsi="Noto Sans" w:cs="Noto Sans"/>
                <w:b w:val="0"/>
                <w:bCs/>
                <w:snapToGrid w:val="0"/>
                <w:lang w:val="es-ES"/>
              </w:rPr>
              <w:t xml:space="preserve"> La medición será el metro cuadrado aprobado en sitio por unidad de obra terminada.</w:t>
            </w:r>
          </w:p>
          <w:p w14:paraId="2C140C60" w14:textId="77777777" w:rsidR="00D96989" w:rsidRPr="006F5054" w:rsidRDefault="00D96989" w:rsidP="00064327">
            <w:pPr>
              <w:ind w:right="32"/>
              <w:rPr>
                <w:rFonts w:ascii="Noto Sans" w:hAnsi="Noto Sans" w:cs="Noto Sans"/>
                <w:bCs/>
                <w:lang w:eastAsia="es-MX"/>
              </w:rPr>
            </w:pPr>
          </w:p>
        </w:tc>
      </w:tr>
    </w:tbl>
    <w:p w14:paraId="5744678E" w14:textId="77777777" w:rsidR="00D96989" w:rsidRPr="006F5054" w:rsidRDefault="00D96989" w:rsidP="00D96989">
      <w:pPr>
        <w:tabs>
          <w:tab w:val="left" w:pos="284"/>
        </w:tabs>
        <w:ind w:right="618"/>
        <w:rPr>
          <w:rFonts w:ascii="Noto Sans" w:hAnsi="Noto Sans" w:cs="Noto Sans"/>
        </w:rPr>
      </w:pPr>
    </w:p>
    <w:p w14:paraId="76458D52"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1CBC3E4C" w14:textId="77777777" w:rsidTr="00064327">
        <w:tc>
          <w:tcPr>
            <w:tcW w:w="8788" w:type="dxa"/>
            <w:tcBorders>
              <w:top w:val="single" w:sz="4" w:space="0" w:color="auto"/>
              <w:left w:val="single" w:sz="4" w:space="0" w:color="auto"/>
              <w:bottom w:val="single" w:sz="4" w:space="0" w:color="auto"/>
            </w:tcBorders>
            <w:shd w:val="clear" w:color="auto" w:fill="660033"/>
          </w:tcPr>
          <w:p w14:paraId="654B81B7"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AC-6.17</w:t>
            </w:r>
          </w:p>
        </w:tc>
      </w:tr>
      <w:tr w:rsidR="00D96989" w:rsidRPr="006F5054" w14:paraId="52D2BAE5" w14:textId="77777777" w:rsidTr="00064327">
        <w:tc>
          <w:tcPr>
            <w:tcW w:w="8788" w:type="dxa"/>
            <w:tcBorders>
              <w:bottom w:val="single" w:sz="4" w:space="0" w:color="auto"/>
            </w:tcBorders>
          </w:tcPr>
          <w:p w14:paraId="7CAEA3E6" w14:textId="77777777" w:rsidR="00D96989" w:rsidRPr="006F5054" w:rsidRDefault="00D96989" w:rsidP="00064327">
            <w:pPr>
              <w:widowControl w:val="0"/>
              <w:tabs>
                <w:tab w:val="left" w:pos="1644"/>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Papel Tapiz color gris, modelo Whisper 10542-15, 0.50x10m o similar en calidad y características, colocado según indica proyecto. </w:t>
            </w:r>
            <w:r w:rsidRPr="006F5054">
              <w:rPr>
                <w:rFonts w:ascii="Noto Sans" w:hAnsi="Noto Sans" w:cs="Noto Sans"/>
                <w:b w:val="0"/>
                <w:bCs/>
                <w:lang w:val="es-ES"/>
              </w:rPr>
              <w:lastRenderedPageBreak/>
              <w:t>Incluye adhesivos, corte, alineado, trabajos en altura, andamios, maniobras, mano de obra, herramienta, y todo lo necesario para su correcta ejecución.</w:t>
            </w:r>
            <w:r w:rsidRPr="006F5054">
              <w:rPr>
                <w:rFonts w:ascii="Noto Sans" w:hAnsi="Noto Sans" w:cs="Noto Sans"/>
                <w:b w:val="0"/>
                <w:bCs/>
                <w:lang w:val="es-ES"/>
              </w:rPr>
              <w:tab/>
            </w:r>
          </w:p>
        </w:tc>
      </w:tr>
      <w:tr w:rsidR="00D96989" w:rsidRPr="006F5054" w14:paraId="5D94DF5A" w14:textId="77777777" w:rsidTr="00064327">
        <w:tc>
          <w:tcPr>
            <w:tcW w:w="8788" w:type="dxa"/>
            <w:tcBorders>
              <w:top w:val="single" w:sz="4" w:space="0" w:color="auto"/>
              <w:bottom w:val="single" w:sz="4" w:space="0" w:color="auto"/>
            </w:tcBorders>
          </w:tcPr>
          <w:p w14:paraId="7958C545"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m2</w:t>
            </w:r>
          </w:p>
        </w:tc>
      </w:tr>
      <w:tr w:rsidR="00D96989" w:rsidRPr="006F5054" w14:paraId="7EB5951E" w14:textId="77777777" w:rsidTr="00064327">
        <w:tc>
          <w:tcPr>
            <w:tcW w:w="8788" w:type="dxa"/>
            <w:tcBorders>
              <w:top w:val="single" w:sz="4" w:space="0" w:color="auto"/>
              <w:bottom w:val="single" w:sz="4" w:space="0" w:color="auto"/>
            </w:tcBorders>
          </w:tcPr>
          <w:p w14:paraId="33496021"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papel tapiz </w:t>
            </w:r>
            <w:r w:rsidRPr="006F5054">
              <w:rPr>
                <w:rFonts w:ascii="Noto Sans" w:hAnsi="Noto Sans" w:cs="Noto Sans"/>
                <w:b w:val="0"/>
                <w:bCs/>
                <w:lang w:val="es-ES"/>
              </w:rPr>
              <w:t>Papel Tapiz color gris, modelo Whisper 10542-15</w:t>
            </w:r>
            <w:r w:rsidRPr="006F5054">
              <w:rPr>
                <w:rFonts w:ascii="Noto Sans" w:hAnsi="Noto Sans" w:cs="Noto Sans"/>
                <w:b w:val="0"/>
                <w:bCs/>
              </w:rPr>
              <w:t>o similar en calidad y características, en piezas de 0.5x10m, colocado hasta una altura de 3.60 m sobre superficies previamente preparadas, limpias, secas y uniformes. La instalación deberá realizarse conforme a las recomendaciones del fabricante, garantizando un adecuado alineado, continuidad del diseño y correcta adherencia del material.</w:t>
            </w:r>
          </w:p>
          <w:p w14:paraId="20F9A310"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papel tapiz y adhesivo, preparación básica de la superficie, cortes y ajustes, alineación de paños y coincidencia de diseño, mano de obra, herramienta, limpieza del área de trabajo y todo lo necesario para la correcta ejecución del concepto.</w:t>
            </w:r>
          </w:p>
          <w:p w14:paraId="23F164D2"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16892A0D" w14:textId="77777777" w:rsidTr="00064327">
        <w:trPr>
          <w:trHeight w:val="94"/>
        </w:trPr>
        <w:tc>
          <w:tcPr>
            <w:tcW w:w="8788" w:type="dxa"/>
            <w:tcBorders>
              <w:top w:val="single" w:sz="4" w:space="0" w:color="auto"/>
              <w:bottom w:val="single" w:sz="4" w:space="0" w:color="auto"/>
            </w:tcBorders>
          </w:tcPr>
          <w:p w14:paraId="17268F05"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D4974AE" w14:textId="77777777" w:rsidR="00D96989" w:rsidRPr="006F5054" w:rsidRDefault="00D96989" w:rsidP="0013259C">
            <w:pPr>
              <w:numPr>
                <w:ilvl w:val="0"/>
                <w:numId w:val="147"/>
              </w:numPr>
              <w:rPr>
                <w:rFonts w:ascii="Noto Sans" w:hAnsi="Noto Sans" w:cs="Noto Sans"/>
                <w:b w:val="0"/>
              </w:rPr>
            </w:pPr>
            <w:r w:rsidRPr="006F5054">
              <w:rPr>
                <w:rFonts w:ascii="Noto Sans" w:hAnsi="Noto Sans" w:cs="Noto Sans"/>
                <w:b w:val="0"/>
              </w:rPr>
              <w:t>Suministro de todos los materiales puestos en obra.</w:t>
            </w:r>
          </w:p>
          <w:p w14:paraId="460E0416"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Revisión previa del área de trabajo en conjunto con el residente de obra y verificación de que los muros se encuentren firmes, secos, libres de polvo, grasa, humedad, desprendimientos o imperfecciones que afecten la adherencia del papel tapiz.</w:t>
            </w:r>
          </w:p>
          <w:p w14:paraId="22BFA7C5"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2D93F9FF"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20EA85C7"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Preparación de la superficie, incluyendo resane de grietas, oquedades y juntas, así como lijado y afinado para obtener una superficie lisa, uniforme y apta para recibir el acabado.</w:t>
            </w:r>
          </w:p>
          <w:p w14:paraId="601AEA79"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Aplicación de sellador o base adherente en el muro, en caso de requerirse, conforme a las recomendaciones del fabricante del papel tapiz y adhesivo.</w:t>
            </w:r>
          </w:p>
          <w:p w14:paraId="03A2133B"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Trazo y nivelación del área a cubrir, definiendo ejes y líneas guía para asegurar una correcta alineación vertical y continuidad del diseño.</w:t>
            </w:r>
          </w:p>
          <w:p w14:paraId="7BC867CA"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Corte y habilitado de los paños de papel tapiz conforme a dimensiones del área, considerando desperdicios y continuidad del patrón del diseño.</w:t>
            </w:r>
          </w:p>
          <w:p w14:paraId="5242BAC6"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Preparación y aplicación del adhesivo adecuado, conforme a especificaciones del fabricante, asegurando una distribución uniforme.</w:t>
            </w:r>
          </w:p>
          <w:p w14:paraId="65042AA6"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Colocación del papel tapiz, cuidando el alineado, plomeo y correcta coincidencia del diseño entre piezas, evitando traslapes indebidos, burbujas, arrugas o desprendimientos.</w:t>
            </w:r>
          </w:p>
          <w:p w14:paraId="6BE511A5"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Ejecución de cortes y ajustes en remates, esquinas, encuentros con plafones, pisos, marcos, contactos, apagadores y demás elementos existentes.</w:t>
            </w:r>
          </w:p>
          <w:p w14:paraId="4DE2E3FF"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Presionado y alisado del material colocado mediante herramienta adecuada para garantizar su correcta adherencia y acabado uniforme.</w:t>
            </w:r>
          </w:p>
          <w:p w14:paraId="14518D9F"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Revisión continua durante la instalación para asegurar la correcta fijación, alineación y apariencia estética del acabado.</w:t>
            </w:r>
          </w:p>
          <w:p w14:paraId="17B2DA64"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lastRenderedPageBreak/>
              <w:t>Limpieza de excedentes de adhesivo en la superficie terminada y áreas adyacentes, evitando manchas o daños al material.</w:t>
            </w:r>
          </w:p>
          <w:p w14:paraId="4370E8B3"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afectaciones a otros acabados o mobiliario.</w:t>
            </w:r>
          </w:p>
          <w:p w14:paraId="5D9BE19C"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Limpieza final del área de trabajo, incluyendo retiro de sobrantes, recortes y desperdicios fuera de la obra en sitio autorizado.</w:t>
            </w:r>
          </w:p>
          <w:p w14:paraId="402AFB8F"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los trabajos cumplan con la calidad, alineación y acabado especificados, sin costo adicional por correcciones.</w:t>
            </w:r>
          </w:p>
          <w:p w14:paraId="4C016747"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CE3EFD3"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F74541B" w14:textId="77777777" w:rsidR="00D96989" w:rsidRPr="006F5054" w:rsidRDefault="00D96989" w:rsidP="0013259C">
            <w:pPr>
              <w:widowControl w:val="0"/>
              <w:numPr>
                <w:ilvl w:val="0"/>
                <w:numId w:val="147"/>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2CCB83B9"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66856C4B" w14:textId="77777777" w:rsidTr="00064327">
        <w:tc>
          <w:tcPr>
            <w:tcW w:w="8788" w:type="dxa"/>
            <w:tcBorders>
              <w:top w:val="single" w:sz="4" w:space="0" w:color="auto"/>
              <w:bottom w:val="single" w:sz="4" w:space="0" w:color="auto"/>
            </w:tcBorders>
            <w:vAlign w:val="center"/>
          </w:tcPr>
          <w:p w14:paraId="271EE008"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cuadrado</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aprobada en sitio por unidad de obra terminada.</w:t>
            </w:r>
          </w:p>
        </w:tc>
      </w:tr>
    </w:tbl>
    <w:p w14:paraId="27986DD6"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1560B21E" w14:textId="77777777" w:rsidTr="00064327">
        <w:tc>
          <w:tcPr>
            <w:tcW w:w="8788" w:type="dxa"/>
            <w:tcBorders>
              <w:top w:val="single" w:sz="4" w:space="0" w:color="auto"/>
              <w:left w:val="single" w:sz="4" w:space="0" w:color="auto"/>
              <w:bottom w:val="single" w:sz="4" w:space="0" w:color="auto"/>
            </w:tcBorders>
            <w:shd w:val="clear" w:color="auto" w:fill="660033"/>
          </w:tcPr>
          <w:p w14:paraId="1DBA767F"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AC-7.3</w:t>
            </w:r>
          </w:p>
        </w:tc>
      </w:tr>
      <w:tr w:rsidR="00D96989" w:rsidRPr="006F5054" w14:paraId="67F455F8" w14:textId="77777777" w:rsidTr="00064327">
        <w:tc>
          <w:tcPr>
            <w:tcW w:w="8788" w:type="dxa"/>
            <w:tcBorders>
              <w:bottom w:val="single" w:sz="4" w:space="0" w:color="auto"/>
            </w:tcBorders>
          </w:tcPr>
          <w:p w14:paraId="399DE36B"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p>
          <w:p w14:paraId="792A5463" w14:textId="77777777" w:rsidR="00D96989" w:rsidRPr="006F5054" w:rsidRDefault="00D96989" w:rsidP="00064327">
            <w:pPr>
              <w:widowControl w:val="0"/>
              <w:tabs>
                <w:tab w:val="left" w:pos="2246"/>
              </w:tabs>
              <w:ind w:right="32"/>
              <w:jc w:val="both"/>
              <w:rPr>
                <w:rFonts w:ascii="Noto Sans" w:hAnsi="Noto Sans" w:cs="Noto Sans"/>
                <w:b w:val="0"/>
              </w:rPr>
            </w:pPr>
            <w:r w:rsidRPr="006F5054">
              <w:rPr>
                <w:rFonts w:ascii="Noto Sans" w:hAnsi="Noto Sans" w:cs="Noto Sans"/>
                <w:b w:val="0"/>
              </w:rPr>
              <w:t xml:space="preserve">Fabricación de muro de exposición según indica proyecto, a base de panel </w:t>
            </w:r>
            <w:proofErr w:type="spellStart"/>
            <w:r w:rsidRPr="006F5054">
              <w:rPr>
                <w:rFonts w:ascii="Noto Sans" w:hAnsi="Noto Sans" w:cs="Noto Sans"/>
                <w:b w:val="0"/>
              </w:rPr>
              <w:t>tablayeso</w:t>
            </w:r>
            <w:proofErr w:type="spellEnd"/>
            <w:r w:rsidRPr="006F5054">
              <w:rPr>
                <w:rFonts w:ascii="Noto Sans" w:hAnsi="Noto Sans" w:cs="Noto Sans"/>
                <w:b w:val="0"/>
              </w:rPr>
              <w:t xml:space="preserve"> de 1/2" de espesor. incluye: perfiles estructurales galvanizados, postes, canal cal.26,4.10cm@40cm, elementos de sujeción y anclaje, pasta base acrílica o vinílica para cubrir fijaciones de panel yeso, suministro de materiales al sitio de los trabajos, acarreos, elevaciones, desperdicios, cortes, mano de obra, herramienta y todo lo necesario para su correcta instalación</w:t>
            </w:r>
          </w:p>
        </w:tc>
      </w:tr>
      <w:tr w:rsidR="00D96989" w:rsidRPr="006F5054" w14:paraId="58F1CDA1" w14:textId="77777777" w:rsidTr="00064327">
        <w:tc>
          <w:tcPr>
            <w:tcW w:w="8788" w:type="dxa"/>
            <w:tcBorders>
              <w:top w:val="single" w:sz="4" w:space="0" w:color="auto"/>
              <w:bottom w:val="single" w:sz="4" w:space="0" w:color="auto"/>
            </w:tcBorders>
          </w:tcPr>
          <w:p w14:paraId="2392FC9D"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7F81E973" w14:textId="77777777" w:rsidTr="00064327">
        <w:tc>
          <w:tcPr>
            <w:tcW w:w="8788" w:type="dxa"/>
            <w:tcBorders>
              <w:top w:val="single" w:sz="4" w:space="0" w:color="auto"/>
              <w:bottom w:val="single" w:sz="4" w:space="0" w:color="auto"/>
            </w:tcBorders>
          </w:tcPr>
          <w:p w14:paraId="4F6A74FA"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42166C58"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 xml:space="preserve">Fabricación de muro de exposición, como indica proyecto, a base de panel de </w:t>
            </w:r>
            <w:proofErr w:type="spellStart"/>
            <w:r w:rsidRPr="006F5054">
              <w:rPr>
                <w:rFonts w:ascii="Noto Sans" w:hAnsi="Noto Sans" w:cs="Noto Sans"/>
                <w:b w:val="0"/>
                <w:lang w:eastAsia="es-MX"/>
              </w:rPr>
              <w:t>tablaroca</w:t>
            </w:r>
            <w:proofErr w:type="spellEnd"/>
            <w:r w:rsidRPr="006F5054">
              <w:rPr>
                <w:rFonts w:ascii="Noto Sans" w:hAnsi="Noto Sans" w:cs="Noto Sans"/>
                <w:b w:val="0"/>
                <w:lang w:eastAsia="es-MX"/>
              </w:rPr>
              <w:t xml:space="preserve"> </w:t>
            </w:r>
            <w:r w:rsidRPr="006F5054">
              <w:rPr>
                <w:rFonts w:ascii="Noto Sans" w:hAnsi="Noto Sans" w:cs="Noto Sans"/>
                <w:b w:val="0"/>
                <w:lang w:eastAsia="es-MX"/>
              </w:rPr>
              <w:lastRenderedPageBreak/>
              <w:t>(</w:t>
            </w:r>
            <w:proofErr w:type="spellStart"/>
            <w:r w:rsidRPr="006F5054">
              <w:rPr>
                <w:rFonts w:ascii="Noto Sans" w:hAnsi="Noto Sans" w:cs="Noto Sans"/>
                <w:b w:val="0"/>
                <w:lang w:eastAsia="es-MX"/>
              </w:rPr>
              <w:t>tablayeso</w:t>
            </w:r>
            <w:proofErr w:type="spellEnd"/>
            <w:r w:rsidRPr="006F5054">
              <w:rPr>
                <w:rFonts w:ascii="Noto Sans" w:hAnsi="Noto Sans" w:cs="Noto Sans"/>
                <w:b w:val="0"/>
                <w:lang w:eastAsia="es-MX"/>
              </w:rPr>
              <w:t>) de 1/2” de espesor, montado sobre estructura metálica a base de perfiles galvanizados tipo canal y poste calibre 26 de 4.10 cm de ancho, colocados a cada 40 cm, debidamente alineados, plomeados y fijados.</w:t>
            </w:r>
          </w:p>
          <w:p w14:paraId="7147376B"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Los paneles serán instalados como las figuras de proyecto, y tendrán el visto bueno de la residencia antes de ser montados, asegurados mediante tornillería adecuada, y se aplicará pasta base acrílica o vinílica en juntas y fijaciones para su correcto acabado superficial.</w:t>
            </w:r>
          </w:p>
          <w:p w14:paraId="542600B3" w14:textId="77777777" w:rsidR="00D96989" w:rsidRPr="006F5054" w:rsidRDefault="00D96989" w:rsidP="00064327">
            <w:pPr>
              <w:widowControl w:val="0"/>
              <w:ind w:right="32"/>
              <w:jc w:val="both"/>
              <w:rPr>
                <w:rFonts w:ascii="Noto Sans" w:hAnsi="Noto Sans" w:cs="Noto Sans"/>
                <w:bCs/>
                <w:lang w:eastAsia="es-MX"/>
              </w:rPr>
            </w:pPr>
            <w:r w:rsidRPr="006F5054">
              <w:rPr>
                <w:rFonts w:ascii="Noto Sans" w:hAnsi="Noto Sans" w:cs="Noto Sans"/>
                <w:b w:val="0"/>
                <w:lang w:eastAsia="es-MX"/>
              </w:rPr>
              <w:t>Incluye: suministro, habilitado y colocación de todos los materiales, elementos de sujeción y anclaje, acarreos, maniobras y elevaciones hasta el sitio de instalación, cortes, ajustes y desperdicios, así como mano de obra, herramienta, equipo y limpieza del área de trabajo, además del retiro de material sobrante fuera de la obra y todo lo necesario para la correcta ejecución del concepto.</w:t>
            </w:r>
          </w:p>
          <w:p w14:paraId="50F5C48B"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E0239E4" w14:textId="77777777" w:rsidTr="00064327">
        <w:trPr>
          <w:trHeight w:val="94"/>
        </w:trPr>
        <w:tc>
          <w:tcPr>
            <w:tcW w:w="8788" w:type="dxa"/>
            <w:tcBorders>
              <w:top w:val="single" w:sz="4" w:space="0" w:color="auto"/>
              <w:bottom w:val="single" w:sz="4" w:space="0" w:color="auto"/>
            </w:tcBorders>
          </w:tcPr>
          <w:p w14:paraId="35E5E2A1"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4F340C16" w14:textId="77777777" w:rsidR="00D96989" w:rsidRPr="006F5054" w:rsidRDefault="00D96989" w:rsidP="0013259C">
            <w:pPr>
              <w:numPr>
                <w:ilvl w:val="0"/>
                <w:numId w:val="148"/>
              </w:numPr>
              <w:rPr>
                <w:rFonts w:ascii="Noto Sans" w:hAnsi="Noto Sans" w:cs="Noto Sans"/>
                <w:b w:val="0"/>
              </w:rPr>
            </w:pPr>
            <w:r w:rsidRPr="006F5054">
              <w:rPr>
                <w:rFonts w:ascii="Noto Sans" w:hAnsi="Noto Sans" w:cs="Noto Sans"/>
                <w:b w:val="0"/>
              </w:rPr>
              <w:t>Suministro de todos los materiales puestos en obra.</w:t>
            </w:r>
          </w:p>
          <w:p w14:paraId="1AC07A6A"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 xml:space="preserve">Antes del inicio de los trabajos se debe verificar previamente en conjunto con el residente de obra las condiciones del muro soporte, asegurando que se encuentre firme, limpio, seco, plomeado y apto para la correcta instalación del lambrín. </w:t>
            </w:r>
          </w:p>
          <w:p w14:paraId="652506DA"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5884CAEF"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796A28AF"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Trazo, nivelación y plomeo del área donde se instalará el muro, considerando ejes, dimensiones de proyecto y alineación con elementos existentes.</w:t>
            </w:r>
          </w:p>
          <w:p w14:paraId="78A7B70F"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Verificación de la superficie de desplante (losa y/o trabe), asegurando condiciones adecuadas para recibir el sistema, libre de polvo, grasa o elementos que afecten la fijación.</w:t>
            </w:r>
          </w:p>
          <w:p w14:paraId="5526B375"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Ejecución de perforaciones (taladros) para la colocación de pijas y taquetes No. 10 x 1 1/2", a una separación máxima de 60 cm, o conforme a especificaciones del fabricante.</w:t>
            </w:r>
          </w:p>
          <w:p w14:paraId="48BF76D4"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Suministro y colocación de canales inferiores y superiores (canaleta galvanizada), debidamente anclados a los elementos estructurales (losa y/o trabe) mediante pija y taquete, garantizando su correcta alineación y fijación.</w:t>
            </w:r>
          </w:p>
          <w:p w14:paraId="743E8F5C"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Suministro, habilitado y colocación de postes metálicos galvanizados de 2 1/2" x 1", colocados a cada 40 cm entre ejes, formando la retícula estructural del sistema, asegurando su plomeo, rigidez y estabilidad.</w:t>
            </w:r>
          </w:p>
          <w:p w14:paraId="1F0EAF4A"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Integración de la estructura metálica mediante canaletas y postes, formando una retícula uniforme y continua, incluyendo refuerzos en zonas de vanos, encuentros, esquinas o donde se requiera soporte adicional.</w:t>
            </w:r>
          </w:p>
          <w:p w14:paraId="11676EE5"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 xml:space="preserve">Suministro y colocación de paneles de </w:t>
            </w:r>
            <w:proofErr w:type="spellStart"/>
            <w:r w:rsidRPr="006F5054">
              <w:rPr>
                <w:rFonts w:ascii="Noto Sans" w:hAnsi="Noto Sans" w:cs="Noto Sans"/>
                <w:b w:val="0"/>
              </w:rPr>
              <w:t>tablayeso</w:t>
            </w:r>
            <w:proofErr w:type="spellEnd"/>
            <w:r w:rsidRPr="006F5054">
              <w:rPr>
                <w:rFonts w:ascii="Noto Sans" w:hAnsi="Noto Sans" w:cs="Noto Sans"/>
                <w:b w:val="0"/>
              </w:rPr>
              <w:t xml:space="preserve"> de 1/2" de espesor por ambas caras de la estructura, fijados mediante tornillería adecuada, respetando la modulación, alineación y continuidad del sistema.</w:t>
            </w:r>
          </w:p>
          <w:p w14:paraId="481605D5"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 xml:space="preserve">Ejecución de cortes y ajustes en paneles para encuentros con plafones, pisos, </w:t>
            </w:r>
            <w:r w:rsidRPr="006F5054">
              <w:rPr>
                <w:rFonts w:ascii="Noto Sans" w:hAnsi="Noto Sans" w:cs="Noto Sans"/>
                <w:b w:val="0"/>
              </w:rPr>
              <w:lastRenderedPageBreak/>
              <w:t>muros existentes, vanos de puertas, instalaciones eléctricas, hidráulicas o especiales propias del área.</w:t>
            </w:r>
          </w:p>
          <w:p w14:paraId="0FEA9087"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Tratamiento de juntas entre paneles mediante la aplicación de cinta (</w:t>
            </w:r>
            <w:proofErr w:type="spellStart"/>
            <w:r w:rsidRPr="006F5054">
              <w:rPr>
                <w:rFonts w:ascii="Noto Sans" w:hAnsi="Noto Sans" w:cs="Noto Sans"/>
                <w:b w:val="0"/>
              </w:rPr>
              <w:t>perfacinta</w:t>
            </w:r>
            <w:proofErr w:type="spellEnd"/>
            <w:r w:rsidRPr="006F5054">
              <w:rPr>
                <w:rFonts w:ascii="Noto Sans" w:hAnsi="Noto Sans" w:cs="Noto Sans"/>
                <w:b w:val="0"/>
              </w:rPr>
              <w:t>) y compuesto (</w:t>
            </w:r>
            <w:proofErr w:type="spellStart"/>
            <w:r w:rsidRPr="006F5054">
              <w:rPr>
                <w:rFonts w:ascii="Noto Sans" w:hAnsi="Noto Sans" w:cs="Noto Sans"/>
                <w:b w:val="0"/>
              </w:rPr>
              <w:t>redimix</w:t>
            </w:r>
            <w:proofErr w:type="spellEnd"/>
            <w:r w:rsidRPr="006F5054">
              <w:rPr>
                <w:rFonts w:ascii="Noto Sans" w:hAnsi="Noto Sans" w:cs="Noto Sans"/>
                <w:b w:val="0"/>
              </w:rPr>
              <w:t xml:space="preserve"> o similar), cubriendo fijaciones, logrando una superficie uniforme lista para recibir acabado final.</w:t>
            </w:r>
          </w:p>
          <w:p w14:paraId="34B73DD8"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Revisión final del sistema instalado, verificando plomeo, alineación, rigidez y calidad en acabados, corrigiendo cualquier defecto detectado sin costo adicional.</w:t>
            </w:r>
          </w:p>
          <w:p w14:paraId="74CC6726"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instalaciones, mobiliario o acabados existentes.</w:t>
            </w:r>
          </w:p>
          <w:p w14:paraId="609E1B48"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Limpieza continua y final del área de trabajo, incluyendo el retiro de todos los materiales producto de cortes y desperdicios fuera de la obra, en sitio autorizado.</w:t>
            </w:r>
          </w:p>
          <w:p w14:paraId="2C898A60"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Consideración de todos los materiales, mano de obra, herramienta, equipo, acarreos, maniobras y todo lo necesario para la correcta ejecución y terminación del concepto conforme a proyecto y especificaciones.</w:t>
            </w:r>
          </w:p>
          <w:p w14:paraId="338E49F6"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4B827F9"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7E271D8" w14:textId="77777777" w:rsidR="00D96989" w:rsidRPr="006F5054" w:rsidRDefault="00D96989" w:rsidP="0013259C">
            <w:pPr>
              <w:widowControl w:val="0"/>
              <w:numPr>
                <w:ilvl w:val="0"/>
                <w:numId w:val="148"/>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25364503"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3D4E0D55" w14:textId="77777777" w:rsidTr="00064327">
        <w:tc>
          <w:tcPr>
            <w:tcW w:w="8788" w:type="dxa"/>
            <w:tcBorders>
              <w:top w:val="single" w:sz="4" w:space="0" w:color="auto"/>
              <w:bottom w:val="single" w:sz="4" w:space="0" w:color="auto"/>
            </w:tcBorders>
            <w:vAlign w:val="center"/>
          </w:tcPr>
          <w:p w14:paraId="2673A357"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b w:val="0"/>
                <w:bCs/>
                <w:snapToGrid w:val="0"/>
                <w:lang w:val="es-ES"/>
              </w:rPr>
              <w:t xml:space="preserve"> La medición será el metro cuadrado aprobado en sitio por unidad de obra terminada.</w:t>
            </w:r>
          </w:p>
        </w:tc>
      </w:tr>
    </w:tbl>
    <w:p w14:paraId="76624FB7"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027FC7D" w14:textId="77777777" w:rsidTr="00064327">
        <w:tc>
          <w:tcPr>
            <w:tcW w:w="8788" w:type="dxa"/>
            <w:tcBorders>
              <w:top w:val="single" w:sz="4" w:space="0" w:color="auto"/>
              <w:left w:val="single" w:sz="4" w:space="0" w:color="auto"/>
              <w:bottom w:val="single" w:sz="4" w:space="0" w:color="auto"/>
            </w:tcBorders>
            <w:shd w:val="clear" w:color="auto" w:fill="660033"/>
          </w:tcPr>
          <w:p w14:paraId="34991784"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AC-7.6</w:t>
            </w:r>
          </w:p>
        </w:tc>
      </w:tr>
      <w:tr w:rsidR="00D96989" w:rsidRPr="006F5054" w14:paraId="16994280" w14:textId="77777777" w:rsidTr="00064327">
        <w:tc>
          <w:tcPr>
            <w:tcW w:w="8788" w:type="dxa"/>
            <w:tcBorders>
              <w:bottom w:val="single" w:sz="4" w:space="0" w:color="auto"/>
            </w:tcBorders>
          </w:tcPr>
          <w:p w14:paraId="490E49EF"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Vinílica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xml:space="preserve"> a tres manos, Marca Behr, color Shark fin-PPV24-19 en acabado mate, o similar en calidad y </w:t>
            </w:r>
            <w:proofErr w:type="gramStart"/>
            <w:r w:rsidRPr="006F5054">
              <w:rPr>
                <w:rFonts w:ascii="Noto Sans" w:hAnsi="Noto Sans" w:cs="Noto Sans"/>
                <w:b w:val="0"/>
                <w:bCs/>
                <w:lang w:val="es-ES"/>
              </w:rPr>
              <w:t>características ;</w:t>
            </w:r>
            <w:proofErr w:type="gramEnd"/>
            <w:r w:rsidRPr="006F5054">
              <w:rPr>
                <w:rFonts w:ascii="Noto Sans" w:hAnsi="Noto Sans" w:cs="Noto Sans"/>
                <w:b w:val="0"/>
                <w:bCs/>
                <w:lang w:val="es-ES"/>
              </w:rPr>
              <w:t xml:space="preserve"> Incluye: aplicación de sellador, preparación de la superficie, mano de obra, herramienta y todo lo necesario para su correcta ejecución.</w:t>
            </w:r>
          </w:p>
          <w:p w14:paraId="44373FD9"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57855630" w14:textId="77777777" w:rsidTr="00064327">
        <w:tc>
          <w:tcPr>
            <w:tcW w:w="8788" w:type="dxa"/>
            <w:tcBorders>
              <w:top w:val="single" w:sz="4" w:space="0" w:color="auto"/>
              <w:bottom w:val="single" w:sz="4" w:space="0" w:color="auto"/>
            </w:tcBorders>
          </w:tcPr>
          <w:p w14:paraId="1098D3BD"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51FFA5B8"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8A01160" w14:textId="77777777" w:rsidTr="00064327">
        <w:tc>
          <w:tcPr>
            <w:tcW w:w="8788" w:type="dxa"/>
            <w:tcBorders>
              <w:top w:val="single" w:sz="4" w:space="0" w:color="auto"/>
              <w:bottom w:val="single" w:sz="4" w:space="0" w:color="auto"/>
            </w:tcBorders>
          </w:tcPr>
          <w:p w14:paraId="3148612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bCs/>
                <w:lang w:val="es-ES"/>
              </w:rPr>
              <w:t xml:space="preserve">Suministro y aplicación de Pintura Vinílica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xml:space="preserve"> a tres manos, Marca Behr, color Shark fin-PPV24-19 en acabado mate, o similar en calidad y </w:t>
            </w:r>
            <w:proofErr w:type="gramStart"/>
            <w:r w:rsidRPr="006F5054">
              <w:rPr>
                <w:rFonts w:ascii="Noto Sans" w:hAnsi="Noto Sans" w:cs="Noto Sans"/>
                <w:b w:val="0"/>
                <w:bCs/>
                <w:lang w:val="es-ES"/>
              </w:rPr>
              <w:t>características ;</w:t>
            </w:r>
            <w:proofErr w:type="gramEnd"/>
            <w:r w:rsidRPr="006F5054">
              <w:rPr>
                <w:rFonts w:ascii="Noto Sans" w:hAnsi="Noto Sans" w:cs="Noto Sans"/>
                <w:b w:val="0"/>
                <w:bCs/>
                <w:lang w:val="es-ES"/>
              </w:rPr>
              <w:t xml:space="preserve"> Incluye: aplicación de sellador, preparación de la superficie, mano de obra, herramienta y todo lo necesario para su correcta ejecución.</w:t>
            </w:r>
          </w:p>
          <w:p w14:paraId="40C4F136"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preparación de la superficie mediante limpieza, resane y lijado en caso necesario, aplicación de sellador previo, suministro de materiales, aplicación de tres manos de pintura, mano de obra, herramienta, equipo, protección de áreas adyacentes, limpieza final y todo lo necesario para la correcta ejecución del concepto.</w:t>
            </w:r>
          </w:p>
          <w:p w14:paraId="5E6673BD" w14:textId="77777777" w:rsidR="00D96989" w:rsidRPr="006F5054" w:rsidRDefault="00D96989" w:rsidP="00064327">
            <w:pPr>
              <w:widowControl w:val="0"/>
              <w:ind w:right="32"/>
              <w:jc w:val="both"/>
              <w:rPr>
                <w:rFonts w:ascii="Noto Sans" w:hAnsi="Noto Sans" w:cs="Noto Sans"/>
                <w:b w:val="0"/>
                <w:bCs/>
              </w:rPr>
            </w:pPr>
          </w:p>
          <w:p w14:paraId="1B7312AC"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0D736D4" w14:textId="77777777" w:rsidTr="00064327">
        <w:trPr>
          <w:trHeight w:val="94"/>
        </w:trPr>
        <w:tc>
          <w:tcPr>
            <w:tcW w:w="8788" w:type="dxa"/>
            <w:tcBorders>
              <w:top w:val="single" w:sz="4" w:space="0" w:color="auto"/>
              <w:bottom w:val="single" w:sz="4" w:space="0" w:color="auto"/>
            </w:tcBorders>
          </w:tcPr>
          <w:p w14:paraId="1FC74EE4"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C2A5174" w14:textId="77777777" w:rsidR="00D96989" w:rsidRPr="006F5054" w:rsidRDefault="00D96989" w:rsidP="0013259C">
            <w:pPr>
              <w:numPr>
                <w:ilvl w:val="0"/>
                <w:numId w:val="149"/>
              </w:numPr>
              <w:rPr>
                <w:rFonts w:ascii="Noto Sans" w:hAnsi="Noto Sans" w:cs="Noto Sans"/>
                <w:b w:val="0"/>
              </w:rPr>
            </w:pPr>
            <w:r w:rsidRPr="006F5054">
              <w:rPr>
                <w:rFonts w:ascii="Noto Sans" w:hAnsi="Noto Sans" w:cs="Noto Sans"/>
                <w:b w:val="0"/>
              </w:rPr>
              <w:t>Suministro de todos los materiales puestos en obra.</w:t>
            </w:r>
          </w:p>
          <w:p w14:paraId="3E8393B3"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Revisión previa en conjunto con la residente de obra del plafón de cielo falso, verificando que la superficie se encuentre firme, seca, limpia y libre de polvo, grasa, humedad, desprendimientos o imperfecciones que afecten la adherencia de la pintura.</w:t>
            </w:r>
          </w:p>
          <w:p w14:paraId="58C61B95"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431D1000"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4CFBA6EB"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Preparación de la superficie mediante limpieza general, resane de fisuras, juntas, tornillos o imperfecciones con material adecuado, así como lijado para obtener una superficie uniforme.</w:t>
            </w:r>
          </w:p>
          <w:p w14:paraId="6D3F53D2"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Protección de áreas adyacentes, tales como muros, cancelería, luminarias, rejillas, mobiliario e instalaciones, mediante el uso de plásticos, cinta y otros elementos necesarios para evitar salpicaduras o daños.</w:t>
            </w:r>
          </w:p>
          <w:p w14:paraId="317F7FF3"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Aplicación de sellador vinílico en toda la superficie del plafón, conforme a las especificaciones del fabricante, asegurando su correcta penetración y adherencia.</w:t>
            </w:r>
          </w:p>
          <w:p w14:paraId="035C4D0C"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 xml:space="preserve">Preparación de la pintura vinílica </w:t>
            </w:r>
            <w:proofErr w:type="spellStart"/>
            <w:r w:rsidRPr="006F5054">
              <w:rPr>
                <w:rFonts w:ascii="Noto Sans" w:hAnsi="Noto Sans" w:cs="Noto Sans"/>
                <w:b w:val="0"/>
              </w:rPr>
              <w:t>antibacterial</w:t>
            </w:r>
            <w:proofErr w:type="spellEnd"/>
            <w:r w:rsidRPr="006F5054">
              <w:rPr>
                <w:rFonts w:ascii="Noto Sans" w:hAnsi="Noto Sans" w:cs="Noto Sans"/>
                <w:b w:val="0"/>
              </w:rPr>
              <w:t xml:space="preserve"> (mezclado y, en su caso, dilución) de acuerdo con las recomendaciones del fabricante.</w:t>
            </w:r>
          </w:p>
          <w:p w14:paraId="07046894"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respetando tiempos de secado establecidos.</w:t>
            </w:r>
          </w:p>
          <w:p w14:paraId="4F2CB77A"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Aplicación de la segunda y tercera mano de pintura, asegurando un acabado homogéneo, cubrimiento total y uniformidad en color y textura, sin presentar escurrimientos, traslapes o diferencias de tono.</w:t>
            </w:r>
          </w:p>
          <w:p w14:paraId="0187A8A1"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Ejecución de cortes finos en encuentros con muros, elementos estructurales, luminarias y demás instalaciones, logrando remates limpios y definidos.</w:t>
            </w:r>
          </w:p>
          <w:p w14:paraId="4C5CCBC7"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Revisión continua durante la aplicación para verificar calidad en el acabado, corrigiendo defectos como burbujas, marcas de rodillo o zonas con baja cobertura.</w:t>
            </w:r>
          </w:p>
          <w:p w14:paraId="1F028057"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lastRenderedPageBreak/>
              <w:t>Limpieza de excedentes de pintura en superficies no consideradas, así como retiro de protecciones colocadas durante el proceso.</w:t>
            </w:r>
          </w:p>
          <w:p w14:paraId="3E024FE3"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Limpieza final del área de trabajo, incluyendo retiro de materiales sobrantes, envases y desperdicios fuera de la obra, en sitio autorizado.</w:t>
            </w:r>
          </w:p>
          <w:p w14:paraId="79BF9FD6"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uniformidad, color, adherencia y calidad especificadas, sin costo adicional por correcciones.</w:t>
            </w:r>
          </w:p>
          <w:p w14:paraId="4763D5EB"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Consideración de todos los materiales, mano de obra, herramienta, equipo y todo lo necesario para la correcta ejecución y terminación del concepto.</w:t>
            </w:r>
          </w:p>
          <w:p w14:paraId="5C1277E7"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4B8EC976"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FD386F7" w14:textId="77777777" w:rsidR="00D96989" w:rsidRPr="006F5054" w:rsidRDefault="00D96989" w:rsidP="0013259C">
            <w:pPr>
              <w:widowControl w:val="0"/>
              <w:numPr>
                <w:ilvl w:val="0"/>
                <w:numId w:val="149"/>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30ED7611"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0EA31B43" w14:textId="77777777" w:rsidTr="00064327">
        <w:tc>
          <w:tcPr>
            <w:tcW w:w="8788" w:type="dxa"/>
            <w:tcBorders>
              <w:top w:val="single" w:sz="4" w:space="0" w:color="auto"/>
              <w:bottom w:val="single" w:sz="4" w:space="0" w:color="auto"/>
            </w:tcBorders>
            <w:vAlign w:val="center"/>
          </w:tcPr>
          <w:p w14:paraId="7B5F35E2" w14:textId="77777777" w:rsidR="00D96989" w:rsidRPr="006F5054" w:rsidRDefault="00D96989" w:rsidP="00064327">
            <w:pPr>
              <w:ind w:right="32"/>
              <w:rPr>
                <w:rFonts w:ascii="Noto Sans" w:hAnsi="Noto Sans" w:cs="Noto Sans"/>
                <w:b w:val="0"/>
                <w:bC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medida será el metro cuadrado aprobada en sitio por unidad de obra terminada.</w:t>
            </w:r>
          </w:p>
        </w:tc>
      </w:tr>
    </w:tbl>
    <w:p w14:paraId="22598C12"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41494711" w14:textId="77777777" w:rsidTr="00064327">
        <w:tc>
          <w:tcPr>
            <w:tcW w:w="8788" w:type="dxa"/>
            <w:tcBorders>
              <w:top w:val="single" w:sz="4" w:space="0" w:color="auto"/>
              <w:left w:val="single" w:sz="4" w:space="0" w:color="auto"/>
              <w:bottom w:val="single" w:sz="4" w:space="0" w:color="auto"/>
            </w:tcBorders>
            <w:shd w:val="clear" w:color="auto" w:fill="660033"/>
          </w:tcPr>
          <w:p w14:paraId="605F40E4"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AC-7.7</w:t>
            </w:r>
          </w:p>
        </w:tc>
      </w:tr>
      <w:tr w:rsidR="00D96989" w:rsidRPr="006F5054" w14:paraId="0B6FF2A4" w14:textId="77777777" w:rsidTr="00064327">
        <w:tc>
          <w:tcPr>
            <w:tcW w:w="8788" w:type="dxa"/>
            <w:tcBorders>
              <w:bottom w:val="single" w:sz="4" w:space="0" w:color="auto"/>
            </w:tcBorders>
          </w:tcPr>
          <w:p w14:paraId="333821A8"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piedra Galarza blanca en muro interior, formato regular o cintilla según indica proyecto. Incluye: trabajos en altura, andamios, preparación de la superficie (picado y limpieza), asentado con pegazulejo blanco marca Perdura o similar en calidad y características, nivelación, plomeo, cortes, desperdicios, remates, limpieza final de la pieza y acarreo de materiales a pie de obra, mano de obra, herramienta y todo lo necesario para su correcta ejecución.</w:t>
            </w:r>
          </w:p>
        </w:tc>
      </w:tr>
      <w:tr w:rsidR="00D96989" w:rsidRPr="006F5054" w14:paraId="2EC1171D" w14:textId="77777777" w:rsidTr="00064327">
        <w:tc>
          <w:tcPr>
            <w:tcW w:w="8788" w:type="dxa"/>
            <w:tcBorders>
              <w:top w:val="single" w:sz="4" w:space="0" w:color="auto"/>
              <w:bottom w:val="single" w:sz="4" w:space="0" w:color="auto"/>
            </w:tcBorders>
          </w:tcPr>
          <w:p w14:paraId="60BC316D" w14:textId="77777777" w:rsidR="00D96989" w:rsidRPr="006F5054" w:rsidRDefault="00D96989" w:rsidP="00064327">
            <w:pPr>
              <w:widowControl w:val="0"/>
              <w:ind w:right="32"/>
              <w:jc w:val="both"/>
              <w:rPr>
                <w:rFonts w:ascii="Noto Sans" w:hAnsi="Noto Sans" w:cs="Noto Sans"/>
                <w:b w:val="0"/>
                <w:bCs/>
                <w:lang w:val="es-ES"/>
              </w:rPr>
            </w:pPr>
            <w:r w:rsidRPr="006F5054">
              <w:rPr>
                <w:rFonts w:ascii="Noto Sans" w:hAnsi="Noto Sans" w:cs="Noto Sans"/>
                <w:bCs/>
                <w:lang w:eastAsia="es-MX"/>
              </w:rPr>
              <w:t xml:space="preserve">UNIDAD: </w:t>
            </w:r>
            <w:r w:rsidRPr="006F5054">
              <w:rPr>
                <w:rFonts w:ascii="Noto Sans" w:hAnsi="Noto Sans" w:cs="Noto Sans"/>
                <w:b w:val="0"/>
                <w:bCs/>
                <w:lang w:eastAsia="es-MX"/>
              </w:rPr>
              <w:t>m2</w:t>
            </w:r>
          </w:p>
        </w:tc>
      </w:tr>
      <w:tr w:rsidR="00D96989" w:rsidRPr="006F5054" w14:paraId="6B9931F8" w14:textId="77777777" w:rsidTr="00064327">
        <w:tc>
          <w:tcPr>
            <w:tcW w:w="8788" w:type="dxa"/>
            <w:tcBorders>
              <w:top w:val="single" w:sz="4" w:space="0" w:color="auto"/>
              <w:bottom w:val="single" w:sz="4" w:space="0" w:color="auto"/>
            </w:tcBorders>
          </w:tcPr>
          <w:p w14:paraId="40A07852"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colocación de piedra Galarza blanca en muro interior, formato regular o cintilla según indica proyecto. Incluye: trabajos en altura, andamios, preparación de la superficie (picado y limpieza), asentado con pegazulejo blanco marca Perdura o similar en calidad y características, nivelación, plomeo, cortes, desperdicios, remates, limpieza final de la pieza y acarreo de materiales a pie de obra, mano de obra, herramienta y todo lo necesario para su correcta ejecución.</w:t>
            </w:r>
          </w:p>
          <w:p w14:paraId="6734B1E3"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44E5CFD3" w14:textId="77777777" w:rsidTr="00064327">
        <w:trPr>
          <w:trHeight w:val="94"/>
        </w:trPr>
        <w:tc>
          <w:tcPr>
            <w:tcW w:w="8788" w:type="dxa"/>
            <w:tcBorders>
              <w:top w:val="single" w:sz="4" w:space="0" w:color="auto"/>
              <w:bottom w:val="single" w:sz="4" w:space="0" w:color="auto"/>
            </w:tcBorders>
          </w:tcPr>
          <w:p w14:paraId="6F1EF57F"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11BCF377" w14:textId="77777777" w:rsidR="00D96989" w:rsidRPr="006F5054" w:rsidRDefault="00D96989" w:rsidP="0013259C">
            <w:pPr>
              <w:numPr>
                <w:ilvl w:val="0"/>
                <w:numId w:val="130"/>
              </w:numPr>
              <w:rPr>
                <w:rFonts w:ascii="Noto Sans" w:hAnsi="Noto Sans" w:cs="Noto Sans"/>
                <w:b w:val="0"/>
              </w:rPr>
            </w:pPr>
            <w:r w:rsidRPr="006F5054">
              <w:rPr>
                <w:rFonts w:ascii="Noto Sans" w:hAnsi="Noto Sans" w:cs="Noto Sans"/>
                <w:b w:val="0"/>
              </w:rPr>
              <w:lastRenderedPageBreak/>
              <w:t>Suministro de todos los materiales puestos en obra.</w:t>
            </w:r>
          </w:p>
          <w:p w14:paraId="18D4C61E"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Esta actividad se realizará siempre y cuando el clima sea favorable, evitándose preferiblemente los días de altas temperaturas.</w:t>
            </w:r>
          </w:p>
          <w:p w14:paraId="35C134FB"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501A50FB" w14:textId="77777777" w:rsidR="00D96989" w:rsidRPr="006F5054" w:rsidRDefault="00D96989" w:rsidP="0013259C">
            <w:pPr>
              <w:numPr>
                <w:ilvl w:val="0"/>
                <w:numId w:val="130"/>
              </w:numPr>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1CA1982F"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Limpieza inicial de la superficie, retirando residuos de obra, polvo, grasa, aceites,</w:t>
            </w:r>
            <w:r w:rsidRPr="006F5054">
              <w:rPr>
                <w:rFonts w:ascii="Noto Sans" w:hAnsi="Noto Sans" w:cs="Noto Sans"/>
                <w:bCs/>
              </w:rPr>
              <w:t xml:space="preserve"> </w:t>
            </w:r>
            <w:r w:rsidRPr="006F5054">
              <w:rPr>
                <w:rFonts w:ascii="Noto Sans" w:hAnsi="Noto Sans" w:cs="Noto Sans"/>
                <w:b w:val="0"/>
              </w:rPr>
              <w:t>pintura u otros contaminantes que afecten la adherencia.</w:t>
            </w:r>
          </w:p>
          <w:p w14:paraId="7E58053C"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Trazo y verificación de niveles, asegurando que la superficie cumpla con pendientes del 0% conforme a lo indicado en proyecto.</w:t>
            </w:r>
          </w:p>
          <w:p w14:paraId="11CDB78D"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Antes de comenzar los trabajos de colocación de piedra, debe trazarse en el muro el área en la cual se instalará el acabado.</w:t>
            </w:r>
          </w:p>
          <w:p w14:paraId="1C074D4E"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La instalación de las piedras será a base de pega azulejo, capa uniforme evitando vacíos para la humedad.</w:t>
            </w:r>
          </w:p>
          <w:p w14:paraId="5F2D5BD6"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El muro será plomeado durante la colocación de la piedra evitando acumulado de pegamento o piedra mal colocada.</w:t>
            </w:r>
          </w:p>
          <w:p w14:paraId="6A290AEA"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 xml:space="preserve">Este concepto de trabajo tomara en cuenta el uso de equipos para trabajos en altura, por </w:t>
            </w:r>
            <w:proofErr w:type="gramStart"/>
            <w:r w:rsidRPr="006F5054">
              <w:rPr>
                <w:rFonts w:ascii="Noto Sans" w:hAnsi="Noto Sans" w:cs="Noto Sans"/>
                <w:b w:val="0"/>
              </w:rPr>
              <w:t>ejemplo</w:t>
            </w:r>
            <w:proofErr w:type="gramEnd"/>
            <w:r w:rsidRPr="006F5054">
              <w:rPr>
                <w:rFonts w:ascii="Noto Sans" w:hAnsi="Noto Sans" w:cs="Noto Sans"/>
                <w:b w:val="0"/>
              </w:rPr>
              <w:t xml:space="preserve"> andamios, escaleras y cualquier otro que permita realizar el trabajo con la mayor seguridad.</w:t>
            </w:r>
          </w:p>
          <w:p w14:paraId="43949B9C"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Identificación de oquedades, grietas, fisuras o imperfecciones en la superficie de concreto.</w:t>
            </w:r>
          </w:p>
          <w:p w14:paraId="37227907"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Verificación final de plano, nivelación y acabado superficial, asegurando que el firme se encuentre con la consistencia correcta para su estampado</w:t>
            </w:r>
          </w:p>
          <w:p w14:paraId="4089D4B7"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 xml:space="preserve">Alineación de moldes, pisado o apisonado y retiro de estos con cuidado para </w:t>
            </w:r>
            <w:proofErr w:type="spellStart"/>
            <w:r w:rsidRPr="006F5054">
              <w:rPr>
                <w:rFonts w:ascii="Noto Sans" w:hAnsi="Noto Sans" w:cs="Noto Sans"/>
                <w:b w:val="0"/>
              </w:rPr>
              <w:t>l</w:t>
            </w:r>
            <w:proofErr w:type="spellEnd"/>
            <w:r w:rsidRPr="006F5054">
              <w:rPr>
                <w:rFonts w:ascii="Noto Sans" w:hAnsi="Noto Sans" w:cs="Noto Sans"/>
                <w:b w:val="0"/>
              </w:rPr>
              <w:t xml:space="preserve"> cual se usarán las herramientas adecuadas, corregir imperfecciones</w:t>
            </w:r>
          </w:p>
          <w:p w14:paraId="02B23BCA"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Aplicación de sellador de acabado final de alto brillo.</w:t>
            </w:r>
          </w:p>
          <w:p w14:paraId="0AAC568E"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Limpieza profunda final, eliminando polvo fino, residuos de pulido y cualquier partícula suelta que afecte la adherencia del adhesivo.</w:t>
            </w:r>
          </w:p>
          <w:p w14:paraId="10813279"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Protección de áreas preparadas hasta el momento de la colocación de la alfombra, evitando contaminación o daño de la superficie.</w:t>
            </w:r>
          </w:p>
          <w:p w14:paraId="477A0EDC"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Limpieza continua y final del área de trabajo, incluyendo retiro de desperdicios y material sobrante fuera de la obra en sitio autorizado.</w:t>
            </w:r>
          </w:p>
          <w:p w14:paraId="3098E062"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Uso de equipo de seguridad durante la ejecución de los trabajos, conforme a la normatividad aplicable.</w:t>
            </w:r>
          </w:p>
          <w:p w14:paraId="73E4D249"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la superficie cumpla con las condiciones de nivelación, limpieza y acabado requeridas.</w:t>
            </w:r>
          </w:p>
          <w:p w14:paraId="2C642DB0"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A397376"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 xml:space="preserve">Poner en práctica los procedimientos aplicables del Sistema de Gestión Integral, </w:t>
            </w:r>
            <w:r w:rsidRPr="006F5054">
              <w:rPr>
                <w:rFonts w:ascii="Noto Sans" w:hAnsi="Noto Sans" w:cs="Noto Sans"/>
                <w:b w:val="0"/>
              </w:rPr>
              <w:lastRenderedPageBreak/>
              <w:t>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90F2406"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45238BEC" w14:textId="77777777" w:rsidTr="00064327">
        <w:tc>
          <w:tcPr>
            <w:tcW w:w="8788" w:type="dxa"/>
            <w:tcBorders>
              <w:top w:val="single" w:sz="4" w:space="0" w:color="auto"/>
              <w:bottom w:val="single" w:sz="4" w:space="0" w:color="auto"/>
            </w:tcBorders>
            <w:vAlign w:val="center"/>
          </w:tcPr>
          <w:p w14:paraId="3F629CBB" w14:textId="77777777" w:rsidR="00D96989" w:rsidRPr="006F5054" w:rsidRDefault="00D96989" w:rsidP="00064327">
            <w:pPr>
              <w:ind w:right="32"/>
              <w:rPr>
                <w:rFonts w:ascii="Noto Sans" w:hAnsi="Noto Sans" w:cs="Noto Sans"/>
                <w:b w:val="0"/>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medida será metro cuadrado estampado en obra.</w:t>
            </w:r>
          </w:p>
        </w:tc>
      </w:tr>
    </w:tbl>
    <w:p w14:paraId="7FBBBC57"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77DC46F2" w14:textId="77777777" w:rsidTr="00064327">
        <w:tc>
          <w:tcPr>
            <w:tcW w:w="8788" w:type="dxa"/>
            <w:tcBorders>
              <w:top w:val="single" w:sz="4" w:space="0" w:color="auto"/>
              <w:left w:val="single" w:sz="4" w:space="0" w:color="auto"/>
              <w:bottom w:val="single" w:sz="4" w:space="0" w:color="auto"/>
            </w:tcBorders>
            <w:shd w:val="clear" w:color="auto" w:fill="660033"/>
          </w:tcPr>
          <w:p w14:paraId="60354D1D"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AC-7.8</w:t>
            </w:r>
          </w:p>
        </w:tc>
      </w:tr>
      <w:tr w:rsidR="00D96989" w:rsidRPr="006F5054" w14:paraId="3F90B32A" w14:textId="77777777" w:rsidTr="00064327">
        <w:tc>
          <w:tcPr>
            <w:tcW w:w="8788" w:type="dxa"/>
            <w:tcBorders>
              <w:bottom w:val="single" w:sz="4" w:space="0" w:color="auto"/>
            </w:tcBorders>
          </w:tcPr>
          <w:p w14:paraId="589AA3F4"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Plafón </w:t>
            </w:r>
            <w:proofErr w:type="gramStart"/>
            <w:r w:rsidRPr="006F5054">
              <w:rPr>
                <w:rFonts w:ascii="Noto Sans" w:hAnsi="Noto Sans" w:cs="Noto Sans"/>
                <w:b w:val="0"/>
                <w:bCs/>
                <w:lang w:val="es-ES"/>
              </w:rPr>
              <w:t xml:space="preserve">colgante  </w:t>
            </w:r>
            <w:proofErr w:type="spellStart"/>
            <w:r w:rsidRPr="006F5054">
              <w:rPr>
                <w:rFonts w:ascii="Noto Sans" w:hAnsi="Noto Sans" w:cs="Noto Sans"/>
                <w:b w:val="0"/>
                <w:bCs/>
                <w:lang w:val="es-ES"/>
              </w:rPr>
              <w:t>HookOn</w:t>
            </w:r>
            <w:proofErr w:type="spellEnd"/>
            <w:proofErr w:type="gramEnd"/>
            <w:r w:rsidRPr="006F5054">
              <w:rPr>
                <w:rFonts w:ascii="Noto Sans" w:hAnsi="Noto Sans" w:cs="Noto Sans"/>
                <w:b w:val="0"/>
                <w:bCs/>
                <w:lang w:val="es-ES"/>
              </w:rPr>
              <w:t xml:space="preserve"> Sistema acústico de placas verticales,10"x 96"x 3/8" Marca Armstrong o similar según calidad y características, con sistema de ganchos integrados tipo Hook-</w:t>
            </w:r>
            <w:proofErr w:type="spellStart"/>
            <w:r w:rsidRPr="006F5054">
              <w:rPr>
                <w:rFonts w:ascii="Noto Sans" w:hAnsi="Noto Sans" w:cs="Noto Sans"/>
                <w:b w:val="0"/>
                <w:bCs/>
                <w:lang w:val="es-ES"/>
              </w:rPr>
              <w:t>On</w:t>
            </w:r>
            <w:proofErr w:type="spellEnd"/>
            <w:r w:rsidRPr="006F5054">
              <w:rPr>
                <w:rFonts w:ascii="Noto Sans" w:hAnsi="Noto Sans" w:cs="Noto Sans"/>
                <w:b w:val="0"/>
                <w:bCs/>
                <w:lang w:val="es-ES"/>
              </w:rPr>
              <w:t xml:space="preserve"> separación de 4", barras de suspensión de aluminio extruido (artículo 8230AB o equivalente), clips de seguridad y herrajes de montaje.". Incluye elementos de sujeción y anclaje, suministro de los materiales al sitio de trabajo, acarreos, elevaciones, equipo, herramienta, mano de obra y todo lo necesario para su correcta Instalación.</w:t>
            </w:r>
          </w:p>
        </w:tc>
      </w:tr>
      <w:tr w:rsidR="00D96989" w:rsidRPr="006F5054" w14:paraId="1049C3A6" w14:textId="77777777" w:rsidTr="00064327">
        <w:tc>
          <w:tcPr>
            <w:tcW w:w="8788" w:type="dxa"/>
            <w:tcBorders>
              <w:top w:val="single" w:sz="4" w:space="0" w:color="auto"/>
              <w:bottom w:val="single" w:sz="4" w:space="0" w:color="auto"/>
            </w:tcBorders>
          </w:tcPr>
          <w:p w14:paraId="2D361ED6"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4431C194" w14:textId="77777777" w:rsidTr="00064327">
        <w:tc>
          <w:tcPr>
            <w:tcW w:w="8788" w:type="dxa"/>
            <w:tcBorders>
              <w:top w:val="single" w:sz="4" w:space="0" w:color="auto"/>
              <w:bottom w:val="single" w:sz="4" w:space="0" w:color="auto"/>
            </w:tcBorders>
          </w:tcPr>
          <w:p w14:paraId="78E36ADA" w14:textId="77777777" w:rsidR="00D96989" w:rsidRPr="006F5054" w:rsidRDefault="00D96989" w:rsidP="00064327">
            <w:pPr>
              <w:widowControl w:val="0"/>
              <w:tabs>
                <w:tab w:val="left" w:pos="1932"/>
              </w:tabs>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Suministro e instalación de Plafón </w:t>
            </w:r>
            <w:proofErr w:type="gramStart"/>
            <w:r w:rsidRPr="006F5054">
              <w:rPr>
                <w:rFonts w:ascii="Noto Sans" w:hAnsi="Noto Sans" w:cs="Noto Sans"/>
                <w:b w:val="0"/>
              </w:rPr>
              <w:t xml:space="preserve">colgante  </w:t>
            </w:r>
            <w:proofErr w:type="spellStart"/>
            <w:r w:rsidRPr="006F5054">
              <w:rPr>
                <w:rFonts w:ascii="Noto Sans" w:hAnsi="Noto Sans" w:cs="Noto Sans"/>
                <w:b w:val="0"/>
              </w:rPr>
              <w:t>HookOn</w:t>
            </w:r>
            <w:proofErr w:type="spellEnd"/>
            <w:proofErr w:type="gramEnd"/>
            <w:r w:rsidRPr="006F5054">
              <w:rPr>
                <w:rFonts w:ascii="Noto Sans" w:hAnsi="Noto Sans" w:cs="Noto Sans"/>
                <w:b w:val="0"/>
              </w:rPr>
              <w:t xml:space="preserve"> Sistema acústico de placas verticales,10"x 96"x 3/8" Marca Armstrong o similar según calidad y características, con sistema de ganchos integrados tipo Hook-</w:t>
            </w:r>
            <w:proofErr w:type="spellStart"/>
            <w:r w:rsidRPr="006F5054">
              <w:rPr>
                <w:rFonts w:ascii="Noto Sans" w:hAnsi="Noto Sans" w:cs="Noto Sans"/>
                <w:b w:val="0"/>
              </w:rPr>
              <w:t>On</w:t>
            </w:r>
            <w:proofErr w:type="spellEnd"/>
            <w:r w:rsidRPr="006F5054">
              <w:rPr>
                <w:rFonts w:ascii="Noto Sans" w:hAnsi="Noto Sans" w:cs="Noto Sans"/>
                <w:b w:val="0"/>
              </w:rPr>
              <w:t xml:space="preserve"> separación de 4", barras de suspensión de aluminio extruido (artículo 8230AB o equivalente), clips de seguridad y herrajes de montaje.". Incluye elementos de sujeción y anclaje, suministro de los materiales al sitio de trabajo, acarreos, elevaciones, equipo, herramienta, mano de obra y todo lo necesario para su correcta Instalación.</w:t>
            </w:r>
            <w:r w:rsidRPr="006F5054">
              <w:rPr>
                <w:rFonts w:ascii="Noto Sans" w:hAnsi="Noto Sans" w:cs="Noto Sans"/>
                <w:b w:val="0"/>
                <w:bCs/>
              </w:rPr>
              <w:t xml:space="preserve"> El sistema deberá instalarse garantizando su correcta nivelación, alineación y rigidez, asegurando una superficie uniforme, continua y libre de deformaciones. Las uniones entre paneles y fijaciones serán tratadas con pasta base acrílica o vinílica para lograr un acabado listo para recibir terminación final.</w:t>
            </w:r>
          </w:p>
          <w:p w14:paraId="47872C33" w14:textId="77777777" w:rsidR="00D96989" w:rsidRPr="006F5054" w:rsidRDefault="00D96989" w:rsidP="00064327">
            <w:pPr>
              <w:widowControl w:val="0"/>
              <w:tabs>
                <w:tab w:val="left" w:pos="1932"/>
              </w:tabs>
              <w:ind w:right="32"/>
              <w:jc w:val="both"/>
              <w:rPr>
                <w:rFonts w:ascii="Noto Sans" w:hAnsi="Noto Sans" w:cs="Noto Sans"/>
                <w:b w:val="0"/>
                <w:bCs/>
              </w:rPr>
            </w:pPr>
            <w:r w:rsidRPr="006F5054">
              <w:rPr>
                <w:rFonts w:ascii="Noto Sans" w:hAnsi="Noto Sans" w:cs="Noto Sans"/>
                <w:b w:val="0"/>
                <w:bCs/>
              </w:rPr>
              <w:t>Incluye: suministro, habilitado y colocación de todos los materiales, elementos de sujeción y anclaje, estructura de soporte, acarreos, maniobras y elevaciones hasta el sitio de instalación, cortes, ajustes y desperdicios, así como mano de obra, herramienta, equipo, limpieza del área de trabajo y retiro de material sobrante fuera de la obra, y todo lo necesario para la correcta ejecución del concepto.</w:t>
            </w:r>
          </w:p>
          <w:p w14:paraId="27B775DF" w14:textId="77777777" w:rsidR="00D96989" w:rsidRPr="006F5054" w:rsidRDefault="00D96989" w:rsidP="00064327">
            <w:pPr>
              <w:widowControl w:val="0"/>
              <w:tabs>
                <w:tab w:val="left" w:pos="1932"/>
              </w:tabs>
              <w:ind w:right="32"/>
              <w:jc w:val="both"/>
              <w:rPr>
                <w:rFonts w:ascii="Noto Sans" w:hAnsi="Noto Sans" w:cs="Noto Sans"/>
                <w:b w:val="0"/>
                <w:bCs/>
              </w:rPr>
            </w:pPr>
          </w:p>
        </w:tc>
      </w:tr>
      <w:tr w:rsidR="00D96989" w:rsidRPr="006F5054" w14:paraId="49567787" w14:textId="77777777" w:rsidTr="00064327">
        <w:trPr>
          <w:trHeight w:val="94"/>
        </w:trPr>
        <w:tc>
          <w:tcPr>
            <w:tcW w:w="8788" w:type="dxa"/>
            <w:tcBorders>
              <w:top w:val="single" w:sz="4" w:space="0" w:color="auto"/>
              <w:bottom w:val="single" w:sz="4" w:space="0" w:color="auto"/>
            </w:tcBorders>
          </w:tcPr>
          <w:p w14:paraId="43DC353D"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71F34344" w14:textId="77777777" w:rsidR="00D96989" w:rsidRPr="006F5054" w:rsidRDefault="00D96989" w:rsidP="00064327">
            <w:pPr>
              <w:widowControl w:val="0"/>
              <w:ind w:right="32"/>
              <w:rPr>
                <w:rFonts w:ascii="Noto Sans" w:hAnsi="Noto Sans" w:cs="Noto Sans"/>
                <w:bCs/>
              </w:rPr>
            </w:pPr>
          </w:p>
          <w:p w14:paraId="1C688D4E" w14:textId="77777777" w:rsidR="00D96989" w:rsidRPr="006F5054" w:rsidRDefault="00D96989" w:rsidP="0013259C">
            <w:pPr>
              <w:numPr>
                <w:ilvl w:val="0"/>
                <w:numId w:val="150"/>
              </w:numPr>
              <w:rPr>
                <w:rFonts w:ascii="Noto Sans" w:hAnsi="Noto Sans" w:cs="Noto Sans"/>
                <w:b w:val="0"/>
              </w:rPr>
            </w:pPr>
            <w:r w:rsidRPr="006F5054">
              <w:rPr>
                <w:rFonts w:ascii="Noto Sans" w:hAnsi="Noto Sans" w:cs="Noto Sans"/>
                <w:b w:val="0"/>
              </w:rPr>
              <w:t>Suministro de todos los materiales puestos en obra.</w:t>
            </w:r>
          </w:p>
          <w:p w14:paraId="720197B7"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 xml:space="preserve">Antes de comenzar los trabajos, todo personal deberá traer su equipo de </w:t>
            </w:r>
            <w:r w:rsidRPr="006F5054">
              <w:rPr>
                <w:rFonts w:ascii="Noto Sans" w:hAnsi="Noto Sans" w:cs="Noto Sans"/>
                <w:b w:val="0"/>
              </w:rPr>
              <w:lastRenderedPageBreak/>
              <w:t>protección personal mínimo necesario para llevar a cabo esta actividad.</w:t>
            </w:r>
          </w:p>
          <w:p w14:paraId="42263207" w14:textId="77777777" w:rsidR="00D96989" w:rsidRPr="006F5054" w:rsidRDefault="00D96989" w:rsidP="0013259C">
            <w:pPr>
              <w:widowControl w:val="0"/>
              <w:numPr>
                <w:ilvl w:val="0"/>
                <w:numId w:val="150"/>
              </w:numPr>
              <w:ind w:right="32"/>
              <w:jc w:val="both"/>
              <w:rPr>
                <w:rFonts w:ascii="Noto Sans" w:hAnsi="Noto Sans" w:cs="Noto Sans"/>
                <w:b w:val="0"/>
                <w:bCs/>
              </w:rPr>
            </w:pPr>
            <w:r w:rsidRPr="006F5054">
              <w:rPr>
                <w:rFonts w:ascii="Noto Sans" w:hAnsi="Noto Sans" w:cs="Noto Sans"/>
                <w:b w:val="0"/>
                <w:bCs/>
              </w:rPr>
              <w:t>Trazo, nivelación y modulación del plafón conforme a proyecto, definiendo alturas, ejes y referencias necesarias para garantizar una correcta alineación.</w:t>
            </w:r>
          </w:p>
          <w:p w14:paraId="4E5A1BC5"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Delimitación de las áreas a intervenir con cinta de barricada a distancia suficiente.</w:t>
            </w:r>
          </w:p>
          <w:p w14:paraId="71E83D9D"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Suministro, habilitado y colocación de sistema de suspensión a base de alambre galvanizado calibre 12, debidamente anclado a la losa o estructura superior mediante elementos de fijación adecuados.</w:t>
            </w:r>
          </w:p>
          <w:p w14:paraId="7590A332"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Suministro y colocación de canales de lámina galvanizada calibre 26, formando la retícula estructural del plafón, asegurando su nivelación, alineación y rigidez.</w:t>
            </w:r>
          </w:p>
          <w:p w14:paraId="48D1BC69"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Integración y ajuste de la estructura de soporte, incluyendo refuerzos en áreas donde se requieran, así como en encuentros con muros, instalaciones o elementos estructurales.</w:t>
            </w:r>
          </w:p>
          <w:p w14:paraId="3135DCBD"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Verificación de la correcta nivelación de la estructura antes de la colocación de los paneles, realizando los ajustes necesarios para cumplir con las tolerancias establecidas.</w:t>
            </w:r>
          </w:p>
          <w:p w14:paraId="7A621B45"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Suministro y colocación de paneles de yeso tipo Light REY de 1/2" de espesor, fijados a la estructura mediante tornillería adecuada, respetando modulación, alineación y continuidad.</w:t>
            </w:r>
          </w:p>
          <w:p w14:paraId="20BD1364"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Ejecución de cortes y ajustes en paneles para encuentros con muros, elementos estructurales, luminarias, rejillas, difusores, instalaciones eléctricas, hidráulicas o especiales.</w:t>
            </w:r>
          </w:p>
          <w:p w14:paraId="109D9768"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Tratamiento de juntas entre paneles mediante la aplicación de cinta y pasta base acrílica o vinílica, cubriendo uniones y fijaciones para lograr una superficie uniforme.</w:t>
            </w:r>
          </w:p>
          <w:p w14:paraId="08C62D7A"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Se deben considerar andamios y/o escaleras según se requiera.</w:t>
            </w:r>
          </w:p>
          <w:p w14:paraId="35CB59BE" w14:textId="77777777" w:rsidR="00D96989" w:rsidRPr="006F5054" w:rsidRDefault="00D96989" w:rsidP="0013259C">
            <w:pPr>
              <w:widowControl w:val="0"/>
              <w:numPr>
                <w:ilvl w:val="0"/>
                <w:numId w:val="150"/>
              </w:numPr>
              <w:ind w:right="32"/>
              <w:jc w:val="both"/>
              <w:rPr>
                <w:rFonts w:ascii="Noto Sans" w:hAnsi="Noto Sans" w:cs="Noto Sans"/>
                <w:b w:val="0"/>
                <w:bCs/>
              </w:rPr>
            </w:pPr>
            <w:r w:rsidRPr="006F5054">
              <w:rPr>
                <w:rFonts w:ascii="Noto Sans" w:hAnsi="Noto Sans" w:cs="Noto Sans"/>
                <w:b w:val="0"/>
                <w:bCs/>
              </w:rPr>
              <w:t>Limpieza de la superficie del plafón y de las áreas de trabajo, retirando residuos de material, polvo y excedentes.</w:t>
            </w:r>
          </w:p>
          <w:p w14:paraId="553E9F3F" w14:textId="77777777" w:rsidR="00D96989" w:rsidRPr="006F5054" w:rsidRDefault="00D96989" w:rsidP="0013259C">
            <w:pPr>
              <w:widowControl w:val="0"/>
              <w:numPr>
                <w:ilvl w:val="0"/>
                <w:numId w:val="150"/>
              </w:numPr>
              <w:ind w:right="32"/>
              <w:jc w:val="both"/>
              <w:rPr>
                <w:rFonts w:ascii="Noto Sans" w:hAnsi="Noto Sans" w:cs="Noto Sans"/>
                <w:b w:val="0"/>
                <w:bCs/>
              </w:rPr>
            </w:pPr>
            <w:r w:rsidRPr="006F5054">
              <w:rPr>
                <w:rFonts w:ascii="Noto Sans" w:hAnsi="Noto Sans" w:cs="Noto Sans"/>
                <w:b w:val="0"/>
                <w:bCs/>
              </w:rPr>
              <w:t>Retiro de desperdicios y material sobrante fuera de la obra, en sitio autorizado.</w:t>
            </w:r>
          </w:p>
          <w:p w14:paraId="5E7009D4" w14:textId="77777777" w:rsidR="00D96989" w:rsidRPr="006F5054" w:rsidRDefault="00D96989" w:rsidP="0013259C">
            <w:pPr>
              <w:widowControl w:val="0"/>
              <w:numPr>
                <w:ilvl w:val="0"/>
                <w:numId w:val="150"/>
              </w:numPr>
              <w:ind w:right="32"/>
              <w:jc w:val="both"/>
              <w:rPr>
                <w:rFonts w:ascii="Noto Sans" w:hAnsi="Noto Sans" w:cs="Noto Sans"/>
                <w:b w:val="0"/>
                <w:bCs/>
              </w:rPr>
            </w:pPr>
            <w:r w:rsidRPr="006F5054">
              <w:rPr>
                <w:rFonts w:ascii="Noto Sans" w:hAnsi="Noto Sans" w:cs="Noto Sans"/>
                <w:b w:val="0"/>
                <w:bCs/>
              </w:rPr>
              <w:t>Revisión y aprobación final por parte de la residencia de la Obra, verificando que el plafón cumpla con las condiciones de calidad, nivelación y acabado especificadas, sin costo adicional por correcciones.</w:t>
            </w:r>
          </w:p>
          <w:p w14:paraId="0B35F0F8"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2F6A239A"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15E485B1"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7AE99A5C" w14:textId="77777777" w:rsidR="00D96989" w:rsidRPr="006F5054" w:rsidRDefault="00D96989" w:rsidP="0013259C">
            <w:pPr>
              <w:widowControl w:val="0"/>
              <w:numPr>
                <w:ilvl w:val="0"/>
                <w:numId w:val="150"/>
              </w:numPr>
              <w:ind w:right="32"/>
              <w:jc w:val="both"/>
              <w:rPr>
                <w:rFonts w:ascii="Noto Sans" w:hAnsi="Noto Sans" w:cs="Noto Sans"/>
                <w:b w:val="0"/>
              </w:rPr>
            </w:pPr>
            <w:r w:rsidRPr="006F5054">
              <w:rPr>
                <w:rFonts w:ascii="Noto Sans" w:hAnsi="Noto Sans" w:cs="Noto Sans"/>
                <w:b w:val="0"/>
              </w:rPr>
              <w:t xml:space="preserve">El precio unitario debe considerar todo lo necesario para la correcta ejecución de este, mencionándose de manera enunciativa más no limitativa: materiales con </w:t>
            </w:r>
            <w:r w:rsidRPr="006F5054">
              <w:rPr>
                <w:rFonts w:ascii="Noto Sans" w:hAnsi="Noto Sans" w:cs="Noto Sans"/>
                <w:b w:val="0"/>
              </w:rPr>
              <w:lastRenderedPageBreak/>
              <w:t>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6ED3AB10" w14:textId="77777777" w:rsidR="00D96989" w:rsidRPr="006F5054" w:rsidRDefault="00D96989" w:rsidP="00064327">
            <w:pPr>
              <w:pStyle w:val="Prrafodelista"/>
              <w:widowControl w:val="0"/>
              <w:ind w:left="0" w:right="32"/>
              <w:jc w:val="both"/>
              <w:rPr>
                <w:rFonts w:ascii="Noto Sans" w:hAnsi="Noto Sans" w:cs="Noto Sans"/>
              </w:rPr>
            </w:pPr>
          </w:p>
        </w:tc>
      </w:tr>
      <w:tr w:rsidR="00D96989" w:rsidRPr="006F5054" w14:paraId="13735C92" w14:textId="77777777" w:rsidTr="00064327">
        <w:tc>
          <w:tcPr>
            <w:tcW w:w="8788" w:type="dxa"/>
            <w:tcBorders>
              <w:top w:val="single" w:sz="4" w:space="0" w:color="auto"/>
              <w:bottom w:val="single" w:sz="4" w:space="0" w:color="auto"/>
            </w:tcBorders>
            <w:vAlign w:val="center"/>
          </w:tcPr>
          <w:p w14:paraId="1534537B"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m2 aprobada en sitio por unidad de obra terminada.</w:t>
            </w:r>
          </w:p>
        </w:tc>
      </w:tr>
    </w:tbl>
    <w:p w14:paraId="4BB2FA12"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795D5EB" w14:textId="77777777" w:rsidTr="00064327">
        <w:tc>
          <w:tcPr>
            <w:tcW w:w="8788" w:type="dxa"/>
            <w:tcBorders>
              <w:top w:val="single" w:sz="4" w:space="0" w:color="auto"/>
              <w:left w:val="single" w:sz="4" w:space="0" w:color="auto"/>
              <w:bottom w:val="single" w:sz="4" w:space="0" w:color="auto"/>
            </w:tcBorders>
            <w:shd w:val="clear" w:color="auto" w:fill="660033"/>
          </w:tcPr>
          <w:p w14:paraId="2C3064C0"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AC-4.4</w:t>
            </w:r>
          </w:p>
        </w:tc>
      </w:tr>
      <w:tr w:rsidR="00D96989" w:rsidRPr="006F5054" w14:paraId="6B247CBA" w14:textId="77777777" w:rsidTr="00064327">
        <w:tc>
          <w:tcPr>
            <w:tcW w:w="8788" w:type="dxa"/>
            <w:tcBorders>
              <w:bottom w:val="single" w:sz="4" w:space="0" w:color="auto"/>
            </w:tcBorders>
          </w:tcPr>
          <w:p w14:paraId="2A3C6CBE"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zoclo de 10cm de ancho para columna de 45cm de diámetro, a base de lámina de acero inoxidable cal.26. Incluye elementos de fijación, cortes, desperdicios, mano de obra, equipo y herramienta.</w:t>
            </w:r>
          </w:p>
        </w:tc>
      </w:tr>
      <w:tr w:rsidR="00D96989" w:rsidRPr="006F5054" w14:paraId="1C54C7DB" w14:textId="77777777" w:rsidTr="00064327">
        <w:tc>
          <w:tcPr>
            <w:tcW w:w="8788" w:type="dxa"/>
            <w:tcBorders>
              <w:top w:val="single" w:sz="4" w:space="0" w:color="auto"/>
              <w:bottom w:val="single" w:sz="4" w:space="0" w:color="auto"/>
            </w:tcBorders>
          </w:tcPr>
          <w:p w14:paraId="71D1E540"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D96989" w:rsidRPr="006F5054" w14:paraId="54FDF664" w14:textId="77777777" w:rsidTr="00064327">
        <w:tc>
          <w:tcPr>
            <w:tcW w:w="8788" w:type="dxa"/>
            <w:tcBorders>
              <w:top w:val="single" w:sz="4" w:space="0" w:color="auto"/>
              <w:bottom w:val="single" w:sz="4" w:space="0" w:color="auto"/>
            </w:tcBorders>
          </w:tcPr>
          <w:p w14:paraId="7B83DCEB"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Suministro e instalación de zoclo de 10cm de ancho para columna de 45cm de diámetro, a base de lámina de acero inoxidable cal.26. Incluye elementos de fijación, cortes, desperdicios, mano de obra, equipo y herramienta.</w:t>
            </w:r>
          </w:p>
          <w:p w14:paraId="0CBF24B3"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La colocación se realizará mediante adhesivo especial para lamina de acero inoxidable cal 26, garantizando una adecuada alineación, nivelación y adherencia, con juntas uniformes, logrando un acabado continuo y estético en encuentros con pisos y muros.</w:t>
            </w:r>
          </w:p>
          <w:p w14:paraId="1BEFAE49"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 w:val="0"/>
                <w:bCs/>
              </w:rPr>
              <w:t>Incluye: suministro de materiales, nivelación de la superficie, uso de separadores, cortes y ajustes en esquinas, encuentros y remates, manejo de desperdicios, mano de obra, herramienta, equipo, limpieza final del área de trabajo, retiro de material sobrante fuera de la obra y todo lo necesario para la correcta ejecución del concepto.</w:t>
            </w:r>
          </w:p>
        </w:tc>
      </w:tr>
      <w:tr w:rsidR="00D96989" w:rsidRPr="006F5054" w14:paraId="2262AD42" w14:textId="77777777" w:rsidTr="00064327">
        <w:trPr>
          <w:trHeight w:val="94"/>
        </w:trPr>
        <w:tc>
          <w:tcPr>
            <w:tcW w:w="8788" w:type="dxa"/>
            <w:tcBorders>
              <w:top w:val="single" w:sz="4" w:space="0" w:color="auto"/>
              <w:bottom w:val="single" w:sz="4" w:space="0" w:color="auto"/>
            </w:tcBorders>
          </w:tcPr>
          <w:p w14:paraId="2DE24C4C"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5D95BDA6"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Suministro de todos los materiales puestos en obra.</w:t>
            </w:r>
          </w:p>
          <w:p w14:paraId="5499726E"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Suministro y colocación de piso de acero inoxidable de 10 cm de ancho, fijado a pie de columna.</w:t>
            </w:r>
          </w:p>
          <w:p w14:paraId="1DC7B9BC"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El adhesivo debe ser especial para adherencia entre superficies de concreto y metálicas.</w:t>
            </w:r>
          </w:p>
          <w:p w14:paraId="122D179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El zoclo se deberá colocar conforme las recomendaciones del fabricante.</w:t>
            </w:r>
          </w:p>
          <w:p w14:paraId="66EFFCA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 xml:space="preserve">Extender el adhesivo con una llana o paleta de peine con hendiduras que dejen una base de 6 </w:t>
            </w:r>
            <w:proofErr w:type="spellStart"/>
            <w:r w:rsidRPr="006F5054">
              <w:rPr>
                <w:rFonts w:ascii="Noto Sans" w:hAnsi="Noto Sans" w:cs="Noto Sans"/>
                <w:b w:val="0"/>
              </w:rPr>
              <w:t>mm.</w:t>
            </w:r>
            <w:proofErr w:type="spellEnd"/>
            <w:r w:rsidRPr="006F5054">
              <w:rPr>
                <w:rFonts w:ascii="Noto Sans" w:hAnsi="Noto Sans" w:cs="Noto Sans"/>
                <w:b w:val="0"/>
              </w:rPr>
              <w:t xml:space="preserve"> Esta aplicación deberá ser en áreas no muy grandes para evitar que se seque el adhesivo, en todo caso se deberán seguir las recomendaciones del fabricante.</w:t>
            </w:r>
          </w:p>
          <w:p w14:paraId="1FBDC22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Incluye remate con el inicio del mismo material, el cual debe quedar por la parte no visible de la columna.</w:t>
            </w:r>
          </w:p>
          <w:p w14:paraId="4DCF3B2C"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El CONTRATISTA debe considerar los desperdicios y cortes necesarios.</w:t>
            </w:r>
          </w:p>
          <w:p w14:paraId="221DE65F"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Finalmente se procederá a la limpieza final de la loseta, usando solución de agua y jabón o bien con algún producto recomendado por el fabricante. En ningún caso se limpiará la loseta con productos que puedan dañar su matiz, color, brillo o acabado.</w:t>
            </w:r>
          </w:p>
          <w:p w14:paraId="701B86C0"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 xml:space="preserve">Para efecto del pago de las estimaciones, el CONTRATISTA deberá de presentar los números generadores correspondientes a los trabajos ejecutados, acompañados de la documentación soporte, así como de las fotografías donde se observe la realización del </w:t>
            </w:r>
            <w:r w:rsidRPr="006F5054">
              <w:rPr>
                <w:rFonts w:ascii="Noto Sans" w:hAnsi="Noto Sans" w:cs="Noto Sans"/>
                <w:b w:val="0"/>
              </w:rPr>
              <w:lastRenderedPageBreak/>
              <w:t>concepto de trabajo.</w:t>
            </w:r>
          </w:p>
          <w:p w14:paraId="6B0D7573"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El CONTRATISTA debe cumplir en todo momento con los procedimientos aplicables del SGI de la ASIPONA ALTAMIRA y elaborar los informes con las evidencias correspondientes.</w:t>
            </w:r>
          </w:p>
          <w:p w14:paraId="7E5FA6CC" w14:textId="77777777" w:rsidR="00D96989" w:rsidRPr="006F5054" w:rsidRDefault="00D96989" w:rsidP="00064327">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368EE136"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3E00497D" w14:textId="77777777" w:rsidTr="00064327">
        <w:tc>
          <w:tcPr>
            <w:tcW w:w="8788" w:type="dxa"/>
            <w:tcBorders>
              <w:top w:val="single" w:sz="4" w:space="0" w:color="auto"/>
              <w:bottom w:val="single" w:sz="4" w:space="0" w:color="auto"/>
            </w:tcBorders>
            <w:vAlign w:val="center"/>
          </w:tcPr>
          <w:p w14:paraId="3E9D923F"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unidad de medición será el metro lineal aprobada en sitio por unidad de obra terminada.</w:t>
            </w:r>
          </w:p>
        </w:tc>
      </w:tr>
    </w:tbl>
    <w:p w14:paraId="2C1008A4" w14:textId="77777777" w:rsidR="00D96989" w:rsidRPr="006F5054" w:rsidRDefault="00D96989" w:rsidP="00D96989">
      <w:pPr>
        <w:tabs>
          <w:tab w:val="left" w:pos="284"/>
        </w:tabs>
        <w:ind w:right="618"/>
        <w:rPr>
          <w:rFonts w:ascii="Noto Sans" w:hAnsi="Noto Sans" w:cs="Noto Sans"/>
        </w:rPr>
      </w:pPr>
    </w:p>
    <w:p w14:paraId="7E28594F"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2B21F59" w14:textId="77777777" w:rsidTr="00064327">
        <w:tc>
          <w:tcPr>
            <w:tcW w:w="8788" w:type="dxa"/>
            <w:tcBorders>
              <w:top w:val="single" w:sz="4" w:space="0" w:color="auto"/>
              <w:left w:val="single" w:sz="4" w:space="0" w:color="auto"/>
              <w:bottom w:val="single" w:sz="4" w:space="0" w:color="auto"/>
            </w:tcBorders>
            <w:shd w:val="clear" w:color="auto" w:fill="660033"/>
          </w:tcPr>
          <w:p w14:paraId="6CF734D1"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AC-8.1</w:t>
            </w:r>
          </w:p>
        </w:tc>
      </w:tr>
      <w:tr w:rsidR="00D96989" w:rsidRPr="006F5054" w14:paraId="79BB8AE4" w14:textId="77777777" w:rsidTr="00064327">
        <w:tc>
          <w:tcPr>
            <w:tcW w:w="8788" w:type="dxa"/>
            <w:tcBorders>
              <w:bottom w:val="single" w:sz="4" w:space="0" w:color="auto"/>
            </w:tcBorders>
          </w:tcPr>
          <w:p w14:paraId="6669890C"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Estampado de firme de concreto hidráulico, acabado con textura tipo baldosa según indica proyecto, mediante la aplicación de color endurecedor Marca </w:t>
            </w:r>
            <w:proofErr w:type="spellStart"/>
            <w:r w:rsidRPr="006F5054">
              <w:rPr>
                <w:rFonts w:ascii="Noto Sans" w:hAnsi="Noto Sans" w:cs="Noto Sans"/>
                <w:b w:val="0"/>
                <w:bCs/>
                <w:lang w:val="es-ES"/>
              </w:rPr>
              <w:t>Cemix</w:t>
            </w:r>
            <w:proofErr w:type="spellEnd"/>
            <w:r w:rsidRPr="006F5054">
              <w:rPr>
                <w:rFonts w:ascii="Noto Sans" w:hAnsi="Noto Sans" w:cs="Noto Sans"/>
                <w:b w:val="0"/>
                <w:bCs/>
                <w:lang w:val="es-ES"/>
              </w:rPr>
              <w:t xml:space="preserve"> color Ónix, o similar en calidad y características, uso de desmoldante, lavado y sellado final con barniz acrílico de alto brillo. Incluye: trazo, preparación de la superficie, molde, materiales, mano de obra, equipo y herramienta.</w:t>
            </w:r>
          </w:p>
        </w:tc>
      </w:tr>
      <w:tr w:rsidR="00D96989" w:rsidRPr="006F5054" w14:paraId="788656BD" w14:textId="77777777" w:rsidTr="00064327">
        <w:tc>
          <w:tcPr>
            <w:tcW w:w="8788" w:type="dxa"/>
            <w:tcBorders>
              <w:top w:val="single" w:sz="4" w:space="0" w:color="auto"/>
              <w:bottom w:val="single" w:sz="4" w:space="0" w:color="auto"/>
            </w:tcBorders>
          </w:tcPr>
          <w:p w14:paraId="2ACC3E7F" w14:textId="77777777" w:rsidR="00D96989" w:rsidRPr="006F5054" w:rsidRDefault="00D96989" w:rsidP="00064327">
            <w:pPr>
              <w:widowControl w:val="0"/>
              <w:ind w:right="32"/>
              <w:jc w:val="both"/>
              <w:rPr>
                <w:rFonts w:ascii="Noto Sans" w:hAnsi="Noto Sans" w:cs="Noto Sans"/>
                <w:b w:val="0"/>
                <w:bCs/>
                <w:lang w:val="es-ES"/>
              </w:rPr>
            </w:pPr>
            <w:r w:rsidRPr="006F5054">
              <w:rPr>
                <w:rFonts w:ascii="Noto Sans" w:hAnsi="Noto Sans" w:cs="Noto Sans"/>
                <w:bCs/>
                <w:lang w:eastAsia="es-MX"/>
              </w:rPr>
              <w:t xml:space="preserve">UNIDAD: </w:t>
            </w:r>
            <w:r w:rsidRPr="006F5054">
              <w:rPr>
                <w:rFonts w:ascii="Noto Sans" w:hAnsi="Noto Sans" w:cs="Noto Sans"/>
                <w:b w:val="0"/>
                <w:bCs/>
                <w:lang w:eastAsia="es-MX"/>
              </w:rPr>
              <w:t>m2</w:t>
            </w:r>
          </w:p>
        </w:tc>
      </w:tr>
      <w:tr w:rsidR="00D96989" w:rsidRPr="006F5054" w14:paraId="268684D9" w14:textId="77777777" w:rsidTr="00064327">
        <w:tc>
          <w:tcPr>
            <w:tcW w:w="8788" w:type="dxa"/>
            <w:tcBorders>
              <w:top w:val="single" w:sz="4" w:space="0" w:color="auto"/>
              <w:bottom w:val="single" w:sz="4" w:space="0" w:color="auto"/>
            </w:tcBorders>
          </w:tcPr>
          <w:p w14:paraId="54BA913C"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Construcción de estampado sobre superficie de proyecto (firme de concreto hidráulico) de tipo baldosa, sellado y aplicación de recubrimiento que indica proyecto, sellado final con barniz acrílico de alto brillo, así como todo </w:t>
            </w:r>
            <w:proofErr w:type="spellStart"/>
            <w:r w:rsidRPr="006F5054">
              <w:rPr>
                <w:rFonts w:ascii="Noto Sans" w:hAnsi="Noto Sans" w:cs="Noto Sans"/>
                <w:b w:val="0"/>
                <w:bCs/>
              </w:rPr>
              <w:t>o</w:t>
            </w:r>
            <w:proofErr w:type="spellEnd"/>
            <w:r w:rsidRPr="006F5054">
              <w:rPr>
                <w:rFonts w:ascii="Noto Sans" w:hAnsi="Noto Sans" w:cs="Noto Sans"/>
                <w:b w:val="0"/>
                <w:bCs/>
              </w:rPr>
              <w:t xml:space="preserve"> necesario para su correcta ejecución</w:t>
            </w:r>
          </w:p>
          <w:p w14:paraId="14629F50"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30387690" w14:textId="77777777" w:rsidTr="00064327">
        <w:trPr>
          <w:trHeight w:val="94"/>
        </w:trPr>
        <w:tc>
          <w:tcPr>
            <w:tcW w:w="8788" w:type="dxa"/>
            <w:tcBorders>
              <w:top w:val="single" w:sz="4" w:space="0" w:color="auto"/>
              <w:bottom w:val="single" w:sz="4" w:space="0" w:color="auto"/>
            </w:tcBorders>
          </w:tcPr>
          <w:p w14:paraId="11A348EF"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4031B2F8" w14:textId="77777777" w:rsidR="00D96989" w:rsidRPr="006F5054" w:rsidRDefault="00D96989" w:rsidP="0013259C">
            <w:pPr>
              <w:numPr>
                <w:ilvl w:val="0"/>
                <w:numId w:val="130"/>
              </w:numPr>
              <w:rPr>
                <w:rFonts w:ascii="Noto Sans" w:hAnsi="Noto Sans" w:cs="Noto Sans"/>
                <w:b w:val="0"/>
              </w:rPr>
            </w:pPr>
            <w:r w:rsidRPr="006F5054">
              <w:rPr>
                <w:rFonts w:ascii="Noto Sans" w:hAnsi="Noto Sans" w:cs="Noto Sans"/>
                <w:b w:val="0"/>
              </w:rPr>
              <w:t>Suministro de todos los materiales puestos en obra.</w:t>
            </w:r>
          </w:p>
          <w:p w14:paraId="4DABAC22"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Esta actividad se realizará siempre y cuando el clima sea favorable, evitándose preferiblemente los días de altas temperaturas.</w:t>
            </w:r>
          </w:p>
          <w:p w14:paraId="4DF77E99"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2AC0A327" w14:textId="77777777" w:rsidR="00D96989" w:rsidRPr="006F5054" w:rsidRDefault="00D96989" w:rsidP="0013259C">
            <w:pPr>
              <w:numPr>
                <w:ilvl w:val="0"/>
                <w:numId w:val="130"/>
              </w:numPr>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3B3FD467"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Limpieza inicial de la superficie, retirando residuos de obra, polvo, grasa, aceites,</w:t>
            </w:r>
            <w:r w:rsidRPr="006F5054">
              <w:rPr>
                <w:rFonts w:ascii="Noto Sans" w:hAnsi="Noto Sans" w:cs="Noto Sans"/>
                <w:bCs/>
              </w:rPr>
              <w:t xml:space="preserve"> </w:t>
            </w:r>
            <w:r w:rsidRPr="006F5054">
              <w:rPr>
                <w:rFonts w:ascii="Noto Sans" w:hAnsi="Noto Sans" w:cs="Noto Sans"/>
                <w:b w:val="0"/>
              </w:rPr>
              <w:t>pintura u otros contaminantes que afecten la adherencia.</w:t>
            </w:r>
          </w:p>
          <w:p w14:paraId="1AC446F7"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Trazo y verificación de niveles, asegurando que la superficie cumpla con pendientes del 0% conforme a lo indicado en proyecto.</w:t>
            </w:r>
          </w:p>
          <w:p w14:paraId="76E33982"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Antes de comenzar los trabajos del estampado, se deberá de alisar la superficie con una flotadora</w:t>
            </w:r>
          </w:p>
          <w:p w14:paraId="062230E2"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 xml:space="preserve">Texturizado de concreto fresco en obra, eliminando protuberancias, crestas, </w:t>
            </w:r>
            <w:r w:rsidRPr="006F5054">
              <w:rPr>
                <w:rFonts w:ascii="Noto Sans" w:hAnsi="Noto Sans" w:cs="Noto Sans"/>
                <w:b w:val="0"/>
              </w:rPr>
              <w:lastRenderedPageBreak/>
              <w:t>rebabas y cualquier irregularidad superficial.</w:t>
            </w:r>
          </w:p>
          <w:p w14:paraId="68B9FCEE"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Identificación de oquedades, grietas, fisuras o imperfecciones en la superficie de concreto.</w:t>
            </w:r>
          </w:p>
          <w:p w14:paraId="42292475"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Verificación final de plano, nivelación y acabado superficial, asegurando que el firme se encuentre con la consistencia correcta para su estampado</w:t>
            </w:r>
          </w:p>
          <w:p w14:paraId="3F6868DB"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 xml:space="preserve">Alineación de moldes, pisado o apisonado y retiro de estos con cuidado para </w:t>
            </w:r>
            <w:proofErr w:type="spellStart"/>
            <w:r w:rsidRPr="006F5054">
              <w:rPr>
                <w:rFonts w:ascii="Noto Sans" w:hAnsi="Noto Sans" w:cs="Noto Sans"/>
                <w:b w:val="0"/>
              </w:rPr>
              <w:t>l</w:t>
            </w:r>
            <w:proofErr w:type="spellEnd"/>
            <w:r w:rsidRPr="006F5054">
              <w:rPr>
                <w:rFonts w:ascii="Noto Sans" w:hAnsi="Noto Sans" w:cs="Noto Sans"/>
                <w:b w:val="0"/>
              </w:rPr>
              <w:t xml:space="preserve"> cual se usarán las herramientas adecuadas, corregir imperfecciones</w:t>
            </w:r>
          </w:p>
          <w:p w14:paraId="238B76EC"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Aplicación de sellador de acabado final de alto brillo.</w:t>
            </w:r>
          </w:p>
          <w:p w14:paraId="385DFBA6"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Limpieza profunda final, eliminando polvo fino, residuos de pulido y cualquier partícula suelta que afecte la adherencia del adhesivo.</w:t>
            </w:r>
          </w:p>
          <w:p w14:paraId="088BE6D3"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Protección de áreas preparadas hasta el momento de la colocación de la alfombra, evitando contaminación o daño de la superficie.</w:t>
            </w:r>
          </w:p>
          <w:p w14:paraId="7A22E61E"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Limpieza continua y final del área de trabajo, incluyendo retiro de desperdicios y material sobrante fuera de la obra en sitio autorizado.</w:t>
            </w:r>
          </w:p>
          <w:p w14:paraId="27E31951"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Uso de equipo de seguridad durante la ejecución de los trabajos, conforme a la normatividad aplicable.</w:t>
            </w:r>
          </w:p>
          <w:p w14:paraId="4E4EFB30"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la superficie cumpla con las condiciones de nivelación, limpieza y acabado requeridas.</w:t>
            </w:r>
          </w:p>
          <w:p w14:paraId="47073435"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A6AB1F0"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A393879" w14:textId="77777777" w:rsidR="00D96989" w:rsidRPr="006F5054" w:rsidRDefault="00D96989" w:rsidP="0013259C">
            <w:pPr>
              <w:widowControl w:val="0"/>
              <w:numPr>
                <w:ilvl w:val="0"/>
                <w:numId w:val="130"/>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28BFE151" w14:textId="77777777" w:rsidTr="00064327">
        <w:tc>
          <w:tcPr>
            <w:tcW w:w="8788" w:type="dxa"/>
            <w:tcBorders>
              <w:top w:val="single" w:sz="4" w:space="0" w:color="auto"/>
              <w:bottom w:val="single" w:sz="4" w:space="0" w:color="auto"/>
            </w:tcBorders>
            <w:vAlign w:val="center"/>
          </w:tcPr>
          <w:p w14:paraId="01294EC7" w14:textId="77777777" w:rsidR="00D96989" w:rsidRPr="006F5054" w:rsidRDefault="00D96989" w:rsidP="00064327">
            <w:pPr>
              <w:ind w:right="32"/>
              <w:rPr>
                <w:rFonts w:ascii="Noto Sans" w:hAnsi="Noto Sans" w:cs="Noto Sans"/>
                <w:b w:val="0"/>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medida será metro cuadrado estampado en obra.</w:t>
            </w:r>
          </w:p>
        </w:tc>
      </w:tr>
    </w:tbl>
    <w:p w14:paraId="64339CAB"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AC5D9A3" w14:textId="77777777" w:rsidTr="00064327">
        <w:tc>
          <w:tcPr>
            <w:tcW w:w="8788" w:type="dxa"/>
            <w:tcBorders>
              <w:top w:val="single" w:sz="4" w:space="0" w:color="auto"/>
              <w:left w:val="single" w:sz="4" w:space="0" w:color="auto"/>
              <w:bottom w:val="single" w:sz="4" w:space="0" w:color="auto"/>
            </w:tcBorders>
            <w:shd w:val="clear" w:color="auto" w:fill="660033"/>
          </w:tcPr>
          <w:p w14:paraId="2B0E32F6"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AC-8.2</w:t>
            </w:r>
          </w:p>
        </w:tc>
      </w:tr>
      <w:tr w:rsidR="00D96989" w:rsidRPr="006F5054" w14:paraId="4039B988" w14:textId="77777777" w:rsidTr="00064327">
        <w:tc>
          <w:tcPr>
            <w:tcW w:w="8788" w:type="dxa"/>
            <w:tcBorders>
              <w:bottom w:val="single" w:sz="4" w:space="0" w:color="auto"/>
            </w:tcBorders>
          </w:tcPr>
          <w:p w14:paraId="733B2CFC"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Estampado de firme de concreto hidráulico, acabado con textura tipo roca según indica proyecto, mediante la aplicación de color endurecedor Marca </w:t>
            </w:r>
            <w:proofErr w:type="spellStart"/>
            <w:r w:rsidRPr="006F5054">
              <w:rPr>
                <w:rFonts w:ascii="Noto Sans" w:hAnsi="Noto Sans" w:cs="Noto Sans"/>
                <w:b w:val="0"/>
                <w:bCs/>
                <w:lang w:val="es-ES"/>
              </w:rPr>
              <w:t>Cemix</w:t>
            </w:r>
            <w:proofErr w:type="spellEnd"/>
            <w:r w:rsidRPr="006F5054">
              <w:rPr>
                <w:rFonts w:ascii="Noto Sans" w:hAnsi="Noto Sans" w:cs="Noto Sans"/>
                <w:b w:val="0"/>
                <w:bCs/>
                <w:lang w:val="es-ES"/>
              </w:rPr>
              <w:t xml:space="preserve"> color Travertino, o similar en calidad y características, uso de desmoldante, lavado y sellado </w:t>
            </w:r>
            <w:r w:rsidRPr="006F5054">
              <w:rPr>
                <w:rFonts w:ascii="Noto Sans" w:hAnsi="Noto Sans" w:cs="Noto Sans"/>
                <w:b w:val="0"/>
                <w:bCs/>
                <w:lang w:val="es-ES"/>
              </w:rPr>
              <w:lastRenderedPageBreak/>
              <w:t>final con barniz acrílico de alto brillo. Incluye: trazo, preparación de la superficie, molde, materiales, mano de obra, equipo y herramienta.</w:t>
            </w:r>
          </w:p>
        </w:tc>
      </w:tr>
      <w:tr w:rsidR="00D96989" w:rsidRPr="006F5054" w14:paraId="752885B2" w14:textId="77777777" w:rsidTr="00064327">
        <w:tc>
          <w:tcPr>
            <w:tcW w:w="8788" w:type="dxa"/>
            <w:tcBorders>
              <w:top w:val="single" w:sz="4" w:space="0" w:color="auto"/>
              <w:bottom w:val="single" w:sz="4" w:space="0" w:color="auto"/>
            </w:tcBorders>
          </w:tcPr>
          <w:p w14:paraId="018F6529" w14:textId="77777777" w:rsidR="00D96989" w:rsidRPr="006F5054" w:rsidRDefault="00D96989" w:rsidP="00064327">
            <w:pPr>
              <w:widowControl w:val="0"/>
              <w:ind w:right="32"/>
              <w:jc w:val="both"/>
              <w:rPr>
                <w:rFonts w:ascii="Noto Sans" w:hAnsi="Noto Sans" w:cs="Noto Sans"/>
                <w:b w:val="0"/>
                <w:bCs/>
                <w:lang w:val="es-ES"/>
              </w:rPr>
            </w:pPr>
            <w:r w:rsidRPr="006F5054">
              <w:rPr>
                <w:rFonts w:ascii="Noto Sans" w:hAnsi="Noto Sans" w:cs="Noto Sans"/>
                <w:bCs/>
                <w:lang w:eastAsia="es-MX"/>
              </w:rPr>
              <w:lastRenderedPageBreak/>
              <w:t xml:space="preserve">UNIDAD: </w:t>
            </w:r>
            <w:r w:rsidRPr="006F5054">
              <w:rPr>
                <w:rFonts w:ascii="Noto Sans" w:hAnsi="Noto Sans" w:cs="Noto Sans"/>
                <w:b w:val="0"/>
                <w:bCs/>
                <w:lang w:eastAsia="es-MX"/>
              </w:rPr>
              <w:t>m2</w:t>
            </w:r>
          </w:p>
        </w:tc>
      </w:tr>
      <w:tr w:rsidR="00D96989" w:rsidRPr="006F5054" w14:paraId="58B95479" w14:textId="77777777" w:rsidTr="00064327">
        <w:tc>
          <w:tcPr>
            <w:tcW w:w="8788" w:type="dxa"/>
            <w:tcBorders>
              <w:top w:val="single" w:sz="4" w:space="0" w:color="auto"/>
              <w:bottom w:val="single" w:sz="4" w:space="0" w:color="auto"/>
            </w:tcBorders>
          </w:tcPr>
          <w:p w14:paraId="2E9DF986"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Construcción de estampado sobre superficie de proyecto (firme de concreto hidráulico) de tipo baldosa, sellado y aplicación de recubrimiento que indica proyecto, sellado final con barniz acrílico de alto brillo, así como todo </w:t>
            </w:r>
            <w:proofErr w:type="spellStart"/>
            <w:r w:rsidRPr="006F5054">
              <w:rPr>
                <w:rFonts w:ascii="Noto Sans" w:hAnsi="Noto Sans" w:cs="Noto Sans"/>
                <w:b w:val="0"/>
                <w:bCs/>
              </w:rPr>
              <w:t>o</w:t>
            </w:r>
            <w:proofErr w:type="spellEnd"/>
            <w:r w:rsidRPr="006F5054">
              <w:rPr>
                <w:rFonts w:ascii="Noto Sans" w:hAnsi="Noto Sans" w:cs="Noto Sans"/>
                <w:b w:val="0"/>
                <w:bCs/>
              </w:rPr>
              <w:t xml:space="preserve"> necesario para su correcta ejecución</w:t>
            </w:r>
          </w:p>
          <w:p w14:paraId="7D7A526E"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129E2CEC" w14:textId="77777777" w:rsidTr="00064327">
        <w:trPr>
          <w:trHeight w:val="94"/>
        </w:trPr>
        <w:tc>
          <w:tcPr>
            <w:tcW w:w="8788" w:type="dxa"/>
            <w:tcBorders>
              <w:top w:val="single" w:sz="4" w:space="0" w:color="auto"/>
              <w:bottom w:val="single" w:sz="4" w:space="0" w:color="auto"/>
            </w:tcBorders>
          </w:tcPr>
          <w:p w14:paraId="58EA9261"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9FE66B6" w14:textId="77777777" w:rsidR="00D96989" w:rsidRPr="006F5054" w:rsidRDefault="00D96989" w:rsidP="0013259C">
            <w:pPr>
              <w:numPr>
                <w:ilvl w:val="0"/>
                <w:numId w:val="131"/>
              </w:numPr>
              <w:rPr>
                <w:rFonts w:ascii="Noto Sans" w:hAnsi="Noto Sans" w:cs="Noto Sans"/>
                <w:b w:val="0"/>
              </w:rPr>
            </w:pPr>
            <w:r w:rsidRPr="006F5054">
              <w:rPr>
                <w:rFonts w:ascii="Noto Sans" w:hAnsi="Noto Sans" w:cs="Noto Sans"/>
                <w:b w:val="0"/>
              </w:rPr>
              <w:t>Suministro de todos los materiales puestos en obra.</w:t>
            </w:r>
          </w:p>
          <w:p w14:paraId="6FB714ED"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Esta actividad se realizará siempre y cuando el clima sea favorable, evitándose preferiblemente los días de altas temperaturas.</w:t>
            </w:r>
          </w:p>
          <w:p w14:paraId="5DAACCDE"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7C825BC1" w14:textId="77777777" w:rsidR="00D96989" w:rsidRPr="006F5054" w:rsidRDefault="00D96989" w:rsidP="0013259C">
            <w:pPr>
              <w:numPr>
                <w:ilvl w:val="0"/>
                <w:numId w:val="131"/>
              </w:numPr>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3006E5AA"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Limpieza inicial de la superficie, retirando residuos de obra, polvo, grasa, aceites,</w:t>
            </w:r>
            <w:r w:rsidRPr="006F5054">
              <w:rPr>
                <w:rFonts w:ascii="Noto Sans" w:hAnsi="Noto Sans" w:cs="Noto Sans"/>
                <w:bCs/>
              </w:rPr>
              <w:t xml:space="preserve"> </w:t>
            </w:r>
            <w:r w:rsidRPr="006F5054">
              <w:rPr>
                <w:rFonts w:ascii="Noto Sans" w:hAnsi="Noto Sans" w:cs="Noto Sans"/>
                <w:b w:val="0"/>
              </w:rPr>
              <w:t>pintura u otros contaminantes que afecten la adherencia.</w:t>
            </w:r>
          </w:p>
          <w:p w14:paraId="13A569A0"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Trazo y verificación de niveles, asegurando que la superficie cumpla con pendientes del 0% conforme a lo indicado en proyecto.</w:t>
            </w:r>
          </w:p>
          <w:p w14:paraId="4BD1E1D0"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Antes de comenzar los trabajos del estampado, se deberá de alisar la superficie con una flotadora</w:t>
            </w:r>
          </w:p>
          <w:p w14:paraId="4DD0B55D"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Texturizado de concreto fresco en obra, eliminando protuberancias, crestas, rebabas y cualquier irregularidad superficial.</w:t>
            </w:r>
          </w:p>
          <w:p w14:paraId="5ACA9197"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Identificación de oquedades, grietas, fisuras o imperfecciones en la superficie de concreto.</w:t>
            </w:r>
          </w:p>
          <w:p w14:paraId="284041C5"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Verificación final de plano, nivelación y acabado superficial, asegurando que el firme se encuentre con la consistencia correcta para su estampado</w:t>
            </w:r>
          </w:p>
          <w:p w14:paraId="4427FC55"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 xml:space="preserve">Alineación de moldes, pisado o apisonado y retiro de estos con cuidado para </w:t>
            </w:r>
            <w:proofErr w:type="spellStart"/>
            <w:r w:rsidRPr="006F5054">
              <w:rPr>
                <w:rFonts w:ascii="Noto Sans" w:hAnsi="Noto Sans" w:cs="Noto Sans"/>
                <w:b w:val="0"/>
              </w:rPr>
              <w:t>l</w:t>
            </w:r>
            <w:proofErr w:type="spellEnd"/>
            <w:r w:rsidRPr="006F5054">
              <w:rPr>
                <w:rFonts w:ascii="Noto Sans" w:hAnsi="Noto Sans" w:cs="Noto Sans"/>
                <w:b w:val="0"/>
              </w:rPr>
              <w:t xml:space="preserve"> cual se usarán las herramientas adecuadas, corregir imperfecciones</w:t>
            </w:r>
          </w:p>
          <w:p w14:paraId="4D081395"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Aplicación de sellador de acabado final de alto brillo.</w:t>
            </w:r>
          </w:p>
          <w:p w14:paraId="49E418A4"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Limpieza profunda final, eliminando polvo fino, residuos de pulido y cualquier partícula suelta que afecte la adherencia del adhesivo.</w:t>
            </w:r>
          </w:p>
          <w:p w14:paraId="4E92196E"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Protección de áreas preparadas hasta el momento de la colocación de la alfombra, evitando contaminación o daño de la superficie.</w:t>
            </w:r>
          </w:p>
          <w:p w14:paraId="55E6603C"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Limpieza continua y final del área de trabajo, incluyendo retiro de desperdicios y material sobrante fuera de la obra en sitio autorizado.</w:t>
            </w:r>
          </w:p>
          <w:p w14:paraId="0206BE62"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Uso de equipo de seguridad durante la ejecución de los trabajos, conforme a la normatividad aplicable.</w:t>
            </w:r>
          </w:p>
          <w:p w14:paraId="57C26E3F"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la superficie cumpla con las condiciones de nivelación, limpieza y acabado requeridas.</w:t>
            </w:r>
          </w:p>
          <w:p w14:paraId="590C4D04"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 xml:space="preserve">Para efectos del pago de las estimaciones, se deberá presentarse entre otros, </w:t>
            </w:r>
            <w:r w:rsidRPr="006F5054">
              <w:rPr>
                <w:rFonts w:ascii="Noto Sans" w:hAnsi="Noto Sans" w:cs="Noto Sans"/>
                <w:b w:val="0"/>
              </w:rPr>
              <w:lastRenderedPageBreak/>
              <w:t>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7F37309"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190FF47" w14:textId="77777777" w:rsidR="00D96989" w:rsidRPr="006F5054" w:rsidRDefault="00D96989" w:rsidP="0013259C">
            <w:pPr>
              <w:widowControl w:val="0"/>
              <w:numPr>
                <w:ilvl w:val="0"/>
                <w:numId w:val="131"/>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5A0D9C23" w14:textId="77777777" w:rsidTr="00064327">
        <w:tc>
          <w:tcPr>
            <w:tcW w:w="8788" w:type="dxa"/>
            <w:tcBorders>
              <w:top w:val="single" w:sz="4" w:space="0" w:color="auto"/>
              <w:bottom w:val="single" w:sz="4" w:space="0" w:color="auto"/>
            </w:tcBorders>
            <w:vAlign w:val="center"/>
          </w:tcPr>
          <w:p w14:paraId="592E2350"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medida será metro cuadrado estampado en obra.</w:t>
            </w:r>
          </w:p>
        </w:tc>
      </w:tr>
    </w:tbl>
    <w:p w14:paraId="572BD004" w14:textId="77777777" w:rsidR="00D96989" w:rsidRPr="006F5054" w:rsidRDefault="00D96989" w:rsidP="00D96989">
      <w:pPr>
        <w:tabs>
          <w:tab w:val="left" w:pos="284"/>
        </w:tabs>
        <w:ind w:right="618"/>
        <w:rPr>
          <w:rFonts w:ascii="Noto Sans" w:hAnsi="Noto Sans" w:cs="Noto Sans"/>
        </w:rPr>
      </w:pPr>
    </w:p>
    <w:p w14:paraId="46D81979"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D3CF165" w14:textId="77777777" w:rsidTr="00064327">
        <w:tc>
          <w:tcPr>
            <w:tcW w:w="8788" w:type="dxa"/>
            <w:tcBorders>
              <w:top w:val="single" w:sz="4" w:space="0" w:color="auto"/>
              <w:left w:val="single" w:sz="4" w:space="0" w:color="auto"/>
              <w:bottom w:val="single" w:sz="4" w:space="0" w:color="auto"/>
            </w:tcBorders>
            <w:shd w:val="clear" w:color="auto" w:fill="660033"/>
          </w:tcPr>
          <w:p w14:paraId="6B55FFA3"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AC-8.4</w:t>
            </w:r>
          </w:p>
        </w:tc>
      </w:tr>
      <w:tr w:rsidR="00D96989" w:rsidRPr="006F5054" w14:paraId="20DE1106" w14:textId="77777777" w:rsidTr="00064327">
        <w:tc>
          <w:tcPr>
            <w:tcW w:w="8788" w:type="dxa"/>
            <w:tcBorders>
              <w:bottom w:val="single" w:sz="4" w:space="0" w:color="auto"/>
            </w:tcBorders>
          </w:tcPr>
          <w:p w14:paraId="0605A02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Vinílica </w:t>
            </w:r>
            <w:proofErr w:type="spellStart"/>
            <w:r w:rsidRPr="006F5054">
              <w:rPr>
                <w:rFonts w:ascii="Noto Sans" w:hAnsi="Noto Sans" w:cs="Noto Sans"/>
                <w:b w:val="0"/>
                <w:bCs/>
                <w:lang w:val="es-ES"/>
              </w:rPr>
              <w:t>Antibacterial</w:t>
            </w:r>
            <w:proofErr w:type="spellEnd"/>
            <w:r w:rsidRPr="006F5054">
              <w:rPr>
                <w:rFonts w:ascii="Noto Sans" w:hAnsi="Noto Sans" w:cs="Noto Sans"/>
                <w:b w:val="0"/>
                <w:bCs/>
                <w:lang w:val="es-ES"/>
              </w:rPr>
              <w:t xml:space="preserve"> a tres manos, Marca Behr, color "</w:t>
            </w:r>
            <w:proofErr w:type="spellStart"/>
            <w:r w:rsidRPr="006F5054">
              <w:rPr>
                <w:rFonts w:ascii="Noto Sans" w:hAnsi="Noto Sans" w:cs="Noto Sans"/>
                <w:b w:val="0"/>
                <w:bCs/>
                <w:lang w:val="es-ES"/>
              </w:rPr>
              <w:t>Eifeel</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for</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you</w:t>
            </w:r>
            <w:proofErr w:type="spellEnd"/>
            <w:r w:rsidRPr="006F5054">
              <w:rPr>
                <w:rFonts w:ascii="Noto Sans" w:hAnsi="Noto Sans" w:cs="Noto Sans"/>
                <w:b w:val="0"/>
                <w:bCs/>
                <w:lang w:val="es-ES"/>
              </w:rPr>
              <w:t>" en acabado mate, o similar en calidad y características ; Incluye: trabajos en altura, andamios,  aplicación de sellador, preparación de la superficie, mano de obra, herramienta y todo lo necesario para su correcta ejecución.</w:t>
            </w:r>
          </w:p>
        </w:tc>
      </w:tr>
      <w:tr w:rsidR="00D96989" w:rsidRPr="006F5054" w14:paraId="66D9C87D" w14:textId="77777777" w:rsidTr="00064327">
        <w:tc>
          <w:tcPr>
            <w:tcW w:w="8788" w:type="dxa"/>
            <w:tcBorders>
              <w:top w:val="single" w:sz="4" w:space="0" w:color="auto"/>
              <w:bottom w:val="single" w:sz="4" w:space="0" w:color="auto"/>
            </w:tcBorders>
          </w:tcPr>
          <w:p w14:paraId="023FDBA4"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bCs/>
                <w:lang w:val="es-ES"/>
              </w:rPr>
              <w:t>m2</w:t>
            </w:r>
          </w:p>
        </w:tc>
      </w:tr>
      <w:tr w:rsidR="00D96989" w:rsidRPr="006F5054" w14:paraId="6C8F2CA8" w14:textId="77777777" w:rsidTr="00064327">
        <w:tc>
          <w:tcPr>
            <w:tcW w:w="8788" w:type="dxa"/>
            <w:tcBorders>
              <w:top w:val="single" w:sz="4" w:space="0" w:color="auto"/>
              <w:bottom w:val="single" w:sz="4" w:space="0" w:color="auto"/>
            </w:tcBorders>
          </w:tcPr>
          <w:p w14:paraId="4BED602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aplicación de sellador y pintura vinílica, a 3 mandos sobre muro de la especificación que marca proyecto, incluye todo lo necesario para su correcta ejecución.</w:t>
            </w:r>
          </w:p>
        </w:tc>
      </w:tr>
      <w:tr w:rsidR="00D96989" w:rsidRPr="006F5054" w14:paraId="0056FDDA" w14:textId="77777777" w:rsidTr="00064327">
        <w:trPr>
          <w:trHeight w:val="94"/>
        </w:trPr>
        <w:tc>
          <w:tcPr>
            <w:tcW w:w="8788" w:type="dxa"/>
            <w:tcBorders>
              <w:top w:val="single" w:sz="4" w:space="0" w:color="auto"/>
              <w:bottom w:val="single" w:sz="4" w:space="0" w:color="auto"/>
            </w:tcBorders>
          </w:tcPr>
          <w:p w14:paraId="4BB11D78"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4C468EC" w14:textId="77777777" w:rsidR="00D96989" w:rsidRPr="006F5054" w:rsidRDefault="00D96989" w:rsidP="0013259C">
            <w:pPr>
              <w:numPr>
                <w:ilvl w:val="0"/>
                <w:numId w:val="127"/>
              </w:numPr>
              <w:rPr>
                <w:rFonts w:ascii="Noto Sans" w:hAnsi="Noto Sans" w:cs="Noto Sans"/>
                <w:b w:val="0"/>
              </w:rPr>
            </w:pPr>
            <w:r w:rsidRPr="006F5054">
              <w:rPr>
                <w:rFonts w:ascii="Noto Sans" w:hAnsi="Noto Sans" w:cs="Noto Sans"/>
                <w:b w:val="0"/>
              </w:rPr>
              <w:t>Suministro de todos los materiales puestos en obra.</w:t>
            </w:r>
          </w:p>
          <w:p w14:paraId="5DFA07E4"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Revisión previa de los muros a recubrir en conjunto con el residente de obra, verificando que se encuentren firmes, secos, limpios y libres de polvo, grasa, humedad, salitre, pintura suelta o cualquier agente que afecte la adherencia.</w:t>
            </w:r>
          </w:p>
          <w:p w14:paraId="5C0D8DB8"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0F02A829"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73F9D7FA"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grietas, oquedades y juntas con material adecuado, así como lijado para obtener una superficie uniforme.</w:t>
            </w:r>
          </w:p>
          <w:p w14:paraId="52DF7CAB"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 xml:space="preserve">Protección de elementos colindantes como pisos, plafones, cancelería, mobiliario, contactos, apagadores e instalaciones, mediante plásticos, cintas y otros medios </w:t>
            </w:r>
            <w:r w:rsidRPr="006F5054">
              <w:rPr>
                <w:rFonts w:ascii="Noto Sans" w:hAnsi="Noto Sans" w:cs="Noto Sans"/>
                <w:b w:val="0"/>
              </w:rPr>
              <w:lastRenderedPageBreak/>
              <w:t>adecuados.</w:t>
            </w:r>
          </w:p>
          <w:p w14:paraId="62BE86DC"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Trazo y delimitación de áreas a pintar conforme a proyecto, considerando trabajos en altura, variables, para lo cual deberá considerar el uso de andamios. Las áreas que no se sellarán y recubrirán con pintura, deberán cubrirse para evitar el ensuciarlas.</w:t>
            </w:r>
          </w:p>
          <w:p w14:paraId="42487E7D"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Deberán considerarse tres manos de sellador y tres manos de pintura, sobre dichas superficies de proyecto.</w:t>
            </w:r>
          </w:p>
          <w:p w14:paraId="72294FB5"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Aplicación de sellador vinílico en toda la superficie, conforme a las especificaciones del fabricante, asegurando su correcta penetración y adherencia.</w:t>
            </w:r>
          </w:p>
          <w:p w14:paraId="35E3CBD7"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Preparación de la pintura (mezclado y, en su caso, dilución) de acuerdo con las recomendaciones del fabricante.</w:t>
            </w:r>
          </w:p>
          <w:p w14:paraId="7F0FBEF5"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y respetando los tiempos de secado.</w:t>
            </w:r>
          </w:p>
          <w:p w14:paraId="1A1DC4A0"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Aplicación de la segunda y tercera mano, garantizando un acabado homogéneo, cubrimiento total, uniformidad en color y textura, sin escurrimientos, traslapes o diferencias de tono.</w:t>
            </w:r>
          </w:p>
          <w:p w14:paraId="030CFF47"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Ejecución de cortes finos en encuentros con plafones, zoclos, marcos, esquinas y demás elementos, logrando remates limpios y definidos.</w:t>
            </w:r>
          </w:p>
          <w:p w14:paraId="24A9EF68"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26522D7F"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Implementación de medidas de seguridad durante la ejecución, incluyendo uso de equipo de protección personal y señalización del área de trabajo.</w:t>
            </w:r>
          </w:p>
          <w:p w14:paraId="39A81AE8"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011D11D9"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Limpieza de salpicaduras y excedentes de pintura en superficies no consideradas.</w:t>
            </w:r>
          </w:p>
          <w:p w14:paraId="534263F5"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35019BB3"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19BF0456"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501616B5"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7A71F1D2" w14:textId="77777777" w:rsidR="00D96989" w:rsidRPr="006F5054" w:rsidRDefault="00D96989" w:rsidP="0013259C">
            <w:pPr>
              <w:widowControl w:val="0"/>
              <w:numPr>
                <w:ilvl w:val="0"/>
                <w:numId w:val="127"/>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782C91D3" w14:textId="77777777" w:rsidTr="00064327">
        <w:tc>
          <w:tcPr>
            <w:tcW w:w="8788" w:type="dxa"/>
            <w:tcBorders>
              <w:top w:val="single" w:sz="4" w:space="0" w:color="auto"/>
              <w:bottom w:val="single" w:sz="4" w:space="0" w:color="auto"/>
            </w:tcBorders>
            <w:vAlign w:val="center"/>
          </w:tcPr>
          <w:p w14:paraId="245551B7"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medida será metro cuadrado colocado de sellado y pintura sobre área de proyecto.</w:t>
            </w:r>
          </w:p>
        </w:tc>
      </w:tr>
    </w:tbl>
    <w:p w14:paraId="60E34AA7"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324D0C72" w14:textId="77777777" w:rsidTr="00064327">
        <w:tc>
          <w:tcPr>
            <w:tcW w:w="8788" w:type="dxa"/>
            <w:tcBorders>
              <w:top w:val="single" w:sz="4" w:space="0" w:color="auto"/>
              <w:left w:val="single" w:sz="4" w:space="0" w:color="auto"/>
              <w:bottom w:val="single" w:sz="4" w:space="0" w:color="auto"/>
            </w:tcBorders>
            <w:shd w:val="clear" w:color="auto" w:fill="660033"/>
          </w:tcPr>
          <w:p w14:paraId="0AB3E461"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AC-8.5</w:t>
            </w:r>
          </w:p>
        </w:tc>
      </w:tr>
      <w:tr w:rsidR="00D96989" w:rsidRPr="006F5054" w14:paraId="378933CA" w14:textId="77777777" w:rsidTr="00064327">
        <w:tc>
          <w:tcPr>
            <w:tcW w:w="8788" w:type="dxa"/>
            <w:tcBorders>
              <w:bottom w:val="single" w:sz="4" w:space="0" w:color="auto"/>
            </w:tcBorders>
          </w:tcPr>
          <w:p w14:paraId="50E33586"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recubrimiento en acabado microcemento pulido en muro, (3 mm Esp), marca </w:t>
            </w:r>
            <w:proofErr w:type="spellStart"/>
            <w:r w:rsidRPr="006F5054">
              <w:rPr>
                <w:rFonts w:ascii="Noto Sans" w:hAnsi="Noto Sans" w:cs="Noto Sans"/>
                <w:b w:val="0"/>
                <w:bCs/>
                <w:lang w:val="es-ES"/>
              </w:rPr>
              <w:t>Mikrocem</w:t>
            </w:r>
            <w:proofErr w:type="spellEnd"/>
            <w:r w:rsidRPr="006F5054">
              <w:rPr>
                <w:rFonts w:ascii="Noto Sans" w:hAnsi="Noto Sans" w:cs="Noto Sans"/>
                <w:b w:val="0"/>
                <w:bCs/>
                <w:lang w:val="es-ES"/>
              </w:rPr>
              <w:t>, en color gris pizarra o similar en calidad y características; Incluye: trabajos en altura, andamios preparación de la superficie mediante limpieza profunda, aplicación de dos capas de microcemento de preparación (base) y dos capas de microcemento de terminación (fino), lijado entre capas, aplicación de sellador tapa poros y acabado final mediante dos manos de barniz de poliuretano de dos componentes Satinado, materiales, mano de obra especializada, herramientas, limpieza del área de trabajo y todo lo necesario para su correcta ejecución.</w:t>
            </w:r>
          </w:p>
        </w:tc>
      </w:tr>
      <w:tr w:rsidR="00D96989" w:rsidRPr="006F5054" w14:paraId="5388A111" w14:textId="77777777" w:rsidTr="00064327">
        <w:tc>
          <w:tcPr>
            <w:tcW w:w="8788" w:type="dxa"/>
            <w:tcBorders>
              <w:top w:val="single" w:sz="4" w:space="0" w:color="auto"/>
              <w:bottom w:val="single" w:sz="4" w:space="0" w:color="auto"/>
            </w:tcBorders>
          </w:tcPr>
          <w:p w14:paraId="2594AB9E"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bCs/>
                <w:lang w:val="es-ES"/>
              </w:rPr>
              <w:t>m2</w:t>
            </w:r>
          </w:p>
        </w:tc>
      </w:tr>
      <w:tr w:rsidR="00D96989" w:rsidRPr="006F5054" w14:paraId="4E629150" w14:textId="77777777" w:rsidTr="00064327">
        <w:tc>
          <w:tcPr>
            <w:tcW w:w="8788" w:type="dxa"/>
            <w:tcBorders>
              <w:top w:val="single" w:sz="4" w:space="0" w:color="auto"/>
              <w:bottom w:val="single" w:sz="4" w:space="0" w:color="auto"/>
            </w:tcBorders>
          </w:tcPr>
          <w:p w14:paraId="3B97ECC2"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aplicación de sellador y pintura vinílica, a 3 mandos sobre muro de la especificación que marca el proyecto, incluye todo lo necesario para su correcta ejecución.</w:t>
            </w:r>
          </w:p>
        </w:tc>
      </w:tr>
      <w:tr w:rsidR="00D96989" w:rsidRPr="006F5054" w14:paraId="6086C8CA" w14:textId="77777777" w:rsidTr="00064327">
        <w:trPr>
          <w:trHeight w:val="94"/>
        </w:trPr>
        <w:tc>
          <w:tcPr>
            <w:tcW w:w="8788" w:type="dxa"/>
            <w:tcBorders>
              <w:top w:val="single" w:sz="4" w:space="0" w:color="auto"/>
              <w:bottom w:val="single" w:sz="4" w:space="0" w:color="auto"/>
            </w:tcBorders>
          </w:tcPr>
          <w:p w14:paraId="366D84CD"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228C850A" w14:textId="77777777" w:rsidR="00D96989" w:rsidRPr="006F5054" w:rsidRDefault="00D96989" w:rsidP="0013259C">
            <w:pPr>
              <w:numPr>
                <w:ilvl w:val="0"/>
                <w:numId w:val="129"/>
              </w:numPr>
              <w:rPr>
                <w:rFonts w:ascii="Noto Sans" w:hAnsi="Noto Sans" w:cs="Noto Sans"/>
                <w:b w:val="0"/>
              </w:rPr>
            </w:pPr>
            <w:r w:rsidRPr="006F5054">
              <w:rPr>
                <w:rFonts w:ascii="Noto Sans" w:hAnsi="Noto Sans" w:cs="Noto Sans"/>
                <w:b w:val="0"/>
              </w:rPr>
              <w:t>Suministro de todos los materiales puestos en obra.</w:t>
            </w:r>
          </w:p>
          <w:p w14:paraId="03D89EF0"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Revisión previa de los muros a recubrir en conjunto con el residente de obra, verificando que se encuentren firmes, secos, limpios y libres de polvo, grasa, humedad, salitre, pintura suelta o cualquier agente que afecte la adherencia.</w:t>
            </w:r>
          </w:p>
          <w:p w14:paraId="2856098C"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07B907B8"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6069D8BC"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grietas, oquedades y juntas con material adecuado, así como lijado para obtener una superficie uniforme.</w:t>
            </w:r>
          </w:p>
          <w:p w14:paraId="57AC9BA8"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Protección de elementos colindantes como pisos, plafones, cancelería, mobiliario, contactos, apagadores e instalaciones, mediante plásticos, cintas y otros medios adecuados.</w:t>
            </w:r>
          </w:p>
          <w:p w14:paraId="13DC636F"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Trazo y delimitación de áreas a colocar el acabado con microcemento, pintar conforme a proyecto, considerando trabajos en altura, variables, para lo cual deberá considerar el uso de andamios. Las áreas que no se sellarán y recubrirán con pintura, deberán cubrirse para evitar el ensuciarlas.</w:t>
            </w:r>
          </w:p>
          <w:p w14:paraId="08DF6647"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Deberán considerarse tres manos de sellador y tres manos de pintura, sobre dichas superficies de proyecto.</w:t>
            </w:r>
          </w:p>
          <w:p w14:paraId="7D637A2C"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Aplicación de acabado fino con material para microcemento, la actividad tendrá que ser autorizada a satisfacción del residente de obra. El material y la mano de obra será considerado en el precio unitario de este concepto.</w:t>
            </w:r>
          </w:p>
          <w:p w14:paraId="6C52D5A7"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Aplicación de sellador vinílico en toda la superficie, conforme a las especificaciones del fabricante, asegurando su correcta penetración y adherencia.</w:t>
            </w:r>
          </w:p>
          <w:p w14:paraId="40DB689F"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lastRenderedPageBreak/>
              <w:t>Preparación de la pintura (mezclado y, en su caso, dilución) de acuerdo con las recomendaciones del fabricante.</w:t>
            </w:r>
          </w:p>
          <w:p w14:paraId="3C496677"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y respetando los tiempos de secado.</w:t>
            </w:r>
          </w:p>
          <w:p w14:paraId="66ECC0BD"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Aplicación de la segunda y tercera mano, garantizando un acabado homogéneo, cubrimiento total, uniformidad en color y textura, sin escurrimientos, traslapes o diferencias de tono.</w:t>
            </w:r>
          </w:p>
          <w:p w14:paraId="23AB06E0"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Ejecución de cortes finos en encuentros con plafones, zoclos, marcos, esquinas y demás elementos, logrando remates limpios y definidos.</w:t>
            </w:r>
          </w:p>
          <w:p w14:paraId="73338EA5"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1BF456E4"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Implementación de medidas de seguridad durante la ejecución, incluyendo uso de equipo de protección personal y señalización del área de trabajo.</w:t>
            </w:r>
          </w:p>
          <w:p w14:paraId="07B6218D"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7131E4F4"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Limpieza de salpicaduras y excedentes de pintura en superficies no consideradas.</w:t>
            </w:r>
          </w:p>
          <w:p w14:paraId="22295077"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2600A765"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02229015"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02FE2690"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6B1A06E1" w14:textId="77777777" w:rsidR="00D96989" w:rsidRPr="006F5054" w:rsidRDefault="00D96989" w:rsidP="0013259C">
            <w:pPr>
              <w:widowControl w:val="0"/>
              <w:numPr>
                <w:ilvl w:val="0"/>
                <w:numId w:val="129"/>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6372EBC6" w14:textId="77777777" w:rsidTr="00064327">
        <w:tc>
          <w:tcPr>
            <w:tcW w:w="8788" w:type="dxa"/>
            <w:tcBorders>
              <w:top w:val="single" w:sz="4" w:space="0" w:color="auto"/>
              <w:bottom w:val="single" w:sz="4" w:space="0" w:color="auto"/>
            </w:tcBorders>
            <w:vAlign w:val="center"/>
          </w:tcPr>
          <w:p w14:paraId="2DD1C4AD"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medida será metro cuadrado colocado de sellado y pintura sobre área de proyecto.</w:t>
            </w:r>
          </w:p>
        </w:tc>
      </w:tr>
    </w:tbl>
    <w:p w14:paraId="4ACBFD58" w14:textId="77777777" w:rsidR="00D96989" w:rsidRPr="006F5054" w:rsidRDefault="00D96989" w:rsidP="00D96989">
      <w:pPr>
        <w:tabs>
          <w:tab w:val="left" w:pos="284"/>
        </w:tabs>
        <w:ind w:right="618"/>
        <w:rPr>
          <w:rFonts w:ascii="Noto Sans" w:hAnsi="Noto Sans" w:cs="Noto Sans"/>
        </w:rPr>
      </w:pPr>
    </w:p>
    <w:p w14:paraId="0EC300D3"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1B085DF5" w14:textId="77777777" w:rsidTr="00064327">
        <w:tc>
          <w:tcPr>
            <w:tcW w:w="8788" w:type="dxa"/>
            <w:tcBorders>
              <w:top w:val="single" w:sz="4" w:space="0" w:color="auto"/>
              <w:left w:val="single" w:sz="4" w:space="0" w:color="auto"/>
              <w:bottom w:val="single" w:sz="4" w:space="0" w:color="auto"/>
            </w:tcBorders>
            <w:shd w:val="clear" w:color="auto" w:fill="660033"/>
          </w:tcPr>
          <w:p w14:paraId="6A0348AF"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AC-8.6</w:t>
            </w:r>
          </w:p>
        </w:tc>
      </w:tr>
      <w:tr w:rsidR="00D96989" w:rsidRPr="006F5054" w14:paraId="1E0B24B3" w14:textId="77777777" w:rsidTr="00064327">
        <w:tc>
          <w:tcPr>
            <w:tcW w:w="8788" w:type="dxa"/>
            <w:tcBorders>
              <w:bottom w:val="single" w:sz="4" w:space="0" w:color="auto"/>
            </w:tcBorders>
          </w:tcPr>
          <w:p w14:paraId="2B094790" w14:textId="77777777" w:rsidR="00D96989" w:rsidRPr="006F5054" w:rsidRDefault="00D96989" w:rsidP="00064327">
            <w:pPr>
              <w:widowControl w:val="0"/>
              <w:tabs>
                <w:tab w:val="left" w:pos="2246"/>
              </w:tabs>
              <w:ind w:right="32"/>
              <w:jc w:val="both"/>
              <w:rPr>
                <w:rFonts w:ascii="Noto Sans" w:hAnsi="Noto Sans" w:cs="Noto Sans"/>
                <w:bCs/>
              </w:rPr>
            </w:pPr>
            <w:r w:rsidRPr="006F5054">
              <w:rPr>
                <w:rFonts w:ascii="Noto Sans" w:hAnsi="Noto Sans" w:cs="Noto Sans"/>
                <w:bCs/>
              </w:rPr>
              <w:t>CONCEPTO:</w:t>
            </w:r>
            <w:r w:rsidRPr="006F5054">
              <w:rPr>
                <w:rFonts w:ascii="Noto Sans" w:hAnsi="Noto Sans" w:cs="Noto Sans"/>
                <w:b w:val="0"/>
                <w:bCs/>
                <w:lang w:val="es-ES"/>
              </w:rPr>
              <w:t xml:space="preserve"> Aplanado modular acabado fino sobre muro a base de recubrimiento cementoso de alta resistencia formulado con polímeros y fibras (</w:t>
            </w:r>
            <w:proofErr w:type="spellStart"/>
            <w:r w:rsidRPr="006F5054">
              <w:rPr>
                <w:rFonts w:ascii="Noto Sans" w:hAnsi="Noto Sans" w:cs="Noto Sans"/>
                <w:b w:val="0"/>
                <w:bCs/>
                <w:lang w:val="es-ES"/>
              </w:rPr>
              <w:t>Basecoat</w:t>
            </w:r>
            <w:proofErr w:type="spellEnd"/>
            <w:r w:rsidRPr="006F5054">
              <w:rPr>
                <w:rFonts w:ascii="Noto Sans" w:hAnsi="Noto Sans" w:cs="Noto Sans"/>
                <w:b w:val="0"/>
                <w:bCs/>
                <w:lang w:val="es-ES"/>
              </w:rPr>
              <w:t xml:space="preserve">) o similar en calidad y características (15mm </w:t>
            </w:r>
            <w:proofErr w:type="spellStart"/>
            <w:r w:rsidRPr="006F5054">
              <w:rPr>
                <w:rFonts w:ascii="Noto Sans" w:hAnsi="Noto Sans" w:cs="Noto Sans"/>
                <w:b w:val="0"/>
                <w:bCs/>
                <w:lang w:val="es-ES"/>
              </w:rPr>
              <w:t>esp</w:t>
            </w:r>
            <w:proofErr w:type="spellEnd"/>
            <w:r w:rsidRPr="006F5054">
              <w:rPr>
                <w:rFonts w:ascii="Noto Sans" w:hAnsi="Noto Sans" w:cs="Noto Sans"/>
                <w:b w:val="0"/>
                <w:bCs/>
                <w:lang w:val="es-ES"/>
              </w:rPr>
              <w:t xml:space="preserve">) aplicado </w:t>
            </w:r>
            <w:proofErr w:type="spellStart"/>
            <w:r w:rsidRPr="006F5054">
              <w:rPr>
                <w:rFonts w:ascii="Noto Sans" w:hAnsi="Noto Sans" w:cs="Noto Sans"/>
                <w:b w:val="0"/>
                <w:bCs/>
                <w:lang w:val="es-ES"/>
              </w:rPr>
              <w:t>segun</w:t>
            </w:r>
            <w:proofErr w:type="spellEnd"/>
            <w:r w:rsidRPr="006F5054">
              <w:rPr>
                <w:rFonts w:ascii="Noto Sans" w:hAnsi="Noto Sans" w:cs="Noto Sans"/>
                <w:b w:val="0"/>
                <w:bCs/>
                <w:lang w:val="es-ES"/>
              </w:rPr>
              <w:t xml:space="preserve"> indica proyecto. Incluye: perfilado de cerco horizontal,  trabajos en altura, andamios, plomeado, materiales, mano de obra, </w:t>
            </w:r>
            <w:r w:rsidRPr="006F5054">
              <w:rPr>
                <w:rFonts w:ascii="Noto Sans" w:hAnsi="Noto Sans" w:cs="Noto Sans"/>
                <w:b w:val="0"/>
                <w:bCs/>
                <w:lang w:val="es-ES"/>
              </w:rPr>
              <w:lastRenderedPageBreak/>
              <w:t>herramienta, equipo, desperdicio y todo lo necesario para su correcta ejecución.</w:t>
            </w:r>
          </w:p>
        </w:tc>
      </w:tr>
      <w:tr w:rsidR="00D96989" w:rsidRPr="006F5054" w14:paraId="03D84B59" w14:textId="77777777" w:rsidTr="00064327">
        <w:tc>
          <w:tcPr>
            <w:tcW w:w="8788" w:type="dxa"/>
            <w:tcBorders>
              <w:top w:val="single" w:sz="4" w:space="0" w:color="auto"/>
              <w:bottom w:val="single" w:sz="4" w:space="0" w:color="auto"/>
            </w:tcBorders>
          </w:tcPr>
          <w:p w14:paraId="2C8BA226" w14:textId="77777777" w:rsidR="00D96989" w:rsidRPr="006F5054" w:rsidRDefault="00D96989" w:rsidP="00064327">
            <w:pPr>
              <w:widowControl w:val="0"/>
              <w:tabs>
                <w:tab w:val="left" w:pos="2088"/>
              </w:tabs>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0E4A5E8C" w14:textId="77777777" w:rsidTr="00064327">
        <w:tc>
          <w:tcPr>
            <w:tcW w:w="8788" w:type="dxa"/>
            <w:tcBorders>
              <w:top w:val="single" w:sz="4" w:space="0" w:color="auto"/>
              <w:bottom w:val="single" w:sz="4" w:space="0" w:color="auto"/>
            </w:tcBorders>
          </w:tcPr>
          <w:p w14:paraId="1BCF4A02"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7A56FCCC"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Aplanado en muros a base de pasta con cemento en acabado fino, aplicado sobre la superficie previamente preparada, garantizando su correcta adherencia, uniformidad y terminación lisa. El trabajo deberá ejecutarse asegurando el plomeo y nivelación del muro, así como un alisado continuo que cumpla con las condiciones de calidad especificadas.</w:t>
            </w:r>
          </w:p>
          <w:p w14:paraId="762D28A6"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Incluye: suministro y aplicación de materiales, plomeado, afinado y remates en aristas y encuentros, manejo de desperdicios, mano de obra, herramienta y equipo, así como limpieza del área de trabajo y todo lo necesario para la correcta ejecución del concepto.</w:t>
            </w:r>
          </w:p>
          <w:p w14:paraId="3D7D62F6"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7316300F" w14:textId="77777777" w:rsidTr="00064327">
        <w:trPr>
          <w:trHeight w:val="94"/>
        </w:trPr>
        <w:tc>
          <w:tcPr>
            <w:tcW w:w="8788" w:type="dxa"/>
            <w:tcBorders>
              <w:top w:val="single" w:sz="4" w:space="0" w:color="auto"/>
              <w:bottom w:val="single" w:sz="4" w:space="0" w:color="auto"/>
            </w:tcBorders>
          </w:tcPr>
          <w:p w14:paraId="5619D8E8"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8A31107" w14:textId="77777777" w:rsidR="00D96989" w:rsidRPr="006F5054" w:rsidRDefault="00D96989" w:rsidP="0013259C">
            <w:pPr>
              <w:numPr>
                <w:ilvl w:val="0"/>
                <w:numId w:val="133"/>
              </w:numPr>
              <w:rPr>
                <w:rFonts w:ascii="Noto Sans" w:hAnsi="Noto Sans" w:cs="Noto Sans"/>
                <w:b w:val="0"/>
              </w:rPr>
            </w:pPr>
            <w:r w:rsidRPr="006F5054">
              <w:rPr>
                <w:rFonts w:ascii="Noto Sans" w:hAnsi="Noto Sans" w:cs="Noto Sans"/>
                <w:b w:val="0"/>
              </w:rPr>
              <w:t>Suministro de todos los materiales puestos en obra.</w:t>
            </w:r>
          </w:p>
          <w:p w14:paraId="62D0FDBA"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 xml:space="preserve">Se entenderá este concepto como las operaciones llevadas a cabo por los medios adecuados para colocar sobre los muros un acabado que servirá de base para recibir pintura, recubrimientos texturizados, pétreos, cerámicos o plásticos. </w:t>
            </w:r>
          </w:p>
          <w:p w14:paraId="06A2ADA7"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 xml:space="preserve">Las superficies por aplanar deberán estar exentas de polvo, grasas, clavos, alambres o cualquier material que impida la adecuada adherencia entre el muro y el aplanado. </w:t>
            </w:r>
          </w:p>
          <w:p w14:paraId="29EC946B"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 xml:space="preserve">Los aplanados se colocarán a regla, con maestras a nivel y a plomo, separadas a una distancia máxima de uno punto ochenta (1.80) m, sobre las que se hará el recorrido de la regla. </w:t>
            </w:r>
          </w:p>
          <w:p w14:paraId="7406A1E9"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 xml:space="preserve">Todas y cada una de las capas deberán colocarse humedeciendo las superficies. </w:t>
            </w:r>
          </w:p>
          <w:p w14:paraId="3D7E6E11"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Cuando el aplanado se vaya a colocar sobre muros de tabique o de bloques de concreto, la superficie deberá humedecerse previamente a la colocación del aplanado.</w:t>
            </w:r>
          </w:p>
          <w:p w14:paraId="365156EC"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Cuando el aplanado se vaya a colocar sobre muros de concreto hidráulico, la superficie se picará con la herramienta apropiada para lograr una adherencia adecuada y se humedecerá convenientemente.</w:t>
            </w:r>
          </w:p>
          <w:p w14:paraId="69805FEB"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El mortero será de cemento y arena en proporción uno a cuatro (1:4) y un espesor total máximo de dos (2) cm. El mortero se colocará en dos (2) capas, la segunda se colocará veinticuatro (24) horas después de la primera, humedeciendo previamente la superficie.</w:t>
            </w:r>
          </w:p>
          <w:p w14:paraId="7CEC9F72"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 xml:space="preserve">Cuando el aplanado sirva de base para recibir lambrines de azulejo, cerámicas o materiales vitrificados, materiales </w:t>
            </w:r>
            <w:proofErr w:type="spellStart"/>
            <w:r w:rsidRPr="006F5054">
              <w:rPr>
                <w:rFonts w:ascii="Noto Sans" w:hAnsi="Noto Sans" w:cs="Noto Sans"/>
                <w:b w:val="0"/>
              </w:rPr>
              <w:t>epóxicos</w:t>
            </w:r>
            <w:proofErr w:type="spellEnd"/>
            <w:r w:rsidRPr="006F5054">
              <w:rPr>
                <w:rFonts w:ascii="Noto Sans" w:hAnsi="Noto Sans" w:cs="Noto Sans"/>
                <w:b w:val="0"/>
              </w:rPr>
              <w:t xml:space="preserve"> o plásticos, el acabado de la superficie del aplanado será rugoso o repellado. Cuando se destine a recibir pintura, se acabará con llana a plomo, dejando una textura tersa y uniforme.</w:t>
            </w:r>
          </w:p>
          <w:p w14:paraId="1CADD9E5"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 xml:space="preserve">Las aristas serán a plomo y a nivel, debiendo terminarse en canto boleado o cuarto bocel. En los emboquillados que rematen en puertas y ventanas se dejará una junta fría de cuatro (4) milímetros de ancho, rayada entre el aplanado y el elemento de que se trate. Los remates contra elementos de concreto aparente tales como columnas, trabes o muros, se harán dejando un chaflán de dos (2) cm </w:t>
            </w:r>
            <w:r w:rsidRPr="006F5054">
              <w:rPr>
                <w:rFonts w:ascii="Noto Sans" w:hAnsi="Noto Sans" w:cs="Noto Sans"/>
                <w:b w:val="0"/>
              </w:rPr>
              <w:lastRenderedPageBreak/>
              <w:t>de ancho, al mismo tiempo que se ejecuta el aplanado.</w:t>
            </w:r>
          </w:p>
          <w:p w14:paraId="548CD4DF"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Los aplanados de mortero se curarán con agua.</w:t>
            </w:r>
          </w:p>
          <w:p w14:paraId="39CF4F12"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Considerar andamios en caso de ser necesario.</w:t>
            </w:r>
          </w:p>
          <w:p w14:paraId="61193A22"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El precio</w:t>
            </w:r>
            <w:r w:rsidRPr="006F5054">
              <w:rPr>
                <w:rFonts w:ascii="Noto Sans" w:hAnsi="Noto Sans" w:cs="Noto Sans"/>
                <w:bCs/>
              </w:rPr>
              <w:t xml:space="preserve"> </w:t>
            </w:r>
            <w:r w:rsidRPr="006F5054">
              <w:rPr>
                <w:rFonts w:ascii="Noto Sans" w:hAnsi="Noto Sans" w:cs="Noto Sans"/>
                <w:b w:val="0"/>
              </w:rPr>
              <w:t xml:space="preserve">unitario incluye el trazo y nivelación, suministro de todos los materiales necesarios en el sitio de ejecución de los trabajos, fabricación de la mezcla mortero cemento arena en proporción 1:4, colocación de maestras a plomo y nivel, </w:t>
            </w:r>
            <w:proofErr w:type="spellStart"/>
            <w:r w:rsidRPr="006F5054">
              <w:rPr>
                <w:rFonts w:ascii="Noto Sans" w:hAnsi="Noto Sans" w:cs="Noto Sans"/>
                <w:b w:val="0"/>
              </w:rPr>
              <w:t>regleado</w:t>
            </w:r>
            <w:proofErr w:type="spellEnd"/>
            <w:r w:rsidRPr="006F5054">
              <w:rPr>
                <w:rFonts w:ascii="Noto Sans" w:hAnsi="Noto Sans" w:cs="Noto Sans"/>
                <w:b w:val="0"/>
              </w:rPr>
              <w:t xml:space="preserve">, planeado hasta obtener el acabado deseado, fletes, acarreos, maniobras, elevaciones, andamios, desperdicios, mermas, cortes, </w:t>
            </w:r>
            <w:proofErr w:type="spellStart"/>
            <w:r w:rsidRPr="006F5054">
              <w:rPr>
                <w:rFonts w:ascii="Noto Sans" w:hAnsi="Noto Sans" w:cs="Noto Sans"/>
                <w:b w:val="0"/>
              </w:rPr>
              <w:t>fileteos</w:t>
            </w:r>
            <w:proofErr w:type="spellEnd"/>
            <w:r w:rsidRPr="006F5054">
              <w:rPr>
                <w:rFonts w:ascii="Noto Sans" w:hAnsi="Noto Sans" w:cs="Noto Sans"/>
                <w:b w:val="0"/>
              </w:rPr>
              <w:t>, perfilados, limpieza, retiro de sobrantes, etc.</w:t>
            </w:r>
          </w:p>
          <w:p w14:paraId="1FD806F7"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D8FF8B0"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5744524D" w14:textId="77777777" w:rsidR="00D96989" w:rsidRPr="006F5054" w:rsidRDefault="00D96989" w:rsidP="0013259C">
            <w:pPr>
              <w:widowControl w:val="0"/>
              <w:numPr>
                <w:ilvl w:val="0"/>
                <w:numId w:val="133"/>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3C817DE8" w14:textId="77777777" w:rsidTr="00064327">
        <w:tc>
          <w:tcPr>
            <w:tcW w:w="8788" w:type="dxa"/>
            <w:tcBorders>
              <w:top w:val="single" w:sz="4" w:space="0" w:color="auto"/>
              <w:bottom w:val="single" w:sz="4" w:space="0" w:color="auto"/>
            </w:tcBorders>
            <w:vAlign w:val="center"/>
          </w:tcPr>
          <w:p w14:paraId="353E925B"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
              </w:rPr>
              <w:t>La medición es el metro cuadrado aprobada en sitio por unidad de obra terminada.</w:t>
            </w:r>
          </w:p>
        </w:tc>
      </w:tr>
    </w:tbl>
    <w:p w14:paraId="4EC806BF"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21E4F5C3" w14:textId="77777777" w:rsidTr="00064327">
        <w:tc>
          <w:tcPr>
            <w:tcW w:w="8788" w:type="dxa"/>
            <w:tcBorders>
              <w:top w:val="single" w:sz="4" w:space="0" w:color="auto"/>
              <w:left w:val="single" w:sz="4" w:space="0" w:color="auto"/>
              <w:bottom w:val="single" w:sz="4" w:space="0" w:color="auto"/>
            </w:tcBorders>
            <w:shd w:val="clear" w:color="auto" w:fill="660033"/>
          </w:tcPr>
          <w:p w14:paraId="6AB7A294"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AC-8.7, AC-8.8</w:t>
            </w:r>
          </w:p>
        </w:tc>
      </w:tr>
      <w:tr w:rsidR="00D96989" w:rsidRPr="006F5054" w14:paraId="19BCF356" w14:textId="77777777" w:rsidTr="00064327">
        <w:tc>
          <w:tcPr>
            <w:tcW w:w="8788" w:type="dxa"/>
            <w:tcBorders>
              <w:bottom w:val="single" w:sz="4" w:space="0" w:color="auto"/>
            </w:tcBorders>
          </w:tcPr>
          <w:p w14:paraId="67B50631"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recubrimiento en acabado microcemento pulido en muro, (3 mm Esp), marca </w:t>
            </w:r>
            <w:proofErr w:type="spellStart"/>
            <w:r w:rsidRPr="006F5054">
              <w:rPr>
                <w:rFonts w:ascii="Noto Sans" w:hAnsi="Noto Sans" w:cs="Noto Sans"/>
                <w:b w:val="0"/>
                <w:bCs/>
                <w:lang w:val="es-ES"/>
              </w:rPr>
              <w:t>Mikrocem</w:t>
            </w:r>
            <w:proofErr w:type="spellEnd"/>
            <w:r w:rsidRPr="006F5054">
              <w:rPr>
                <w:rFonts w:ascii="Noto Sans" w:hAnsi="Noto Sans" w:cs="Noto Sans"/>
                <w:b w:val="0"/>
                <w:bCs/>
                <w:lang w:val="es-ES"/>
              </w:rPr>
              <w:t>, en color blanco roto o similar en calidad y características; Incluye: trabajos en altura, andamios preparación de la superficie mediante limpieza profunda, aplicación de dos capas de microcemento de preparación (base) y dos capas de microcemento de terminación (fino), lijado entre capas, aplicación de sellador tapa poros y acabado final mediante dos manos de barniz de poliuretano de dos componentes Satinado, materiales, mano de obra especializada, herramientas, limpieza del área de trabajo y todo lo necesario para su correcta ejecución.</w:t>
            </w:r>
          </w:p>
          <w:p w14:paraId="26BB632A" w14:textId="77777777" w:rsidR="00D96989" w:rsidRPr="006F5054" w:rsidRDefault="00D96989" w:rsidP="00064327">
            <w:pPr>
              <w:widowControl w:val="0"/>
              <w:tabs>
                <w:tab w:val="left" w:pos="2246"/>
              </w:tabs>
              <w:ind w:right="32"/>
              <w:jc w:val="both"/>
              <w:rPr>
                <w:rFonts w:ascii="Noto Sans" w:hAnsi="Noto Sans" w:cs="Noto Sans"/>
                <w:b w:val="0"/>
                <w:bCs/>
                <w:lang w:val="es-ES"/>
              </w:rPr>
            </w:pPr>
          </w:p>
          <w:p w14:paraId="7DD8022B"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 xml:space="preserve">Suministro y aplicación de recubrimiento en acabado microcemento pulido en jardineras , (3 mm Esp), marca </w:t>
            </w:r>
            <w:proofErr w:type="spellStart"/>
            <w:r w:rsidRPr="006F5054">
              <w:rPr>
                <w:rFonts w:ascii="Noto Sans" w:hAnsi="Noto Sans" w:cs="Noto Sans"/>
                <w:b w:val="0"/>
                <w:bCs/>
                <w:lang w:val="es-ES"/>
              </w:rPr>
              <w:t>Mikrocem</w:t>
            </w:r>
            <w:proofErr w:type="spellEnd"/>
            <w:r w:rsidRPr="006F5054">
              <w:rPr>
                <w:rFonts w:ascii="Noto Sans" w:hAnsi="Noto Sans" w:cs="Noto Sans"/>
                <w:b w:val="0"/>
                <w:bCs/>
                <w:lang w:val="es-ES"/>
              </w:rPr>
              <w:t>, en color blanco roto o similar en calidad y características; Incluye: preparación de la superficie mediante limpieza profunda, aplicación de dos capas de microcemento de preparación (base) y dos capas de microcemento de terminación (fino),  lijado entre capas, aplicación de sellador tapa poros y acabado final mediante dos manos de barniz de poliuretano de dos componentes Satinado, materiales, mano de obra especializada, herramientas, limpieza del área de trabajo y todo lo necesario para su correcta ejecución.</w:t>
            </w:r>
          </w:p>
          <w:p w14:paraId="62D82980" w14:textId="77777777" w:rsidR="00D96989" w:rsidRPr="006F5054" w:rsidRDefault="00D96989" w:rsidP="00064327">
            <w:pPr>
              <w:widowControl w:val="0"/>
              <w:tabs>
                <w:tab w:val="left" w:pos="2246"/>
              </w:tabs>
              <w:ind w:right="32"/>
              <w:jc w:val="both"/>
              <w:rPr>
                <w:rFonts w:ascii="Noto Sans" w:hAnsi="Noto Sans" w:cs="Noto Sans"/>
                <w:b w:val="0"/>
                <w:bCs/>
                <w:lang w:val="es-ES"/>
              </w:rPr>
            </w:pPr>
          </w:p>
        </w:tc>
      </w:tr>
      <w:tr w:rsidR="00D96989" w:rsidRPr="006F5054" w14:paraId="434E3870" w14:textId="77777777" w:rsidTr="00064327">
        <w:tc>
          <w:tcPr>
            <w:tcW w:w="8788" w:type="dxa"/>
            <w:tcBorders>
              <w:top w:val="single" w:sz="4" w:space="0" w:color="auto"/>
              <w:bottom w:val="single" w:sz="4" w:space="0" w:color="auto"/>
            </w:tcBorders>
          </w:tcPr>
          <w:p w14:paraId="00CFE9EF"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bCs/>
                <w:lang w:val="es-ES"/>
              </w:rPr>
              <w:t>m2</w:t>
            </w:r>
          </w:p>
        </w:tc>
      </w:tr>
      <w:tr w:rsidR="00D96989" w:rsidRPr="006F5054" w14:paraId="37B36CB6" w14:textId="77777777" w:rsidTr="00064327">
        <w:tc>
          <w:tcPr>
            <w:tcW w:w="8788" w:type="dxa"/>
            <w:tcBorders>
              <w:top w:val="single" w:sz="4" w:space="0" w:color="auto"/>
              <w:bottom w:val="single" w:sz="4" w:space="0" w:color="auto"/>
            </w:tcBorders>
          </w:tcPr>
          <w:p w14:paraId="2AD7E686"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aplicación de sellador y pintura vinílica, a 3 mandos sobre muro de la especificación que marca el proyecto, incluye todo lo necesario para su correcta ejecución.</w:t>
            </w:r>
          </w:p>
        </w:tc>
      </w:tr>
      <w:tr w:rsidR="00D96989" w:rsidRPr="006F5054" w14:paraId="6C3E3BDE" w14:textId="77777777" w:rsidTr="00064327">
        <w:trPr>
          <w:trHeight w:val="94"/>
        </w:trPr>
        <w:tc>
          <w:tcPr>
            <w:tcW w:w="8788" w:type="dxa"/>
            <w:tcBorders>
              <w:top w:val="single" w:sz="4" w:space="0" w:color="auto"/>
              <w:bottom w:val="single" w:sz="4" w:space="0" w:color="auto"/>
            </w:tcBorders>
          </w:tcPr>
          <w:p w14:paraId="795E4746"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0E13B5F" w14:textId="77777777" w:rsidR="00D96989" w:rsidRPr="006F5054" w:rsidRDefault="00D96989" w:rsidP="0013259C">
            <w:pPr>
              <w:numPr>
                <w:ilvl w:val="0"/>
                <w:numId w:val="134"/>
              </w:numPr>
              <w:rPr>
                <w:rFonts w:ascii="Noto Sans" w:hAnsi="Noto Sans" w:cs="Noto Sans"/>
                <w:b w:val="0"/>
              </w:rPr>
            </w:pPr>
            <w:r w:rsidRPr="006F5054">
              <w:rPr>
                <w:rFonts w:ascii="Noto Sans" w:hAnsi="Noto Sans" w:cs="Noto Sans"/>
                <w:b w:val="0"/>
              </w:rPr>
              <w:t>Suministro de todos los materiales puestos en obra.</w:t>
            </w:r>
          </w:p>
          <w:p w14:paraId="4BAF7790"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Revisión previa de los muros a recubrir en conjunto con el residente de obra, verificando que se encuentren firmes, secos, limpios y libres de polvo, grasa, humedad, salitre, pintura suelta o cualquier agente que afecte la adherencia.</w:t>
            </w:r>
          </w:p>
          <w:p w14:paraId="258AB72A"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55A196A8"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331D810D"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grietas, oquedades y juntas con material adecuado, así como lijado para obtener una superficie uniforme.</w:t>
            </w:r>
          </w:p>
          <w:p w14:paraId="0DEC9748"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Protección de elementos colindantes como pisos, plafones, cancelería, mobiliario, contactos, apagadores e instalaciones, mediante plásticos, cintas y otros medios adecuados.</w:t>
            </w:r>
          </w:p>
          <w:p w14:paraId="48746A8A"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Trazo y delimitación de áreas a colocar el acabado con microcemento, pintar conforme a proyecto, considerando trabajos en altura, variables, para lo cual deberá considerar el uso de andamios. Las áreas que no se sellarán y recubrirán con pintura, deberán cubrirse para evitar el ensuciarlas.</w:t>
            </w:r>
          </w:p>
          <w:p w14:paraId="3528119E"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 xml:space="preserve">Suministro y aplicación de </w:t>
            </w:r>
            <w:proofErr w:type="spellStart"/>
            <w:r w:rsidRPr="006F5054">
              <w:rPr>
                <w:rFonts w:ascii="Noto Sans" w:hAnsi="Noto Sans" w:cs="Noto Sans"/>
                <w:b w:val="0"/>
              </w:rPr>
              <w:t>Mikrocem</w:t>
            </w:r>
            <w:proofErr w:type="spellEnd"/>
            <w:r w:rsidRPr="006F5054">
              <w:rPr>
                <w:rFonts w:ascii="Noto Sans" w:hAnsi="Noto Sans" w:cs="Noto Sans"/>
                <w:b w:val="0"/>
              </w:rPr>
              <w:t xml:space="preserve"> color </w:t>
            </w:r>
            <w:proofErr w:type="spellStart"/>
            <w:r w:rsidRPr="006F5054">
              <w:rPr>
                <w:rFonts w:ascii="Noto Sans" w:hAnsi="Noto Sans" w:cs="Noto Sans"/>
                <w:b w:val="0"/>
              </w:rPr>
              <w:t>balnco</w:t>
            </w:r>
            <w:proofErr w:type="spellEnd"/>
            <w:r w:rsidRPr="006F5054">
              <w:rPr>
                <w:rFonts w:ascii="Noto Sans" w:hAnsi="Noto Sans" w:cs="Noto Sans"/>
                <w:b w:val="0"/>
              </w:rPr>
              <w:t xml:space="preserve"> roto o similar, a dos capas para un acabado fino.</w:t>
            </w:r>
          </w:p>
          <w:p w14:paraId="5D3899F0"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Deberán considerarse tres manos de sellador y tres manos de pintura, sobre dichas superficies de proyecto.</w:t>
            </w:r>
          </w:p>
          <w:p w14:paraId="5F766739"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Aplicación de acabado fino con material para microcemento, la actividad tendrá que ser autorizada a satisfacción del residente de obra. El material y la mano de obra será considerado en el precio unitario de este concepto.</w:t>
            </w:r>
          </w:p>
          <w:p w14:paraId="5C62EA25"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Aplicación de sellador vinílico en toda la superficie, conforme a las especificaciones del fabricante, asegurando su correcta penetración y adherencia.</w:t>
            </w:r>
          </w:p>
          <w:p w14:paraId="59BD719F"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Preparación de la pintura (mezclado y, en su caso, dilución) de acuerdo con las recomendaciones del fabricante.</w:t>
            </w:r>
          </w:p>
          <w:p w14:paraId="53BCB4FB"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y respetando los tiempos de secado.</w:t>
            </w:r>
          </w:p>
          <w:p w14:paraId="0977E152"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Aplicación de la segunda y tercera mano, garantizando un acabado homogéneo, cubrimiento total, uniformidad en color y textura, sin escurrimientos, traslapes o diferencias de tono.</w:t>
            </w:r>
          </w:p>
          <w:p w14:paraId="570BBBFD"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Ejecución de cortes finos en encuentros con plafones, zoclos, marcos, esquinas y demás elementos, logrando remates limpios y definidos.</w:t>
            </w:r>
          </w:p>
          <w:p w14:paraId="7837B166"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lastRenderedPageBreak/>
              <w:t>Uso de andamios, escaleras o equipos de elevación para trabajos en altura, asegurando su correcta instalación y estabilidad.</w:t>
            </w:r>
          </w:p>
          <w:p w14:paraId="0B9D83C1"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Implementación de medidas de seguridad durante la ejecución, incluyendo uso de equipo de protección personal y señalización del área de trabajo.</w:t>
            </w:r>
          </w:p>
          <w:p w14:paraId="34D43398"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4BCC15B3"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Limpieza de salpicaduras y excedentes de pintura en superficies no consideradas.</w:t>
            </w:r>
          </w:p>
          <w:p w14:paraId="6F6958CE"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3780BC71"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60C9FA37"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3F90EE8A"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61C06D0" w14:textId="77777777" w:rsidR="00D96989" w:rsidRPr="006F5054" w:rsidRDefault="00D96989" w:rsidP="0013259C">
            <w:pPr>
              <w:widowControl w:val="0"/>
              <w:numPr>
                <w:ilvl w:val="0"/>
                <w:numId w:val="134"/>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488BB177" w14:textId="77777777" w:rsidTr="00064327">
        <w:tc>
          <w:tcPr>
            <w:tcW w:w="8788" w:type="dxa"/>
            <w:tcBorders>
              <w:top w:val="single" w:sz="4" w:space="0" w:color="auto"/>
              <w:bottom w:val="single" w:sz="4" w:space="0" w:color="auto"/>
            </w:tcBorders>
            <w:vAlign w:val="center"/>
          </w:tcPr>
          <w:p w14:paraId="2A8B997A"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medida será metro cuadrado colocado de sellado y pintura sobre área de proyecto.</w:t>
            </w:r>
          </w:p>
        </w:tc>
      </w:tr>
    </w:tbl>
    <w:p w14:paraId="3223FB65"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02307FD" w14:textId="77777777" w:rsidTr="00064327">
        <w:tc>
          <w:tcPr>
            <w:tcW w:w="8788" w:type="dxa"/>
            <w:tcBorders>
              <w:top w:val="single" w:sz="4" w:space="0" w:color="auto"/>
              <w:left w:val="single" w:sz="4" w:space="0" w:color="auto"/>
              <w:bottom w:val="single" w:sz="4" w:space="0" w:color="auto"/>
            </w:tcBorders>
            <w:shd w:val="clear" w:color="auto" w:fill="660033"/>
          </w:tcPr>
          <w:p w14:paraId="29703160"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AC-8.9</w:t>
            </w:r>
          </w:p>
        </w:tc>
      </w:tr>
      <w:tr w:rsidR="00D96989" w:rsidRPr="006F5054" w14:paraId="09B8C513" w14:textId="77777777" w:rsidTr="00064327">
        <w:tc>
          <w:tcPr>
            <w:tcW w:w="8788" w:type="dxa"/>
            <w:tcBorders>
              <w:bottom w:val="single" w:sz="4" w:space="0" w:color="auto"/>
            </w:tcBorders>
          </w:tcPr>
          <w:p w14:paraId="6AF66620"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rPr>
              <w:t>Suministro e instalación de panel de cemento (</w:t>
            </w:r>
            <w:proofErr w:type="spellStart"/>
            <w:r w:rsidRPr="006F5054">
              <w:rPr>
                <w:rFonts w:ascii="Noto Sans" w:hAnsi="Noto Sans" w:cs="Noto Sans"/>
                <w:b w:val="0"/>
              </w:rPr>
              <w:t>tablacemento</w:t>
            </w:r>
            <w:proofErr w:type="spellEnd"/>
            <w:r w:rsidRPr="006F5054">
              <w:rPr>
                <w:rFonts w:ascii="Noto Sans" w:hAnsi="Noto Sans" w:cs="Noto Sans"/>
                <w:b w:val="0"/>
              </w:rPr>
              <w:t>) de 1/2" de espesor, fijado con estructura galvanizada a estructura metálica, incluye: elementos de sujeción y anclaje, tratamiento de juntas con cinta de fibra de vidrio, resanes, mano de obra, cortes, herramienta y equipo, desperdicios, limpieza final y todo lo necesario para su correcta ejecución.</w:t>
            </w:r>
          </w:p>
        </w:tc>
      </w:tr>
      <w:tr w:rsidR="00D96989" w:rsidRPr="006F5054" w14:paraId="47CA445B" w14:textId="77777777" w:rsidTr="00064327">
        <w:tc>
          <w:tcPr>
            <w:tcW w:w="8788" w:type="dxa"/>
            <w:tcBorders>
              <w:top w:val="single" w:sz="4" w:space="0" w:color="auto"/>
              <w:bottom w:val="single" w:sz="4" w:space="0" w:color="auto"/>
            </w:tcBorders>
          </w:tcPr>
          <w:p w14:paraId="106D2FAA"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2365569A" w14:textId="77777777" w:rsidTr="00064327">
        <w:tc>
          <w:tcPr>
            <w:tcW w:w="8788" w:type="dxa"/>
            <w:tcBorders>
              <w:top w:val="single" w:sz="4" w:space="0" w:color="auto"/>
              <w:bottom w:val="single" w:sz="4" w:space="0" w:color="auto"/>
            </w:tcBorders>
          </w:tcPr>
          <w:p w14:paraId="35AD285B"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p>
          <w:p w14:paraId="4EF207F8"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Fabricación de muro divisor a dos caras con espesor total de 10 cm, a base de panel de cemento (</w:t>
            </w:r>
            <w:proofErr w:type="spellStart"/>
            <w:r w:rsidRPr="006F5054">
              <w:rPr>
                <w:rFonts w:ascii="Noto Sans" w:hAnsi="Noto Sans" w:cs="Noto Sans"/>
                <w:b w:val="0"/>
                <w:lang w:eastAsia="es-MX"/>
              </w:rPr>
              <w:t>tablacemento</w:t>
            </w:r>
            <w:proofErr w:type="spellEnd"/>
            <w:r w:rsidRPr="006F5054">
              <w:rPr>
                <w:rFonts w:ascii="Noto Sans" w:hAnsi="Noto Sans" w:cs="Noto Sans"/>
                <w:b w:val="0"/>
                <w:lang w:eastAsia="es-MX"/>
              </w:rPr>
              <w:t>) de 1/2” de espesor, montado sobre estructura metálica a base de perfiles galvanizados tipo canal y poste calibre 26 de 4.10 cm de ancho, colocados a cada 40 cm, debidamente alineados, plomeados y fijados.</w:t>
            </w:r>
          </w:p>
          <w:p w14:paraId="362897ED" w14:textId="77777777" w:rsidR="00D96989" w:rsidRPr="006F5054" w:rsidRDefault="00D96989" w:rsidP="00064327">
            <w:pPr>
              <w:widowControl w:val="0"/>
              <w:ind w:right="32"/>
              <w:jc w:val="both"/>
              <w:rPr>
                <w:rFonts w:ascii="Noto Sans" w:hAnsi="Noto Sans" w:cs="Noto Sans"/>
                <w:b w:val="0"/>
                <w:lang w:eastAsia="es-MX"/>
              </w:rPr>
            </w:pPr>
            <w:r w:rsidRPr="006F5054">
              <w:rPr>
                <w:rFonts w:ascii="Noto Sans" w:hAnsi="Noto Sans" w:cs="Noto Sans"/>
                <w:b w:val="0"/>
                <w:lang w:eastAsia="es-MX"/>
              </w:rPr>
              <w:t>Los paneles serán instalados por ambas caras de la estructura, asegurados mediante tornillería adecuada, y se aplicará pasta base acrílica o vinílica en juntas y fijaciones para su correcto acabado superficial.</w:t>
            </w:r>
          </w:p>
          <w:p w14:paraId="4E5928FA" w14:textId="77777777" w:rsidR="00D96989" w:rsidRPr="006F5054" w:rsidRDefault="00D96989" w:rsidP="00064327">
            <w:pPr>
              <w:widowControl w:val="0"/>
              <w:ind w:right="32"/>
              <w:jc w:val="both"/>
              <w:rPr>
                <w:rFonts w:ascii="Noto Sans" w:hAnsi="Noto Sans" w:cs="Noto Sans"/>
                <w:bCs/>
                <w:lang w:eastAsia="es-MX"/>
              </w:rPr>
            </w:pPr>
            <w:r w:rsidRPr="006F5054">
              <w:rPr>
                <w:rFonts w:ascii="Noto Sans" w:hAnsi="Noto Sans" w:cs="Noto Sans"/>
                <w:b w:val="0"/>
                <w:lang w:eastAsia="es-MX"/>
              </w:rPr>
              <w:lastRenderedPageBreak/>
              <w:t>Incluye: suministro, habilitado y colocación de todos los materiales, elementos de sujeción y anclaje, acarreos, maniobras y elevaciones hasta el sitio de instalación, cortes, ajustes y desperdicios, así como mano de obra, herramienta, equipo y limpieza del área de trabajo, además del retiro de material sobrante fuera de la obra y todo lo necesario para la correcta ejecución del concepto.</w:t>
            </w:r>
          </w:p>
          <w:p w14:paraId="4D85DC68"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419E330C" w14:textId="77777777" w:rsidTr="00064327">
        <w:trPr>
          <w:trHeight w:val="94"/>
        </w:trPr>
        <w:tc>
          <w:tcPr>
            <w:tcW w:w="8788" w:type="dxa"/>
            <w:tcBorders>
              <w:top w:val="single" w:sz="4" w:space="0" w:color="auto"/>
              <w:bottom w:val="single" w:sz="4" w:space="0" w:color="auto"/>
            </w:tcBorders>
          </w:tcPr>
          <w:p w14:paraId="01B81D1A"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0F41290B" w14:textId="77777777" w:rsidR="00D96989" w:rsidRPr="006F5054" w:rsidRDefault="00D96989" w:rsidP="0013259C">
            <w:pPr>
              <w:numPr>
                <w:ilvl w:val="0"/>
                <w:numId w:val="135"/>
              </w:numPr>
              <w:rPr>
                <w:rFonts w:ascii="Noto Sans" w:hAnsi="Noto Sans" w:cs="Noto Sans"/>
                <w:b w:val="0"/>
              </w:rPr>
            </w:pPr>
            <w:r w:rsidRPr="006F5054">
              <w:rPr>
                <w:rFonts w:ascii="Noto Sans" w:hAnsi="Noto Sans" w:cs="Noto Sans"/>
                <w:b w:val="0"/>
              </w:rPr>
              <w:t>Suministro de todos los materiales puestos en obra.</w:t>
            </w:r>
          </w:p>
          <w:p w14:paraId="51D0401F"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Antes del inicio de los trabajos se debe verificar previamente en conjunto con el residente de obra las condiciones del muro soporte, asegurando que se encuentre firme, limpio, seco, plomeado y correctamente instalado.</w:t>
            </w:r>
          </w:p>
          <w:p w14:paraId="3D38CDCA"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473B80C5"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50C7DCDB"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Trazo, nivelación y plomeo del área donde se instalará el muro, considerando ejes, dimensiones de proyecto y alineación con elementos existentes.</w:t>
            </w:r>
          </w:p>
          <w:p w14:paraId="1E70AEDA"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Verificación de la superficie de desplante (losa y/o trabe), asegurando condiciones adecuadas para recibir el sistema, libre de polvo, grasa o elementos que afecten la fijación.</w:t>
            </w:r>
          </w:p>
          <w:p w14:paraId="63F0AD3F"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Ejecución de perforaciones (taladros) para la colocación de pijas y taquetes No. 10 x 1 1/2", a una separación máxima de 60 cm, o conforme a especificaciones del fabricante.</w:t>
            </w:r>
          </w:p>
          <w:p w14:paraId="233331BD"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Suministro y colocación de canales inferiores y superiores (canaleta galvanizada), debidamente anclados a los elementos estructurales (losa y/o trabe) mediante pija y taquete, garantizando su correcta alineación y fijación.</w:t>
            </w:r>
          </w:p>
          <w:p w14:paraId="7E07F00E"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Suministro, habilitado y colocación de postes metálicos galvanizados de 2 1/2" x 1", colocados a cada 40 cm entre ejes, formando la retícula estructural del sistema, asegurando su plomeo, rigidez y estabilidad.</w:t>
            </w:r>
          </w:p>
          <w:p w14:paraId="11914578"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Integración de la estructura metálica mediante canaletas y postes, formando una retícula uniforme y continua, incluyendo refuerzos en zonas de vanos, encuentros, esquinas o donde se requiera soporte adicional.</w:t>
            </w:r>
          </w:p>
          <w:p w14:paraId="0D22D427"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 xml:space="preserve">Suministro y colocación de paneles de </w:t>
            </w:r>
            <w:proofErr w:type="spellStart"/>
            <w:r w:rsidRPr="006F5054">
              <w:rPr>
                <w:rFonts w:ascii="Noto Sans" w:hAnsi="Noto Sans" w:cs="Noto Sans"/>
                <w:b w:val="0"/>
              </w:rPr>
              <w:t>tablacemento</w:t>
            </w:r>
            <w:proofErr w:type="spellEnd"/>
            <w:r w:rsidRPr="006F5054">
              <w:rPr>
                <w:rFonts w:ascii="Noto Sans" w:hAnsi="Noto Sans" w:cs="Noto Sans"/>
                <w:b w:val="0"/>
              </w:rPr>
              <w:t xml:space="preserve"> de 1/2" de espesor por ambas caras de la estructura, fijados mediante tornillería adecuada, respetando la modulación, alineación y continuidad del sistema.</w:t>
            </w:r>
          </w:p>
          <w:p w14:paraId="0C31A18E"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Ejecución de cortes y ajustes en paneles para encuentros con plafones, pisos, muros existentes, vanos de puertas, instalaciones eléctricas, hidráulicas o especiales propias del área.</w:t>
            </w:r>
          </w:p>
          <w:p w14:paraId="670F7FB4"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Tratamiento de juntas entre paneles mediante la aplicación de cinta (</w:t>
            </w:r>
            <w:proofErr w:type="spellStart"/>
            <w:r w:rsidRPr="006F5054">
              <w:rPr>
                <w:rFonts w:ascii="Noto Sans" w:hAnsi="Noto Sans" w:cs="Noto Sans"/>
                <w:b w:val="0"/>
              </w:rPr>
              <w:t>perfacinta</w:t>
            </w:r>
            <w:proofErr w:type="spellEnd"/>
            <w:r w:rsidRPr="006F5054">
              <w:rPr>
                <w:rFonts w:ascii="Noto Sans" w:hAnsi="Noto Sans" w:cs="Noto Sans"/>
                <w:b w:val="0"/>
              </w:rPr>
              <w:t>) y compuesto (</w:t>
            </w:r>
            <w:proofErr w:type="spellStart"/>
            <w:r w:rsidRPr="006F5054">
              <w:rPr>
                <w:rFonts w:ascii="Noto Sans" w:hAnsi="Noto Sans" w:cs="Noto Sans"/>
                <w:b w:val="0"/>
              </w:rPr>
              <w:t>redimix</w:t>
            </w:r>
            <w:proofErr w:type="spellEnd"/>
            <w:r w:rsidRPr="006F5054">
              <w:rPr>
                <w:rFonts w:ascii="Noto Sans" w:hAnsi="Noto Sans" w:cs="Noto Sans"/>
                <w:b w:val="0"/>
              </w:rPr>
              <w:t xml:space="preserve"> o similar), cubriendo fijaciones, logrando una superficie uniforme lista para recibir acabado final.</w:t>
            </w:r>
          </w:p>
          <w:p w14:paraId="58A3024B"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Revisión final del sistema instalado, verificando plomeo, alineación, rigidez y calidad en acabados, corrigiendo cualquier defecto detectado sin costo adicional.</w:t>
            </w:r>
          </w:p>
          <w:p w14:paraId="009BD24A"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 xml:space="preserve">Protección de elementos colindantes durante la ejecución de los trabajos para </w:t>
            </w:r>
            <w:r w:rsidRPr="006F5054">
              <w:rPr>
                <w:rFonts w:ascii="Noto Sans" w:hAnsi="Noto Sans" w:cs="Noto Sans"/>
                <w:b w:val="0"/>
              </w:rPr>
              <w:lastRenderedPageBreak/>
              <w:t>evitar daños a instalaciones, mobiliario o acabados existentes.</w:t>
            </w:r>
          </w:p>
          <w:p w14:paraId="74DF0898"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Limpieza continua y final del área de trabajo, incluyendo el retiro de todos los materiales producto de cortes y desperdicios fuera de la obra, en sitio autorizado.</w:t>
            </w:r>
          </w:p>
          <w:p w14:paraId="2B599367"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Consideración de todos los materiales, mano de obra, herramienta, equipo, acarreos, maniobras y todo lo necesario para la correcta ejecución y terminación del concepto conforme a proyecto y especificaciones.</w:t>
            </w:r>
          </w:p>
          <w:p w14:paraId="26788FE4"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A34DD84"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922F9ED" w14:textId="77777777" w:rsidR="00D96989" w:rsidRPr="006F5054" w:rsidRDefault="00D96989" w:rsidP="0013259C">
            <w:pPr>
              <w:widowControl w:val="0"/>
              <w:numPr>
                <w:ilvl w:val="0"/>
                <w:numId w:val="135"/>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2DDAE55F"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7763EC2A" w14:textId="77777777" w:rsidTr="00064327">
        <w:tc>
          <w:tcPr>
            <w:tcW w:w="8788" w:type="dxa"/>
            <w:tcBorders>
              <w:top w:val="single" w:sz="4" w:space="0" w:color="auto"/>
              <w:bottom w:val="single" w:sz="4" w:space="0" w:color="auto"/>
            </w:tcBorders>
            <w:vAlign w:val="center"/>
          </w:tcPr>
          <w:p w14:paraId="6D191C69"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b w:val="0"/>
                <w:bCs/>
                <w:snapToGrid w:val="0"/>
                <w:lang w:val="es-ES"/>
              </w:rPr>
              <w:t xml:space="preserve"> La medición será el metro cuadrado aprobado en sitio por unidad de obra terminada.</w:t>
            </w:r>
          </w:p>
        </w:tc>
      </w:tr>
    </w:tbl>
    <w:p w14:paraId="4F68098F"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6AC4FB54" w14:textId="77777777" w:rsidTr="00064327">
        <w:tc>
          <w:tcPr>
            <w:tcW w:w="8788" w:type="dxa"/>
            <w:tcBorders>
              <w:top w:val="single" w:sz="4" w:space="0" w:color="auto"/>
              <w:left w:val="single" w:sz="4" w:space="0" w:color="auto"/>
              <w:bottom w:val="single" w:sz="4" w:space="0" w:color="auto"/>
            </w:tcBorders>
            <w:shd w:val="clear" w:color="auto" w:fill="660033"/>
          </w:tcPr>
          <w:p w14:paraId="654387FE"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AC-8.10</w:t>
            </w:r>
          </w:p>
        </w:tc>
      </w:tr>
      <w:tr w:rsidR="00D96989" w:rsidRPr="006F5054" w14:paraId="45E6BEA5" w14:textId="77777777" w:rsidTr="00064327">
        <w:tc>
          <w:tcPr>
            <w:tcW w:w="8788" w:type="dxa"/>
            <w:tcBorders>
              <w:bottom w:val="single" w:sz="4" w:space="0" w:color="auto"/>
            </w:tcBorders>
          </w:tcPr>
          <w:p w14:paraId="21EAC07A"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rPr>
              <w:t xml:space="preserve">Suministro y colocación de recubrimiento de fachada según indica proyecto a base de perfil Wall </w:t>
            </w:r>
            <w:proofErr w:type="spellStart"/>
            <w:r w:rsidRPr="006F5054">
              <w:rPr>
                <w:rFonts w:ascii="Noto Sans" w:hAnsi="Noto Sans" w:cs="Noto Sans"/>
                <w:b w:val="0"/>
              </w:rPr>
              <w:t>Cladding</w:t>
            </w:r>
            <w:proofErr w:type="spellEnd"/>
            <w:r w:rsidRPr="006F5054">
              <w:rPr>
                <w:rFonts w:ascii="Noto Sans" w:hAnsi="Noto Sans" w:cs="Noto Sans"/>
                <w:b w:val="0"/>
              </w:rPr>
              <w:t xml:space="preserve"> WPC, </w:t>
            </w:r>
            <w:proofErr w:type="spellStart"/>
            <w:r w:rsidRPr="006F5054">
              <w:rPr>
                <w:rFonts w:ascii="Noto Sans" w:hAnsi="Noto Sans" w:cs="Noto Sans"/>
                <w:b w:val="0"/>
              </w:rPr>
              <w:t>co-extruido</w:t>
            </w:r>
            <w:proofErr w:type="spellEnd"/>
            <w:r w:rsidRPr="006F5054">
              <w:rPr>
                <w:rFonts w:ascii="Noto Sans" w:hAnsi="Noto Sans" w:cs="Noto Sans"/>
                <w:b w:val="0"/>
              </w:rPr>
              <w:t xml:space="preserve">, color Antique, A- 00651 Marca </w:t>
            </w:r>
            <w:proofErr w:type="spellStart"/>
            <w:r w:rsidRPr="006F5054">
              <w:rPr>
                <w:rFonts w:ascii="Noto Sans" w:hAnsi="Noto Sans" w:cs="Noto Sans"/>
                <w:b w:val="0"/>
              </w:rPr>
              <w:t>Quality</w:t>
            </w:r>
            <w:proofErr w:type="spellEnd"/>
            <w:r w:rsidRPr="006F5054">
              <w:rPr>
                <w:rFonts w:ascii="Noto Sans" w:hAnsi="Noto Sans" w:cs="Noto Sans"/>
                <w:b w:val="0"/>
              </w:rPr>
              <w:t xml:space="preserve"> </w:t>
            </w:r>
            <w:proofErr w:type="spellStart"/>
            <w:r w:rsidRPr="006F5054">
              <w:rPr>
                <w:rFonts w:ascii="Noto Sans" w:hAnsi="Noto Sans" w:cs="Noto Sans"/>
                <w:b w:val="0"/>
              </w:rPr>
              <w:t>door</w:t>
            </w:r>
            <w:proofErr w:type="spellEnd"/>
            <w:r w:rsidRPr="006F5054">
              <w:rPr>
                <w:rFonts w:ascii="Noto Sans" w:hAnsi="Noto Sans" w:cs="Noto Sans"/>
                <w:b w:val="0"/>
              </w:rPr>
              <w:t>, o similar en calidad y características; Incluye: Trabajos en altura, andamios, preparación de la superficie (limpieza y plomeo), trazo y nivelación, fijación mediante clips metálicos ocultos, tornillería de acero inoxidable, cortes, ajustes, remates perimetrales, sellado de juntas con silicón, mano de obra especializada, herramienta, equipo y todo lo necesario para su correcta ejecución.</w:t>
            </w:r>
          </w:p>
        </w:tc>
      </w:tr>
      <w:tr w:rsidR="00D96989" w:rsidRPr="006F5054" w14:paraId="084B53E5" w14:textId="77777777" w:rsidTr="00064327">
        <w:tc>
          <w:tcPr>
            <w:tcW w:w="8788" w:type="dxa"/>
            <w:tcBorders>
              <w:top w:val="single" w:sz="4" w:space="0" w:color="auto"/>
              <w:bottom w:val="single" w:sz="4" w:space="0" w:color="auto"/>
            </w:tcBorders>
          </w:tcPr>
          <w:p w14:paraId="402C8DDE"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35B78F4F" w14:textId="77777777" w:rsidTr="00064327">
        <w:tc>
          <w:tcPr>
            <w:tcW w:w="8788" w:type="dxa"/>
            <w:tcBorders>
              <w:top w:val="single" w:sz="4" w:space="0" w:color="auto"/>
              <w:bottom w:val="single" w:sz="4" w:space="0" w:color="auto"/>
            </w:tcBorders>
          </w:tcPr>
          <w:p w14:paraId="4CDE2E4A"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colocación de recubrimiento de fachada con perfiles WALL CLADDING WPC, </w:t>
            </w:r>
            <w:proofErr w:type="spellStart"/>
            <w:r w:rsidRPr="006F5054">
              <w:rPr>
                <w:rFonts w:ascii="Noto Sans" w:hAnsi="Noto Sans" w:cs="Noto Sans"/>
                <w:b w:val="0"/>
                <w:bCs/>
              </w:rPr>
              <w:t>co-extruido</w:t>
            </w:r>
            <w:proofErr w:type="spellEnd"/>
            <w:r w:rsidRPr="006F5054">
              <w:rPr>
                <w:rFonts w:ascii="Noto Sans" w:hAnsi="Noto Sans" w:cs="Noto Sans"/>
                <w:b w:val="0"/>
                <w:bCs/>
              </w:rPr>
              <w:t xml:space="preserve">, </w:t>
            </w:r>
            <w:proofErr w:type="spellStart"/>
            <w:r w:rsidRPr="006F5054">
              <w:rPr>
                <w:rFonts w:ascii="Noto Sans" w:hAnsi="Noto Sans" w:cs="Noto Sans"/>
                <w:b w:val="0"/>
                <w:bCs/>
              </w:rPr>
              <w:t>colo</w:t>
            </w:r>
            <w:proofErr w:type="spellEnd"/>
            <w:r w:rsidRPr="006F5054">
              <w:rPr>
                <w:rFonts w:ascii="Noto Sans" w:hAnsi="Noto Sans" w:cs="Noto Sans"/>
                <w:b w:val="0"/>
                <w:bCs/>
              </w:rPr>
              <w:t xml:space="preserve"> ANTIQUE, incluye trazo y nivelación fijación mediante clips metálicos y tornillería que deberá considerar dentro del precio de este concepto</w:t>
            </w:r>
          </w:p>
          <w:p w14:paraId="02A2AC45"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0A302561" w14:textId="77777777" w:rsidTr="00064327">
        <w:trPr>
          <w:trHeight w:val="94"/>
        </w:trPr>
        <w:tc>
          <w:tcPr>
            <w:tcW w:w="8788" w:type="dxa"/>
            <w:tcBorders>
              <w:top w:val="single" w:sz="4" w:space="0" w:color="auto"/>
              <w:bottom w:val="single" w:sz="4" w:space="0" w:color="auto"/>
            </w:tcBorders>
          </w:tcPr>
          <w:p w14:paraId="5E01A50A"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00254B3A"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lastRenderedPageBreak/>
              <w:t>Suministro de todos los materiales puestos en obra.</w:t>
            </w:r>
          </w:p>
          <w:p w14:paraId="31C39456"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Suministro de bastidores de WPC-</w:t>
            </w:r>
          </w:p>
          <w:p w14:paraId="371E7DC9"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Antes del inicio de los trabajos se debe verificar previamente en conjunto con el residente de obra las condiciones del muro soporte, asegurando que se encuentre firme, limpio, seco, plomeado y correctamente instalado.</w:t>
            </w:r>
          </w:p>
          <w:p w14:paraId="27CC6861"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67CD1B57"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429ECB19"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Trazo, nivelación y plomeo del área donde se instalará el revestimiento del muro, considerando ejes, dimensiones de proyecto y alineación con elementos existentes.</w:t>
            </w:r>
          </w:p>
          <w:p w14:paraId="60E24689"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Lo clips de fijación y la tornillería deben ser de acero inoxidable y deben de permanecer ocultos</w:t>
            </w:r>
          </w:p>
          <w:p w14:paraId="63B8E868"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Verificación de la superficie de desplante (losa y/o trabe), asegurando condiciones adecuadas para recibir el sistema, libre de polvo, grasa o elementos que afecten la fijación.</w:t>
            </w:r>
          </w:p>
          <w:p w14:paraId="47B8DA89"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Antes de la instalación la superficie debe haber sido impermeabilizada/ sellada con una membrana hidrófuga.</w:t>
            </w:r>
          </w:p>
          <w:p w14:paraId="19A4A42C"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Los paneles de WPC requieren una cámara de aire trasera para ventilación, no se deben fijar directamente a la pared.</w:t>
            </w:r>
          </w:p>
          <w:p w14:paraId="5C3ADCC3"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Los rastreles deben fijarse de forma contraria a la colocación de los paneles WPC.</w:t>
            </w:r>
          </w:p>
          <w:p w14:paraId="59340832"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Suministro, habilitado y colocación de rastreles para la correcta colocación de los paneles.</w:t>
            </w:r>
          </w:p>
          <w:p w14:paraId="3C2B3A75"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Integración de la estructura metálica mediante canaletas y postes, formando una retícula uniforme y continua, incluyendo refuerzos en zonas de vanos, encuentros, esquinas o donde se requiera soporte adicional.</w:t>
            </w:r>
          </w:p>
          <w:p w14:paraId="616E819B"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Para las esquinas exteriores o remates, utiliza perfiles angulares en “L” de WPC, fijados con adhesivo de poliuretano de alta resistencia para exteriores o tornillos avellanados ocultos.</w:t>
            </w:r>
          </w:p>
          <w:p w14:paraId="676EEEBF"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Deben tomarse en cuenta la colocación de juntas, ya que dicho material presenta dilataciones en los extremos, estas deben de considerarse, según la experiencia del instalador.</w:t>
            </w:r>
          </w:p>
          <w:p w14:paraId="25CA149E"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Ejecución de cortes y ajustes en paneles para encuentros con plafones, pisos, muros existentes, vanos de puertas, instalaciones eléctricas, hidráulicas o especiales propias del área.</w:t>
            </w:r>
          </w:p>
          <w:p w14:paraId="5485B535"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Revisión final del sistema instalado, verificando plomeo, alineación, rigidez y calidad en acabados, corrigiendo cualquier defecto detectado sin costo adicional.</w:t>
            </w:r>
          </w:p>
          <w:p w14:paraId="28859ADB"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instalaciones, mobiliario o acabados existentes.</w:t>
            </w:r>
          </w:p>
          <w:p w14:paraId="28928CEA"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Limpieza continua y final del área de trabajo, incluyendo el retiro de todos los materiales producto de cortes y desperdicios fuera de la obra, en sitio autorizado.</w:t>
            </w:r>
          </w:p>
          <w:p w14:paraId="1934C02E"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 xml:space="preserve">Consideración de todos los materiales, mano de obra, herramienta, equipo, acarreos, maniobras y todo lo necesario para la correcta ejecución y terminación </w:t>
            </w:r>
            <w:r w:rsidRPr="006F5054">
              <w:rPr>
                <w:rFonts w:ascii="Noto Sans" w:hAnsi="Noto Sans" w:cs="Noto Sans"/>
                <w:b w:val="0"/>
              </w:rPr>
              <w:lastRenderedPageBreak/>
              <w:t>del concepto conforme a proyecto y especificaciones.</w:t>
            </w:r>
          </w:p>
          <w:p w14:paraId="17BD7004"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97F11FC"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AE1C3CA" w14:textId="77777777" w:rsidR="00D96989" w:rsidRPr="006F5054" w:rsidRDefault="00D96989" w:rsidP="0013259C">
            <w:pPr>
              <w:widowControl w:val="0"/>
              <w:numPr>
                <w:ilvl w:val="0"/>
                <w:numId w:val="136"/>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42211504"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263B29D5" w14:textId="77777777" w:rsidTr="00064327">
        <w:tc>
          <w:tcPr>
            <w:tcW w:w="8788" w:type="dxa"/>
            <w:tcBorders>
              <w:top w:val="single" w:sz="4" w:space="0" w:color="auto"/>
              <w:bottom w:val="single" w:sz="4" w:space="0" w:color="auto"/>
            </w:tcBorders>
            <w:vAlign w:val="center"/>
          </w:tcPr>
          <w:p w14:paraId="7416B56E"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b w:val="0"/>
                <w:bCs/>
                <w:snapToGrid w:val="0"/>
                <w:lang w:val="es-ES"/>
              </w:rPr>
              <w:t xml:space="preserve"> La medición será el metro cuadrado aprobado en sitio por unidad de obra terminada.</w:t>
            </w:r>
          </w:p>
        </w:tc>
      </w:tr>
    </w:tbl>
    <w:p w14:paraId="46C0A75F"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A19D2FF" w14:textId="77777777" w:rsidTr="00064327">
        <w:tc>
          <w:tcPr>
            <w:tcW w:w="8788" w:type="dxa"/>
            <w:tcBorders>
              <w:top w:val="single" w:sz="4" w:space="0" w:color="auto"/>
              <w:left w:val="single" w:sz="4" w:space="0" w:color="auto"/>
              <w:bottom w:val="single" w:sz="4" w:space="0" w:color="auto"/>
            </w:tcBorders>
            <w:shd w:val="clear" w:color="auto" w:fill="660033"/>
          </w:tcPr>
          <w:p w14:paraId="67E1BCEE"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AC-8.10</w:t>
            </w:r>
          </w:p>
        </w:tc>
      </w:tr>
      <w:tr w:rsidR="00D96989" w:rsidRPr="006F5054" w14:paraId="0F3BD666" w14:textId="77777777" w:rsidTr="00064327">
        <w:tc>
          <w:tcPr>
            <w:tcW w:w="8788" w:type="dxa"/>
            <w:tcBorders>
              <w:bottom w:val="single" w:sz="4" w:space="0" w:color="auto"/>
            </w:tcBorders>
          </w:tcPr>
          <w:p w14:paraId="2BC066FE"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rPr>
              <w:t xml:space="preserve">Suministro y colocación de panel de aluminio compuesto (ALUCOBOND), 4mm </w:t>
            </w:r>
            <w:proofErr w:type="spellStart"/>
            <w:r w:rsidRPr="006F5054">
              <w:rPr>
                <w:rFonts w:ascii="Noto Sans" w:hAnsi="Noto Sans" w:cs="Noto Sans"/>
                <w:b w:val="0"/>
              </w:rPr>
              <w:t>esp</w:t>
            </w:r>
            <w:proofErr w:type="spellEnd"/>
            <w:r w:rsidRPr="006F5054">
              <w:rPr>
                <w:rFonts w:ascii="Noto Sans" w:hAnsi="Noto Sans" w:cs="Noto Sans"/>
                <w:b w:val="0"/>
              </w:rPr>
              <w:t xml:space="preserve">, Modelo. 5290000052, Marca </w:t>
            </w:r>
            <w:proofErr w:type="spellStart"/>
            <w:r w:rsidRPr="006F5054">
              <w:rPr>
                <w:rFonts w:ascii="Noto Sans" w:hAnsi="Noto Sans" w:cs="Noto Sans"/>
                <w:b w:val="0"/>
              </w:rPr>
              <w:t>Mudisa</w:t>
            </w:r>
            <w:proofErr w:type="spellEnd"/>
            <w:r w:rsidRPr="006F5054">
              <w:rPr>
                <w:rFonts w:ascii="Noto Sans" w:hAnsi="Noto Sans" w:cs="Noto Sans"/>
                <w:b w:val="0"/>
              </w:rPr>
              <w:t>, o similar en calidad y características. Incluye: elementos de sujeción y anclaje, estructura metálica de soporte de acuerdo a recomendaciones del fabricante, trabajos en altura, andamios, maniobras, ensambles, cortes, trazo, nivelación, materiales, mano de obra, herramienta y todo lo necesario para su correcta ejecución.</w:t>
            </w:r>
          </w:p>
        </w:tc>
      </w:tr>
      <w:tr w:rsidR="00D96989" w:rsidRPr="006F5054" w14:paraId="68F4A1D8" w14:textId="77777777" w:rsidTr="00064327">
        <w:tc>
          <w:tcPr>
            <w:tcW w:w="8788" w:type="dxa"/>
            <w:tcBorders>
              <w:top w:val="single" w:sz="4" w:space="0" w:color="auto"/>
              <w:bottom w:val="single" w:sz="4" w:space="0" w:color="auto"/>
            </w:tcBorders>
          </w:tcPr>
          <w:p w14:paraId="059CBC68"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D96989" w:rsidRPr="006F5054" w14:paraId="3F0A57F4" w14:textId="77777777" w:rsidTr="00064327">
        <w:tc>
          <w:tcPr>
            <w:tcW w:w="8788" w:type="dxa"/>
            <w:tcBorders>
              <w:top w:val="single" w:sz="4" w:space="0" w:color="auto"/>
              <w:bottom w:val="single" w:sz="4" w:space="0" w:color="auto"/>
            </w:tcBorders>
          </w:tcPr>
          <w:p w14:paraId="0BF1C0ED"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colocación de panel de aluminio compuesto, de 4mm de espesor, modelo indicado en proyecto o similar en características y procedimiento constructivo.</w:t>
            </w:r>
          </w:p>
          <w:p w14:paraId="5482F553"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1C37DA58" w14:textId="77777777" w:rsidTr="00064327">
        <w:trPr>
          <w:trHeight w:val="94"/>
        </w:trPr>
        <w:tc>
          <w:tcPr>
            <w:tcW w:w="8788" w:type="dxa"/>
            <w:tcBorders>
              <w:top w:val="single" w:sz="4" w:space="0" w:color="auto"/>
              <w:bottom w:val="single" w:sz="4" w:space="0" w:color="auto"/>
            </w:tcBorders>
          </w:tcPr>
          <w:p w14:paraId="0ADD0D93"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5D5E8363"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Suministro de todos los materiales puestos en obra.</w:t>
            </w:r>
          </w:p>
          <w:p w14:paraId="0DE355A5"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Suministro de panel de aluminio compuesto de 4mm de espesor.</w:t>
            </w:r>
          </w:p>
          <w:p w14:paraId="655944E6"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Antes del inicio de los trabajos se debe verificar previamente en conjunto con el residente de obra las condiciones del muro soporte, asegurando que se encuentre firme, limpio, seco, plomeado y correctamente instalado.</w:t>
            </w:r>
          </w:p>
          <w:p w14:paraId="2CB520F8"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El núcleo deberá ser de polietileno retardante al fuego.</w:t>
            </w:r>
          </w:p>
          <w:p w14:paraId="3BBE95C6"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lastRenderedPageBreak/>
              <w:t>El personal de la contratista deberá portar su equipo de seguridad durante toda su estancia y labores en el sitio de obra.</w:t>
            </w:r>
          </w:p>
          <w:p w14:paraId="198491F1"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0DDF8932"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Trazo, nivelación y plomeo del área donde se instalará el revestimiento del muro, considerando ejes, dimensiones de proyecto y alineación con elementos existentes.</w:t>
            </w:r>
          </w:p>
          <w:p w14:paraId="539EF0F2"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Lo elementos de fijación y la tornillería deben ser de acero inoxidable y deben de permanecer ocultos</w:t>
            </w:r>
          </w:p>
          <w:p w14:paraId="138E4D15"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Verificación de la superficie de desplante (losa y/o trabe), asegurando condiciones adecuadas para recibir el sistema, libre de polvo, grasa o elementos que afecten la fijación.</w:t>
            </w:r>
          </w:p>
          <w:p w14:paraId="552FD7F3"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Suministro, habilitado y colocación de todos los elementos de fijación para la correcta colocación de los paneles.</w:t>
            </w:r>
          </w:p>
          <w:p w14:paraId="277C5D65"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Integración de la estructura metálica mediante canaletas y postes, formando una retícula uniforme y continua, incluyendo refuerzos en zonas de vanos, encuentros, esquinas o donde se requiera soporte adicional.</w:t>
            </w:r>
          </w:p>
          <w:p w14:paraId="6917B68B"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Para las esquinas exteriores o remates, utiliza perfiles angulares en “L” del mismo material de panel, fijados con adhesivo de poliuretano de alta resistencia para exteriores o tornillos avellanados ocultos.</w:t>
            </w:r>
          </w:p>
          <w:p w14:paraId="4DC2DDF1"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Deben tomarse en cuenta la colocación de juntas, ya que dichos materiales presentan dilataciones en los extremos, estas deben de considerarse, según la experiencia del instalador.</w:t>
            </w:r>
          </w:p>
          <w:p w14:paraId="47C95286"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 xml:space="preserve">Junta a base de Backer </w:t>
            </w:r>
            <w:proofErr w:type="spellStart"/>
            <w:r w:rsidRPr="006F5054">
              <w:rPr>
                <w:rFonts w:ascii="Noto Sans" w:hAnsi="Noto Sans" w:cs="Noto Sans"/>
                <w:b w:val="0"/>
              </w:rPr>
              <w:t>rod</w:t>
            </w:r>
            <w:proofErr w:type="spellEnd"/>
            <w:r w:rsidRPr="006F5054">
              <w:rPr>
                <w:rFonts w:ascii="Noto Sans" w:hAnsi="Noto Sans" w:cs="Noto Sans"/>
                <w:b w:val="0"/>
              </w:rPr>
              <w:t xml:space="preserve"> de polietileno expandido a presión en la ranura, aplicando posteriormente sellador de silicón neutro de alto desempeño.</w:t>
            </w:r>
          </w:p>
          <w:p w14:paraId="116FAEB5"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Ejecución de cortes y ajustes en paneles para encuentros con plafones, pisos, muros existentes, vanos de puertas, instalaciones eléctricas, hidráulicas o especiales propias del área.</w:t>
            </w:r>
          </w:p>
          <w:p w14:paraId="048E08EF"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Revisión final del sistema instalado, verificando plomeo, alineación, rigidez y calidad en acabados, corrigiendo cualquier defecto detectado sin costo adicional, esto a satisfacción del residente de obra.</w:t>
            </w:r>
          </w:p>
          <w:p w14:paraId="57F96E9F"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Protección de elementos colindantes durante la ejecución de los trabajos para evitar daños a instalaciones, mobiliario o acabados existentes.</w:t>
            </w:r>
          </w:p>
          <w:p w14:paraId="1715B3A3"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Limpieza continua y final del área de trabajo, incluyendo el retiro de todos los materiales producto de cortes y desperdicios fuera de la obra, en sitio autorizado.</w:t>
            </w:r>
          </w:p>
          <w:p w14:paraId="369940F1"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Consideración de todos los materiales, mano de obra, herramienta, equipo, acarreos, maniobras y todo lo necesario para la correcta ejecución y terminación del concepto conforme a proyecto y especificaciones.</w:t>
            </w:r>
          </w:p>
          <w:p w14:paraId="305D3764"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322C901"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 xml:space="preserve">Poner en práctica los procedimientos aplicables del Sistema de Gestión Integral, </w:t>
            </w:r>
            <w:r w:rsidRPr="006F5054">
              <w:rPr>
                <w:rFonts w:ascii="Noto Sans" w:hAnsi="Noto Sans" w:cs="Noto Sans"/>
                <w:b w:val="0"/>
              </w:rPr>
              <w:lastRenderedPageBreak/>
              <w:t>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885DE63" w14:textId="77777777" w:rsidR="00D96989" w:rsidRPr="006F5054" w:rsidRDefault="00D96989" w:rsidP="0013259C">
            <w:pPr>
              <w:widowControl w:val="0"/>
              <w:numPr>
                <w:ilvl w:val="0"/>
                <w:numId w:val="137"/>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p w14:paraId="72B1708E" w14:textId="77777777" w:rsidR="00D96989" w:rsidRPr="006F5054" w:rsidRDefault="00D96989" w:rsidP="00064327">
            <w:pPr>
              <w:pStyle w:val="Prrafodelista"/>
              <w:widowControl w:val="0"/>
              <w:ind w:right="32"/>
              <w:jc w:val="both"/>
              <w:rPr>
                <w:rFonts w:ascii="Noto Sans" w:hAnsi="Noto Sans" w:cs="Noto Sans"/>
              </w:rPr>
            </w:pPr>
          </w:p>
        </w:tc>
      </w:tr>
      <w:tr w:rsidR="00D96989" w:rsidRPr="006F5054" w14:paraId="57596D2F" w14:textId="77777777" w:rsidTr="00064327">
        <w:tc>
          <w:tcPr>
            <w:tcW w:w="8788" w:type="dxa"/>
            <w:tcBorders>
              <w:top w:val="single" w:sz="4" w:space="0" w:color="auto"/>
              <w:bottom w:val="single" w:sz="4" w:space="0" w:color="auto"/>
            </w:tcBorders>
            <w:vAlign w:val="center"/>
          </w:tcPr>
          <w:p w14:paraId="25C02508"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b w:val="0"/>
                <w:bCs/>
                <w:snapToGrid w:val="0"/>
                <w:lang w:val="es-ES"/>
              </w:rPr>
              <w:t xml:space="preserve"> La medición será el metro cuadrado aprobado en sitio por unidad de obra terminada.</w:t>
            </w:r>
          </w:p>
        </w:tc>
      </w:tr>
    </w:tbl>
    <w:p w14:paraId="1CBE96A4"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34B5AB85" w14:textId="77777777" w:rsidTr="00064327">
        <w:tc>
          <w:tcPr>
            <w:tcW w:w="8788" w:type="dxa"/>
            <w:tcBorders>
              <w:top w:val="single" w:sz="4" w:space="0" w:color="auto"/>
              <w:left w:val="single" w:sz="4" w:space="0" w:color="auto"/>
              <w:bottom w:val="single" w:sz="4" w:space="0" w:color="auto"/>
            </w:tcBorders>
            <w:shd w:val="clear" w:color="auto" w:fill="660033"/>
          </w:tcPr>
          <w:p w14:paraId="56A5E100" w14:textId="77777777" w:rsidR="00D96989" w:rsidRPr="006F5054" w:rsidRDefault="00D96989" w:rsidP="00064327">
            <w:pPr>
              <w:widowControl w:val="0"/>
              <w:ind w:right="32"/>
              <w:jc w:val="center"/>
              <w:rPr>
                <w:rFonts w:ascii="Noto Sans" w:hAnsi="Noto Sans" w:cs="Noto Sans"/>
                <w:color w:val="FFFFFF"/>
              </w:rPr>
            </w:pPr>
            <w:r w:rsidRPr="006F5054">
              <w:rPr>
                <w:rFonts w:ascii="Noto Sans" w:hAnsi="Noto Sans" w:cs="Noto Sans"/>
                <w:color w:val="FFFFFF"/>
                <w:lang w:eastAsia="es-MX"/>
              </w:rPr>
              <w:t xml:space="preserve">CONCEPTO </w:t>
            </w:r>
            <w:r w:rsidRPr="006F5054">
              <w:rPr>
                <w:rFonts w:ascii="Noto Sans" w:hAnsi="Noto Sans" w:cs="Noto Sans"/>
                <w:color w:val="FFFFFF"/>
              </w:rPr>
              <w:t>No. AC-7.10, AC-8.12</w:t>
            </w:r>
          </w:p>
        </w:tc>
      </w:tr>
      <w:tr w:rsidR="00D96989" w:rsidRPr="006F5054" w14:paraId="4C0D2711" w14:textId="77777777" w:rsidTr="00064327">
        <w:tc>
          <w:tcPr>
            <w:tcW w:w="8788" w:type="dxa"/>
            <w:tcBorders>
              <w:bottom w:val="single" w:sz="4" w:space="0" w:color="auto"/>
            </w:tcBorders>
          </w:tcPr>
          <w:p w14:paraId="3881E416" w14:textId="77777777" w:rsidR="00D96989" w:rsidRPr="006F5054" w:rsidRDefault="00D96989" w:rsidP="00064327">
            <w:pPr>
              <w:widowControl w:val="0"/>
              <w:tabs>
                <w:tab w:val="left" w:pos="2246"/>
              </w:tabs>
              <w:ind w:right="32"/>
              <w:jc w:val="both"/>
              <w:rPr>
                <w:rFonts w:ascii="Noto Sans" w:hAnsi="Noto Sans" w:cs="Noto Sans"/>
                <w:bCs/>
              </w:rPr>
            </w:pPr>
            <w:r w:rsidRPr="006F5054">
              <w:rPr>
                <w:rFonts w:ascii="Noto Sans" w:hAnsi="Noto Sans" w:cs="Noto Sans"/>
                <w:bCs/>
              </w:rPr>
              <w:t xml:space="preserve">CONCEPTO: </w:t>
            </w:r>
            <w:r w:rsidRPr="006F5054">
              <w:rPr>
                <w:rFonts w:ascii="Noto Sans" w:hAnsi="Noto Sans" w:cs="Noto Sans"/>
                <w:b w:val="0"/>
              </w:rPr>
              <w:t>Acabado cemento pulido en columnas de sección transversal 45cm diámetro. Incluye: Materiales, mano de obra, herramienta, equipo, y todo lo necesario para su correcta ejecución.</w:t>
            </w:r>
          </w:p>
          <w:p w14:paraId="6A17E081" w14:textId="77777777" w:rsidR="00D96989" w:rsidRPr="006F5054" w:rsidRDefault="00D96989" w:rsidP="00064327">
            <w:pPr>
              <w:widowControl w:val="0"/>
              <w:tabs>
                <w:tab w:val="left" w:pos="2246"/>
              </w:tabs>
              <w:ind w:right="32"/>
              <w:jc w:val="both"/>
              <w:rPr>
                <w:rFonts w:ascii="Noto Sans" w:hAnsi="Noto Sans" w:cs="Noto Sans"/>
                <w:bCs/>
              </w:rPr>
            </w:pPr>
          </w:p>
          <w:p w14:paraId="310C9DC4"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 xml:space="preserve"> Acabado cemento pulido en columnas de sección transversal 60cm diámetro. Incluye: trabajos en altura, andamios, materiales, mano de obra, herramienta, equipo, y todo lo necesario para su correcta ejecución.</w:t>
            </w:r>
          </w:p>
        </w:tc>
      </w:tr>
      <w:tr w:rsidR="00D96989" w:rsidRPr="006F5054" w14:paraId="402F9DDF" w14:textId="77777777" w:rsidTr="00064327">
        <w:tc>
          <w:tcPr>
            <w:tcW w:w="8788" w:type="dxa"/>
            <w:tcBorders>
              <w:top w:val="single" w:sz="4" w:space="0" w:color="auto"/>
              <w:bottom w:val="single" w:sz="4" w:space="0" w:color="auto"/>
            </w:tcBorders>
          </w:tcPr>
          <w:p w14:paraId="2FA0A03A"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bCs/>
                <w:lang w:val="es-ES"/>
              </w:rPr>
              <w:t>m</w:t>
            </w:r>
          </w:p>
        </w:tc>
      </w:tr>
      <w:tr w:rsidR="00D96989" w:rsidRPr="006F5054" w14:paraId="096AC9D8" w14:textId="77777777" w:rsidTr="00064327">
        <w:tc>
          <w:tcPr>
            <w:tcW w:w="8788" w:type="dxa"/>
            <w:tcBorders>
              <w:top w:val="single" w:sz="4" w:space="0" w:color="auto"/>
              <w:bottom w:val="single" w:sz="4" w:space="0" w:color="auto"/>
            </w:tcBorders>
          </w:tcPr>
          <w:p w14:paraId="7DC854D1"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aplicación de acabado pulido en columnas, incluye materiales, equipos y herramientas, así como andamios y/o equipos para trabajos en altura, así como todo el equipo de seguridad correspondiente, además de todo lo necesario para su correcta ejecución.</w:t>
            </w:r>
          </w:p>
        </w:tc>
      </w:tr>
      <w:tr w:rsidR="00D96989" w:rsidRPr="006F5054" w14:paraId="22D56AAA" w14:textId="77777777" w:rsidTr="00064327">
        <w:trPr>
          <w:trHeight w:val="94"/>
        </w:trPr>
        <w:tc>
          <w:tcPr>
            <w:tcW w:w="8788" w:type="dxa"/>
            <w:tcBorders>
              <w:top w:val="single" w:sz="4" w:space="0" w:color="auto"/>
              <w:bottom w:val="single" w:sz="4" w:space="0" w:color="auto"/>
            </w:tcBorders>
          </w:tcPr>
          <w:p w14:paraId="60CE16F1"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5D531396" w14:textId="77777777" w:rsidR="00D96989" w:rsidRPr="006F5054" w:rsidRDefault="00D96989" w:rsidP="0013259C">
            <w:pPr>
              <w:numPr>
                <w:ilvl w:val="0"/>
                <w:numId w:val="138"/>
              </w:numPr>
              <w:rPr>
                <w:rFonts w:ascii="Noto Sans" w:hAnsi="Noto Sans" w:cs="Noto Sans"/>
                <w:b w:val="0"/>
              </w:rPr>
            </w:pPr>
            <w:r w:rsidRPr="006F5054">
              <w:rPr>
                <w:rFonts w:ascii="Noto Sans" w:hAnsi="Noto Sans" w:cs="Noto Sans"/>
                <w:b w:val="0"/>
              </w:rPr>
              <w:t>Suministro de todos los materiales puestos en obra.</w:t>
            </w:r>
          </w:p>
          <w:p w14:paraId="57233AE1"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Revisión previa de las columnas a recubrir en conjunto con el residente de obra, verificando que se encuentren firmes, secos, limpios y libres de polvo, grasa, humedad, salitre, pintura suelta o cualquier agente que afecte la adherencia.</w:t>
            </w:r>
          </w:p>
          <w:p w14:paraId="7D96BE53"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1B106845"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5F7CEB1E"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grietas, oquedades y juntas con material adecuado, así como lijado para obtener una superficie uniforme.</w:t>
            </w:r>
          </w:p>
          <w:p w14:paraId="5654C5BF"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 xml:space="preserve">Protección de elementos colindantes como pisos, plafones, cancelería, mobiliario, </w:t>
            </w:r>
            <w:r w:rsidRPr="006F5054">
              <w:rPr>
                <w:rFonts w:ascii="Noto Sans" w:hAnsi="Noto Sans" w:cs="Noto Sans"/>
                <w:b w:val="0"/>
              </w:rPr>
              <w:lastRenderedPageBreak/>
              <w:t>contactos, apagadores e instalaciones, mediante plásticos, cintas y otros medios adecuados.</w:t>
            </w:r>
          </w:p>
          <w:p w14:paraId="0D332727"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Trazo y delimitación de áreas a colocar el acabado con cemento pulido, considerando trabajos en altura, variables, para lo cual deberá considerar el uso de andamios. Las áreas que no se sellarán y recubrirán con pintura, deberán cubrirse para evitar el ensuciarlas.</w:t>
            </w:r>
          </w:p>
          <w:p w14:paraId="7E71B2D2"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Aplicación de acabado fino con material para cemento, la actividad tendrá que ser autorizada a satisfacción del residente de obra. El material y la mano de obra será considerado en el precio unitario de este concepto.</w:t>
            </w:r>
          </w:p>
          <w:p w14:paraId="6AE61035"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1708AD14"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Implementación de medidas de seguridad durante la ejecución, incluyendo uso de equipo de protección personal y señalización del área de trabajo.</w:t>
            </w:r>
          </w:p>
          <w:p w14:paraId="42E49A6D"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57053059"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Limpieza de salpicaduras y excedentes de pintura en superficies no consideradas.</w:t>
            </w:r>
          </w:p>
          <w:p w14:paraId="7D1C9D9F"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4DD7CE0E"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6B08BB23"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49001591"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23482C3A" w14:textId="77777777" w:rsidR="00D96989" w:rsidRPr="006F5054" w:rsidRDefault="00D96989" w:rsidP="0013259C">
            <w:pPr>
              <w:widowControl w:val="0"/>
              <w:numPr>
                <w:ilvl w:val="0"/>
                <w:numId w:val="138"/>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233A8E0A" w14:textId="77777777" w:rsidTr="00064327">
        <w:tc>
          <w:tcPr>
            <w:tcW w:w="8788" w:type="dxa"/>
            <w:tcBorders>
              <w:top w:val="single" w:sz="4" w:space="0" w:color="auto"/>
              <w:bottom w:val="single" w:sz="4" w:space="0" w:color="auto"/>
            </w:tcBorders>
            <w:vAlign w:val="center"/>
          </w:tcPr>
          <w:p w14:paraId="7069BB12"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medida será metro cuadrado colocado de sellado y pintura sobre área de proyecto.</w:t>
            </w:r>
          </w:p>
        </w:tc>
      </w:tr>
    </w:tbl>
    <w:p w14:paraId="1867C9B6"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28E26EFC" w14:textId="77777777" w:rsidTr="00064327">
        <w:tc>
          <w:tcPr>
            <w:tcW w:w="8788" w:type="dxa"/>
            <w:tcBorders>
              <w:top w:val="single" w:sz="4" w:space="0" w:color="auto"/>
              <w:left w:val="single" w:sz="4" w:space="0" w:color="auto"/>
              <w:bottom w:val="single" w:sz="4" w:space="0" w:color="auto"/>
            </w:tcBorders>
            <w:shd w:val="clear" w:color="auto" w:fill="660033"/>
          </w:tcPr>
          <w:p w14:paraId="60B207CF"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AC-8.13</w:t>
            </w:r>
          </w:p>
        </w:tc>
      </w:tr>
      <w:tr w:rsidR="00D96989" w:rsidRPr="006F5054" w14:paraId="55807D82" w14:textId="77777777" w:rsidTr="00064327">
        <w:tc>
          <w:tcPr>
            <w:tcW w:w="8788" w:type="dxa"/>
            <w:tcBorders>
              <w:bottom w:val="single" w:sz="4" w:space="0" w:color="auto"/>
            </w:tcBorders>
          </w:tcPr>
          <w:p w14:paraId="11C88AC6"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logotipo Institucional en alto relieve, fabricado mediante corte laser en lámina de acero inoxidable tipo 316 cal.16, en acabado espejo (5 cm </w:t>
            </w:r>
            <w:proofErr w:type="spellStart"/>
            <w:r w:rsidRPr="006F5054">
              <w:rPr>
                <w:rFonts w:ascii="Noto Sans" w:hAnsi="Noto Sans" w:cs="Noto Sans"/>
                <w:b w:val="0"/>
                <w:bCs/>
                <w:lang w:val="es-ES"/>
              </w:rPr>
              <w:t>esp</w:t>
            </w:r>
            <w:proofErr w:type="spellEnd"/>
            <w:r w:rsidRPr="006F5054">
              <w:rPr>
                <w:rFonts w:ascii="Noto Sans" w:hAnsi="Noto Sans" w:cs="Noto Sans"/>
                <w:b w:val="0"/>
                <w:bCs/>
                <w:lang w:val="es-ES"/>
              </w:rPr>
              <w:t>), según indica proyecto, Incluye: cantos soldados mediante sistema laser, elementos de sujeción y anclaje, trazo, nivelación, trabajos en altura, andamios, mano de obra, herramienta, limpieza final y todo lo necesario para su correcta ejecución.</w:t>
            </w:r>
          </w:p>
        </w:tc>
      </w:tr>
      <w:tr w:rsidR="00D96989" w:rsidRPr="006F5054" w14:paraId="058E6D38" w14:textId="77777777" w:rsidTr="00064327">
        <w:tc>
          <w:tcPr>
            <w:tcW w:w="8788" w:type="dxa"/>
            <w:tcBorders>
              <w:top w:val="single" w:sz="4" w:space="0" w:color="auto"/>
              <w:bottom w:val="single" w:sz="4" w:space="0" w:color="auto"/>
            </w:tcBorders>
          </w:tcPr>
          <w:p w14:paraId="3D5BCB2E"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bCs/>
                <w:lang w:val="es-ES"/>
              </w:rPr>
              <w:t>m2</w:t>
            </w:r>
          </w:p>
        </w:tc>
      </w:tr>
      <w:tr w:rsidR="00D96989" w:rsidRPr="006F5054" w14:paraId="223AC2F0" w14:textId="77777777" w:rsidTr="00064327">
        <w:tc>
          <w:tcPr>
            <w:tcW w:w="8788" w:type="dxa"/>
            <w:tcBorders>
              <w:top w:val="single" w:sz="4" w:space="0" w:color="auto"/>
              <w:bottom w:val="single" w:sz="4" w:space="0" w:color="auto"/>
            </w:tcBorders>
            <w:vAlign w:val="center"/>
          </w:tcPr>
          <w:p w14:paraId="4400B816" w14:textId="77777777" w:rsidR="00D96989" w:rsidRPr="006F5054" w:rsidRDefault="00D96989" w:rsidP="00064327">
            <w:pPr>
              <w:widowControl w:val="0"/>
              <w:ind w:right="32"/>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colocación de logotipo constitucional medidas de proyecto de diámetro, según especificaciones de proyecto, incluye materiales, elementos de fijación. Los tamaños son los mostrados a continuación:</w:t>
            </w:r>
          </w:p>
          <w:p w14:paraId="6AA30D6A" w14:textId="77777777" w:rsidR="00D96989" w:rsidRPr="006F5054" w:rsidRDefault="00D96989" w:rsidP="00064327">
            <w:pPr>
              <w:widowControl w:val="0"/>
              <w:ind w:right="32"/>
              <w:rPr>
                <w:rFonts w:ascii="Noto Sans" w:hAnsi="Noto Sans" w:cs="Noto Sans"/>
                <w:b w:val="0"/>
                <w:bCs/>
              </w:rPr>
            </w:pPr>
          </w:p>
          <w:p w14:paraId="0C468B28" w14:textId="77777777" w:rsidR="00D96989" w:rsidRPr="006F5054" w:rsidRDefault="00D96989" w:rsidP="00064327">
            <w:pPr>
              <w:widowControl w:val="0"/>
              <w:ind w:right="32"/>
              <w:rPr>
                <w:rFonts w:ascii="Noto Sans" w:hAnsi="Noto Sans" w:cs="Noto Sans"/>
                <w:b w:val="0"/>
                <w:bCs/>
              </w:rPr>
            </w:pPr>
            <w:r w:rsidRPr="006F5054">
              <w:rPr>
                <w:rFonts w:ascii="Noto Sans" w:hAnsi="Noto Sans" w:cs="Noto Sans"/>
                <w:b w:val="0"/>
                <w:bCs/>
              </w:rPr>
              <w:fldChar w:fldCharType="begin"/>
            </w:r>
            <w:r w:rsidRPr="006F5054">
              <w:rPr>
                <w:rFonts w:ascii="Noto Sans" w:hAnsi="Noto Sans" w:cs="Noto Sans"/>
                <w:b w:val="0"/>
                <w:bCs/>
              </w:rPr>
              <w:instrText xml:space="preserve"> INCLUDEPICTURE "C:\\Users\\eperez\\AppData\\Local\\Temp\\MicrosoftEdgeDownloads\\bf8c96b6-6eb9-4c1f-8bb8-a968ecd00513\\WhatsApp Image 2026-05-18 at 13.27.31.jpeg" \* MERGEFORMATINET </w:instrText>
            </w:r>
            <w:r w:rsidRPr="006F5054">
              <w:rPr>
                <w:rFonts w:ascii="Noto Sans" w:hAnsi="Noto Sans" w:cs="Noto Sans"/>
                <w:b w:val="0"/>
                <w:bCs/>
              </w:rPr>
              <w:fldChar w:fldCharType="separate"/>
            </w:r>
            <w:r w:rsidR="00064327">
              <w:rPr>
                <w:rFonts w:ascii="Noto Sans" w:hAnsi="Noto Sans" w:cs="Noto Sans"/>
                <w:b w:val="0"/>
                <w:bCs/>
              </w:rPr>
              <w:fldChar w:fldCharType="begin"/>
            </w:r>
            <w:r w:rsidR="00064327">
              <w:rPr>
                <w:rFonts w:ascii="Noto Sans" w:hAnsi="Noto Sans" w:cs="Noto Sans"/>
                <w:b w:val="0"/>
                <w:bCs/>
              </w:rPr>
              <w:instrText xml:space="preserve"> INCLUDEPICTURE  "C:\\Users\\eperez\\AppData\\Local\\Temp\\MicrosoftEdgeDownloads\\bf8c96b6-6eb9-4c1f-8bb8-a968ecd00513\\WhatsApp Image 2026-05-18 at 13.27.31.jpeg" \* MERGEFORMATINET </w:instrText>
            </w:r>
            <w:r w:rsidR="00064327">
              <w:rPr>
                <w:rFonts w:ascii="Noto Sans" w:hAnsi="Noto Sans" w:cs="Noto Sans"/>
                <w:b w:val="0"/>
                <w:bCs/>
              </w:rPr>
              <w:fldChar w:fldCharType="separate"/>
            </w:r>
            <w:r w:rsidR="00000000">
              <w:rPr>
                <w:rFonts w:ascii="Noto Sans" w:hAnsi="Noto Sans" w:cs="Noto Sans"/>
                <w:b w:val="0"/>
                <w:bCs/>
              </w:rPr>
              <w:fldChar w:fldCharType="begin"/>
            </w:r>
            <w:r w:rsidR="00000000">
              <w:rPr>
                <w:rFonts w:ascii="Noto Sans" w:hAnsi="Noto Sans" w:cs="Noto Sans"/>
                <w:b w:val="0"/>
                <w:bCs/>
              </w:rPr>
              <w:instrText xml:space="preserve"> INCLUDEPICTURE  "C:\\eperez\\AppData\\Local\\Temp\\MicrosoftEdgeDownloads\\bf8c96b6-6eb9-4c1f-8bb8-a968ecd00513\\WhatsApp Image 2026-05-18 at 13.27.31.jpeg" \* MERGEFORMATINET </w:instrText>
            </w:r>
            <w:r w:rsidR="00000000">
              <w:rPr>
                <w:rFonts w:ascii="Noto Sans" w:hAnsi="Noto Sans" w:cs="Noto Sans"/>
                <w:b w:val="0"/>
                <w:bCs/>
              </w:rPr>
              <w:fldChar w:fldCharType="separate"/>
            </w:r>
            <w:r w:rsidR="00327586">
              <w:rPr>
                <w:rFonts w:ascii="Noto Sans" w:hAnsi="Noto Sans" w:cs="Noto Sans"/>
                <w:b w:val="0"/>
                <w:bCs/>
              </w:rPr>
              <w:pict w14:anchorId="5D1D10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147pt;height:126pt">
                  <v:imagedata r:id="rId11" r:href="rId12" croptop="15124f" cropbottom="21944f" cropleft="30007f" cropright="8642f"/>
                </v:shape>
              </w:pict>
            </w:r>
            <w:r w:rsidR="00000000">
              <w:rPr>
                <w:rFonts w:ascii="Noto Sans" w:hAnsi="Noto Sans" w:cs="Noto Sans"/>
                <w:b w:val="0"/>
                <w:bCs/>
              </w:rPr>
              <w:fldChar w:fldCharType="end"/>
            </w:r>
            <w:r w:rsidR="00064327">
              <w:rPr>
                <w:rFonts w:ascii="Noto Sans" w:hAnsi="Noto Sans" w:cs="Noto Sans"/>
                <w:b w:val="0"/>
                <w:bCs/>
              </w:rPr>
              <w:fldChar w:fldCharType="end"/>
            </w:r>
            <w:r w:rsidRPr="006F5054">
              <w:rPr>
                <w:rFonts w:ascii="Noto Sans" w:hAnsi="Noto Sans" w:cs="Noto Sans"/>
                <w:b w:val="0"/>
                <w:bCs/>
              </w:rPr>
              <w:fldChar w:fldCharType="end"/>
            </w:r>
          </w:p>
          <w:p w14:paraId="09552360" w14:textId="77777777" w:rsidR="00D96989" w:rsidRPr="006F5054" w:rsidRDefault="00D96989" w:rsidP="00064327">
            <w:pPr>
              <w:widowControl w:val="0"/>
              <w:ind w:right="32"/>
              <w:rPr>
                <w:rFonts w:ascii="Noto Sans" w:hAnsi="Noto Sans" w:cs="Noto Sans"/>
                <w:b w:val="0"/>
                <w:bCs/>
              </w:rPr>
            </w:pPr>
          </w:p>
        </w:tc>
      </w:tr>
      <w:tr w:rsidR="00D96989" w:rsidRPr="006F5054" w14:paraId="47C6FE4E" w14:textId="77777777" w:rsidTr="00064327">
        <w:trPr>
          <w:trHeight w:val="94"/>
        </w:trPr>
        <w:tc>
          <w:tcPr>
            <w:tcW w:w="8788" w:type="dxa"/>
            <w:tcBorders>
              <w:top w:val="single" w:sz="4" w:space="0" w:color="auto"/>
              <w:bottom w:val="single" w:sz="4" w:space="0" w:color="auto"/>
            </w:tcBorders>
          </w:tcPr>
          <w:p w14:paraId="43553958"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785BBBD" w14:textId="77777777" w:rsidR="00D96989" w:rsidRPr="006F5054" w:rsidRDefault="00D96989" w:rsidP="0013259C">
            <w:pPr>
              <w:numPr>
                <w:ilvl w:val="0"/>
                <w:numId w:val="139"/>
              </w:numPr>
              <w:rPr>
                <w:rFonts w:ascii="Noto Sans" w:hAnsi="Noto Sans" w:cs="Noto Sans"/>
                <w:b w:val="0"/>
              </w:rPr>
            </w:pPr>
            <w:r w:rsidRPr="006F5054">
              <w:rPr>
                <w:rFonts w:ascii="Noto Sans" w:hAnsi="Noto Sans" w:cs="Noto Sans"/>
                <w:b w:val="0"/>
              </w:rPr>
              <w:t>Suministro de todos los materiales puestos en obra.</w:t>
            </w:r>
          </w:p>
          <w:p w14:paraId="2080022D"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Revisión previa de los muros donde se instalará el logotipo con el residente de obra, verificando que se encuentren firmes, secos, limpios y libres de polvo, grasa, humedad, salitre, pintura suelta o cualquier agente que afecte la adherencia.</w:t>
            </w:r>
          </w:p>
          <w:p w14:paraId="69E03AE2"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5A3FD554"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5DE7E090"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grietas, oquedades y juntas con material adecuado, así como lijado para obtener una superficie uniforme.</w:t>
            </w:r>
          </w:p>
          <w:p w14:paraId="239EE77B"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Protección de elementos colindantes como pisos, plafones, cancelería, mobiliario, contactos, apagadores e instalaciones, mediante plásticos, cintas y otros medios adecuados.</w:t>
            </w:r>
          </w:p>
          <w:p w14:paraId="22231421"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El grado de acero que se debe suministrar para este concepto en Grado 316. Y el acabado debe ser pulido espejo. El calibre mínimo de esta lamina debe ser de 18 en la cara frontal y calibre 20 en el canto.</w:t>
            </w:r>
          </w:p>
          <w:p w14:paraId="36C8038A"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 xml:space="preserve">Dicho elemento deberá ser soldado con el material </w:t>
            </w:r>
            <w:proofErr w:type="spellStart"/>
            <w:r w:rsidRPr="006F5054">
              <w:rPr>
                <w:rFonts w:ascii="Noto Sans" w:hAnsi="Noto Sans" w:cs="Noto Sans"/>
                <w:b w:val="0"/>
              </w:rPr>
              <w:t>especifico</w:t>
            </w:r>
            <w:proofErr w:type="spellEnd"/>
            <w:r w:rsidRPr="006F5054">
              <w:rPr>
                <w:rFonts w:ascii="Noto Sans" w:hAnsi="Noto Sans" w:cs="Noto Sans"/>
                <w:b w:val="0"/>
              </w:rPr>
              <w:t xml:space="preserve"> para los acabados que se desean obtener, de igual manera la estructura de soporte puede ser empotrada en la pared o fijada a base de anclaje químico.</w:t>
            </w:r>
          </w:p>
          <w:p w14:paraId="323C9EE6"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La fabricación debe ser en taller y deberá considerarse todas las tuercas y /o puentes para el empotramiento de la pieza.</w:t>
            </w:r>
          </w:p>
          <w:p w14:paraId="5AA8A842"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 xml:space="preserve">Trazo y delimitación de áreas a colocar el acabado con cemento pulido, considerando trabajos en altura, variables, para lo cual deberá considerar el uso de andamios. </w:t>
            </w:r>
          </w:p>
          <w:p w14:paraId="134BC97D"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 xml:space="preserve">Se deberá considerar en este concepto todos los elementos de fijación para el logotipo, si dichos elementos corresponden a acero, deberá ser acero inoxidable. </w:t>
            </w:r>
          </w:p>
          <w:p w14:paraId="5D7D8E42"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lastRenderedPageBreak/>
              <w:t>En el caso de requerir energía eléctrica para a colocación del logotipo, la contratista deberá portar generador eléctrico y todas las herramientas necesarias dentro de este concepto.</w:t>
            </w:r>
          </w:p>
          <w:p w14:paraId="34C76F9D"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6211BA9E"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El logotipo debe entregarse antes de ser anclado y se aceptara mediante la residencia de obra, libre de rebabas y cortes no deseados, a satisfacción de la residencia de obra.</w:t>
            </w:r>
          </w:p>
          <w:p w14:paraId="5D311E68"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Implementación de medidas de seguridad durante la ejecución, incluyendo uso de equipo de protección personal y señalización del área de trabajo.</w:t>
            </w:r>
          </w:p>
          <w:p w14:paraId="406861E9"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7F80F138"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10B2FFC9"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3E0B8109"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5A6206E4"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7DAF43BF" w14:textId="77777777" w:rsidR="00D96989" w:rsidRPr="006F5054" w:rsidRDefault="00D96989" w:rsidP="0013259C">
            <w:pPr>
              <w:widowControl w:val="0"/>
              <w:numPr>
                <w:ilvl w:val="0"/>
                <w:numId w:val="139"/>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611CFEE9" w14:textId="77777777" w:rsidTr="00064327">
        <w:tc>
          <w:tcPr>
            <w:tcW w:w="8788" w:type="dxa"/>
            <w:tcBorders>
              <w:top w:val="single" w:sz="4" w:space="0" w:color="auto"/>
              <w:bottom w:val="single" w:sz="4" w:space="0" w:color="auto"/>
            </w:tcBorders>
            <w:vAlign w:val="center"/>
          </w:tcPr>
          <w:p w14:paraId="3816E35B"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medida será metro cuadrado colocado de sellado y pintura sobre área de proyecto.</w:t>
            </w:r>
          </w:p>
        </w:tc>
      </w:tr>
    </w:tbl>
    <w:p w14:paraId="306C1D38" w14:textId="77777777" w:rsidR="00D96989" w:rsidRPr="006F5054" w:rsidRDefault="00D96989" w:rsidP="00D96989">
      <w:pPr>
        <w:tabs>
          <w:tab w:val="left" w:pos="284"/>
        </w:tabs>
        <w:ind w:right="618"/>
        <w:rPr>
          <w:rFonts w:ascii="Noto Sans" w:hAnsi="Noto Sans" w:cs="Noto Sans"/>
        </w:rPr>
      </w:pPr>
    </w:p>
    <w:p w14:paraId="3EA9A863"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5D34A2B6" w14:textId="77777777" w:rsidTr="00064327">
        <w:tc>
          <w:tcPr>
            <w:tcW w:w="8788" w:type="dxa"/>
            <w:tcBorders>
              <w:top w:val="single" w:sz="4" w:space="0" w:color="auto"/>
              <w:left w:val="single" w:sz="4" w:space="0" w:color="auto"/>
              <w:bottom w:val="single" w:sz="4" w:space="0" w:color="auto"/>
            </w:tcBorders>
            <w:shd w:val="clear" w:color="auto" w:fill="660033"/>
          </w:tcPr>
          <w:p w14:paraId="0DADBCE7"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AC-11.1, AC-10.1</w:t>
            </w:r>
          </w:p>
        </w:tc>
      </w:tr>
      <w:tr w:rsidR="00D96989" w:rsidRPr="006F5054" w14:paraId="7EAA65DD" w14:textId="77777777" w:rsidTr="00064327">
        <w:tc>
          <w:tcPr>
            <w:tcW w:w="8788" w:type="dxa"/>
            <w:tcBorders>
              <w:bottom w:val="single" w:sz="4" w:space="0" w:color="auto"/>
            </w:tcBorders>
          </w:tcPr>
          <w:p w14:paraId="4753142E"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Zarpeo y afine acabado floteado de muro de block, con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(espesor 15mm).  Incluye plomeado; suministro de materiales al sitio de los trabajos; mano de obra, equipo, herramienta, y todo lo necesario para su correcta ejecución.</w:t>
            </w:r>
          </w:p>
          <w:p w14:paraId="593A1069" w14:textId="77777777" w:rsidR="00D96989" w:rsidRPr="006F5054" w:rsidRDefault="00D96989" w:rsidP="00064327">
            <w:pPr>
              <w:widowControl w:val="0"/>
              <w:tabs>
                <w:tab w:val="left" w:pos="2246"/>
              </w:tabs>
              <w:ind w:right="32"/>
              <w:jc w:val="both"/>
              <w:rPr>
                <w:rFonts w:ascii="Noto Sans" w:hAnsi="Noto Sans" w:cs="Noto Sans"/>
                <w:b w:val="0"/>
                <w:bCs/>
                <w:lang w:val="es-ES"/>
              </w:rPr>
            </w:pPr>
          </w:p>
          <w:p w14:paraId="239474F9"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 xml:space="preserve">Zarpeo y afine acabado floteado de muro de block, con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(espesor 15mm).  Incluye plomeado; suministro de materiales al sitio de los trabajos; mano de obra, equipo, herramienta, y todo lo necesario para su correcta ejecución.</w:t>
            </w:r>
          </w:p>
          <w:p w14:paraId="11582C5B" w14:textId="77777777" w:rsidR="00D96989" w:rsidRPr="006F5054" w:rsidRDefault="00D96989" w:rsidP="00064327">
            <w:pPr>
              <w:widowControl w:val="0"/>
              <w:tabs>
                <w:tab w:val="left" w:pos="2246"/>
              </w:tabs>
              <w:ind w:right="32"/>
              <w:jc w:val="both"/>
              <w:rPr>
                <w:rFonts w:ascii="Noto Sans" w:hAnsi="Noto Sans" w:cs="Noto Sans"/>
                <w:bCs/>
              </w:rPr>
            </w:pPr>
          </w:p>
        </w:tc>
      </w:tr>
      <w:tr w:rsidR="00D96989" w:rsidRPr="006F5054" w14:paraId="25CFB497" w14:textId="77777777" w:rsidTr="00064327">
        <w:tc>
          <w:tcPr>
            <w:tcW w:w="8788" w:type="dxa"/>
            <w:tcBorders>
              <w:top w:val="single" w:sz="4" w:space="0" w:color="auto"/>
              <w:bottom w:val="single" w:sz="4" w:space="0" w:color="auto"/>
            </w:tcBorders>
          </w:tcPr>
          <w:p w14:paraId="6A12C213"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bCs/>
                <w:lang w:val="es-ES"/>
              </w:rPr>
              <w:t>m2</w:t>
            </w:r>
          </w:p>
          <w:p w14:paraId="6CAC373B"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6227E341" w14:textId="77777777" w:rsidTr="00064327">
        <w:tc>
          <w:tcPr>
            <w:tcW w:w="8788" w:type="dxa"/>
            <w:tcBorders>
              <w:top w:val="single" w:sz="4" w:space="0" w:color="auto"/>
              <w:bottom w:val="single" w:sz="4" w:space="0" w:color="auto"/>
            </w:tcBorders>
          </w:tcPr>
          <w:p w14:paraId="2C4FDCE6"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Zarpeo con mortero en muros de block, cemento arena 1:4, con un espesor de 15 mm, incluye todo lo necesario para su correcta ejecución.</w:t>
            </w:r>
          </w:p>
          <w:p w14:paraId="0EDA2771" w14:textId="77777777" w:rsidR="00D96989" w:rsidRPr="006F5054" w:rsidRDefault="00D96989" w:rsidP="00064327">
            <w:pPr>
              <w:widowControl w:val="0"/>
              <w:ind w:right="32"/>
              <w:jc w:val="both"/>
              <w:rPr>
                <w:rFonts w:ascii="Noto Sans" w:hAnsi="Noto Sans" w:cs="Noto Sans"/>
                <w:bCs/>
                <w:lang w:eastAsia="es-MX"/>
              </w:rPr>
            </w:pPr>
          </w:p>
        </w:tc>
      </w:tr>
      <w:tr w:rsidR="00D96989" w:rsidRPr="006F5054" w14:paraId="2120233F" w14:textId="77777777" w:rsidTr="00064327">
        <w:trPr>
          <w:trHeight w:val="491"/>
        </w:trPr>
        <w:tc>
          <w:tcPr>
            <w:tcW w:w="8788" w:type="dxa"/>
            <w:tcBorders>
              <w:top w:val="single" w:sz="4" w:space="0" w:color="auto"/>
              <w:bottom w:val="single" w:sz="4" w:space="0" w:color="auto"/>
            </w:tcBorders>
          </w:tcPr>
          <w:p w14:paraId="2F462036"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304E8B2A" w14:textId="77777777" w:rsidR="00D96989" w:rsidRPr="006F5054" w:rsidRDefault="00D96989" w:rsidP="0013259C">
            <w:pPr>
              <w:numPr>
                <w:ilvl w:val="0"/>
                <w:numId w:val="126"/>
              </w:numPr>
              <w:rPr>
                <w:rFonts w:ascii="Noto Sans" w:hAnsi="Noto Sans" w:cs="Noto Sans"/>
                <w:b w:val="0"/>
              </w:rPr>
            </w:pPr>
            <w:r w:rsidRPr="006F5054">
              <w:rPr>
                <w:rFonts w:ascii="Noto Sans" w:hAnsi="Noto Sans" w:cs="Noto Sans"/>
                <w:b w:val="0"/>
              </w:rPr>
              <w:t>Suministro de todos los materiales puestos en obra.</w:t>
            </w:r>
          </w:p>
          <w:p w14:paraId="503D920A"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Se entenderá este concepto como las operaciones llevadas a cabo por los medios adecuados para colocar sobre los muros un acabado que servirá de acabado final en las superficies indicadas en proyecto</w:t>
            </w:r>
          </w:p>
          <w:p w14:paraId="651863EB"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 xml:space="preserve">Las superficies por aplanar deberán estar exentas de polvo, grasas, clavos, alambres o cualquier material que impida la adecuada adherencia entre el muro y el aplanado. </w:t>
            </w:r>
          </w:p>
          <w:p w14:paraId="73BE29DA"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 xml:space="preserve">Los aplanados se colocarán a regla, con maestras a nivel y a plomo, separadas a una distancia máxima de uno punto ochenta (1.80) m, sobre las que se hará el recorrido de la regla. </w:t>
            </w:r>
          </w:p>
          <w:p w14:paraId="61587738"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 xml:space="preserve">Deberán colocarse humedeciendo las superficies. </w:t>
            </w:r>
          </w:p>
          <w:p w14:paraId="19E29642"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Cuando el aplanado se vaya a colocar sobre muros de tabique o de bloques de concreto, la superficie deberá humedecerse previamente a la colocación del aplanado.</w:t>
            </w:r>
          </w:p>
          <w:p w14:paraId="24AB1F92"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Cuando el aplanado se vaya a colocar sobre muros de concreto hidráulico, la superficie se picará con la herramienta apropiada para lograr una adherencia adecuada y se humedecerá convenientemente.</w:t>
            </w:r>
          </w:p>
          <w:p w14:paraId="53E6E35A"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El mortero será de cemento y arena en proporción uno a cuatro (1:4) y un espesor total máximo de dos (2) cm. El mortero se colocará en dos (2) capas, la segunda se colocará veinticuatro (24) horas después de la primera, humedeciendo previamente la superficie.</w:t>
            </w:r>
          </w:p>
          <w:p w14:paraId="5BACE031"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Cuando se destine a recibir pintura, se acabará con llana a plomo, dejando una textura tersa y uniforme.</w:t>
            </w:r>
          </w:p>
          <w:p w14:paraId="1221923E"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Las aristas serán a plomo y a nivel, debiendo terminarse en canto boleado o cuarto bocel. En los emboquillados que rematen en puertas y ventanas se dejará una junta fría de cuatro (4) milímetros de ancho, rayada entre el aplanado y el elemento de que se trate. Los remates contra elementos de concreto aparente tales como columnas, trabes o muros, se harán dejando un chaflán de dos (2) cm de ancho, al mismo tiempo que se ejecuta el aplanado.</w:t>
            </w:r>
          </w:p>
          <w:p w14:paraId="2CF41138"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Los aplanados de mortero se curarán con agua.</w:t>
            </w:r>
          </w:p>
          <w:p w14:paraId="2A4549C4"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Considerar andamios en caso de ser necesario.</w:t>
            </w:r>
          </w:p>
          <w:p w14:paraId="3F2BB56D"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El precio</w:t>
            </w:r>
            <w:r w:rsidRPr="006F5054">
              <w:rPr>
                <w:rFonts w:ascii="Noto Sans" w:hAnsi="Noto Sans" w:cs="Noto Sans"/>
                <w:bCs/>
              </w:rPr>
              <w:t xml:space="preserve"> </w:t>
            </w:r>
            <w:r w:rsidRPr="006F5054">
              <w:rPr>
                <w:rFonts w:ascii="Noto Sans" w:hAnsi="Noto Sans" w:cs="Noto Sans"/>
                <w:b w:val="0"/>
              </w:rPr>
              <w:t xml:space="preserve">unitario incluye el trazo y nivelación, suministro de todos los materiales necesarios en el sitio de ejecución de los trabajos, fabricación de la mezcla mortero cemento arena en proporción 1:4, colocación de maestras a plomo y nivel, </w:t>
            </w:r>
            <w:proofErr w:type="spellStart"/>
            <w:r w:rsidRPr="006F5054">
              <w:rPr>
                <w:rFonts w:ascii="Noto Sans" w:hAnsi="Noto Sans" w:cs="Noto Sans"/>
                <w:b w:val="0"/>
              </w:rPr>
              <w:t>regleado</w:t>
            </w:r>
            <w:proofErr w:type="spellEnd"/>
            <w:r w:rsidRPr="006F5054">
              <w:rPr>
                <w:rFonts w:ascii="Noto Sans" w:hAnsi="Noto Sans" w:cs="Noto Sans"/>
                <w:b w:val="0"/>
              </w:rPr>
              <w:t xml:space="preserve">, planeado hasta obtener el acabado deseado, fletes, acarreos, maniobras, elevaciones, andamios, desperdicios, mermas, cortes, </w:t>
            </w:r>
            <w:proofErr w:type="spellStart"/>
            <w:r w:rsidRPr="006F5054">
              <w:rPr>
                <w:rFonts w:ascii="Noto Sans" w:hAnsi="Noto Sans" w:cs="Noto Sans"/>
                <w:b w:val="0"/>
              </w:rPr>
              <w:t>fileteos</w:t>
            </w:r>
            <w:proofErr w:type="spellEnd"/>
            <w:r w:rsidRPr="006F5054">
              <w:rPr>
                <w:rFonts w:ascii="Noto Sans" w:hAnsi="Noto Sans" w:cs="Noto Sans"/>
                <w:b w:val="0"/>
              </w:rPr>
              <w:t>, perfilados, limpieza, retiro de sobrantes, etc.</w:t>
            </w:r>
          </w:p>
          <w:p w14:paraId="0ADBEC8B"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lastRenderedPageBreak/>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320E5116"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6A49827F" w14:textId="77777777" w:rsidR="00D96989" w:rsidRPr="006F5054" w:rsidRDefault="00D96989" w:rsidP="0013259C">
            <w:pPr>
              <w:widowControl w:val="0"/>
              <w:numPr>
                <w:ilvl w:val="0"/>
                <w:numId w:val="126"/>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16E6358F" w14:textId="77777777" w:rsidTr="00064327">
        <w:tc>
          <w:tcPr>
            <w:tcW w:w="8788" w:type="dxa"/>
            <w:tcBorders>
              <w:top w:val="single" w:sz="4" w:space="0" w:color="auto"/>
              <w:bottom w:val="single" w:sz="4" w:space="0" w:color="auto"/>
            </w:tcBorders>
            <w:vAlign w:val="center"/>
          </w:tcPr>
          <w:p w14:paraId="68F4EAF2"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mediad será el metro cuadrado de superficie con acabado.</w:t>
            </w:r>
          </w:p>
        </w:tc>
      </w:tr>
    </w:tbl>
    <w:p w14:paraId="18A17B27" w14:textId="77777777" w:rsidR="00D96989" w:rsidRPr="006F5054" w:rsidRDefault="00D96989" w:rsidP="00D96989">
      <w:pPr>
        <w:tabs>
          <w:tab w:val="left" w:pos="284"/>
        </w:tabs>
        <w:ind w:right="618"/>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D96989" w:rsidRPr="006F5054" w14:paraId="094CCD61" w14:textId="77777777" w:rsidTr="00064327">
        <w:tc>
          <w:tcPr>
            <w:tcW w:w="8788" w:type="dxa"/>
            <w:tcBorders>
              <w:top w:val="single" w:sz="4" w:space="0" w:color="auto"/>
              <w:left w:val="single" w:sz="4" w:space="0" w:color="auto"/>
              <w:bottom w:val="single" w:sz="4" w:space="0" w:color="auto"/>
            </w:tcBorders>
            <w:shd w:val="clear" w:color="auto" w:fill="660033"/>
          </w:tcPr>
          <w:p w14:paraId="05FE5699" w14:textId="77777777" w:rsidR="00D96989" w:rsidRPr="006F5054" w:rsidRDefault="00D96989"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AC-9.1, AC-10.2, AC-11.2</w:t>
            </w:r>
          </w:p>
        </w:tc>
      </w:tr>
      <w:tr w:rsidR="00D96989" w:rsidRPr="006F5054" w14:paraId="693ADC42" w14:textId="77777777" w:rsidTr="00064327">
        <w:tc>
          <w:tcPr>
            <w:tcW w:w="8788" w:type="dxa"/>
            <w:tcBorders>
              <w:bottom w:val="single" w:sz="4" w:space="0" w:color="auto"/>
            </w:tcBorders>
          </w:tcPr>
          <w:p w14:paraId="626FB2A4"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sellador y pintura vinílica a tres manos sobre pantalla muro de contención (cara frontal). Incluye materiales, mano de obra, herramienta y equipo.</w:t>
            </w:r>
          </w:p>
          <w:p w14:paraId="72252474" w14:textId="77777777" w:rsidR="00D96989" w:rsidRPr="006F5054" w:rsidRDefault="00D96989" w:rsidP="00064327">
            <w:pPr>
              <w:widowControl w:val="0"/>
              <w:tabs>
                <w:tab w:val="left" w:pos="2246"/>
              </w:tabs>
              <w:ind w:right="32"/>
              <w:jc w:val="both"/>
              <w:rPr>
                <w:rFonts w:ascii="Noto Sans" w:hAnsi="Noto Sans" w:cs="Noto Sans"/>
                <w:b w:val="0"/>
                <w:bCs/>
                <w:lang w:val="es-ES"/>
              </w:rPr>
            </w:pPr>
          </w:p>
          <w:p w14:paraId="15F45F0B"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Suministro y aplicación de sellador y pintura vinílica a tres manos sobre muro (cara frontal y posterior). Incluye materiales, mano de obra, herramienta y equipo.</w:t>
            </w:r>
          </w:p>
          <w:p w14:paraId="5AEEE7DC" w14:textId="77777777" w:rsidR="00D96989" w:rsidRPr="006F5054" w:rsidRDefault="00D96989" w:rsidP="00064327">
            <w:pPr>
              <w:widowControl w:val="0"/>
              <w:tabs>
                <w:tab w:val="left" w:pos="2246"/>
              </w:tabs>
              <w:ind w:right="32"/>
              <w:jc w:val="both"/>
              <w:rPr>
                <w:rFonts w:ascii="Noto Sans" w:hAnsi="Noto Sans" w:cs="Noto Sans"/>
                <w:b w:val="0"/>
                <w:bCs/>
                <w:lang w:val="es-ES"/>
              </w:rPr>
            </w:pPr>
          </w:p>
          <w:p w14:paraId="1A41CBF9" w14:textId="77777777" w:rsidR="00D96989" w:rsidRPr="006F5054" w:rsidRDefault="00D96989"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 w:val="0"/>
                <w:bCs/>
                <w:lang w:val="es-ES"/>
              </w:rPr>
              <w:t>Suministro y aplicación de sellador y pintura vinílica a tres manos sobre muro (cara frontal y posterior). Incluye materiales, mano de obra, herramienta y equipo.</w:t>
            </w:r>
          </w:p>
        </w:tc>
      </w:tr>
      <w:tr w:rsidR="00D96989" w:rsidRPr="006F5054" w14:paraId="0B2ADC93" w14:textId="77777777" w:rsidTr="00064327">
        <w:tc>
          <w:tcPr>
            <w:tcW w:w="8788" w:type="dxa"/>
            <w:tcBorders>
              <w:top w:val="single" w:sz="4" w:space="0" w:color="auto"/>
              <w:bottom w:val="single" w:sz="4" w:space="0" w:color="auto"/>
            </w:tcBorders>
          </w:tcPr>
          <w:p w14:paraId="1220B0C9" w14:textId="77777777" w:rsidR="00D96989" w:rsidRPr="006F5054" w:rsidRDefault="00D96989"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m2</w:t>
            </w:r>
          </w:p>
        </w:tc>
      </w:tr>
      <w:tr w:rsidR="00D96989" w:rsidRPr="006F5054" w14:paraId="2B77F78B" w14:textId="77777777" w:rsidTr="00064327">
        <w:tc>
          <w:tcPr>
            <w:tcW w:w="8788" w:type="dxa"/>
            <w:tcBorders>
              <w:top w:val="single" w:sz="4" w:space="0" w:color="auto"/>
              <w:bottom w:val="single" w:sz="4" w:space="0" w:color="auto"/>
            </w:tcBorders>
          </w:tcPr>
          <w:p w14:paraId="065CA6CF" w14:textId="77777777" w:rsidR="00D96989" w:rsidRPr="006F5054" w:rsidRDefault="00D96989"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y aplicación de sellador y pintura vinílica, a 3 mandos sobre muro , incluye todo lo necesario para su correcta ejecución.</w:t>
            </w:r>
          </w:p>
        </w:tc>
      </w:tr>
      <w:tr w:rsidR="00D96989" w:rsidRPr="006F5054" w14:paraId="44A66844" w14:textId="77777777" w:rsidTr="00064327">
        <w:trPr>
          <w:trHeight w:val="94"/>
        </w:trPr>
        <w:tc>
          <w:tcPr>
            <w:tcW w:w="8788" w:type="dxa"/>
            <w:tcBorders>
              <w:top w:val="single" w:sz="4" w:space="0" w:color="auto"/>
              <w:bottom w:val="single" w:sz="4" w:space="0" w:color="auto"/>
            </w:tcBorders>
          </w:tcPr>
          <w:p w14:paraId="346046A5" w14:textId="77777777" w:rsidR="00D96989" w:rsidRPr="006F5054" w:rsidRDefault="00D96989" w:rsidP="00064327">
            <w:pPr>
              <w:widowControl w:val="0"/>
              <w:ind w:right="32"/>
              <w:jc w:val="both"/>
              <w:rPr>
                <w:rFonts w:ascii="Noto Sans" w:hAnsi="Noto Sans" w:cs="Noto Sans"/>
                <w:bCs/>
              </w:rPr>
            </w:pPr>
            <w:r w:rsidRPr="006F5054">
              <w:rPr>
                <w:rFonts w:ascii="Noto Sans" w:hAnsi="Noto Sans" w:cs="Noto Sans"/>
                <w:bCs/>
              </w:rPr>
              <w:t>ALCANCES:</w:t>
            </w:r>
          </w:p>
          <w:p w14:paraId="6C82F5CA" w14:textId="77777777" w:rsidR="00D96989" w:rsidRPr="006F5054" w:rsidRDefault="00D96989" w:rsidP="0013259C">
            <w:pPr>
              <w:numPr>
                <w:ilvl w:val="0"/>
                <w:numId w:val="128"/>
              </w:numPr>
              <w:rPr>
                <w:rFonts w:ascii="Noto Sans" w:hAnsi="Noto Sans" w:cs="Noto Sans"/>
                <w:b w:val="0"/>
              </w:rPr>
            </w:pPr>
            <w:r w:rsidRPr="006F5054">
              <w:rPr>
                <w:rFonts w:ascii="Noto Sans" w:hAnsi="Noto Sans" w:cs="Noto Sans"/>
                <w:b w:val="0"/>
              </w:rPr>
              <w:t>Suministro de todos los materiales puestos en obra.</w:t>
            </w:r>
          </w:p>
          <w:p w14:paraId="771C3C04"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Revisión previa de los muros a recubrir en conjunto con el residente de obra, verificando que se encuentren firmes, secos, limpios y libres de polvo, grasa, humedad, salitre, pintura suelta o cualquier agente que afecte la adherencia.</w:t>
            </w:r>
          </w:p>
          <w:p w14:paraId="11376C8D"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164C23E2"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El personal deberá estar especializado y autorizado para realizar los trabajos, en caso de no estar calificada la mano de obra deberá ser sustituida.</w:t>
            </w:r>
          </w:p>
          <w:p w14:paraId="02095399"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Preparación de la superficie mediante limpieza general, raspado de áreas deterioradas, resane de grietas, oquedades y juntas con material adecuado, así como lijado para obtener una superficie uniforme.</w:t>
            </w:r>
          </w:p>
          <w:p w14:paraId="3AD8B46D"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Protección de elementos colindantes como pisos, plafones, cancelería, mobiliario, contactos, apagadores e instalaciones, mediante plásticos, cintas y otros medios adecuados.</w:t>
            </w:r>
          </w:p>
          <w:p w14:paraId="268E9B02"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lastRenderedPageBreak/>
              <w:t>Trazo y delimitación de áreas a pintar conforme a proyecto, considerando trabajos en altura, variables, para lo cual deberá considerar el uso de andamios. Las áreas que no se sellarán y recubrirán con pintura, deberán cubrirse para evitar el ensuciarlas.</w:t>
            </w:r>
          </w:p>
          <w:p w14:paraId="47DD6B4D"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Deberán considerarse tres manos de sellador y tres manos de pintura, sobre dichas superficies de proyecto.</w:t>
            </w:r>
          </w:p>
          <w:p w14:paraId="146A3F11"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Aplicación de sellador vinílico en toda la superficie, conforme a las especificaciones del fabricante, asegurando su correcta penetración y adherencia.</w:t>
            </w:r>
          </w:p>
          <w:p w14:paraId="4B023DB3"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Preparación de la pintura (mezclado y, en su caso, dilución) de acuerdo con las recomendaciones del fabricante.</w:t>
            </w:r>
          </w:p>
          <w:p w14:paraId="3005E3A8"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Aplicación de la primera mano de pintura, cubriendo uniformemente toda la superficie y respetando los tiempos de secado.</w:t>
            </w:r>
          </w:p>
          <w:p w14:paraId="6CFB5F86"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Aplicación de la segunda y tercera mano, garantizando un acabado homogéneo, cubrimiento total, uniformidad en color y textura, sin escurrimientos, traslapes o diferencias de tono.</w:t>
            </w:r>
          </w:p>
          <w:p w14:paraId="028C7A11"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Ejecución de cortes finos en encuentros con plafones, zoclos, marcos, esquinas y demás elementos, logrando remates limpios y definidos.</w:t>
            </w:r>
          </w:p>
          <w:p w14:paraId="62337E51"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Uso de andamios, escaleras o equipos de elevación para trabajos en altura, asegurando su correcta instalación y estabilidad.</w:t>
            </w:r>
          </w:p>
          <w:p w14:paraId="6C81E6B5"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Implementación de medidas de seguridad durante la ejecución, incluyendo uso de equipo de protección personal y señalización del área de trabajo.</w:t>
            </w:r>
          </w:p>
          <w:p w14:paraId="4E7C9335"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Revisión continua durante la aplicación para detectar y corregir imperfecciones como burbujas, marcas de rodillo o zonas con baja cobertura.</w:t>
            </w:r>
          </w:p>
          <w:p w14:paraId="1C282FFF"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Limpieza de salpicaduras y excedentes de pintura en superficies no consideradas.</w:t>
            </w:r>
          </w:p>
          <w:p w14:paraId="4CC61803"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Limpieza final del área de trabajo, incluyendo retiro de materiales, envases y desperdicios fuera de la obra en sitio autorizado.</w:t>
            </w:r>
          </w:p>
          <w:p w14:paraId="669404C7"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Revisión y aprobación final por parte de la residencia de obra, verificando que el acabado cumpla con las condiciones de calidad, uniformidad, adherencia y apariencia especificadas, sin costo adicional por correcciones.</w:t>
            </w:r>
          </w:p>
          <w:p w14:paraId="57883064"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El CONTRATISTA debe cumplir en todo momento con los procedimientos aplicables del SGI de la ASIPONA ALTAMIRA y elaborar los informes con las evidencias correspondientes.</w:t>
            </w:r>
          </w:p>
          <w:p w14:paraId="1EB54DF6"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Para efecto del pago de las estimaciones, el CONTRATISTA deberá de presentar los números generadores correspondientes a los trabajos ejecutados, acompañados de la documentación soporte, así como de las fotografías donde se observe la realización del concepto de trabajo.</w:t>
            </w:r>
          </w:p>
          <w:p w14:paraId="2C7CA3D8" w14:textId="77777777" w:rsidR="00D96989" w:rsidRPr="006F5054" w:rsidRDefault="00D96989" w:rsidP="0013259C">
            <w:pPr>
              <w:widowControl w:val="0"/>
              <w:numPr>
                <w:ilvl w:val="0"/>
                <w:numId w:val="128"/>
              </w:numPr>
              <w:ind w:right="32"/>
              <w:jc w:val="both"/>
              <w:rPr>
                <w:rFonts w:ascii="Noto Sans" w:hAnsi="Noto Sans" w:cs="Noto Sans"/>
                <w:b w:val="0"/>
              </w:rPr>
            </w:pPr>
            <w:r w:rsidRPr="006F5054">
              <w:rPr>
                <w:rFonts w:ascii="Noto Sans" w:hAnsi="Noto Sans" w:cs="Noto Sans"/>
                <w:b w:val="0"/>
              </w:rPr>
              <w:t>El precio unitario debe considerar todo lo necesario para la correcta ejecución de este,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D96989" w:rsidRPr="006F5054" w14:paraId="35C5632E" w14:textId="77777777" w:rsidTr="00064327">
        <w:trPr>
          <w:trHeight w:val="570"/>
        </w:trPr>
        <w:tc>
          <w:tcPr>
            <w:tcW w:w="8788" w:type="dxa"/>
            <w:tcBorders>
              <w:top w:val="single" w:sz="4" w:space="0" w:color="auto"/>
              <w:bottom w:val="single" w:sz="4" w:space="0" w:color="auto"/>
            </w:tcBorders>
            <w:vAlign w:val="center"/>
          </w:tcPr>
          <w:p w14:paraId="3EFAC787" w14:textId="77777777" w:rsidR="00D96989" w:rsidRPr="006F5054" w:rsidRDefault="00D96989" w:rsidP="00064327">
            <w:pPr>
              <w:ind w:right="32"/>
              <w:rPr>
                <w:rFonts w:ascii="Noto Sans" w:hAnsi="Noto Sans" w:cs="Noto Sans"/>
                <w:snapToGrid w:val="0"/>
                <w:lang w:val="es-ES"/>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snapToGrid w:val="0"/>
                <w:lang w:val="es-ES"/>
              </w:rPr>
              <w:t>La unidad de medida será metro cuadrado colocado de sellado y pintura sobre área de proyecto.</w:t>
            </w:r>
          </w:p>
        </w:tc>
      </w:tr>
    </w:tbl>
    <w:p w14:paraId="3646ACDA" w14:textId="77777777" w:rsidR="00D96989" w:rsidRPr="006F5054" w:rsidRDefault="00D96989" w:rsidP="00D96989">
      <w:pPr>
        <w:rPr>
          <w:rFonts w:ascii="Noto Sans" w:hAnsi="Noto Sans" w:cs="Noto Sans"/>
        </w:rPr>
      </w:pPr>
    </w:p>
    <w:p w14:paraId="2010E1AE" w14:textId="77777777" w:rsidR="007B21F7" w:rsidRPr="006F5054" w:rsidRDefault="007B21F7" w:rsidP="007B21F7">
      <w:pPr>
        <w:tabs>
          <w:tab w:val="left" w:pos="284"/>
        </w:tabs>
        <w:ind w:left="284" w:right="618"/>
        <w:jc w:val="cente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EE7471D" w14:textId="77777777" w:rsidTr="00064327">
        <w:tc>
          <w:tcPr>
            <w:tcW w:w="8788" w:type="dxa"/>
            <w:tcBorders>
              <w:top w:val="single" w:sz="4" w:space="0" w:color="auto"/>
              <w:left w:val="single" w:sz="4" w:space="0" w:color="auto"/>
              <w:bottom w:val="single" w:sz="4" w:space="0" w:color="auto"/>
            </w:tcBorders>
            <w:shd w:val="clear" w:color="auto" w:fill="660033"/>
          </w:tcPr>
          <w:p w14:paraId="42AE9718"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CAR-1.1.1</w:t>
            </w:r>
          </w:p>
        </w:tc>
      </w:tr>
      <w:tr w:rsidR="007B21F7" w:rsidRPr="006F5054" w14:paraId="4A8385F4" w14:textId="77777777" w:rsidTr="00064327">
        <w:tc>
          <w:tcPr>
            <w:tcW w:w="8788" w:type="dxa"/>
            <w:tcBorders>
              <w:bottom w:val="single" w:sz="4" w:space="0" w:color="auto"/>
            </w:tcBorders>
          </w:tcPr>
          <w:p w14:paraId="49A003BE"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e instalación de mueble cajonera de diseño especial según indica proyecto, con dimensiones de 1.80x0.40x0.45m. Fabricado con estructura interna de MDF (19mm </w:t>
            </w:r>
            <w:proofErr w:type="spellStart"/>
            <w:r w:rsidRPr="006F5054">
              <w:rPr>
                <w:rFonts w:ascii="Noto Sans" w:hAnsi="Noto Sans" w:cs="Noto Sans"/>
                <w:b w:val="0"/>
                <w:bCs/>
                <w:lang w:eastAsia="es-MX"/>
              </w:rPr>
              <w:t>esp</w:t>
            </w:r>
            <w:proofErr w:type="spellEnd"/>
            <w:r w:rsidRPr="006F5054">
              <w:rPr>
                <w:rFonts w:ascii="Noto Sans" w:hAnsi="Noto Sans" w:cs="Noto Sans"/>
                <w:b w:val="0"/>
                <w:bCs/>
                <w:lang w:eastAsia="es-MX"/>
              </w:rPr>
              <w:t>), laminado con Melanina color Madera Nogal. Incluye 2 cajones, montados sobre correderas de extensión telescópica de alta resistencia, herrajes, jaladera de embutir, instalación, elementos de sujeción y anclaje, mano de obra especializado, herramienta, equipo, flete a sitio, acarreos y limpieza del área de trabajo.</w:t>
            </w:r>
          </w:p>
          <w:p w14:paraId="1ABC728F"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tc>
      </w:tr>
      <w:tr w:rsidR="007B21F7" w:rsidRPr="006F5054" w14:paraId="25C03DEE" w14:textId="77777777" w:rsidTr="00064327">
        <w:tc>
          <w:tcPr>
            <w:tcW w:w="8788" w:type="dxa"/>
            <w:tcBorders>
              <w:top w:val="single" w:sz="4" w:space="0" w:color="auto"/>
              <w:bottom w:val="single" w:sz="4" w:space="0" w:color="auto"/>
            </w:tcBorders>
          </w:tcPr>
          <w:p w14:paraId="32B6CFB6"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2A4B4C70"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06AA6A9E" w14:textId="77777777" w:rsidTr="00064327">
        <w:tc>
          <w:tcPr>
            <w:tcW w:w="8788" w:type="dxa"/>
            <w:tcBorders>
              <w:top w:val="single" w:sz="4" w:space="0" w:color="auto"/>
              <w:bottom w:val="single" w:sz="4" w:space="0" w:color="auto"/>
            </w:tcBorders>
          </w:tcPr>
          <w:p w14:paraId="5B1493C0"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el abastecer y configurar el elemento en cuestión en el lugar indicado en proyecto, en este caso un mueble cajonero de material MDF de 19 mm de espesor, el cual está compuesto por dos cajones, incluye todos los materiales y consumibles para dejar la pieza en el lugar del proyecto, con los materiales indicados en plano, consumibles, herramienta, mano de obra y todo lo necesario para su correcta instalación</w:t>
            </w:r>
          </w:p>
          <w:p w14:paraId="3F7500BF"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06712B5" w14:textId="77777777" w:rsidTr="00064327">
        <w:trPr>
          <w:trHeight w:val="94"/>
        </w:trPr>
        <w:tc>
          <w:tcPr>
            <w:tcW w:w="8788" w:type="dxa"/>
            <w:tcBorders>
              <w:top w:val="single" w:sz="4" w:space="0" w:color="auto"/>
              <w:bottom w:val="single" w:sz="4" w:space="0" w:color="auto"/>
            </w:tcBorders>
          </w:tcPr>
          <w:p w14:paraId="52C8F0F6"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01D0E4BD" w14:textId="77777777" w:rsidR="007B21F7" w:rsidRPr="006F5054" w:rsidRDefault="007B21F7" w:rsidP="007B21F7">
            <w:pPr>
              <w:widowControl w:val="0"/>
              <w:ind w:right="32"/>
              <w:jc w:val="both"/>
              <w:rPr>
                <w:rFonts w:ascii="Noto Sans" w:hAnsi="Noto Sans" w:cs="Noto Sans"/>
                <w:b w:val="0"/>
                <w:bCs/>
                <w:lang w:eastAsia="es-MX"/>
              </w:rPr>
            </w:pPr>
          </w:p>
          <w:p w14:paraId="45E3D232" w14:textId="77777777" w:rsidR="007B21F7" w:rsidRPr="006F5054" w:rsidRDefault="007B21F7" w:rsidP="0013259C">
            <w:pPr>
              <w:widowControl w:val="0"/>
              <w:numPr>
                <w:ilvl w:val="0"/>
                <w:numId w:val="52"/>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50039019" w14:textId="77777777" w:rsidR="007B21F7" w:rsidRPr="006F5054" w:rsidRDefault="007B21F7" w:rsidP="0013259C">
            <w:pPr>
              <w:widowControl w:val="0"/>
              <w:numPr>
                <w:ilvl w:val="0"/>
                <w:numId w:val="52"/>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33BBE7F3" w14:textId="77777777" w:rsidR="007B21F7" w:rsidRPr="006F5054" w:rsidRDefault="007B21F7" w:rsidP="0013259C">
            <w:pPr>
              <w:widowControl w:val="0"/>
              <w:numPr>
                <w:ilvl w:val="0"/>
                <w:numId w:val="52"/>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Este concepto incluye el suministro de todos los materiales y consumibles para la fabricación del mueble al sitio de los trabajos, así como retiro y disposición final de material de desperdicio.</w:t>
            </w:r>
          </w:p>
          <w:p w14:paraId="4ABE1916" w14:textId="77777777" w:rsidR="007B21F7" w:rsidRPr="006F5054" w:rsidRDefault="007B21F7" w:rsidP="0013259C">
            <w:pPr>
              <w:widowControl w:val="0"/>
              <w:numPr>
                <w:ilvl w:val="0"/>
                <w:numId w:val="52"/>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79D54997" w14:textId="77777777" w:rsidR="007B21F7" w:rsidRPr="006F5054" w:rsidRDefault="007B21F7" w:rsidP="0013259C">
            <w:pPr>
              <w:widowControl w:val="0"/>
              <w:numPr>
                <w:ilvl w:val="0"/>
                <w:numId w:val="52"/>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06751594" w14:textId="77777777" w:rsidR="007B21F7" w:rsidRPr="006F5054" w:rsidRDefault="007B21F7" w:rsidP="0013259C">
            <w:pPr>
              <w:widowControl w:val="0"/>
              <w:numPr>
                <w:ilvl w:val="0"/>
                <w:numId w:val="52"/>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dentro de la edificación.</w:t>
            </w:r>
          </w:p>
          <w:p w14:paraId="54C97BA6" w14:textId="77777777" w:rsidR="007B21F7" w:rsidRPr="006F5054" w:rsidRDefault="007B21F7" w:rsidP="0013259C">
            <w:pPr>
              <w:widowControl w:val="0"/>
              <w:numPr>
                <w:ilvl w:val="0"/>
                <w:numId w:val="52"/>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 xml:space="preserve">El color del material será laminado con melanina color madera nogal y toda la </w:t>
            </w:r>
            <w:r w:rsidRPr="006F5054">
              <w:rPr>
                <w:rFonts w:ascii="Noto Sans" w:hAnsi="Noto Sans" w:cs="Noto Sans"/>
                <w:b w:val="0"/>
                <w:bCs/>
                <w:lang w:eastAsia="es-MX"/>
              </w:rPr>
              <w:lastRenderedPageBreak/>
              <w:t>estructura se realizará con el mismo color; incluye dos cajones de medidas según planos de proyecto, los cuales se les colocará correderas de alta resistencia, y jaladera de embutir, acorde a las demás estructuras de madera, generando armonía de diseño en los elementos.</w:t>
            </w:r>
          </w:p>
          <w:p w14:paraId="50996193" w14:textId="77777777" w:rsidR="007B21F7" w:rsidRPr="006F5054" w:rsidRDefault="007B21F7" w:rsidP="0013259C">
            <w:pPr>
              <w:widowControl w:val="0"/>
              <w:numPr>
                <w:ilvl w:val="0"/>
                <w:numId w:val="52"/>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27412F2D" w14:textId="77777777" w:rsidR="007B21F7" w:rsidRPr="006F5054" w:rsidRDefault="007B21F7" w:rsidP="0013259C">
            <w:pPr>
              <w:widowControl w:val="0"/>
              <w:numPr>
                <w:ilvl w:val="0"/>
                <w:numId w:val="52"/>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0ABBA4F9"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 w:val="0"/>
                <w:bCs/>
                <w:lang w:eastAsia="es-MX"/>
              </w:rPr>
              <w:t>10.Limpieza durante y al final del área después de concluir el concepto de trabajo, tomando en cuenta el nivel de trabajo</w:t>
            </w:r>
          </w:p>
          <w:p w14:paraId="5BB48CD8"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 w:val="0"/>
                <w:bCs/>
                <w:lang w:eastAsia="es-MX"/>
              </w:rPr>
              <w:t>11.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88C10A3"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 w:val="0"/>
                <w:bCs/>
                <w:lang w:eastAsia="es-MX"/>
              </w:rPr>
              <w:t>12. 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3048FF35" w14:textId="77777777" w:rsidTr="00064327">
        <w:tc>
          <w:tcPr>
            <w:tcW w:w="8788" w:type="dxa"/>
            <w:tcBorders>
              <w:top w:val="single" w:sz="4" w:space="0" w:color="auto"/>
              <w:bottom w:val="single" w:sz="4" w:space="0" w:color="auto"/>
            </w:tcBorders>
            <w:vAlign w:val="center"/>
          </w:tcPr>
          <w:p w14:paraId="3D458D42"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b w:val="0"/>
                <w:bCs/>
                <w:lang w:eastAsia="es-MX"/>
              </w:rPr>
              <w:t>: La unidad de medida será pieza, entregada e instalada en sitio, por unidad de obra terminada.</w:t>
            </w:r>
          </w:p>
        </w:tc>
      </w:tr>
    </w:tbl>
    <w:p w14:paraId="7B73731C"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74136C77" w14:textId="77777777" w:rsidTr="00064327">
        <w:tc>
          <w:tcPr>
            <w:tcW w:w="8788" w:type="dxa"/>
            <w:tcBorders>
              <w:top w:val="single" w:sz="4" w:space="0" w:color="auto"/>
              <w:left w:val="single" w:sz="4" w:space="0" w:color="auto"/>
              <w:bottom w:val="single" w:sz="4" w:space="0" w:color="auto"/>
            </w:tcBorders>
            <w:shd w:val="clear" w:color="auto" w:fill="660033"/>
          </w:tcPr>
          <w:p w14:paraId="1713F7BB"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CAR-1.2.1</w:t>
            </w:r>
          </w:p>
        </w:tc>
      </w:tr>
      <w:tr w:rsidR="007B21F7" w:rsidRPr="006F5054" w14:paraId="4E725428" w14:textId="77777777" w:rsidTr="00064327">
        <w:tc>
          <w:tcPr>
            <w:tcW w:w="8788" w:type="dxa"/>
            <w:tcBorders>
              <w:bottom w:val="single" w:sz="4" w:space="0" w:color="auto"/>
            </w:tcBorders>
          </w:tcPr>
          <w:p w14:paraId="2834FF87"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e instalación de mueble cajonera de diseño especial según indica proyecto, con dimensiones de 2.7x0.40x0.45m. Fabricado con estructura interna de MDF (19mm </w:t>
            </w:r>
            <w:proofErr w:type="spellStart"/>
            <w:r w:rsidRPr="006F5054">
              <w:rPr>
                <w:rFonts w:ascii="Noto Sans" w:hAnsi="Noto Sans" w:cs="Noto Sans"/>
                <w:b w:val="0"/>
                <w:bCs/>
                <w:lang w:eastAsia="es-MX"/>
              </w:rPr>
              <w:t>esp</w:t>
            </w:r>
            <w:proofErr w:type="spellEnd"/>
            <w:r w:rsidRPr="006F5054">
              <w:rPr>
                <w:rFonts w:ascii="Noto Sans" w:hAnsi="Noto Sans" w:cs="Noto Sans"/>
                <w:b w:val="0"/>
                <w:bCs/>
                <w:lang w:eastAsia="es-MX"/>
              </w:rPr>
              <w:t>), laminado con Melanina color Madera Nogal. Incluye 3 cajones, montados sobre correderas de extensión telescópica de alta resistencia, herrajes, jaladera de embutir instalación, elementos de sujeción y anclaje, mano de obra especializado, herramienta, equipo, flete a sitio, acarreos y limpieza del área de trabajo.</w:t>
            </w:r>
          </w:p>
          <w:p w14:paraId="143B9FE8"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tc>
      </w:tr>
      <w:tr w:rsidR="007B21F7" w:rsidRPr="006F5054" w14:paraId="00442622" w14:textId="77777777" w:rsidTr="00064327">
        <w:tc>
          <w:tcPr>
            <w:tcW w:w="8788" w:type="dxa"/>
            <w:tcBorders>
              <w:top w:val="single" w:sz="4" w:space="0" w:color="auto"/>
              <w:bottom w:val="single" w:sz="4" w:space="0" w:color="auto"/>
            </w:tcBorders>
          </w:tcPr>
          <w:p w14:paraId="13136A4F"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6AE22220"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2E4351D5" w14:textId="77777777" w:rsidTr="00064327">
        <w:tc>
          <w:tcPr>
            <w:tcW w:w="8788" w:type="dxa"/>
            <w:tcBorders>
              <w:top w:val="single" w:sz="4" w:space="0" w:color="auto"/>
              <w:bottom w:val="single" w:sz="4" w:space="0" w:color="auto"/>
            </w:tcBorders>
          </w:tcPr>
          <w:p w14:paraId="5177873F"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el abastecer y configurar el elemento en cuestión en el lugar indicado en proyecto, en este caso un mueble cajonero de material MDF de 19 mm de espesor, el cual está compuesto por tres cajones, incluye todos los materiales y consumibles para dejar la pieza en el lugar del proyecto, con los materiales indicados en plano, consumibles, herramienta, mano de obra y todo lo necesario para su correcta instalación</w:t>
            </w:r>
          </w:p>
          <w:p w14:paraId="718C4BC2"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30659305" w14:textId="77777777" w:rsidTr="00064327">
        <w:trPr>
          <w:trHeight w:val="94"/>
        </w:trPr>
        <w:tc>
          <w:tcPr>
            <w:tcW w:w="8788" w:type="dxa"/>
            <w:tcBorders>
              <w:top w:val="single" w:sz="4" w:space="0" w:color="auto"/>
              <w:bottom w:val="single" w:sz="4" w:space="0" w:color="auto"/>
            </w:tcBorders>
          </w:tcPr>
          <w:p w14:paraId="67A711B2"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0F5ED825" w14:textId="77777777" w:rsidR="007B21F7" w:rsidRPr="006F5054" w:rsidRDefault="007B21F7" w:rsidP="007B21F7">
            <w:pPr>
              <w:widowControl w:val="0"/>
              <w:ind w:right="32"/>
              <w:jc w:val="both"/>
              <w:rPr>
                <w:rFonts w:ascii="Noto Sans" w:hAnsi="Noto Sans" w:cs="Noto Sans"/>
                <w:b w:val="0"/>
                <w:bCs/>
                <w:lang w:eastAsia="es-MX"/>
              </w:rPr>
            </w:pPr>
          </w:p>
          <w:p w14:paraId="4496CE4B" w14:textId="77777777" w:rsidR="007B21F7" w:rsidRPr="006F5054" w:rsidRDefault="007B21F7" w:rsidP="0013259C">
            <w:pPr>
              <w:widowControl w:val="0"/>
              <w:numPr>
                <w:ilvl w:val="0"/>
                <w:numId w:val="53"/>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6874FEB1" w14:textId="77777777" w:rsidR="007B21F7" w:rsidRPr="006F5054" w:rsidRDefault="007B21F7" w:rsidP="0013259C">
            <w:pPr>
              <w:widowControl w:val="0"/>
              <w:numPr>
                <w:ilvl w:val="0"/>
                <w:numId w:val="53"/>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6B5BB845" w14:textId="77777777" w:rsidR="007B21F7" w:rsidRPr="006F5054" w:rsidRDefault="007B21F7" w:rsidP="0013259C">
            <w:pPr>
              <w:widowControl w:val="0"/>
              <w:numPr>
                <w:ilvl w:val="0"/>
                <w:numId w:val="53"/>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Este concepto incluye el suministro de todos los materiales y consumibles para la fabricación del mueble al sitio de los trabajos, así como retiro y disposición final de material de desperdicio.</w:t>
            </w:r>
          </w:p>
          <w:p w14:paraId="38B92574" w14:textId="77777777" w:rsidR="007B21F7" w:rsidRPr="006F5054" w:rsidRDefault="007B21F7" w:rsidP="0013259C">
            <w:pPr>
              <w:widowControl w:val="0"/>
              <w:numPr>
                <w:ilvl w:val="0"/>
                <w:numId w:val="53"/>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31DEACAE" w14:textId="77777777" w:rsidR="007B21F7" w:rsidRPr="006F5054" w:rsidRDefault="007B21F7" w:rsidP="0013259C">
            <w:pPr>
              <w:widowControl w:val="0"/>
              <w:numPr>
                <w:ilvl w:val="0"/>
                <w:numId w:val="53"/>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46936B5F" w14:textId="77777777" w:rsidR="007B21F7" w:rsidRPr="006F5054" w:rsidRDefault="007B21F7" w:rsidP="0013259C">
            <w:pPr>
              <w:widowControl w:val="0"/>
              <w:numPr>
                <w:ilvl w:val="0"/>
                <w:numId w:val="53"/>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dentro de la edificación.</w:t>
            </w:r>
          </w:p>
          <w:p w14:paraId="208B0563" w14:textId="77777777" w:rsidR="007B21F7" w:rsidRPr="006F5054" w:rsidRDefault="007B21F7" w:rsidP="0013259C">
            <w:pPr>
              <w:widowControl w:val="0"/>
              <w:numPr>
                <w:ilvl w:val="0"/>
                <w:numId w:val="53"/>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El color del material será laminado con melanina color madera nogal y toda la estructura se realizará con el mismo color; incluye tres cajones de medidas según planos de proyecto, los cuales se les colocará correderas de alta resistencia, y jaladera de embutir, acorde a las demás estructuras de madera, generando armonía de diseño en los elementos.</w:t>
            </w:r>
          </w:p>
          <w:p w14:paraId="105A73B2" w14:textId="77777777" w:rsidR="007B21F7" w:rsidRPr="006F5054" w:rsidRDefault="007B21F7" w:rsidP="0013259C">
            <w:pPr>
              <w:widowControl w:val="0"/>
              <w:numPr>
                <w:ilvl w:val="0"/>
                <w:numId w:val="53"/>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79152723" w14:textId="77777777" w:rsidR="007B21F7" w:rsidRPr="006F5054" w:rsidRDefault="007B21F7" w:rsidP="0013259C">
            <w:pPr>
              <w:widowControl w:val="0"/>
              <w:numPr>
                <w:ilvl w:val="0"/>
                <w:numId w:val="53"/>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3B8B61C0"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 w:val="0"/>
                <w:bCs/>
                <w:lang w:eastAsia="es-MX"/>
              </w:rPr>
              <w:t>10.Limpieza durante y al final del área después de concluir el concepto de trabajo, tomando en cuenta el nivel de trabajo</w:t>
            </w:r>
          </w:p>
          <w:p w14:paraId="6D31DC49"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 w:val="0"/>
                <w:bCs/>
                <w:lang w:eastAsia="es-MX"/>
              </w:rPr>
              <w:t>11.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CDCDF0C"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 w:val="0"/>
                <w:bCs/>
                <w:lang w:eastAsia="es-MX"/>
              </w:rPr>
              <w:t>12. 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1E339D48" w14:textId="77777777" w:rsidTr="00064327">
        <w:tc>
          <w:tcPr>
            <w:tcW w:w="8788" w:type="dxa"/>
            <w:tcBorders>
              <w:top w:val="single" w:sz="4" w:space="0" w:color="auto"/>
              <w:bottom w:val="single" w:sz="4" w:space="0" w:color="auto"/>
            </w:tcBorders>
            <w:vAlign w:val="center"/>
          </w:tcPr>
          <w:p w14:paraId="43C6017B"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3D25A594"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127B0EB" w14:textId="77777777" w:rsidTr="00064327">
        <w:tc>
          <w:tcPr>
            <w:tcW w:w="8788" w:type="dxa"/>
            <w:tcBorders>
              <w:top w:val="single" w:sz="4" w:space="0" w:color="auto"/>
              <w:left w:val="single" w:sz="4" w:space="0" w:color="auto"/>
              <w:bottom w:val="single" w:sz="4" w:space="0" w:color="auto"/>
            </w:tcBorders>
            <w:shd w:val="clear" w:color="auto" w:fill="660033"/>
          </w:tcPr>
          <w:p w14:paraId="684DF11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CAR-1.2.2</w:t>
            </w:r>
          </w:p>
        </w:tc>
      </w:tr>
      <w:tr w:rsidR="007B21F7" w:rsidRPr="006F5054" w14:paraId="790E8157" w14:textId="77777777" w:rsidTr="00064327">
        <w:tc>
          <w:tcPr>
            <w:tcW w:w="8788" w:type="dxa"/>
            <w:tcBorders>
              <w:bottom w:val="single" w:sz="4" w:space="0" w:color="auto"/>
            </w:tcBorders>
          </w:tcPr>
          <w:p w14:paraId="3ABAD082"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fabricación de Módulo de Control para Sala de Juntas, según diseño en planos. Incluye: Repisas flotantes de MDF DE 36mm con recubrimiento </w:t>
            </w:r>
            <w:proofErr w:type="spellStart"/>
            <w:r w:rsidRPr="006F5054">
              <w:rPr>
                <w:rFonts w:ascii="Noto Sans" w:hAnsi="Noto Sans" w:cs="Noto Sans"/>
                <w:b w:val="0"/>
                <w:bCs/>
                <w:lang w:eastAsia="es-MX"/>
              </w:rPr>
              <w:t>melamínico</w:t>
            </w:r>
            <w:proofErr w:type="spellEnd"/>
            <w:r w:rsidRPr="006F5054">
              <w:rPr>
                <w:rFonts w:ascii="Noto Sans" w:hAnsi="Noto Sans" w:cs="Noto Sans"/>
                <w:b w:val="0"/>
                <w:bCs/>
                <w:lang w:eastAsia="es-MX"/>
              </w:rPr>
              <w:t xml:space="preserve"> con cantos de PVC rígidos acabado madera nogal refuerzo con perno de acero de 1/2"; gabinetes de almacenamiento con acabado estriado y herrajes tipo jaladera de embutir modelo Oporto (Aluminio Gris, 20 cm). Cubierta en laminado plástico con cantos de PVC rígido acabado madera Nogal/Encino. Incluye: materiales, cortes, armado, nivelación, herrajes de fijación oculta, desperdicios, acarreos, limpieza del área de trabajo y todo lo necesario para su correcta ejecución.</w:t>
            </w:r>
          </w:p>
          <w:p w14:paraId="2BDDDA5A"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tc>
      </w:tr>
      <w:tr w:rsidR="007B21F7" w:rsidRPr="006F5054" w14:paraId="46739A8D" w14:textId="77777777" w:rsidTr="00064327">
        <w:tc>
          <w:tcPr>
            <w:tcW w:w="8788" w:type="dxa"/>
            <w:tcBorders>
              <w:top w:val="single" w:sz="4" w:space="0" w:color="auto"/>
              <w:bottom w:val="single" w:sz="4" w:space="0" w:color="auto"/>
            </w:tcBorders>
          </w:tcPr>
          <w:p w14:paraId="3C84CDDB"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4DDA3016"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4DD44D89" w14:textId="77777777" w:rsidTr="00064327">
        <w:tc>
          <w:tcPr>
            <w:tcW w:w="8788" w:type="dxa"/>
            <w:tcBorders>
              <w:top w:val="single" w:sz="4" w:space="0" w:color="auto"/>
              <w:bottom w:val="single" w:sz="4" w:space="0" w:color="auto"/>
            </w:tcBorders>
          </w:tcPr>
          <w:p w14:paraId="5BFCF5E7"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el abastecer y configurar un Módulo de control e instalarse en el lugar indicado en proyecto, en este caso un mueble de material MDF de 36 mm de espesor, con cantos de PVC rígidos, todo color madera nogal, incluye pernos de acero de ½” de diámetro, gabinetes de acabo estriado, herrajes tipo jaladera tipo embutir y cubierta con cantos PVC, todo en color laminado madera nogal.</w:t>
            </w:r>
          </w:p>
          <w:p w14:paraId="1272813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3B24421C" w14:textId="77777777" w:rsidTr="00064327">
        <w:trPr>
          <w:trHeight w:val="94"/>
        </w:trPr>
        <w:tc>
          <w:tcPr>
            <w:tcW w:w="8788" w:type="dxa"/>
            <w:tcBorders>
              <w:top w:val="single" w:sz="4" w:space="0" w:color="auto"/>
              <w:bottom w:val="single" w:sz="4" w:space="0" w:color="auto"/>
            </w:tcBorders>
          </w:tcPr>
          <w:p w14:paraId="64AF54D6"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35568E4E" w14:textId="77777777" w:rsidR="007B21F7" w:rsidRPr="006F5054" w:rsidRDefault="007B21F7" w:rsidP="007B21F7">
            <w:pPr>
              <w:widowControl w:val="0"/>
              <w:ind w:right="32"/>
              <w:jc w:val="both"/>
              <w:rPr>
                <w:rFonts w:ascii="Noto Sans" w:hAnsi="Noto Sans" w:cs="Noto Sans"/>
                <w:b w:val="0"/>
                <w:bCs/>
                <w:lang w:eastAsia="es-MX"/>
              </w:rPr>
            </w:pPr>
          </w:p>
          <w:p w14:paraId="549E03C7" w14:textId="77777777" w:rsidR="007B21F7" w:rsidRPr="006F5054" w:rsidRDefault="007B21F7" w:rsidP="0013259C">
            <w:pPr>
              <w:widowControl w:val="0"/>
              <w:numPr>
                <w:ilvl w:val="0"/>
                <w:numId w:val="54"/>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4D03C109" w14:textId="77777777" w:rsidR="007B21F7" w:rsidRPr="006F5054" w:rsidRDefault="007B21F7" w:rsidP="0013259C">
            <w:pPr>
              <w:widowControl w:val="0"/>
              <w:numPr>
                <w:ilvl w:val="0"/>
                <w:numId w:val="54"/>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241144A6" w14:textId="77777777" w:rsidR="007B21F7" w:rsidRPr="006F5054" w:rsidRDefault="007B21F7" w:rsidP="0013259C">
            <w:pPr>
              <w:widowControl w:val="0"/>
              <w:numPr>
                <w:ilvl w:val="0"/>
                <w:numId w:val="54"/>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Este concepto incluye el suministro de todos los materiales y consumibles para la fabricación del mueble al sitio de los trabajos, así como retiro y disposición final de material de desperdicio.</w:t>
            </w:r>
          </w:p>
          <w:p w14:paraId="458347A1" w14:textId="77777777" w:rsidR="007B21F7" w:rsidRPr="006F5054" w:rsidRDefault="007B21F7" w:rsidP="0013259C">
            <w:pPr>
              <w:widowControl w:val="0"/>
              <w:numPr>
                <w:ilvl w:val="0"/>
                <w:numId w:val="54"/>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585FD596" w14:textId="77777777" w:rsidR="007B21F7" w:rsidRPr="006F5054" w:rsidRDefault="007B21F7" w:rsidP="0013259C">
            <w:pPr>
              <w:widowControl w:val="0"/>
              <w:numPr>
                <w:ilvl w:val="0"/>
                <w:numId w:val="54"/>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6F91BD1F" w14:textId="77777777" w:rsidR="007B21F7" w:rsidRPr="006F5054" w:rsidRDefault="007B21F7" w:rsidP="0013259C">
            <w:pPr>
              <w:widowControl w:val="0"/>
              <w:numPr>
                <w:ilvl w:val="0"/>
                <w:numId w:val="54"/>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4511421A" w14:textId="77777777" w:rsidR="007B21F7" w:rsidRPr="006F5054" w:rsidRDefault="007B21F7" w:rsidP="0013259C">
            <w:pPr>
              <w:widowControl w:val="0"/>
              <w:numPr>
                <w:ilvl w:val="0"/>
                <w:numId w:val="54"/>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lastRenderedPageBreak/>
              <w:t>El color del material será laminado con melanina color madera nogal y toda la estructura se realizará con el mismo color; incluye cantos de PVC en todas las uniones de las piezas de los módulos (esquinas), perno de acero de ½” de diámetro; además deberá considerarse que estos módulos se colocaran gabinetes con acabado estriado y herrajes tipo de embutir modelo Oporto o similar en características.</w:t>
            </w:r>
          </w:p>
          <w:p w14:paraId="4221B264" w14:textId="77777777" w:rsidR="007B21F7" w:rsidRPr="006F5054" w:rsidRDefault="007B21F7" w:rsidP="0013259C">
            <w:pPr>
              <w:widowControl w:val="0"/>
              <w:numPr>
                <w:ilvl w:val="0"/>
                <w:numId w:val="54"/>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como las jaladeras y accesorios de todas las carpinterías sean similares para que luzcan de la misma línea, no se aceptaran módulos que no estén acorde a las especificaciones aquí descritas. </w:t>
            </w:r>
          </w:p>
          <w:p w14:paraId="21C58317" w14:textId="77777777" w:rsidR="007B21F7" w:rsidRPr="006F5054" w:rsidRDefault="007B21F7" w:rsidP="0013259C">
            <w:pPr>
              <w:widowControl w:val="0"/>
              <w:numPr>
                <w:ilvl w:val="0"/>
                <w:numId w:val="54"/>
              </w:numPr>
              <w:ind w:left="177" w:right="32" w:hanging="177"/>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3142DE40" w14:textId="77777777" w:rsidR="007B21F7" w:rsidRPr="006F5054" w:rsidRDefault="007B21F7" w:rsidP="007B21F7">
            <w:pPr>
              <w:widowControl w:val="0"/>
              <w:ind w:left="36" w:right="32"/>
              <w:contextualSpacing/>
              <w:jc w:val="both"/>
              <w:rPr>
                <w:rFonts w:ascii="Noto Sans" w:hAnsi="Noto Sans" w:cs="Noto Sans"/>
                <w:b w:val="0"/>
                <w:bCs/>
                <w:lang w:eastAsia="es-MX"/>
              </w:rPr>
            </w:pPr>
            <w:r w:rsidRPr="006F5054">
              <w:rPr>
                <w:rFonts w:ascii="Noto Sans" w:hAnsi="Noto Sans" w:cs="Noto Sans"/>
                <w:b w:val="0"/>
                <w:bCs/>
                <w:lang w:eastAsia="es-MX"/>
              </w:rPr>
              <w:t>10.El personal deberá estar especializado y autorizado para realizar los trabajos en caso de no estar calificad la mano de obra deberá ser sustituida.</w:t>
            </w:r>
          </w:p>
          <w:p w14:paraId="6D550F5E"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 w:val="0"/>
                <w:bCs/>
                <w:lang w:eastAsia="es-MX"/>
              </w:rPr>
              <w:t>11.Limpieza durante y al final del área después de concluir el concepto de trabajo, tomando en cuenta el nivel de trabajo</w:t>
            </w:r>
          </w:p>
          <w:p w14:paraId="733B8C58"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 w:val="0"/>
                <w:bCs/>
                <w:lang w:eastAsia="es-MX"/>
              </w:rPr>
              <w:t>12.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E840E45"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 w:val="0"/>
                <w:bCs/>
                <w:lang w:eastAsia="es-MX"/>
              </w:rPr>
              <w:t>13. 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6B270806" w14:textId="77777777" w:rsidTr="00064327">
        <w:tc>
          <w:tcPr>
            <w:tcW w:w="8788" w:type="dxa"/>
            <w:tcBorders>
              <w:top w:val="single" w:sz="4" w:space="0" w:color="auto"/>
              <w:bottom w:val="single" w:sz="4" w:space="0" w:color="auto"/>
            </w:tcBorders>
            <w:vAlign w:val="center"/>
          </w:tcPr>
          <w:p w14:paraId="79090C3A"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36BD13A"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06C8989" w14:textId="77777777" w:rsidTr="00064327">
        <w:tc>
          <w:tcPr>
            <w:tcW w:w="8788" w:type="dxa"/>
            <w:tcBorders>
              <w:top w:val="single" w:sz="4" w:space="0" w:color="auto"/>
              <w:left w:val="single" w:sz="4" w:space="0" w:color="auto"/>
              <w:bottom w:val="single" w:sz="4" w:space="0" w:color="auto"/>
            </w:tcBorders>
            <w:shd w:val="clear" w:color="auto" w:fill="660033"/>
          </w:tcPr>
          <w:p w14:paraId="6A46926F"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CAR-1.2.3</w:t>
            </w:r>
          </w:p>
        </w:tc>
      </w:tr>
      <w:tr w:rsidR="007B21F7" w:rsidRPr="006F5054" w14:paraId="47CD82EE" w14:textId="77777777" w:rsidTr="00064327">
        <w:tc>
          <w:tcPr>
            <w:tcW w:w="8788" w:type="dxa"/>
            <w:tcBorders>
              <w:bottom w:val="single" w:sz="4" w:space="0" w:color="auto"/>
            </w:tcBorders>
          </w:tcPr>
          <w:p w14:paraId="4EE5251C"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fabricación de Modulo de control para sala de juntas, según diseño en planos. Incluye: Repisas flotantes de MDF DE 36mm con recubrimiento </w:t>
            </w:r>
            <w:proofErr w:type="spellStart"/>
            <w:r w:rsidRPr="006F5054">
              <w:rPr>
                <w:rFonts w:ascii="Noto Sans" w:hAnsi="Noto Sans" w:cs="Noto Sans"/>
                <w:b w:val="0"/>
                <w:bCs/>
                <w:lang w:eastAsia="es-MX"/>
              </w:rPr>
              <w:t>melamínico</w:t>
            </w:r>
            <w:proofErr w:type="spellEnd"/>
            <w:r w:rsidRPr="006F5054">
              <w:rPr>
                <w:rFonts w:ascii="Noto Sans" w:hAnsi="Noto Sans" w:cs="Noto Sans"/>
                <w:b w:val="0"/>
                <w:bCs/>
                <w:lang w:eastAsia="es-MX"/>
              </w:rPr>
              <w:t xml:space="preserve"> con cantos de PVC rígidos acabado madera nogal refuerzo con perno de acero de 1/2"; Gabinete superior: puertas de cristal humo de 6mm, montado con bisagras de presión especial (sin perforaciones a vidrio) y sistema de apertura </w:t>
            </w:r>
            <w:proofErr w:type="spellStart"/>
            <w:r w:rsidRPr="006F5054">
              <w:rPr>
                <w:rFonts w:ascii="Noto Sans" w:hAnsi="Noto Sans" w:cs="Noto Sans"/>
                <w:b w:val="0"/>
                <w:bCs/>
                <w:lang w:eastAsia="es-MX"/>
              </w:rPr>
              <w:t>push</w:t>
            </w:r>
            <w:proofErr w:type="spellEnd"/>
            <w:r w:rsidRPr="006F5054">
              <w:rPr>
                <w:rFonts w:ascii="Noto Sans" w:hAnsi="Noto Sans" w:cs="Noto Sans"/>
                <w:b w:val="0"/>
                <w:bCs/>
                <w:lang w:eastAsia="es-MX"/>
              </w:rPr>
              <w:t>-</w:t>
            </w:r>
            <w:proofErr w:type="spellStart"/>
            <w:r w:rsidRPr="006F5054">
              <w:rPr>
                <w:rFonts w:ascii="Noto Sans" w:hAnsi="Noto Sans" w:cs="Noto Sans"/>
                <w:b w:val="0"/>
                <w:bCs/>
                <w:lang w:eastAsia="es-MX"/>
              </w:rPr>
              <w:t>to</w:t>
            </w:r>
            <w:proofErr w:type="spellEnd"/>
            <w:r w:rsidRPr="006F5054">
              <w:rPr>
                <w:rFonts w:ascii="Noto Sans" w:hAnsi="Noto Sans" w:cs="Noto Sans"/>
                <w:b w:val="0"/>
                <w:bCs/>
                <w:lang w:eastAsia="es-MX"/>
              </w:rPr>
              <w:t xml:space="preserve">-open; Gabinete inferior a base de repisas de MDF (19mm </w:t>
            </w:r>
            <w:proofErr w:type="spellStart"/>
            <w:r w:rsidRPr="006F5054">
              <w:rPr>
                <w:rFonts w:ascii="Noto Sans" w:hAnsi="Noto Sans" w:cs="Noto Sans"/>
                <w:b w:val="0"/>
                <w:bCs/>
                <w:lang w:eastAsia="es-MX"/>
              </w:rPr>
              <w:t>esp</w:t>
            </w:r>
            <w:proofErr w:type="spellEnd"/>
            <w:r w:rsidRPr="006F5054">
              <w:rPr>
                <w:rFonts w:ascii="Noto Sans" w:hAnsi="Noto Sans" w:cs="Noto Sans"/>
                <w:b w:val="0"/>
                <w:bCs/>
                <w:lang w:eastAsia="es-MX"/>
              </w:rPr>
              <w:t>) con frente estriado y jaladera de embutir modelo Oporto, acabado aluminio en color gris, 20 cm de largo. Incluye: Herraje de cierre suave, soportes ocultos para repisas, materiales, mano de obra especializada, herramienta y limpieza.</w:t>
            </w:r>
          </w:p>
        </w:tc>
      </w:tr>
      <w:tr w:rsidR="007B21F7" w:rsidRPr="006F5054" w14:paraId="78E0C4AD" w14:textId="77777777" w:rsidTr="00064327">
        <w:tc>
          <w:tcPr>
            <w:tcW w:w="8788" w:type="dxa"/>
            <w:tcBorders>
              <w:top w:val="single" w:sz="4" w:space="0" w:color="auto"/>
              <w:bottom w:val="single" w:sz="4" w:space="0" w:color="auto"/>
            </w:tcBorders>
          </w:tcPr>
          <w:p w14:paraId="3224C38C"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476E9897"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672B97B" w14:textId="77777777" w:rsidTr="00064327">
        <w:tc>
          <w:tcPr>
            <w:tcW w:w="8788" w:type="dxa"/>
            <w:tcBorders>
              <w:top w:val="single" w:sz="4" w:space="0" w:color="auto"/>
              <w:bottom w:val="single" w:sz="4" w:space="0" w:color="auto"/>
            </w:tcBorders>
          </w:tcPr>
          <w:p w14:paraId="61E6094C"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Se entiende por suministro e instalación el abastecer y configurar un Módulo de control e instalarse en el lugar indicado en proyecto, en este caso un mueble </w:t>
            </w:r>
            <w:r w:rsidRPr="006F5054">
              <w:rPr>
                <w:rFonts w:ascii="Noto Sans" w:hAnsi="Noto Sans" w:cs="Noto Sans"/>
                <w:b w:val="0"/>
                <w:bCs/>
                <w:lang w:eastAsia="es-MX"/>
              </w:rPr>
              <w:lastRenderedPageBreak/>
              <w:t xml:space="preserve">de material MDF de 36 mm de espesor, con cantos de PVC rígidos, todo color madera nogal, incluye puertas de cristal humo de 6mm de espesor sin perforaciones en vidrio con sistema </w:t>
            </w:r>
            <w:proofErr w:type="spellStart"/>
            <w:r w:rsidRPr="006F5054">
              <w:rPr>
                <w:rFonts w:ascii="Noto Sans" w:hAnsi="Noto Sans" w:cs="Noto Sans"/>
                <w:b w:val="0"/>
                <w:bCs/>
                <w:lang w:eastAsia="es-MX"/>
              </w:rPr>
              <w:t>push</w:t>
            </w:r>
            <w:proofErr w:type="spellEnd"/>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to</w:t>
            </w:r>
            <w:proofErr w:type="spellEnd"/>
            <w:r w:rsidRPr="006F5054">
              <w:rPr>
                <w:rFonts w:ascii="Noto Sans" w:hAnsi="Noto Sans" w:cs="Noto Sans"/>
                <w:b w:val="0"/>
                <w:bCs/>
                <w:lang w:eastAsia="es-MX"/>
              </w:rPr>
              <w:t xml:space="preserve"> open, pernos de acero de ½” de diámetro, gabinetes de acabo estriado, herrajes tipo jaladera tipo embutir y cubierta con cantos PVC, todo en color laminado madera nogal.</w:t>
            </w:r>
          </w:p>
          <w:p w14:paraId="50FF8A8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23DA5CDD" w14:textId="77777777" w:rsidTr="00064327">
        <w:trPr>
          <w:trHeight w:val="94"/>
        </w:trPr>
        <w:tc>
          <w:tcPr>
            <w:tcW w:w="8788" w:type="dxa"/>
            <w:tcBorders>
              <w:top w:val="single" w:sz="4" w:space="0" w:color="auto"/>
              <w:bottom w:val="single" w:sz="4" w:space="0" w:color="auto"/>
            </w:tcBorders>
          </w:tcPr>
          <w:p w14:paraId="2A428C5C"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lastRenderedPageBreak/>
              <w:t>ALCANCES:</w:t>
            </w:r>
          </w:p>
          <w:p w14:paraId="560F75D2" w14:textId="77777777" w:rsidR="007B21F7" w:rsidRPr="006F5054" w:rsidRDefault="007B21F7" w:rsidP="007B21F7">
            <w:pPr>
              <w:widowControl w:val="0"/>
              <w:ind w:right="32"/>
              <w:jc w:val="both"/>
              <w:rPr>
                <w:rFonts w:ascii="Noto Sans" w:hAnsi="Noto Sans" w:cs="Noto Sans"/>
                <w:b w:val="0"/>
                <w:bCs/>
                <w:lang w:eastAsia="es-MX"/>
              </w:rPr>
            </w:pPr>
          </w:p>
          <w:p w14:paraId="2A27CF4F" w14:textId="77777777" w:rsidR="007B21F7" w:rsidRPr="006F5054" w:rsidRDefault="007B21F7" w:rsidP="0013259C">
            <w:pPr>
              <w:widowControl w:val="0"/>
              <w:numPr>
                <w:ilvl w:val="0"/>
                <w:numId w:val="55"/>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5448D141"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0890965D"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2DE528E8"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Incluye el suministro e instalación del cristal humo de 6 mm de espesor, sistema </w:t>
            </w:r>
            <w:proofErr w:type="spellStart"/>
            <w:r w:rsidRPr="006F5054">
              <w:rPr>
                <w:rFonts w:ascii="Noto Sans" w:hAnsi="Noto Sans" w:cs="Noto Sans"/>
                <w:b w:val="0"/>
                <w:bCs/>
                <w:lang w:eastAsia="es-MX"/>
              </w:rPr>
              <w:t>push</w:t>
            </w:r>
            <w:proofErr w:type="spellEnd"/>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to</w:t>
            </w:r>
            <w:proofErr w:type="spellEnd"/>
            <w:r w:rsidRPr="006F5054">
              <w:rPr>
                <w:rFonts w:ascii="Noto Sans" w:hAnsi="Noto Sans" w:cs="Noto Sans"/>
                <w:b w:val="0"/>
                <w:bCs/>
                <w:lang w:eastAsia="es-MX"/>
              </w:rPr>
              <w:t xml:space="preserve"> open, así como las </w:t>
            </w:r>
            <w:proofErr w:type="spellStart"/>
            <w:r w:rsidRPr="006F5054">
              <w:rPr>
                <w:rFonts w:ascii="Noto Sans" w:hAnsi="Noto Sans" w:cs="Noto Sans"/>
                <w:b w:val="0"/>
                <w:bCs/>
                <w:lang w:eastAsia="es-MX"/>
              </w:rPr>
              <w:t>jalderas</w:t>
            </w:r>
            <w:proofErr w:type="spellEnd"/>
            <w:r w:rsidRPr="006F5054">
              <w:rPr>
                <w:rFonts w:ascii="Noto Sans" w:hAnsi="Noto Sans" w:cs="Noto Sans"/>
                <w:b w:val="0"/>
                <w:bCs/>
                <w:lang w:eastAsia="es-MX"/>
              </w:rPr>
              <w:t xml:space="preserve"> de embutir.</w:t>
            </w:r>
          </w:p>
          <w:p w14:paraId="4B5F0BD2" w14:textId="77777777" w:rsidR="007B21F7" w:rsidRPr="006F5054" w:rsidRDefault="007B21F7" w:rsidP="0013259C">
            <w:pPr>
              <w:widowControl w:val="0"/>
              <w:numPr>
                <w:ilvl w:val="0"/>
                <w:numId w:val="55"/>
              </w:numPr>
              <w:ind w:left="319" w:right="32" w:hanging="177"/>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18555254"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1C442E98"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7EBC3B08"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será laminado con melanina color madera nogal y toda la estructura se realizará con el mismo color; incluye cantos de PVC en todas las uniones de las piezas de los módulos (esquinas), perno de acero de ½” de diámetro; además deberá considerarse que estos módulos se colocaran gabinetes con acabado estriado y herrajes tipo de embutir modelo Oporto o similar en características.</w:t>
            </w:r>
          </w:p>
          <w:p w14:paraId="16319C7E"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como las jaladeras y accesorios de todas las carpinterías sean similares para que luzcan de la misma línea, no se aceptaran módulos que no estén acorde a las especificaciones aquí descritas. </w:t>
            </w:r>
          </w:p>
          <w:p w14:paraId="084D478C"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17BE7B10"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0183C6F2"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3773D2E2"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lastRenderedPageBreak/>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16DFEF1" w14:textId="77777777" w:rsidR="007B21F7" w:rsidRPr="006F5054" w:rsidRDefault="007B21F7" w:rsidP="0013259C">
            <w:pPr>
              <w:widowControl w:val="0"/>
              <w:numPr>
                <w:ilvl w:val="0"/>
                <w:numId w:val="5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48A62E57" w14:textId="77777777" w:rsidTr="00064327">
        <w:tc>
          <w:tcPr>
            <w:tcW w:w="8788" w:type="dxa"/>
            <w:tcBorders>
              <w:top w:val="single" w:sz="4" w:space="0" w:color="auto"/>
              <w:bottom w:val="single" w:sz="4" w:space="0" w:color="auto"/>
            </w:tcBorders>
            <w:vAlign w:val="center"/>
          </w:tcPr>
          <w:p w14:paraId="0B2940C3"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2A4C8D9C"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FDAD6A8" w14:textId="77777777" w:rsidTr="00064327">
        <w:tc>
          <w:tcPr>
            <w:tcW w:w="8788" w:type="dxa"/>
            <w:tcBorders>
              <w:top w:val="single" w:sz="4" w:space="0" w:color="auto"/>
              <w:left w:val="single" w:sz="4" w:space="0" w:color="auto"/>
              <w:bottom w:val="single" w:sz="4" w:space="0" w:color="auto"/>
            </w:tcBorders>
            <w:shd w:val="clear" w:color="auto" w:fill="660033"/>
          </w:tcPr>
          <w:p w14:paraId="55E15085"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CAR-1.3.1</w:t>
            </w:r>
          </w:p>
        </w:tc>
      </w:tr>
      <w:tr w:rsidR="007B21F7" w:rsidRPr="006F5054" w14:paraId="7A958677" w14:textId="77777777" w:rsidTr="00064327">
        <w:tc>
          <w:tcPr>
            <w:tcW w:w="8788" w:type="dxa"/>
            <w:tcBorders>
              <w:bottom w:val="single" w:sz="4" w:space="0" w:color="auto"/>
            </w:tcBorders>
          </w:tcPr>
          <w:p w14:paraId="4969CACA"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e instalación de mueble de baño de diseño especial según indica proyecto, con dimensiones de 2.8x0.60x0.45m. Fabricado con estructura interna de MDF (19mm </w:t>
            </w:r>
            <w:proofErr w:type="spellStart"/>
            <w:r w:rsidRPr="006F5054">
              <w:rPr>
                <w:rFonts w:ascii="Noto Sans" w:hAnsi="Noto Sans" w:cs="Noto Sans"/>
                <w:b w:val="0"/>
                <w:bCs/>
                <w:lang w:eastAsia="es-MX"/>
              </w:rPr>
              <w:t>esp</w:t>
            </w:r>
            <w:proofErr w:type="spellEnd"/>
            <w:r w:rsidRPr="006F5054">
              <w:rPr>
                <w:rFonts w:ascii="Noto Sans" w:hAnsi="Noto Sans" w:cs="Noto Sans"/>
                <w:b w:val="0"/>
                <w:bCs/>
                <w:lang w:eastAsia="es-MX"/>
              </w:rPr>
              <w:t xml:space="preserve">) laminado con Melamina color Madera Nogal. con frentes de laminado plástico texturizado, interiores con acabado en </w:t>
            </w:r>
            <w:proofErr w:type="spellStart"/>
            <w:r w:rsidRPr="006F5054">
              <w:rPr>
                <w:rFonts w:ascii="Noto Sans" w:hAnsi="Noto Sans" w:cs="Noto Sans"/>
                <w:b w:val="0"/>
                <w:bCs/>
                <w:lang w:eastAsia="es-MX"/>
              </w:rPr>
              <w:t>malamina</w:t>
            </w:r>
            <w:proofErr w:type="spellEnd"/>
            <w:r w:rsidRPr="006F5054">
              <w:rPr>
                <w:rFonts w:ascii="Noto Sans" w:hAnsi="Noto Sans" w:cs="Noto Sans"/>
                <w:b w:val="0"/>
                <w:bCs/>
                <w:lang w:eastAsia="es-MX"/>
              </w:rPr>
              <w:t xml:space="preserve"> blanca y herrajes de acero inoxidable. Incluye placa de granito natural (2 cm </w:t>
            </w:r>
            <w:proofErr w:type="spellStart"/>
            <w:r w:rsidRPr="006F5054">
              <w:rPr>
                <w:rFonts w:ascii="Noto Sans" w:hAnsi="Noto Sans" w:cs="Noto Sans"/>
                <w:b w:val="0"/>
                <w:bCs/>
                <w:lang w:eastAsia="es-MX"/>
              </w:rPr>
              <w:t>esp</w:t>
            </w:r>
            <w:proofErr w:type="spellEnd"/>
            <w:r w:rsidRPr="006F5054">
              <w:rPr>
                <w:rFonts w:ascii="Noto Sans" w:hAnsi="Noto Sans" w:cs="Noto Sans"/>
                <w:b w:val="0"/>
                <w:bCs/>
                <w:lang w:eastAsia="es-MX"/>
              </w:rPr>
              <w:t>) con borde en acabado nariz estética y zoclo posterior de 7cm, fijación al muro mediante soportes ocultos, corte y barrenación, sellado de juntas con silicón anti hongos de alta adherencia, mano de obra especializado, herramienta, equipo, flete a sitio, acarreos y limpieza del área de trabajo.</w:t>
            </w:r>
          </w:p>
        </w:tc>
      </w:tr>
      <w:tr w:rsidR="007B21F7" w:rsidRPr="006F5054" w14:paraId="1CE637E9" w14:textId="77777777" w:rsidTr="00064327">
        <w:tc>
          <w:tcPr>
            <w:tcW w:w="8788" w:type="dxa"/>
            <w:tcBorders>
              <w:top w:val="single" w:sz="4" w:space="0" w:color="auto"/>
              <w:bottom w:val="single" w:sz="4" w:space="0" w:color="auto"/>
            </w:tcBorders>
          </w:tcPr>
          <w:p w14:paraId="55547053"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23660BF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3B481A0" w14:textId="77777777" w:rsidTr="00064327">
        <w:tc>
          <w:tcPr>
            <w:tcW w:w="8788" w:type="dxa"/>
            <w:tcBorders>
              <w:top w:val="single" w:sz="4" w:space="0" w:color="auto"/>
              <w:bottom w:val="single" w:sz="4" w:space="0" w:color="auto"/>
            </w:tcBorders>
          </w:tcPr>
          <w:p w14:paraId="46FBA110"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el abastecer e instalar el mueble de baño de dimensiones 2.80x060x0.45m. en el lugar indicado en proyecto, en este caso un mueble de material MDF de 19 mm de espesor, todo en color laminado madera nogal (exterior) e interior acabado melanina blanca, con herrajes de acero inoxidable. Encima del mueble se instalará una placa de granito natural de 2cm de espesor, borde nariz y zoclo posterior de 7cm (según planos de proyecto), soportes y todo lo necesario para su correcta ejecución.</w:t>
            </w:r>
          </w:p>
          <w:p w14:paraId="3E5EBE3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0F8A1920" w14:textId="77777777" w:rsidTr="00064327">
        <w:trPr>
          <w:trHeight w:val="94"/>
        </w:trPr>
        <w:tc>
          <w:tcPr>
            <w:tcW w:w="8788" w:type="dxa"/>
            <w:tcBorders>
              <w:top w:val="single" w:sz="4" w:space="0" w:color="auto"/>
              <w:bottom w:val="single" w:sz="4" w:space="0" w:color="auto"/>
            </w:tcBorders>
          </w:tcPr>
          <w:p w14:paraId="4EDDA6B3"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2850F71F" w14:textId="77777777" w:rsidR="007B21F7" w:rsidRPr="006F5054" w:rsidRDefault="007B21F7" w:rsidP="007B21F7">
            <w:pPr>
              <w:widowControl w:val="0"/>
              <w:ind w:right="32"/>
              <w:jc w:val="both"/>
              <w:rPr>
                <w:rFonts w:ascii="Noto Sans" w:hAnsi="Noto Sans" w:cs="Noto Sans"/>
                <w:b w:val="0"/>
                <w:bCs/>
                <w:lang w:eastAsia="es-MX"/>
              </w:rPr>
            </w:pPr>
          </w:p>
          <w:p w14:paraId="45252EC9"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3E80BCA5"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6BD1E7CC"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w:t>
            </w:r>
            <w:r w:rsidRPr="006F5054">
              <w:rPr>
                <w:rFonts w:ascii="Noto Sans" w:hAnsi="Noto Sans" w:cs="Noto Sans"/>
                <w:b w:val="0"/>
                <w:bCs/>
                <w:lang w:eastAsia="es-MX"/>
              </w:rPr>
              <w:lastRenderedPageBreak/>
              <w:t>material de desperdicio.</w:t>
            </w:r>
          </w:p>
          <w:p w14:paraId="6EB65F7D"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el suministro e instalación de placa de granito natural de 2 cm de espesor con acabado tipo nariz en los bordes y fabricación e instalación de zoclo del mismo material de 7 cm de alto a todo lo largo del mueble sobre pared, según planos de detalle.</w:t>
            </w:r>
          </w:p>
          <w:p w14:paraId="657A2B47" w14:textId="77777777" w:rsidR="007B21F7" w:rsidRPr="006F5054" w:rsidRDefault="007B21F7" w:rsidP="0013259C">
            <w:pPr>
              <w:widowControl w:val="0"/>
              <w:numPr>
                <w:ilvl w:val="0"/>
                <w:numId w:val="56"/>
              </w:numPr>
              <w:ind w:left="319" w:right="32" w:hanging="177"/>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1ADB4027"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6838C739"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653FB23E"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será laminado con melanina color madera nogal y toda la estructura se realizará con el mismo color; el interior será color blanco laminado con herrajes de acero inoxidable,</w:t>
            </w:r>
          </w:p>
          <w:p w14:paraId="57A5DAE0"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como los accesorios de todas las carpinterías sean similares para que luzcan de la misma línea, no se aceptaran módulos que no estén acorde a las especificaciones aquí descritas. </w:t>
            </w:r>
          </w:p>
          <w:p w14:paraId="10CAA1DD"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48B050A2"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2F123D48"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69C5B23E"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053F27A" w14:textId="77777777" w:rsidR="007B21F7" w:rsidRPr="006F5054" w:rsidRDefault="007B21F7" w:rsidP="0013259C">
            <w:pPr>
              <w:widowControl w:val="0"/>
              <w:numPr>
                <w:ilvl w:val="0"/>
                <w:numId w:val="5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595EED26" w14:textId="77777777" w:rsidTr="00064327">
        <w:tc>
          <w:tcPr>
            <w:tcW w:w="8788" w:type="dxa"/>
            <w:tcBorders>
              <w:top w:val="single" w:sz="4" w:space="0" w:color="auto"/>
              <w:bottom w:val="single" w:sz="4" w:space="0" w:color="auto"/>
            </w:tcBorders>
            <w:vAlign w:val="center"/>
          </w:tcPr>
          <w:p w14:paraId="3FF29C31"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29BCB37B"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B1089C7" w14:textId="77777777" w:rsidTr="00064327">
        <w:tc>
          <w:tcPr>
            <w:tcW w:w="8788" w:type="dxa"/>
            <w:tcBorders>
              <w:top w:val="single" w:sz="4" w:space="0" w:color="auto"/>
              <w:left w:val="single" w:sz="4" w:space="0" w:color="auto"/>
              <w:bottom w:val="single" w:sz="4" w:space="0" w:color="auto"/>
            </w:tcBorders>
            <w:shd w:val="clear" w:color="auto" w:fill="660033"/>
          </w:tcPr>
          <w:p w14:paraId="473E4602"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No. CAR-1.4.1</w:t>
            </w:r>
          </w:p>
        </w:tc>
      </w:tr>
      <w:tr w:rsidR="007B21F7" w:rsidRPr="006F5054" w14:paraId="191BAF78" w14:textId="77777777" w:rsidTr="00064327">
        <w:tc>
          <w:tcPr>
            <w:tcW w:w="8788" w:type="dxa"/>
            <w:tcBorders>
              <w:bottom w:val="single" w:sz="4" w:space="0" w:color="auto"/>
            </w:tcBorders>
          </w:tcPr>
          <w:p w14:paraId="048262F9"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e instalación de gabinete inferior de cocina de diseño modular de 4.35x0.66x0.60m, fabricado en melamina hidrófuga (16mm Esp) en color blanco para interiores. frente de puertas y cajones en MDF con chapa de madera natural con cantos de PVC de 2 mm de espesor. Incluye Bisagras de cierre bidimensional con sistema de amortiguamiento, correderas de extensión total de baleros en cajones, jaladera de perfil de aluminio, ajustes perimetrales, mano de obra especializada, acarreos, fletes y limpieza final.</w:t>
            </w:r>
          </w:p>
        </w:tc>
      </w:tr>
      <w:tr w:rsidR="007B21F7" w:rsidRPr="006F5054" w14:paraId="4AD858B7" w14:textId="77777777" w:rsidTr="00064327">
        <w:tc>
          <w:tcPr>
            <w:tcW w:w="8788" w:type="dxa"/>
            <w:tcBorders>
              <w:top w:val="single" w:sz="4" w:space="0" w:color="auto"/>
              <w:bottom w:val="single" w:sz="4" w:space="0" w:color="auto"/>
            </w:tcBorders>
          </w:tcPr>
          <w:p w14:paraId="56274D3C"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3CCACAF1"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11FA48BB" w14:textId="77777777" w:rsidTr="00064327">
        <w:tc>
          <w:tcPr>
            <w:tcW w:w="8788" w:type="dxa"/>
            <w:tcBorders>
              <w:top w:val="single" w:sz="4" w:space="0" w:color="auto"/>
              <w:bottom w:val="single" w:sz="4" w:space="0" w:color="auto"/>
            </w:tcBorders>
          </w:tcPr>
          <w:p w14:paraId="68D04429"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el abastecer e instalar el gabinete inferior de cocina de diseño modular de dimensiones 4.35x0.66x0.60m. fabricado en melanina hidrófuga en el lugar indicado en proyecto, en este caso un mueble de material MDF de 16 mm de espesor, todo en color blanco para interiores. frente de puertas y cajones en MDF con chapa de madera natural con cantos de PVC de 2 mm de espesor. Incluye, suministro e instalación de bisagras, jaladeras de perfil de aluminio y todos los ajustes necesarios.</w:t>
            </w:r>
          </w:p>
          <w:p w14:paraId="18D3D760"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16E1D582" w14:textId="77777777" w:rsidTr="00064327">
        <w:trPr>
          <w:trHeight w:val="94"/>
        </w:trPr>
        <w:tc>
          <w:tcPr>
            <w:tcW w:w="8788" w:type="dxa"/>
            <w:tcBorders>
              <w:top w:val="single" w:sz="4" w:space="0" w:color="auto"/>
              <w:bottom w:val="single" w:sz="4" w:space="0" w:color="auto"/>
            </w:tcBorders>
          </w:tcPr>
          <w:p w14:paraId="49C4F304"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23ABCC6D" w14:textId="77777777" w:rsidR="007B21F7" w:rsidRPr="006F5054" w:rsidRDefault="007B21F7" w:rsidP="007B21F7">
            <w:pPr>
              <w:widowControl w:val="0"/>
              <w:ind w:right="32"/>
              <w:jc w:val="both"/>
              <w:rPr>
                <w:rFonts w:ascii="Noto Sans" w:hAnsi="Noto Sans" w:cs="Noto Sans"/>
                <w:b w:val="0"/>
                <w:bCs/>
                <w:lang w:eastAsia="es-MX"/>
              </w:rPr>
            </w:pPr>
          </w:p>
          <w:p w14:paraId="10CE41A0"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53B84A4D"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60074822"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Este concepto incluye el suministro de todos los materiales y consumibles para la fabricación del mueble al sitio de los trabajos, así como retiro y disposición final de material de desperdicio.</w:t>
            </w:r>
          </w:p>
          <w:p w14:paraId="12672A3A"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Incluye el suministro e instalación de gabinete inferior de cocina en MDF de 16mm de espesor, color blanco para interiores con chapa de madera natural, así como </w:t>
            </w:r>
            <w:proofErr w:type="gramStart"/>
            <w:r w:rsidRPr="006F5054">
              <w:rPr>
                <w:rFonts w:ascii="Noto Sans" w:hAnsi="Noto Sans" w:cs="Noto Sans"/>
                <w:b w:val="0"/>
                <w:bCs/>
                <w:lang w:eastAsia="es-MX"/>
              </w:rPr>
              <w:t>cantos  de</w:t>
            </w:r>
            <w:proofErr w:type="gramEnd"/>
            <w:r w:rsidRPr="006F5054">
              <w:rPr>
                <w:rFonts w:ascii="Noto Sans" w:hAnsi="Noto Sans" w:cs="Noto Sans"/>
                <w:b w:val="0"/>
                <w:bCs/>
                <w:lang w:eastAsia="es-MX"/>
              </w:rPr>
              <w:t xml:space="preserve"> PVC de 2mm de espesor.</w:t>
            </w:r>
          </w:p>
          <w:p w14:paraId="1ACBBFCD"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el suministro y e instalación de bisagras con sistema de amortiguamiento, correderas de extensión total de baleros en cajones y jaladera de aluminio, en el gabinete.</w:t>
            </w:r>
          </w:p>
          <w:p w14:paraId="1589CEF4"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62D511F3"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231E70AB"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lastRenderedPageBreak/>
              <w:t>Dentro del edificio solo se realizará la colocación de la pieza y el ajuste de la misma si es que lo llega a requerir, por ningún motivo se permitirá la fabricación de ninguna estructura de madera dentro de la edificación.</w:t>
            </w:r>
          </w:p>
          <w:p w14:paraId="61D51E58"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color del material será laminado color blanco para interiores con chapa de madera natural y toda la estructura se realizará con el mismo color; </w:t>
            </w:r>
          </w:p>
          <w:p w14:paraId="47FA0816"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como los accesorios de todas las carpinterías sean similares para que luzcan de la misma línea, no se aceptaran módulos que no estén acorde a las especificaciones aquí descritas. </w:t>
            </w:r>
          </w:p>
          <w:p w14:paraId="5E14FFF8"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66ACADF9"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099B2458"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1FCDF340"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AF9A954" w14:textId="77777777" w:rsidR="007B21F7" w:rsidRPr="006F5054" w:rsidRDefault="007B21F7" w:rsidP="0013259C">
            <w:pPr>
              <w:widowControl w:val="0"/>
              <w:numPr>
                <w:ilvl w:val="0"/>
                <w:numId w:val="5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5A1B141A" w14:textId="77777777" w:rsidTr="00064327">
        <w:tc>
          <w:tcPr>
            <w:tcW w:w="8788" w:type="dxa"/>
            <w:tcBorders>
              <w:top w:val="single" w:sz="4" w:space="0" w:color="auto"/>
              <w:bottom w:val="single" w:sz="4" w:space="0" w:color="auto"/>
            </w:tcBorders>
            <w:vAlign w:val="center"/>
          </w:tcPr>
          <w:p w14:paraId="70C89578"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BDF1EDB"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030A3DF5" w14:textId="77777777" w:rsidTr="00064327">
        <w:tc>
          <w:tcPr>
            <w:tcW w:w="8788" w:type="dxa"/>
            <w:tcBorders>
              <w:top w:val="single" w:sz="4" w:space="0" w:color="auto"/>
              <w:left w:val="single" w:sz="4" w:space="0" w:color="auto"/>
              <w:bottom w:val="single" w:sz="4" w:space="0" w:color="auto"/>
            </w:tcBorders>
            <w:shd w:val="clear" w:color="auto" w:fill="660033"/>
          </w:tcPr>
          <w:p w14:paraId="19AFA99A"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CAR-1.5.1</w:t>
            </w:r>
          </w:p>
        </w:tc>
      </w:tr>
      <w:tr w:rsidR="007B21F7" w:rsidRPr="006F5054" w14:paraId="488DF417" w14:textId="77777777" w:rsidTr="00064327">
        <w:tc>
          <w:tcPr>
            <w:tcW w:w="8788" w:type="dxa"/>
            <w:tcBorders>
              <w:bottom w:val="single" w:sz="4" w:space="0" w:color="auto"/>
            </w:tcBorders>
          </w:tcPr>
          <w:p w14:paraId="3AF79EA5"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y fabricación de estantería fija a medida para área de bodega, Fabricada en sitio o en taller según dimensiones de proyecto, diseñada para carga ligera-media, 2 niveles de estantería fabricada con duela de pino de 1/2", fijado con clavo galvanizado de 2" y pegamento blanco estándar. Incluye: Sellador de madera, cortes especiales, escuadras metálicas de refuerzo, mano de obra especializada, herramienta, fletes, acarreos y limpieza de área.</w:t>
            </w:r>
          </w:p>
        </w:tc>
      </w:tr>
      <w:tr w:rsidR="007B21F7" w:rsidRPr="006F5054" w14:paraId="2FB88988" w14:textId="77777777" w:rsidTr="00064327">
        <w:tc>
          <w:tcPr>
            <w:tcW w:w="8788" w:type="dxa"/>
            <w:tcBorders>
              <w:top w:val="single" w:sz="4" w:space="0" w:color="auto"/>
              <w:bottom w:val="single" w:sz="4" w:space="0" w:color="auto"/>
            </w:tcBorders>
          </w:tcPr>
          <w:p w14:paraId="08D9E02A"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29795B83"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0A041D52" w14:textId="77777777" w:rsidTr="00064327">
        <w:tc>
          <w:tcPr>
            <w:tcW w:w="8788" w:type="dxa"/>
            <w:tcBorders>
              <w:top w:val="single" w:sz="4" w:space="0" w:color="auto"/>
              <w:bottom w:val="single" w:sz="4" w:space="0" w:color="auto"/>
            </w:tcBorders>
          </w:tcPr>
          <w:p w14:paraId="5580F12F"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Se entiende por suministro e instalación el abastecer e instalar estantería fija para área de bodega, la cual tendrá dos niveles, fabricada de duela de pino de ½”. </w:t>
            </w:r>
          </w:p>
          <w:p w14:paraId="4EB17C8D"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08920D6A" w14:textId="77777777" w:rsidTr="00064327">
        <w:trPr>
          <w:trHeight w:val="94"/>
        </w:trPr>
        <w:tc>
          <w:tcPr>
            <w:tcW w:w="8788" w:type="dxa"/>
            <w:tcBorders>
              <w:top w:val="single" w:sz="4" w:space="0" w:color="auto"/>
              <w:bottom w:val="single" w:sz="4" w:space="0" w:color="auto"/>
            </w:tcBorders>
          </w:tcPr>
          <w:p w14:paraId="5AE57C13"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30D5C1F7" w14:textId="77777777" w:rsidR="007B21F7" w:rsidRPr="006F5054" w:rsidRDefault="007B21F7" w:rsidP="007B21F7">
            <w:pPr>
              <w:widowControl w:val="0"/>
              <w:ind w:right="32"/>
              <w:jc w:val="both"/>
              <w:rPr>
                <w:rFonts w:ascii="Noto Sans" w:hAnsi="Noto Sans" w:cs="Noto Sans"/>
                <w:b w:val="0"/>
                <w:bCs/>
                <w:lang w:eastAsia="es-MX"/>
              </w:rPr>
            </w:pPr>
          </w:p>
          <w:p w14:paraId="137EEB23"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lastRenderedPageBreak/>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070F5F5B"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73C9DE07"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Este concepto incluye el suministro de todos los materiales y consumibles para la fabricación del mueble al sitio de los trabajos, así como retiro y disposición final de material de desperdicio.</w:t>
            </w:r>
          </w:p>
          <w:p w14:paraId="2257A6AF"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el suministro e instalación de dos niveles de estantería fija a medida para área de bodega.</w:t>
            </w:r>
          </w:p>
          <w:p w14:paraId="17A25008"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el suministro y e instalación de dos niveles de estantería fabricadas a base de madera de pino de ½”, debidamente sellada.</w:t>
            </w:r>
          </w:p>
          <w:p w14:paraId="48E50F2F"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instalación de las repisas incluye pegamento blanco, clavos galvanizados de 2”, escuadras metálicas de refuerzo, cortes y todo lo necesario para su correcta instalación.</w:t>
            </w:r>
          </w:p>
          <w:p w14:paraId="16845478"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6DA943A0"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11944EA2"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color del material será madera natural, debidamente sellada y se deberá suministrar e instalar escuadras metálicas para la colocación de la estantería. </w:t>
            </w:r>
          </w:p>
          <w:p w14:paraId="019959EC"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como los accesorios de todas las carpinterías sean similares para que luzcan de la misma línea, no se aceptaran módulos que no estén acorde a las especificaciones aquí descritas. </w:t>
            </w:r>
          </w:p>
          <w:p w14:paraId="731B67A2"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7D6394D4"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705192CE"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0479EA8A"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42773CB" w14:textId="77777777" w:rsidR="007B21F7" w:rsidRPr="006F5054" w:rsidRDefault="007B21F7" w:rsidP="0013259C">
            <w:pPr>
              <w:widowControl w:val="0"/>
              <w:numPr>
                <w:ilvl w:val="0"/>
                <w:numId w:val="5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w:t>
            </w:r>
            <w:r w:rsidRPr="006F5054">
              <w:rPr>
                <w:rFonts w:ascii="Noto Sans" w:hAnsi="Noto Sans" w:cs="Noto Sans"/>
                <w:b w:val="0"/>
                <w:bCs/>
                <w:lang w:eastAsia="es-MX"/>
              </w:rPr>
              <w:lastRenderedPageBreak/>
              <w:t>mantenimiento del área en condiciones adecuadas de limpieza.</w:t>
            </w:r>
          </w:p>
        </w:tc>
      </w:tr>
      <w:tr w:rsidR="007B21F7" w:rsidRPr="006F5054" w14:paraId="72BBB971" w14:textId="77777777" w:rsidTr="00064327">
        <w:tc>
          <w:tcPr>
            <w:tcW w:w="8788" w:type="dxa"/>
            <w:tcBorders>
              <w:top w:val="single" w:sz="4" w:space="0" w:color="auto"/>
              <w:bottom w:val="single" w:sz="4" w:space="0" w:color="auto"/>
            </w:tcBorders>
            <w:vAlign w:val="center"/>
          </w:tcPr>
          <w:p w14:paraId="661946BD"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26C61CC3"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E2B83B6" w14:textId="77777777" w:rsidTr="00064327">
        <w:tc>
          <w:tcPr>
            <w:tcW w:w="8788" w:type="dxa"/>
            <w:tcBorders>
              <w:top w:val="single" w:sz="4" w:space="0" w:color="auto"/>
              <w:left w:val="single" w:sz="4" w:space="0" w:color="auto"/>
              <w:bottom w:val="single" w:sz="4" w:space="0" w:color="auto"/>
            </w:tcBorders>
            <w:shd w:val="clear" w:color="auto" w:fill="660033"/>
          </w:tcPr>
          <w:p w14:paraId="194A304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CAR-1.6.1</w:t>
            </w:r>
          </w:p>
        </w:tc>
      </w:tr>
      <w:tr w:rsidR="007B21F7" w:rsidRPr="006F5054" w14:paraId="2DC63E12" w14:textId="77777777" w:rsidTr="00064327">
        <w:tc>
          <w:tcPr>
            <w:tcW w:w="8788" w:type="dxa"/>
            <w:tcBorders>
              <w:bottom w:val="single" w:sz="4" w:space="0" w:color="auto"/>
            </w:tcBorders>
          </w:tcPr>
          <w:p w14:paraId="7668CE7B"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fabricación de estantería fija a medida para área de </w:t>
            </w:r>
            <w:proofErr w:type="spellStart"/>
            <w:r w:rsidRPr="006F5054">
              <w:rPr>
                <w:rFonts w:ascii="Noto Sans" w:hAnsi="Noto Sans" w:cs="Noto Sans"/>
                <w:b w:val="0"/>
                <w:bCs/>
                <w:lang w:eastAsia="es-MX"/>
              </w:rPr>
              <w:t>cto</w:t>
            </w:r>
            <w:proofErr w:type="spellEnd"/>
            <w:r w:rsidRPr="006F5054">
              <w:rPr>
                <w:rFonts w:ascii="Noto Sans" w:hAnsi="Noto Sans" w:cs="Noto Sans"/>
                <w:b w:val="0"/>
                <w:bCs/>
                <w:lang w:eastAsia="es-MX"/>
              </w:rPr>
              <w:t>. de limpieza, Fabricada en sitio o en taller según dimensiones de proyecto, diseñada para carga ligera-media, 2 niveles de estantería fabricada con duela de pino de 1/2", fijado con clavo galvanizado de 2" y pegamento blanco estándar. Incluye: Sellador de madera, cortes especiales, escuadras metálicas de refuerzo, mano de obra especializada, herramienta, fletes, acarreos y limpieza de área.</w:t>
            </w:r>
          </w:p>
        </w:tc>
      </w:tr>
      <w:tr w:rsidR="007B21F7" w:rsidRPr="006F5054" w14:paraId="5FD66995" w14:textId="77777777" w:rsidTr="00064327">
        <w:tc>
          <w:tcPr>
            <w:tcW w:w="8788" w:type="dxa"/>
            <w:tcBorders>
              <w:top w:val="single" w:sz="4" w:space="0" w:color="auto"/>
              <w:bottom w:val="single" w:sz="4" w:space="0" w:color="auto"/>
            </w:tcBorders>
          </w:tcPr>
          <w:p w14:paraId="2947F5E8"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48B1960E"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29B6E45C" w14:textId="77777777" w:rsidTr="00064327">
        <w:tc>
          <w:tcPr>
            <w:tcW w:w="8788" w:type="dxa"/>
            <w:tcBorders>
              <w:top w:val="single" w:sz="4" w:space="0" w:color="auto"/>
              <w:bottom w:val="single" w:sz="4" w:space="0" w:color="auto"/>
            </w:tcBorders>
          </w:tcPr>
          <w:p w14:paraId="3F9D5272"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Se entiende por suministro e instalación el abastecer e instalar estantería fija para área de </w:t>
            </w:r>
            <w:proofErr w:type="spellStart"/>
            <w:r w:rsidRPr="006F5054">
              <w:rPr>
                <w:rFonts w:ascii="Noto Sans" w:hAnsi="Noto Sans" w:cs="Noto Sans"/>
                <w:b w:val="0"/>
                <w:bCs/>
                <w:lang w:eastAsia="es-MX"/>
              </w:rPr>
              <w:t>cto</w:t>
            </w:r>
            <w:proofErr w:type="spellEnd"/>
            <w:r w:rsidRPr="006F5054">
              <w:rPr>
                <w:rFonts w:ascii="Noto Sans" w:hAnsi="Noto Sans" w:cs="Noto Sans"/>
                <w:b w:val="0"/>
                <w:bCs/>
                <w:lang w:eastAsia="es-MX"/>
              </w:rPr>
              <w:t xml:space="preserve">. De limpieza, la cual tendrá dos niveles, fabricada de duela de pino de ½”. </w:t>
            </w:r>
          </w:p>
          <w:p w14:paraId="1170A6AD"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365B9EF0" w14:textId="77777777" w:rsidTr="00064327">
        <w:trPr>
          <w:trHeight w:val="94"/>
        </w:trPr>
        <w:tc>
          <w:tcPr>
            <w:tcW w:w="8788" w:type="dxa"/>
            <w:tcBorders>
              <w:top w:val="single" w:sz="4" w:space="0" w:color="auto"/>
              <w:bottom w:val="single" w:sz="4" w:space="0" w:color="auto"/>
            </w:tcBorders>
          </w:tcPr>
          <w:p w14:paraId="68636906"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48C0EF95" w14:textId="77777777" w:rsidR="007B21F7" w:rsidRPr="006F5054" w:rsidRDefault="007B21F7" w:rsidP="007B21F7">
            <w:pPr>
              <w:widowControl w:val="0"/>
              <w:ind w:right="32"/>
              <w:jc w:val="both"/>
              <w:rPr>
                <w:rFonts w:ascii="Noto Sans" w:hAnsi="Noto Sans" w:cs="Noto Sans"/>
                <w:b w:val="0"/>
                <w:bCs/>
                <w:lang w:eastAsia="es-MX"/>
              </w:rPr>
            </w:pPr>
          </w:p>
          <w:p w14:paraId="2CB41041" w14:textId="77777777" w:rsidR="007B21F7" w:rsidRPr="006F5054" w:rsidRDefault="007B21F7" w:rsidP="0013259C">
            <w:pPr>
              <w:widowControl w:val="0"/>
              <w:numPr>
                <w:ilvl w:val="0"/>
                <w:numId w:val="59"/>
              </w:numPr>
              <w:tabs>
                <w:tab w:val="left" w:pos="360"/>
              </w:tabs>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12E06163"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4504C94A"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Este concepto incluye el suministro de todos los materiales y consumibles para la fabricación del mueble al sitio de los trabajos, así como retiro y disposición final de material de desperdicio.</w:t>
            </w:r>
          </w:p>
          <w:p w14:paraId="63AAE9CE"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Incluye el suministro e instalación de dos niveles de estantería fija a medida para área de </w:t>
            </w:r>
            <w:proofErr w:type="spellStart"/>
            <w:r w:rsidRPr="006F5054">
              <w:rPr>
                <w:rFonts w:ascii="Noto Sans" w:hAnsi="Noto Sans" w:cs="Noto Sans"/>
                <w:b w:val="0"/>
                <w:bCs/>
                <w:lang w:eastAsia="es-MX"/>
              </w:rPr>
              <w:t>cto</w:t>
            </w:r>
            <w:proofErr w:type="spellEnd"/>
            <w:r w:rsidRPr="006F5054">
              <w:rPr>
                <w:rFonts w:ascii="Noto Sans" w:hAnsi="Noto Sans" w:cs="Noto Sans"/>
                <w:b w:val="0"/>
                <w:bCs/>
                <w:lang w:eastAsia="es-MX"/>
              </w:rPr>
              <w:t>. De limpieza.</w:t>
            </w:r>
          </w:p>
          <w:p w14:paraId="2ED88071"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el suministro y e instalación de dos niveles de estantería fabricadas a base de madera de pino de ½”, debidamente sellada.</w:t>
            </w:r>
          </w:p>
          <w:p w14:paraId="42C44B83"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instalación de las repisas incluye pegamento blanco, clavos galvanizados de 2”, escuadras metálicas de refuerzo, cortes y todo lo necesario para su correcta instalación.</w:t>
            </w:r>
          </w:p>
          <w:p w14:paraId="7F91BFF8"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157E9611"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344FBF27"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color del material será madera natural, debidamente sellada y se deberá suministrar e instalar escuadras metálicas para la colocación de la estantería. </w:t>
            </w:r>
          </w:p>
          <w:p w14:paraId="7264FEC0"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lastRenderedPageBreak/>
              <w:t xml:space="preserve">Es importante que los detalles como los accesorios de todas las carpinterías sean similares para que luzcan de la misma línea, no se aceptaran módulos que no estén acorde a las especificaciones aquí descritas. </w:t>
            </w:r>
          </w:p>
          <w:p w14:paraId="278E05CF"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0E81ABFF"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1FB0084A"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3F3AD0A1"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E6290D8" w14:textId="77777777" w:rsidR="007B21F7" w:rsidRPr="006F5054" w:rsidRDefault="007B21F7" w:rsidP="0013259C">
            <w:pPr>
              <w:widowControl w:val="0"/>
              <w:numPr>
                <w:ilvl w:val="0"/>
                <w:numId w:val="5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6C56D0E1" w14:textId="77777777" w:rsidTr="00064327">
        <w:tc>
          <w:tcPr>
            <w:tcW w:w="8788" w:type="dxa"/>
            <w:tcBorders>
              <w:top w:val="single" w:sz="4" w:space="0" w:color="auto"/>
              <w:bottom w:val="single" w:sz="4" w:space="0" w:color="auto"/>
            </w:tcBorders>
            <w:vAlign w:val="center"/>
          </w:tcPr>
          <w:p w14:paraId="73ED2950"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9983A74" w14:textId="77777777" w:rsidR="007B21F7" w:rsidRPr="006F5054" w:rsidRDefault="007B21F7" w:rsidP="007B21F7">
      <w:pPr>
        <w:rPr>
          <w:rFonts w:ascii="Noto Sans" w:hAnsi="Noto Sans" w:cs="Noto Sans"/>
        </w:rPr>
      </w:pPr>
    </w:p>
    <w:p w14:paraId="40075194"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29BF0B3" w14:textId="77777777" w:rsidTr="00064327">
        <w:tc>
          <w:tcPr>
            <w:tcW w:w="8788" w:type="dxa"/>
            <w:tcBorders>
              <w:top w:val="single" w:sz="4" w:space="0" w:color="auto"/>
              <w:left w:val="single" w:sz="4" w:space="0" w:color="auto"/>
              <w:bottom w:val="single" w:sz="4" w:space="0" w:color="auto"/>
            </w:tcBorders>
            <w:shd w:val="clear" w:color="auto" w:fill="660033"/>
          </w:tcPr>
          <w:p w14:paraId="73D161A5"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CAR-1.7.1</w:t>
            </w:r>
          </w:p>
        </w:tc>
      </w:tr>
      <w:tr w:rsidR="007B21F7" w:rsidRPr="006F5054" w14:paraId="59B63732" w14:textId="77777777" w:rsidTr="00064327">
        <w:tc>
          <w:tcPr>
            <w:tcW w:w="8788" w:type="dxa"/>
            <w:tcBorders>
              <w:bottom w:val="single" w:sz="4" w:space="0" w:color="auto"/>
            </w:tcBorders>
          </w:tcPr>
          <w:p w14:paraId="736DE34F"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mesa de trabajo para 3 personas de diseño lineal continuo para área de auditorio, con dimensiones de 1.80x0.45x0.75 m, fabricada en MDF de 25 mm de espesor con laminado en acabado madera nogal claro, canto perimetral termo formados en PVC de 2mm para protección contra impactos. Incluye Faldón frontal de </w:t>
            </w:r>
            <w:proofErr w:type="spellStart"/>
            <w:r w:rsidRPr="006F5054">
              <w:rPr>
                <w:rFonts w:ascii="Noto Sans" w:hAnsi="Noto Sans" w:cs="Noto Sans"/>
                <w:b w:val="0"/>
                <w:bCs/>
                <w:lang w:eastAsia="es-MX"/>
              </w:rPr>
              <w:t>malamina</w:t>
            </w:r>
            <w:proofErr w:type="spellEnd"/>
            <w:r w:rsidRPr="006F5054">
              <w:rPr>
                <w:rFonts w:ascii="Noto Sans" w:hAnsi="Noto Sans" w:cs="Noto Sans"/>
                <w:b w:val="0"/>
                <w:bCs/>
                <w:lang w:eastAsia="es-MX"/>
              </w:rPr>
              <w:t xml:space="preserve"> de 16mm, preparación para pasa cables de plástico y canaleta metálica oculta bajo la cubierta para conducción de instalación, anclaje a piso mediante pijas y taquetes, mano de obra especializada, herramienta, fletes, acarreos y limpieza.</w:t>
            </w:r>
          </w:p>
        </w:tc>
      </w:tr>
      <w:tr w:rsidR="007B21F7" w:rsidRPr="006F5054" w14:paraId="25AB4BAD" w14:textId="77777777" w:rsidTr="00064327">
        <w:tc>
          <w:tcPr>
            <w:tcW w:w="8788" w:type="dxa"/>
            <w:tcBorders>
              <w:top w:val="single" w:sz="4" w:space="0" w:color="auto"/>
              <w:bottom w:val="single" w:sz="4" w:space="0" w:color="auto"/>
            </w:tcBorders>
          </w:tcPr>
          <w:p w14:paraId="3E706FC7"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7A7CED5F"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BA64EE5" w14:textId="77777777" w:rsidTr="00064327">
        <w:tc>
          <w:tcPr>
            <w:tcW w:w="8788" w:type="dxa"/>
            <w:tcBorders>
              <w:top w:val="single" w:sz="4" w:space="0" w:color="auto"/>
              <w:bottom w:val="single" w:sz="4" w:space="0" w:color="auto"/>
            </w:tcBorders>
          </w:tcPr>
          <w:p w14:paraId="3782F08F"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mesa de trabajo para tres personas de diseño lineal continuo e instalarse en el lugar indicado en proyecto, en este caso un mueble de material MDF de 25 mm de espesor con dimensiones de 1.80x0.45x0.75 m, con cantos de PVC rígidos, todo color madera nogal, cantos PVC.</w:t>
            </w:r>
          </w:p>
          <w:p w14:paraId="35536715"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474D5655" w14:textId="77777777" w:rsidTr="00064327">
        <w:trPr>
          <w:trHeight w:val="94"/>
        </w:trPr>
        <w:tc>
          <w:tcPr>
            <w:tcW w:w="8788" w:type="dxa"/>
            <w:tcBorders>
              <w:top w:val="single" w:sz="4" w:space="0" w:color="auto"/>
              <w:bottom w:val="single" w:sz="4" w:space="0" w:color="auto"/>
            </w:tcBorders>
          </w:tcPr>
          <w:p w14:paraId="162D7EDC"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6A688554" w14:textId="77777777" w:rsidR="007B21F7" w:rsidRPr="006F5054" w:rsidRDefault="007B21F7" w:rsidP="007B21F7">
            <w:pPr>
              <w:widowControl w:val="0"/>
              <w:ind w:right="32"/>
              <w:jc w:val="both"/>
              <w:rPr>
                <w:rFonts w:ascii="Noto Sans" w:hAnsi="Noto Sans" w:cs="Noto Sans"/>
                <w:b w:val="0"/>
                <w:bCs/>
                <w:lang w:eastAsia="es-MX"/>
              </w:rPr>
            </w:pPr>
          </w:p>
          <w:p w14:paraId="46CFC553" w14:textId="77777777" w:rsidR="007B21F7" w:rsidRPr="006F5054" w:rsidRDefault="007B21F7" w:rsidP="0013259C">
            <w:pPr>
              <w:widowControl w:val="0"/>
              <w:numPr>
                <w:ilvl w:val="0"/>
                <w:numId w:val="60"/>
              </w:numPr>
              <w:ind w:left="319"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El RESIDENTE DE OBRA de ASIPONA Altamira entregará al CONTRATISTA al inicio de </w:t>
            </w:r>
            <w:r w:rsidRPr="006F5054">
              <w:rPr>
                <w:rFonts w:ascii="Noto Sans" w:hAnsi="Noto Sans" w:cs="Noto Sans"/>
                <w:b w:val="0"/>
                <w:bCs/>
                <w:lang w:eastAsia="es-MX"/>
              </w:rPr>
              <w:lastRenderedPageBreak/>
              <w:t>los trabajos, todos los planos y especificaciones referentes a la fabricación del mueble, así como la localización del mismo, acordando ambas partes la correcta ubicación y dimensiones.</w:t>
            </w:r>
          </w:p>
          <w:p w14:paraId="2BD1EAE1"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2F2C7888"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5818B51F"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46E95D8C"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01B6A44C"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56C9A251"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1064EBCD"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será laminado con melanina color madera nogal y toda la estructura se realizará con el mismo color; incluye cantos de PVC en todas las uniones de las piezas de los módulos (esquinas) y faldón frontal de melanina de 16mm.</w:t>
            </w:r>
          </w:p>
          <w:p w14:paraId="0AB6D0F2"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de todas las carpinterías sean similares para que luzcan de la misma línea, no se aceptaran módulos que no estén acorde a las especificaciones aquí descritas. </w:t>
            </w:r>
          </w:p>
          <w:p w14:paraId="227A939B"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537D63EB"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0C6F1A92"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1D5B119B"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9BF347C" w14:textId="77777777" w:rsidR="007B21F7" w:rsidRPr="006F5054" w:rsidRDefault="007B21F7" w:rsidP="0013259C">
            <w:pPr>
              <w:widowControl w:val="0"/>
              <w:numPr>
                <w:ilvl w:val="0"/>
                <w:numId w:val="6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7EC03F12" w14:textId="77777777" w:rsidTr="00064327">
        <w:tc>
          <w:tcPr>
            <w:tcW w:w="8788" w:type="dxa"/>
            <w:tcBorders>
              <w:top w:val="single" w:sz="4" w:space="0" w:color="auto"/>
              <w:bottom w:val="single" w:sz="4" w:space="0" w:color="auto"/>
            </w:tcBorders>
            <w:vAlign w:val="center"/>
          </w:tcPr>
          <w:p w14:paraId="7CF5DA2F"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30409B70"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2C3B49E" w14:textId="77777777" w:rsidTr="00064327">
        <w:tc>
          <w:tcPr>
            <w:tcW w:w="8788" w:type="dxa"/>
            <w:tcBorders>
              <w:top w:val="single" w:sz="4" w:space="0" w:color="auto"/>
              <w:left w:val="single" w:sz="4" w:space="0" w:color="auto"/>
              <w:bottom w:val="single" w:sz="4" w:space="0" w:color="auto"/>
            </w:tcBorders>
            <w:shd w:val="clear" w:color="auto" w:fill="660033"/>
          </w:tcPr>
          <w:p w14:paraId="3997E1F1"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CAR-1.7.2</w:t>
            </w:r>
          </w:p>
        </w:tc>
      </w:tr>
      <w:tr w:rsidR="007B21F7" w:rsidRPr="006F5054" w14:paraId="631A410F" w14:textId="77777777" w:rsidTr="00064327">
        <w:tc>
          <w:tcPr>
            <w:tcW w:w="8788" w:type="dxa"/>
            <w:tcBorders>
              <w:bottom w:val="single" w:sz="4" w:space="0" w:color="auto"/>
            </w:tcBorders>
          </w:tcPr>
          <w:p w14:paraId="78F4D19C"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mesa de trabajo para 4 personas de diseño lineal continuo para área de auditorio, con dimensiones de 2.50x0.45x0.75 m, fabricada en MDF de 25 mm de espesor con laminado en acabado madera nogal claro, canto perimetral termo formados en PVC de 2mm para protección contra impactos. Incluye Faldón frontal de </w:t>
            </w:r>
            <w:proofErr w:type="spellStart"/>
            <w:r w:rsidRPr="006F5054">
              <w:rPr>
                <w:rFonts w:ascii="Noto Sans" w:hAnsi="Noto Sans" w:cs="Noto Sans"/>
                <w:b w:val="0"/>
                <w:bCs/>
                <w:lang w:eastAsia="es-MX"/>
              </w:rPr>
              <w:t>malamina</w:t>
            </w:r>
            <w:proofErr w:type="spellEnd"/>
            <w:r w:rsidRPr="006F5054">
              <w:rPr>
                <w:rFonts w:ascii="Noto Sans" w:hAnsi="Noto Sans" w:cs="Noto Sans"/>
                <w:b w:val="0"/>
                <w:bCs/>
                <w:lang w:eastAsia="es-MX"/>
              </w:rPr>
              <w:t xml:space="preserve"> de 16mm, preparación para pasa cables de plástico y canaleta metálica oculta bajo la cubierta para conducción de instalación, anclaje a piso mediante pijas y taquetes, mano de obra especializada, herramienta, fletes, acarreos y limpieza.</w:t>
            </w:r>
          </w:p>
        </w:tc>
      </w:tr>
      <w:tr w:rsidR="007B21F7" w:rsidRPr="006F5054" w14:paraId="4E2E2E4D" w14:textId="77777777" w:rsidTr="00064327">
        <w:tc>
          <w:tcPr>
            <w:tcW w:w="8788" w:type="dxa"/>
            <w:tcBorders>
              <w:top w:val="single" w:sz="4" w:space="0" w:color="auto"/>
              <w:bottom w:val="single" w:sz="4" w:space="0" w:color="auto"/>
            </w:tcBorders>
          </w:tcPr>
          <w:p w14:paraId="013ED22A"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62115672"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F4391FA" w14:textId="77777777" w:rsidTr="00064327">
        <w:tc>
          <w:tcPr>
            <w:tcW w:w="8788" w:type="dxa"/>
            <w:tcBorders>
              <w:top w:val="single" w:sz="4" w:space="0" w:color="auto"/>
              <w:bottom w:val="single" w:sz="4" w:space="0" w:color="auto"/>
            </w:tcBorders>
          </w:tcPr>
          <w:p w14:paraId="5CB331F0"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mesa de trabajo para cuatro personas de diseño lineal continuo e instalarse en el lugar indicado en proyecto, en este caso un mueble de material MDF de 25 mm de espesor con dimensiones de 2.50x0.45x0.75 m, con cantos de PVC rígidos, todo color madera nogal, cantos PVC.</w:t>
            </w:r>
          </w:p>
          <w:p w14:paraId="618FA897"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3BB0EBCC" w14:textId="77777777" w:rsidTr="00064327">
        <w:trPr>
          <w:trHeight w:val="94"/>
        </w:trPr>
        <w:tc>
          <w:tcPr>
            <w:tcW w:w="8788" w:type="dxa"/>
            <w:tcBorders>
              <w:top w:val="single" w:sz="4" w:space="0" w:color="auto"/>
              <w:bottom w:val="single" w:sz="4" w:space="0" w:color="auto"/>
            </w:tcBorders>
          </w:tcPr>
          <w:p w14:paraId="3E441DF4"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563DF653" w14:textId="77777777" w:rsidR="007B21F7" w:rsidRPr="006F5054" w:rsidRDefault="007B21F7" w:rsidP="007B21F7">
            <w:pPr>
              <w:widowControl w:val="0"/>
              <w:ind w:right="32"/>
              <w:jc w:val="both"/>
              <w:rPr>
                <w:rFonts w:ascii="Noto Sans" w:hAnsi="Noto Sans" w:cs="Noto Sans"/>
                <w:b w:val="0"/>
                <w:bCs/>
                <w:lang w:eastAsia="es-MX"/>
              </w:rPr>
            </w:pPr>
          </w:p>
          <w:p w14:paraId="221FC271" w14:textId="77777777" w:rsidR="007B21F7" w:rsidRPr="006F5054" w:rsidRDefault="007B21F7" w:rsidP="0013259C">
            <w:pPr>
              <w:widowControl w:val="0"/>
              <w:numPr>
                <w:ilvl w:val="0"/>
                <w:numId w:val="61"/>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37733F4B"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5B4FFCB5"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269E8B24"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2B4CA052" w14:textId="77777777" w:rsidR="007B21F7" w:rsidRPr="006F5054" w:rsidRDefault="007B21F7" w:rsidP="0013259C">
            <w:pPr>
              <w:widowControl w:val="0"/>
              <w:numPr>
                <w:ilvl w:val="0"/>
                <w:numId w:val="61"/>
              </w:numPr>
              <w:ind w:left="319" w:right="32" w:hanging="177"/>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35AF4521"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1FFBC693"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18FDC91A"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color del material será laminado con melanina color madera nogal y toda la estructura se realizará con el mismo color; incluye cantos de PVC en todas las uniones </w:t>
            </w:r>
            <w:r w:rsidRPr="006F5054">
              <w:rPr>
                <w:rFonts w:ascii="Noto Sans" w:hAnsi="Noto Sans" w:cs="Noto Sans"/>
                <w:b w:val="0"/>
                <w:bCs/>
                <w:lang w:eastAsia="es-MX"/>
              </w:rPr>
              <w:lastRenderedPageBreak/>
              <w:t>de las piezas de los módulos (esquinas) y faldón frontal de melanina de 16mm.</w:t>
            </w:r>
          </w:p>
          <w:p w14:paraId="5B1899CC"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de todas las carpinterías sean similares para que luzcan de la misma línea, no se aceptaran módulos que no estén acorde a las especificaciones aquí descritas. </w:t>
            </w:r>
          </w:p>
          <w:p w14:paraId="59D11F85"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46B3072F"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5D27760E"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4DE8EB13"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B8F18A2" w14:textId="77777777" w:rsidR="007B21F7" w:rsidRPr="006F5054" w:rsidRDefault="007B21F7" w:rsidP="0013259C">
            <w:pPr>
              <w:widowControl w:val="0"/>
              <w:numPr>
                <w:ilvl w:val="0"/>
                <w:numId w:val="6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3CE196B5" w14:textId="77777777" w:rsidTr="00064327">
        <w:tc>
          <w:tcPr>
            <w:tcW w:w="8788" w:type="dxa"/>
            <w:tcBorders>
              <w:top w:val="single" w:sz="4" w:space="0" w:color="auto"/>
              <w:bottom w:val="single" w:sz="4" w:space="0" w:color="auto"/>
            </w:tcBorders>
            <w:vAlign w:val="center"/>
          </w:tcPr>
          <w:p w14:paraId="0D52CF26"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355F768B"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3A2E0BF" w14:textId="77777777" w:rsidTr="00064327">
        <w:tc>
          <w:tcPr>
            <w:tcW w:w="8788" w:type="dxa"/>
            <w:tcBorders>
              <w:top w:val="single" w:sz="4" w:space="0" w:color="auto"/>
              <w:left w:val="single" w:sz="4" w:space="0" w:color="auto"/>
              <w:bottom w:val="single" w:sz="4" w:space="0" w:color="auto"/>
            </w:tcBorders>
            <w:shd w:val="clear" w:color="auto" w:fill="660033"/>
          </w:tcPr>
          <w:p w14:paraId="2A5395B4"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CAR-1.7.3</w:t>
            </w:r>
          </w:p>
        </w:tc>
      </w:tr>
      <w:tr w:rsidR="007B21F7" w:rsidRPr="006F5054" w14:paraId="3E9752A0" w14:textId="77777777" w:rsidTr="00064327">
        <w:tc>
          <w:tcPr>
            <w:tcW w:w="8788" w:type="dxa"/>
            <w:tcBorders>
              <w:bottom w:val="single" w:sz="4" w:space="0" w:color="auto"/>
            </w:tcBorders>
          </w:tcPr>
          <w:p w14:paraId="7A94EEBA"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y colocación de mesa de trabajo para 5 personas de diseño lineal continuo según indica proyecto para área de auditorio, con dimensiones de 3.05x0.45x0.75 m, fabricada en MDF de 25 mm de espesor con laminado en acabado madera nogal claro, canto perimetral termo formados en PVC de 2mm para protección contra impactos. Incluye Faldón frontal de calamina de 16mm, preparación para pasa cables de plástico y canaleta metálica oculta bajo la cubierta para conducción de instalación, anclaje a piso mediante pijas y taquetes, mano de obra especializada, herramienta, fletes, acarreos y limpieza</w:t>
            </w:r>
          </w:p>
        </w:tc>
      </w:tr>
      <w:tr w:rsidR="007B21F7" w:rsidRPr="006F5054" w14:paraId="2817D9D8" w14:textId="77777777" w:rsidTr="00064327">
        <w:tc>
          <w:tcPr>
            <w:tcW w:w="8788" w:type="dxa"/>
            <w:tcBorders>
              <w:top w:val="single" w:sz="4" w:space="0" w:color="auto"/>
              <w:bottom w:val="single" w:sz="4" w:space="0" w:color="auto"/>
            </w:tcBorders>
          </w:tcPr>
          <w:p w14:paraId="4E49A41C"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7A2993CB"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1B6E6EE5" w14:textId="77777777" w:rsidTr="00064327">
        <w:tc>
          <w:tcPr>
            <w:tcW w:w="8788" w:type="dxa"/>
            <w:tcBorders>
              <w:top w:val="single" w:sz="4" w:space="0" w:color="auto"/>
              <w:bottom w:val="single" w:sz="4" w:space="0" w:color="auto"/>
            </w:tcBorders>
          </w:tcPr>
          <w:p w14:paraId="360CFA21"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mesa de trabajo para cinco personas de diseño lineal continuo e instalarse en el lugar indicado en proyecto, en este caso un mueble de material MDF de 25 mm de espesor con dimensiones de 3.05x0.45x0.75 m, con cantos de PVC rígidos, todo color madera nogal, cantos PVC.</w:t>
            </w:r>
          </w:p>
          <w:p w14:paraId="2AE4827B"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6E499FD3" w14:textId="77777777" w:rsidTr="00064327">
        <w:trPr>
          <w:trHeight w:val="94"/>
        </w:trPr>
        <w:tc>
          <w:tcPr>
            <w:tcW w:w="8788" w:type="dxa"/>
            <w:tcBorders>
              <w:top w:val="single" w:sz="4" w:space="0" w:color="auto"/>
              <w:bottom w:val="single" w:sz="4" w:space="0" w:color="auto"/>
            </w:tcBorders>
          </w:tcPr>
          <w:p w14:paraId="76A1023B"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19DF96BC" w14:textId="77777777" w:rsidR="007B21F7" w:rsidRPr="006F5054" w:rsidRDefault="007B21F7" w:rsidP="007B21F7">
            <w:pPr>
              <w:widowControl w:val="0"/>
              <w:ind w:right="32"/>
              <w:jc w:val="both"/>
              <w:rPr>
                <w:rFonts w:ascii="Noto Sans" w:hAnsi="Noto Sans" w:cs="Noto Sans"/>
                <w:b w:val="0"/>
                <w:bCs/>
                <w:lang w:eastAsia="es-MX"/>
              </w:rPr>
            </w:pPr>
          </w:p>
          <w:p w14:paraId="31A6632B" w14:textId="77777777" w:rsidR="007B21F7" w:rsidRPr="006F5054" w:rsidRDefault="007B21F7" w:rsidP="0013259C">
            <w:pPr>
              <w:widowControl w:val="0"/>
              <w:numPr>
                <w:ilvl w:val="0"/>
                <w:numId w:val="62"/>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lastRenderedPageBreak/>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57373D4A"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7D372376"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47584F11"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21DE19EB"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6094FE92"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4EF71BB4"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78EE9B1C"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será laminado con melanina color madera nogal y toda la estructura se realizará con el mismo color; incluye cantos de PVC en todas las uniones de las piezas de los módulos (esquinas).</w:t>
            </w:r>
          </w:p>
          <w:p w14:paraId="74C16F63"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de todas las carpinterías sean similares para que luzcan de la misma línea, no se aceptaran módulos que no estén acorde a las especificaciones aquí descritas. </w:t>
            </w:r>
          </w:p>
          <w:p w14:paraId="3BDB30A9"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62E69B6F"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43E5DB93"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64255F9B"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8D1A8E9" w14:textId="77777777" w:rsidR="007B21F7" w:rsidRPr="006F5054" w:rsidRDefault="007B21F7" w:rsidP="0013259C">
            <w:pPr>
              <w:widowControl w:val="0"/>
              <w:numPr>
                <w:ilvl w:val="0"/>
                <w:numId w:val="6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w:t>
            </w:r>
            <w:r w:rsidRPr="006F5054">
              <w:rPr>
                <w:rFonts w:ascii="Noto Sans" w:hAnsi="Noto Sans" w:cs="Noto Sans"/>
                <w:b w:val="0"/>
                <w:bCs/>
                <w:lang w:eastAsia="es-MX"/>
              </w:rPr>
              <w:lastRenderedPageBreak/>
              <w:t>mantenimiento del área en condiciones adecuadas de limpieza.</w:t>
            </w:r>
          </w:p>
        </w:tc>
      </w:tr>
      <w:tr w:rsidR="007B21F7" w:rsidRPr="006F5054" w14:paraId="2A531F8D" w14:textId="77777777" w:rsidTr="00064327">
        <w:tc>
          <w:tcPr>
            <w:tcW w:w="8788" w:type="dxa"/>
            <w:tcBorders>
              <w:top w:val="single" w:sz="4" w:space="0" w:color="auto"/>
              <w:bottom w:val="single" w:sz="4" w:space="0" w:color="auto"/>
            </w:tcBorders>
            <w:vAlign w:val="center"/>
          </w:tcPr>
          <w:p w14:paraId="19854FCD"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1EE20EA"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AA62FF9" w14:textId="77777777" w:rsidTr="00064327">
        <w:tc>
          <w:tcPr>
            <w:tcW w:w="8788" w:type="dxa"/>
            <w:tcBorders>
              <w:top w:val="single" w:sz="4" w:space="0" w:color="auto"/>
              <w:left w:val="single" w:sz="4" w:space="0" w:color="auto"/>
              <w:bottom w:val="single" w:sz="4" w:space="0" w:color="auto"/>
            </w:tcBorders>
            <w:shd w:val="clear" w:color="auto" w:fill="660033"/>
          </w:tcPr>
          <w:p w14:paraId="37718FCB"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CAR-1.7.4</w:t>
            </w:r>
          </w:p>
        </w:tc>
      </w:tr>
      <w:tr w:rsidR="007B21F7" w:rsidRPr="006F5054" w14:paraId="16662739" w14:textId="77777777" w:rsidTr="00064327">
        <w:tc>
          <w:tcPr>
            <w:tcW w:w="8788" w:type="dxa"/>
            <w:tcBorders>
              <w:bottom w:val="single" w:sz="4" w:space="0" w:color="auto"/>
            </w:tcBorders>
          </w:tcPr>
          <w:p w14:paraId="748B1309"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y colocación de mesa de trabajo para 6 personas de diseño lineal continuo según indica proyecto para área de auditorio, con dimensiones de 3.66x0.45x0.75 m, fabricada en MDF de 25 mm de espesor con laminado en acabado madera nogal claro, canto perimetral termo formados en PVC de 2mm para protección contra impactos. Incluye Faldón frontal de calamina de 16mm, preparación para pasa cables de plástico y canaleta metálica oculta bajo la cubierta para conducción de instalación, anclaje a piso mediante pijas y taquetes, mano de obra especializada, herramienta, fletes, acarreos y limpieza</w:t>
            </w:r>
          </w:p>
        </w:tc>
      </w:tr>
      <w:tr w:rsidR="007B21F7" w:rsidRPr="006F5054" w14:paraId="7D5D4569" w14:textId="77777777" w:rsidTr="00064327">
        <w:tc>
          <w:tcPr>
            <w:tcW w:w="8788" w:type="dxa"/>
            <w:tcBorders>
              <w:top w:val="single" w:sz="4" w:space="0" w:color="auto"/>
              <w:bottom w:val="single" w:sz="4" w:space="0" w:color="auto"/>
            </w:tcBorders>
          </w:tcPr>
          <w:p w14:paraId="67FB7F5C"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3651DB77"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658A35E5" w14:textId="77777777" w:rsidTr="00064327">
        <w:tc>
          <w:tcPr>
            <w:tcW w:w="8788" w:type="dxa"/>
            <w:tcBorders>
              <w:top w:val="single" w:sz="4" w:space="0" w:color="auto"/>
              <w:bottom w:val="single" w:sz="4" w:space="0" w:color="auto"/>
            </w:tcBorders>
          </w:tcPr>
          <w:p w14:paraId="7E3CBD89"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mesa de trabajo para seis personas de diseño lineal continuo e instalarse en el lugar indicado en proyecto, en este caso un mueble de material MDF de 25 mm de espesor con dimensiones de 3.66x0.45x0.75 m, con cantos de PVC rígidos, todo color madera nogal, cantos PVC.</w:t>
            </w:r>
          </w:p>
          <w:p w14:paraId="7B401C4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63B6ED07" w14:textId="77777777" w:rsidTr="00064327">
        <w:trPr>
          <w:trHeight w:val="94"/>
        </w:trPr>
        <w:tc>
          <w:tcPr>
            <w:tcW w:w="8788" w:type="dxa"/>
            <w:tcBorders>
              <w:top w:val="single" w:sz="4" w:space="0" w:color="auto"/>
              <w:bottom w:val="single" w:sz="4" w:space="0" w:color="auto"/>
            </w:tcBorders>
          </w:tcPr>
          <w:p w14:paraId="02428B81"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4DEE8A43" w14:textId="77777777" w:rsidR="007B21F7" w:rsidRPr="006F5054" w:rsidRDefault="007B21F7" w:rsidP="007B21F7">
            <w:pPr>
              <w:widowControl w:val="0"/>
              <w:ind w:right="32"/>
              <w:jc w:val="both"/>
              <w:rPr>
                <w:rFonts w:ascii="Noto Sans" w:hAnsi="Noto Sans" w:cs="Noto Sans"/>
                <w:b w:val="0"/>
                <w:bCs/>
                <w:lang w:eastAsia="es-MX"/>
              </w:rPr>
            </w:pPr>
          </w:p>
          <w:p w14:paraId="533B013C" w14:textId="77777777" w:rsidR="007B21F7" w:rsidRPr="006F5054" w:rsidRDefault="007B21F7" w:rsidP="0013259C">
            <w:pPr>
              <w:widowControl w:val="0"/>
              <w:numPr>
                <w:ilvl w:val="0"/>
                <w:numId w:val="63"/>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19AB43ED"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5A598881"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37D6998D"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3ECD8426"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6D537C0B"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36CAB4D2"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1987BBD3"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lastRenderedPageBreak/>
              <w:t>El color del material será laminado con melanina color madera nogal y toda la estructura se realizará con el mismo color; incluye cantos de PVC en todas las uniones de las piezas de los módulos (esquinas).</w:t>
            </w:r>
          </w:p>
          <w:p w14:paraId="073D57D6"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de todas las carpinterías sean similares para que luzcan de la misma línea, no se aceptaran módulos que no estén acorde a las especificaciones aquí descritas. </w:t>
            </w:r>
          </w:p>
          <w:p w14:paraId="575F5979"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7FF861A7"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76C736AE"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5389AA85"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35F8D27" w14:textId="77777777" w:rsidR="007B21F7" w:rsidRPr="006F5054" w:rsidRDefault="007B21F7" w:rsidP="0013259C">
            <w:pPr>
              <w:widowControl w:val="0"/>
              <w:numPr>
                <w:ilvl w:val="0"/>
                <w:numId w:val="6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2DDEB67E" w14:textId="77777777" w:rsidTr="00064327">
        <w:tc>
          <w:tcPr>
            <w:tcW w:w="8788" w:type="dxa"/>
            <w:tcBorders>
              <w:top w:val="single" w:sz="4" w:space="0" w:color="auto"/>
              <w:bottom w:val="single" w:sz="4" w:space="0" w:color="auto"/>
            </w:tcBorders>
            <w:vAlign w:val="center"/>
          </w:tcPr>
          <w:p w14:paraId="7BB019E7"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40BD81D"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26E0C54" w14:textId="77777777" w:rsidTr="00064327">
        <w:tc>
          <w:tcPr>
            <w:tcW w:w="8788" w:type="dxa"/>
            <w:tcBorders>
              <w:top w:val="single" w:sz="4" w:space="0" w:color="auto"/>
              <w:left w:val="single" w:sz="4" w:space="0" w:color="auto"/>
              <w:bottom w:val="single" w:sz="4" w:space="0" w:color="auto"/>
            </w:tcBorders>
            <w:shd w:val="clear" w:color="auto" w:fill="660033"/>
          </w:tcPr>
          <w:p w14:paraId="656EB04B"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CAR-1.7.5</w:t>
            </w:r>
          </w:p>
        </w:tc>
      </w:tr>
      <w:tr w:rsidR="007B21F7" w:rsidRPr="006F5054" w14:paraId="381E4F7F" w14:textId="77777777" w:rsidTr="00064327">
        <w:tc>
          <w:tcPr>
            <w:tcW w:w="8788" w:type="dxa"/>
            <w:tcBorders>
              <w:bottom w:val="single" w:sz="4" w:space="0" w:color="auto"/>
            </w:tcBorders>
          </w:tcPr>
          <w:p w14:paraId="32DBDF9D"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mesa de trabajo para 7 personas de diseño lineal continuo según indica proyecto para área de auditorio, con dimensiones de 4.25x0.45x0.75 m, fabricada en MDF de 25 mm de espesor con laminado en acabado madera nogal claro, canto perimetral termo formados en PVC de 2mm para protección contra impactos. Incluye Faldón frontal de </w:t>
            </w:r>
            <w:proofErr w:type="spellStart"/>
            <w:r w:rsidRPr="006F5054">
              <w:rPr>
                <w:rFonts w:ascii="Noto Sans" w:hAnsi="Noto Sans" w:cs="Noto Sans"/>
                <w:b w:val="0"/>
                <w:bCs/>
                <w:lang w:eastAsia="es-MX"/>
              </w:rPr>
              <w:t>malamina</w:t>
            </w:r>
            <w:proofErr w:type="spellEnd"/>
            <w:r w:rsidRPr="006F5054">
              <w:rPr>
                <w:rFonts w:ascii="Noto Sans" w:hAnsi="Noto Sans" w:cs="Noto Sans"/>
                <w:b w:val="0"/>
                <w:bCs/>
                <w:lang w:eastAsia="es-MX"/>
              </w:rPr>
              <w:t xml:space="preserve"> de 16mm, preparación para pasa cables de plástico y canaleta metálica oculta bajo la cubierta para conducción de instalación, anclaje a piso mediante pijas y taquetes, mano de obra especializada, herramienta, fletes, acarreos y limpieza</w:t>
            </w:r>
          </w:p>
        </w:tc>
      </w:tr>
      <w:tr w:rsidR="007B21F7" w:rsidRPr="006F5054" w14:paraId="7D56F7E5" w14:textId="77777777" w:rsidTr="00064327">
        <w:tc>
          <w:tcPr>
            <w:tcW w:w="8788" w:type="dxa"/>
            <w:tcBorders>
              <w:top w:val="single" w:sz="4" w:space="0" w:color="auto"/>
              <w:bottom w:val="single" w:sz="4" w:space="0" w:color="auto"/>
            </w:tcBorders>
          </w:tcPr>
          <w:p w14:paraId="7DDC7D38"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0EBCD57E"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890EF4F" w14:textId="77777777" w:rsidTr="00064327">
        <w:tc>
          <w:tcPr>
            <w:tcW w:w="8788" w:type="dxa"/>
            <w:tcBorders>
              <w:top w:val="single" w:sz="4" w:space="0" w:color="auto"/>
              <w:bottom w:val="single" w:sz="4" w:space="0" w:color="auto"/>
            </w:tcBorders>
          </w:tcPr>
          <w:p w14:paraId="0C710415"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mesa de trabajo para siete personas de diseño lineal continuo e instalarse en el lugar indicado en proyecto, en este caso un mueble de material MDF de 25 mm de espesor con dimensiones de 4.25x0.45x0.75 m, con cantos de PVC rígidos, todo color madera nogal, cantos PVC.</w:t>
            </w:r>
          </w:p>
          <w:p w14:paraId="66B63EB7"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6E8B0F50" w14:textId="77777777" w:rsidTr="00064327">
        <w:trPr>
          <w:trHeight w:val="94"/>
        </w:trPr>
        <w:tc>
          <w:tcPr>
            <w:tcW w:w="8788" w:type="dxa"/>
            <w:tcBorders>
              <w:top w:val="single" w:sz="4" w:space="0" w:color="auto"/>
              <w:bottom w:val="single" w:sz="4" w:space="0" w:color="auto"/>
            </w:tcBorders>
          </w:tcPr>
          <w:p w14:paraId="6B399B10"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lastRenderedPageBreak/>
              <w:t>ALCANCES:</w:t>
            </w:r>
          </w:p>
          <w:p w14:paraId="1BFEAE46" w14:textId="77777777" w:rsidR="007B21F7" w:rsidRPr="006F5054" w:rsidRDefault="007B21F7" w:rsidP="007B21F7">
            <w:pPr>
              <w:widowControl w:val="0"/>
              <w:ind w:right="32"/>
              <w:jc w:val="both"/>
              <w:rPr>
                <w:rFonts w:ascii="Noto Sans" w:hAnsi="Noto Sans" w:cs="Noto Sans"/>
                <w:b w:val="0"/>
                <w:bCs/>
                <w:lang w:eastAsia="es-MX"/>
              </w:rPr>
            </w:pPr>
          </w:p>
          <w:p w14:paraId="147077D8" w14:textId="77777777" w:rsidR="007B21F7" w:rsidRPr="006F5054" w:rsidRDefault="007B21F7" w:rsidP="0013259C">
            <w:pPr>
              <w:widowControl w:val="0"/>
              <w:numPr>
                <w:ilvl w:val="0"/>
                <w:numId w:val="64"/>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39B246BA"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07501C53"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275B4BF5"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747DCB7F"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18F4AAA5"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7D4337CE"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16C0DF10"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será laminado con melanina color madera nogal y toda la estructura se realizará con el mismo color; incluye cantos de PVC en todas las uniones de las piezas de los módulos (esquinas).</w:t>
            </w:r>
          </w:p>
          <w:p w14:paraId="003A1ACB"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de todas las carpinterías sean similares para que luzcan de la misma línea, no se aceptaran módulos que no estén acorde a las especificaciones aquí descritas. </w:t>
            </w:r>
          </w:p>
          <w:p w14:paraId="50229724"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5A0D1F2A"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44716360"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4CFE40E7"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10CAE64" w14:textId="77777777" w:rsidR="007B21F7" w:rsidRPr="006F5054" w:rsidRDefault="007B21F7" w:rsidP="0013259C">
            <w:pPr>
              <w:widowControl w:val="0"/>
              <w:numPr>
                <w:ilvl w:val="0"/>
                <w:numId w:val="6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precio unitario debe considerar todo lo necesario para la correcta ejecución del mismo, mencionándose de manera enunciativa más no limitativa: materiales con sus consumibles y desperdicios, mano de obra calificada, herramienta de mano, equipo </w:t>
            </w:r>
            <w:r w:rsidRPr="006F5054">
              <w:rPr>
                <w:rFonts w:ascii="Noto Sans" w:hAnsi="Noto Sans" w:cs="Noto Sans"/>
                <w:b w:val="0"/>
                <w:bCs/>
                <w:lang w:eastAsia="es-MX"/>
              </w:rPr>
              <w:lastRenderedPageBreak/>
              <w:t>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4B9F390B" w14:textId="77777777" w:rsidTr="00064327">
        <w:tc>
          <w:tcPr>
            <w:tcW w:w="8788" w:type="dxa"/>
            <w:tcBorders>
              <w:top w:val="single" w:sz="4" w:space="0" w:color="auto"/>
              <w:bottom w:val="single" w:sz="4" w:space="0" w:color="auto"/>
            </w:tcBorders>
            <w:vAlign w:val="center"/>
          </w:tcPr>
          <w:p w14:paraId="67D759DC"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365C38F5"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206C6E2" w14:textId="77777777" w:rsidTr="00064327">
        <w:tc>
          <w:tcPr>
            <w:tcW w:w="8788" w:type="dxa"/>
            <w:tcBorders>
              <w:top w:val="single" w:sz="4" w:space="0" w:color="auto"/>
              <w:left w:val="single" w:sz="4" w:space="0" w:color="auto"/>
              <w:bottom w:val="single" w:sz="4" w:space="0" w:color="auto"/>
            </w:tcBorders>
            <w:shd w:val="clear" w:color="auto" w:fill="660033"/>
          </w:tcPr>
          <w:p w14:paraId="0B01E04E"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CAR-1.7.6</w:t>
            </w:r>
          </w:p>
        </w:tc>
      </w:tr>
      <w:tr w:rsidR="007B21F7" w:rsidRPr="006F5054" w14:paraId="1D2BD0B5" w14:textId="77777777" w:rsidTr="00064327">
        <w:tc>
          <w:tcPr>
            <w:tcW w:w="8788" w:type="dxa"/>
            <w:tcBorders>
              <w:bottom w:val="single" w:sz="4" w:space="0" w:color="auto"/>
            </w:tcBorders>
          </w:tcPr>
          <w:p w14:paraId="3908AEEF"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y colocación de mesa de trabajo para 8 personas de diseño lineal continuo según indica proyecto para área de auditorio, con dimensiones de 4.85x0.45x0.75 m, fabricada en MDF de 25 mm de espesor con laminado en acabado madera nogal claro, canto perimetral termo formados en PVC de 2mm para protección contra impactos. Incluye Faldón frontal de melamina de 16mm, preparación para pasa cables de plástico y canaleta metálica oculta bajo la cubierta para conducción de instalación, anclaje a piso mediante pijas y taquetes, mano de obra especializada, herramienta, fletes, acarreos y limpieza</w:t>
            </w:r>
          </w:p>
        </w:tc>
      </w:tr>
      <w:tr w:rsidR="007B21F7" w:rsidRPr="006F5054" w14:paraId="152CB3BC" w14:textId="77777777" w:rsidTr="00064327">
        <w:tc>
          <w:tcPr>
            <w:tcW w:w="8788" w:type="dxa"/>
            <w:tcBorders>
              <w:top w:val="single" w:sz="4" w:space="0" w:color="auto"/>
              <w:bottom w:val="single" w:sz="4" w:space="0" w:color="auto"/>
            </w:tcBorders>
          </w:tcPr>
          <w:p w14:paraId="34F266FA"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526559A3"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3B43805" w14:textId="77777777" w:rsidTr="00064327">
        <w:tc>
          <w:tcPr>
            <w:tcW w:w="8788" w:type="dxa"/>
            <w:tcBorders>
              <w:top w:val="single" w:sz="4" w:space="0" w:color="auto"/>
              <w:bottom w:val="single" w:sz="4" w:space="0" w:color="auto"/>
            </w:tcBorders>
          </w:tcPr>
          <w:p w14:paraId="6EF7EDE3"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mesa de trabajo para ocho personas de diseño lineal continuo e instalarse en el lugar indicado en proyecto, en este caso un mueble de material MDF de 25 mm de espesor con dimensiones de 4.85x0.45x0.75 m, con cantos de PVC rígidos, todo color madera nogal, cantos PVC.</w:t>
            </w:r>
          </w:p>
          <w:p w14:paraId="386E1F51"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3D7E15F5" w14:textId="77777777" w:rsidTr="00064327">
        <w:trPr>
          <w:trHeight w:val="94"/>
        </w:trPr>
        <w:tc>
          <w:tcPr>
            <w:tcW w:w="8788" w:type="dxa"/>
            <w:tcBorders>
              <w:top w:val="single" w:sz="4" w:space="0" w:color="auto"/>
              <w:bottom w:val="single" w:sz="4" w:space="0" w:color="auto"/>
            </w:tcBorders>
          </w:tcPr>
          <w:p w14:paraId="63D61099"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2647B64B" w14:textId="77777777" w:rsidR="007B21F7" w:rsidRPr="006F5054" w:rsidRDefault="007B21F7" w:rsidP="007B21F7">
            <w:pPr>
              <w:widowControl w:val="0"/>
              <w:ind w:right="32"/>
              <w:jc w:val="both"/>
              <w:rPr>
                <w:rFonts w:ascii="Noto Sans" w:hAnsi="Noto Sans" w:cs="Noto Sans"/>
                <w:b w:val="0"/>
                <w:bCs/>
                <w:lang w:eastAsia="es-MX"/>
              </w:rPr>
            </w:pPr>
          </w:p>
          <w:p w14:paraId="282926A0"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4DBB97A0"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30B4A440"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1D0DFDE6"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3CD22171"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6459D16D"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64C43995"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Dentro del edificio solo se realizará la colocación de la pieza y el ajuste de la misma si </w:t>
            </w:r>
            <w:r w:rsidRPr="006F5054">
              <w:rPr>
                <w:rFonts w:ascii="Noto Sans" w:hAnsi="Noto Sans" w:cs="Noto Sans"/>
                <w:b w:val="0"/>
                <w:bCs/>
                <w:lang w:eastAsia="es-MX"/>
              </w:rPr>
              <w:lastRenderedPageBreak/>
              <w:t>es que lo llega a requerir, por ningún motivo se permitirá la fabricación de ninguna estructura de madera dentro de la edificación.</w:t>
            </w:r>
          </w:p>
          <w:p w14:paraId="56E1F40D"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será laminado con melanina color madera nogal y toda la estructura se realizará con el mismo color; incluye cantos de PVC en todas las uniones de las piezas de los módulos (esquinas).</w:t>
            </w:r>
          </w:p>
          <w:p w14:paraId="355C7848"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de todas las carpinterías sean similares para que luzcan de la misma línea, no se aceptaran módulos que no estén acorde a las especificaciones aquí descritas. </w:t>
            </w:r>
          </w:p>
          <w:p w14:paraId="377F28AA"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2447D8AD"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7350334B"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66CCCB44"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99ED5D4" w14:textId="77777777" w:rsidR="007B21F7" w:rsidRPr="006F5054" w:rsidRDefault="007B21F7" w:rsidP="0013259C">
            <w:pPr>
              <w:widowControl w:val="0"/>
              <w:numPr>
                <w:ilvl w:val="0"/>
                <w:numId w:val="65"/>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62302491" w14:textId="77777777" w:rsidTr="00064327">
        <w:tc>
          <w:tcPr>
            <w:tcW w:w="8788" w:type="dxa"/>
            <w:tcBorders>
              <w:top w:val="single" w:sz="4" w:space="0" w:color="auto"/>
              <w:bottom w:val="single" w:sz="4" w:space="0" w:color="auto"/>
            </w:tcBorders>
            <w:vAlign w:val="center"/>
          </w:tcPr>
          <w:p w14:paraId="291D4015"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6BF7BEB1"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297C04D" w14:textId="77777777" w:rsidTr="00064327">
        <w:tc>
          <w:tcPr>
            <w:tcW w:w="8788" w:type="dxa"/>
            <w:tcBorders>
              <w:top w:val="single" w:sz="4" w:space="0" w:color="auto"/>
              <w:left w:val="single" w:sz="4" w:space="0" w:color="auto"/>
              <w:bottom w:val="single" w:sz="4" w:space="0" w:color="auto"/>
            </w:tcBorders>
            <w:shd w:val="clear" w:color="auto" w:fill="660033"/>
          </w:tcPr>
          <w:p w14:paraId="1A5B7B59"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CAR-1.7.7</w:t>
            </w:r>
          </w:p>
        </w:tc>
      </w:tr>
      <w:tr w:rsidR="007B21F7" w:rsidRPr="006F5054" w14:paraId="2357D778" w14:textId="77777777" w:rsidTr="00064327">
        <w:tc>
          <w:tcPr>
            <w:tcW w:w="8788" w:type="dxa"/>
            <w:tcBorders>
              <w:bottom w:val="single" w:sz="4" w:space="0" w:color="auto"/>
            </w:tcBorders>
          </w:tcPr>
          <w:p w14:paraId="52B921F0"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y colocación de mesa de trabajo de diseño modular curva según indica proyecto para escenario en área de Auditorio, con dimensiones de 0.55x0.65x0.75 m, fabricada en MDF de 25 mm de espesor con laminado en acabado madera nogal claro, canto perimetral termo formados en PVC de 2mm para protección contra impactos. Incluye: porta logo de madera, Faldón frontal de melamina de 16mm, preparación para pasa cables de plástico y canaleta metálica oculta bajo la cubierta para conducción de instalación, mano de obra especializada, herramienta, fletes, acarreos, limpieza y todo lo necesario para su correcta ejecución.</w:t>
            </w:r>
          </w:p>
        </w:tc>
      </w:tr>
      <w:tr w:rsidR="007B21F7" w:rsidRPr="006F5054" w14:paraId="632E335C" w14:textId="77777777" w:rsidTr="00064327">
        <w:tc>
          <w:tcPr>
            <w:tcW w:w="8788" w:type="dxa"/>
            <w:tcBorders>
              <w:top w:val="single" w:sz="4" w:space="0" w:color="auto"/>
              <w:bottom w:val="single" w:sz="4" w:space="0" w:color="auto"/>
            </w:tcBorders>
          </w:tcPr>
          <w:p w14:paraId="7BF1E3EB"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09C19999"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2BF1BAAC" w14:textId="77777777" w:rsidTr="00064327">
        <w:tc>
          <w:tcPr>
            <w:tcW w:w="8788" w:type="dxa"/>
            <w:tcBorders>
              <w:top w:val="single" w:sz="4" w:space="0" w:color="auto"/>
              <w:bottom w:val="single" w:sz="4" w:space="0" w:color="auto"/>
            </w:tcBorders>
          </w:tcPr>
          <w:p w14:paraId="7E7533C6"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Se entiende por suministro e instalación mesa de trabajo diseño modular curvo para instalarse en el lugar indicado en proyecto, en este caso un mueble de material MDF de 25 mm de espesor con dimensiones de 0.55x0.65x0.75 m, con cantos de PVC </w:t>
            </w:r>
            <w:r w:rsidRPr="006F5054">
              <w:rPr>
                <w:rFonts w:ascii="Noto Sans" w:hAnsi="Noto Sans" w:cs="Noto Sans"/>
                <w:b w:val="0"/>
                <w:bCs/>
                <w:lang w:eastAsia="es-MX"/>
              </w:rPr>
              <w:lastRenderedPageBreak/>
              <w:t>rígidos, todo color madera nogal, cantos PVC.</w:t>
            </w:r>
          </w:p>
          <w:p w14:paraId="71502D96"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4420B4A6" w14:textId="77777777" w:rsidTr="00064327">
        <w:trPr>
          <w:trHeight w:val="94"/>
        </w:trPr>
        <w:tc>
          <w:tcPr>
            <w:tcW w:w="8788" w:type="dxa"/>
            <w:tcBorders>
              <w:top w:val="single" w:sz="4" w:space="0" w:color="auto"/>
              <w:bottom w:val="single" w:sz="4" w:space="0" w:color="auto"/>
            </w:tcBorders>
          </w:tcPr>
          <w:p w14:paraId="7393109A"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lastRenderedPageBreak/>
              <w:t>ALCANCES:</w:t>
            </w:r>
          </w:p>
          <w:p w14:paraId="6BF0E605" w14:textId="77777777" w:rsidR="007B21F7" w:rsidRPr="006F5054" w:rsidRDefault="007B21F7" w:rsidP="007B21F7">
            <w:pPr>
              <w:widowControl w:val="0"/>
              <w:ind w:right="32"/>
              <w:jc w:val="both"/>
              <w:rPr>
                <w:rFonts w:ascii="Noto Sans" w:hAnsi="Noto Sans" w:cs="Noto Sans"/>
                <w:b w:val="0"/>
                <w:bCs/>
                <w:lang w:eastAsia="es-MX"/>
              </w:rPr>
            </w:pPr>
          </w:p>
          <w:p w14:paraId="13B5343F"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29A2140E"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49E81548"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67854DD6"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0007ED0D"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4B1DCB30"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5108C482"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58678F0F"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será laminado con melanina color madera nogal y toda la estructura se realizará con el mismo color; incluye cantos de PVC en todas las uniones de las piezas de los módulos (esquinas).</w:t>
            </w:r>
          </w:p>
          <w:p w14:paraId="17E81881"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de todas las carpinterías sean similares para que luzcan de la misma línea, no se aceptaran módulos que no estén acorde a las especificaciones aquí descritas. </w:t>
            </w:r>
          </w:p>
          <w:p w14:paraId="3E00CF7A"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40244127"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49E45A19"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58613E42"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59E4744" w14:textId="77777777" w:rsidR="007B21F7" w:rsidRPr="006F5054" w:rsidRDefault="007B21F7" w:rsidP="0013259C">
            <w:pPr>
              <w:widowControl w:val="0"/>
              <w:numPr>
                <w:ilvl w:val="0"/>
                <w:numId w:val="66"/>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precio unitario debe considerar todo lo necesario para la correcta ejecución del </w:t>
            </w:r>
            <w:r w:rsidRPr="006F5054">
              <w:rPr>
                <w:rFonts w:ascii="Noto Sans" w:hAnsi="Noto Sans" w:cs="Noto Sans"/>
                <w:b w:val="0"/>
                <w:bCs/>
                <w:lang w:eastAsia="es-MX"/>
              </w:rPr>
              <w:lastRenderedPageBreak/>
              <w:t>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00394003" w14:textId="77777777" w:rsidTr="00064327">
        <w:tc>
          <w:tcPr>
            <w:tcW w:w="8788" w:type="dxa"/>
            <w:tcBorders>
              <w:top w:val="single" w:sz="4" w:space="0" w:color="auto"/>
              <w:bottom w:val="single" w:sz="4" w:space="0" w:color="auto"/>
            </w:tcBorders>
            <w:vAlign w:val="center"/>
          </w:tcPr>
          <w:p w14:paraId="35BF1FF1"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2F59764D"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4B10D25" w14:textId="77777777" w:rsidTr="00064327">
        <w:tc>
          <w:tcPr>
            <w:tcW w:w="8788" w:type="dxa"/>
            <w:tcBorders>
              <w:top w:val="single" w:sz="4" w:space="0" w:color="auto"/>
              <w:left w:val="single" w:sz="4" w:space="0" w:color="auto"/>
              <w:bottom w:val="single" w:sz="4" w:space="0" w:color="auto"/>
            </w:tcBorders>
            <w:shd w:val="clear" w:color="auto" w:fill="660033"/>
          </w:tcPr>
          <w:p w14:paraId="161C3F32"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CAR-1.7.8</w:t>
            </w:r>
          </w:p>
        </w:tc>
      </w:tr>
      <w:tr w:rsidR="007B21F7" w:rsidRPr="006F5054" w14:paraId="17F57893" w14:textId="77777777" w:rsidTr="00064327">
        <w:tc>
          <w:tcPr>
            <w:tcW w:w="8788" w:type="dxa"/>
            <w:tcBorders>
              <w:bottom w:val="single" w:sz="4" w:space="0" w:color="auto"/>
            </w:tcBorders>
          </w:tcPr>
          <w:p w14:paraId="2752362F"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y colocación de mesa de trabajo de diseño modular lineal según indica proyecto para escenario en área de Auditorio, con dimensiones de 1.00x0.65x0.75 m, fabricada en MDF de 25 mm de espesor con laminado en acabado madera nogal claro, canto perimetral termo formados en PVC de 2mm para protección contra impactos. Incluye: porta logo de madera, Faldón frontal de melamina de 16mm, preparación para pasa cables de plástico y canaleta metálica oculta bajo la cubierta para conducción de instalación, mano de obra especializada, herramienta, fletes, acarreos, limpieza y todo lo necesario para su correcta ejecución.</w:t>
            </w:r>
          </w:p>
        </w:tc>
      </w:tr>
      <w:tr w:rsidR="007B21F7" w:rsidRPr="006F5054" w14:paraId="33FA5E31" w14:textId="77777777" w:rsidTr="00064327">
        <w:tc>
          <w:tcPr>
            <w:tcW w:w="8788" w:type="dxa"/>
            <w:tcBorders>
              <w:top w:val="single" w:sz="4" w:space="0" w:color="auto"/>
              <w:bottom w:val="single" w:sz="4" w:space="0" w:color="auto"/>
            </w:tcBorders>
          </w:tcPr>
          <w:p w14:paraId="3F1F6E87"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33E003B1"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1F8D5BC9" w14:textId="77777777" w:rsidTr="00064327">
        <w:tc>
          <w:tcPr>
            <w:tcW w:w="8788" w:type="dxa"/>
            <w:tcBorders>
              <w:top w:val="single" w:sz="4" w:space="0" w:color="auto"/>
              <w:bottom w:val="single" w:sz="4" w:space="0" w:color="auto"/>
            </w:tcBorders>
          </w:tcPr>
          <w:p w14:paraId="26FC3CD1"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mesa de trabajo diseño modular curvo para instalarse en el lugar indicado en proyecto, en este caso un mueble de material MDF de 25 mm de espesor con dimensiones de 1.00x0.65x0.75 m, con cantos de PVC rígidos, todo color madera nogal, cantos PVC.</w:t>
            </w:r>
          </w:p>
          <w:p w14:paraId="35B5EE8D"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679DFA2" w14:textId="77777777" w:rsidTr="00064327">
        <w:trPr>
          <w:trHeight w:val="94"/>
        </w:trPr>
        <w:tc>
          <w:tcPr>
            <w:tcW w:w="8788" w:type="dxa"/>
            <w:tcBorders>
              <w:top w:val="single" w:sz="4" w:space="0" w:color="auto"/>
              <w:bottom w:val="single" w:sz="4" w:space="0" w:color="auto"/>
            </w:tcBorders>
          </w:tcPr>
          <w:p w14:paraId="0D06E937"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5D2DA97D" w14:textId="77777777" w:rsidR="007B21F7" w:rsidRPr="006F5054" w:rsidRDefault="007B21F7" w:rsidP="007B21F7">
            <w:pPr>
              <w:widowControl w:val="0"/>
              <w:ind w:right="32"/>
              <w:jc w:val="both"/>
              <w:rPr>
                <w:rFonts w:ascii="Noto Sans" w:hAnsi="Noto Sans" w:cs="Noto Sans"/>
                <w:b w:val="0"/>
                <w:bCs/>
                <w:lang w:eastAsia="es-MX"/>
              </w:rPr>
            </w:pPr>
          </w:p>
          <w:p w14:paraId="3BCBF754" w14:textId="77777777" w:rsidR="007B21F7" w:rsidRPr="006F5054" w:rsidRDefault="007B21F7" w:rsidP="0013259C">
            <w:pPr>
              <w:widowControl w:val="0"/>
              <w:numPr>
                <w:ilvl w:val="0"/>
                <w:numId w:val="67"/>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1ADC1FF8"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09C32764"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1ECAE6F2"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690A8D8E"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fabricación de la estructura de MDF podrá realizarse en sitio en un lugar predestinado para los muebles indicado por la residencia de obra, o podrán realizarse en un taller externo, en ambos casos se debe considerar los traslados cargas y descarga de materiales o de la estructura, en el sitio de los trabajos, dentro de este concepto.</w:t>
            </w:r>
          </w:p>
          <w:p w14:paraId="54E570E7"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En el caso que la fabricación se realice en sitio el habilitado de la zona quedará a cargo del contratista y no se cobrar ningún cargo extra por el habilitado y deshabilitado de dicha área, dicho costo deberá estar considerado dentro de los indirectos (aplica para </w:t>
            </w:r>
            <w:r w:rsidRPr="006F5054">
              <w:rPr>
                <w:rFonts w:ascii="Noto Sans" w:hAnsi="Noto Sans" w:cs="Noto Sans"/>
                <w:b w:val="0"/>
                <w:bCs/>
                <w:lang w:eastAsia="es-MX"/>
              </w:rPr>
              <w:lastRenderedPageBreak/>
              <w:t>la fabricación de toda la carpintería).</w:t>
            </w:r>
          </w:p>
          <w:p w14:paraId="0129327A"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24821CA8"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será laminado con melanina color madera nogal y toda la estructura se realizará con el mismo color; incluye cantos de PVC en todas las uniones de las piezas de los módulos (esquinas).</w:t>
            </w:r>
          </w:p>
          <w:p w14:paraId="2E922490"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 importante que los detalles de todas las carpinterías sean similares para que luzcan de la misma línea, no se aceptaran módulos que no estén acorde a las especificaciones aquí descritas. </w:t>
            </w:r>
          </w:p>
          <w:p w14:paraId="37916AE3"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60BE5BFE"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01DC1969"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73C78777"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8A4D485" w14:textId="77777777" w:rsidR="007B21F7" w:rsidRPr="006F5054" w:rsidRDefault="007B21F7" w:rsidP="0013259C">
            <w:pPr>
              <w:widowControl w:val="0"/>
              <w:numPr>
                <w:ilvl w:val="0"/>
                <w:numId w:val="67"/>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608AEC00" w14:textId="77777777" w:rsidTr="00064327">
        <w:tc>
          <w:tcPr>
            <w:tcW w:w="8788" w:type="dxa"/>
            <w:tcBorders>
              <w:top w:val="single" w:sz="4" w:space="0" w:color="auto"/>
              <w:bottom w:val="single" w:sz="4" w:space="0" w:color="auto"/>
            </w:tcBorders>
            <w:vAlign w:val="center"/>
          </w:tcPr>
          <w:p w14:paraId="3C854A94"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4C8CACD7"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77AFEA1D" w14:textId="77777777" w:rsidTr="00064327">
        <w:tc>
          <w:tcPr>
            <w:tcW w:w="8788" w:type="dxa"/>
            <w:tcBorders>
              <w:top w:val="single" w:sz="4" w:space="0" w:color="auto"/>
              <w:left w:val="single" w:sz="4" w:space="0" w:color="auto"/>
              <w:bottom w:val="single" w:sz="4" w:space="0" w:color="auto"/>
            </w:tcBorders>
            <w:shd w:val="clear" w:color="auto" w:fill="660033"/>
          </w:tcPr>
          <w:p w14:paraId="4BCFA313"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CAR-1.8.1</w:t>
            </w:r>
          </w:p>
        </w:tc>
      </w:tr>
      <w:tr w:rsidR="007B21F7" w:rsidRPr="006F5054" w14:paraId="70A66A94" w14:textId="77777777" w:rsidTr="00064327">
        <w:tc>
          <w:tcPr>
            <w:tcW w:w="8788" w:type="dxa"/>
            <w:tcBorders>
              <w:bottom w:val="single" w:sz="4" w:space="0" w:color="auto"/>
            </w:tcBorders>
          </w:tcPr>
          <w:p w14:paraId="32B54F0D"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e Instalación de Mueble de recepción prefabricado  de línea  EVOLUTION, Modelo RERESIN con dimensiones de 2.00x1.60x0.75x1.x15 o similar en calidad y características, fabricada de Melamina de 16mm Esp, color Oxford y gris claro, Incluye:  pasacables plástico de fábrica y niveladores de piso para ajuste de irregularidades, armado según manual de fabricante, fijación de componentes y ajuste de herrajes, protección con película plástica durante el proceso de obra y limpieza final, flete y todo lo necesario para su correcta ejecución.</w:t>
            </w:r>
          </w:p>
        </w:tc>
      </w:tr>
      <w:tr w:rsidR="007B21F7" w:rsidRPr="006F5054" w14:paraId="65544061" w14:textId="77777777" w:rsidTr="00064327">
        <w:tc>
          <w:tcPr>
            <w:tcW w:w="8788" w:type="dxa"/>
            <w:tcBorders>
              <w:top w:val="single" w:sz="4" w:space="0" w:color="auto"/>
              <w:bottom w:val="single" w:sz="4" w:space="0" w:color="auto"/>
            </w:tcBorders>
          </w:tcPr>
          <w:p w14:paraId="3B53AD32"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142833B4"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681A00CC" w14:textId="77777777" w:rsidTr="00064327">
        <w:tc>
          <w:tcPr>
            <w:tcW w:w="8788" w:type="dxa"/>
            <w:tcBorders>
              <w:top w:val="single" w:sz="4" w:space="0" w:color="auto"/>
              <w:bottom w:val="single" w:sz="4" w:space="0" w:color="auto"/>
            </w:tcBorders>
          </w:tcPr>
          <w:p w14:paraId="6C36A7B8"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Se entiende por suministro e instalación de un mueble de recepción prefabricado de línea EVOLUTION, Modelo RERESIN con dimensiones de </w:t>
            </w:r>
            <w:r w:rsidRPr="006F5054">
              <w:rPr>
                <w:rFonts w:ascii="Noto Sans" w:hAnsi="Noto Sans" w:cs="Noto Sans"/>
                <w:b w:val="0"/>
                <w:bCs/>
                <w:lang w:eastAsia="es-MX"/>
              </w:rPr>
              <w:lastRenderedPageBreak/>
              <w:t>2.00x1.60x0.75x1.x15 o similar en calidad y características</w:t>
            </w:r>
          </w:p>
          <w:p w14:paraId="07CD3FEC"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06BF54C" w14:textId="77777777" w:rsidTr="00064327">
        <w:trPr>
          <w:trHeight w:val="94"/>
        </w:trPr>
        <w:tc>
          <w:tcPr>
            <w:tcW w:w="8788" w:type="dxa"/>
            <w:tcBorders>
              <w:top w:val="single" w:sz="4" w:space="0" w:color="auto"/>
              <w:bottom w:val="single" w:sz="4" w:space="0" w:color="auto"/>
            </w:tcBorders>
          </w:tcPr>
          <w:p w14:paraId="489D7790"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lastRenderedPageBreak/>
              <w:t>ALCANCES:</w:t>
            </w:r>
          </w:p>
          <w:p w14:paraId="5C00A6E7" w14:textId="77777777" w:rsidR="007B21F7" w:rsidRPr="006F5054" w:rsidRDefault="007B21F7" w:rsidP="007B21F7">
            <w:pPr>
              <w:widowControl w:val="0"/>
              <w:ind w:right="32"/>
              <w:jc w:val="both"/>
              <w:rPr>
                <w:rFonts w:ascii="Noto Sans" w:hAnsi="Noto Sans" w:cs="Noto Sans"/>
                <w:b w:val="0"/>
                <w:bCs/>
                <w:lang w:eastAsia="es-MX"/>
              </w:rPr>
            </w:pPr>
          </w:p>
          <w:p w14:paraId="200FD2B9"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las indicaciones necesarias para el visto bueno de la compra del mueble, esto de acorde a las características aprobadas en proyecto ejecutivo</w:t>
            </w:r>
          </w:p>
          <w:p w14:paraId="1A13BEC7"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028A9B48"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1A73DB78"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69B75AEB" w14:textId="77777777" w:rsidR="007B21F7" w:rsidRPr="006F5054" w:rsidRDefault="007B21F7" w:rsidP="0013259C">
            <w:pPr>
              <w:widowControl w:val="0"/>
              <w:numPr>
                <w:ilvl w:val="0"/>
                <w:numId w:val="68"/>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Suministro e instalación de un mueble de recepción prefabricado de línea EVOLUTION, Modelo RERESIN con dimensiones de 2.00x1.60x0.75x1.x15 o similar en calidad y características 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3A27CF6D"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244D4B36"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color del material Oxford y gris claro </w:t>
            </w:r>
          </w:p>
          <w:p w14:paraId="444B1C73"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108F4CB5"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647E88EE"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6557EFBF"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99551B1" w14:textId="77777777" w:rsidR="007B21F7" w:rsidRPr="006F5054" w:rsidRDefault="007B21F7" w:rsidP="0013259C">
            <w:pPr>
              <w:widowControl w:val="0"/>
              <w:numPr>
                <w:ilvl w:val="0"/>
                <w:numId w:val="68"/>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5638C77B" w14:textId="77777777" w:rsidTr="00064327">
        <w:tc>
          <w:tcPr>
            <w:tcW w:w="8788" w:type="dxa"/>
            <w:tcBorders>
              <w:top w:val="single" w:sz="4" w:space="0" w:color="auto"/>
              <w:bottom w:val="single" w:sz="4" w:space="0" w:color="auto"/>
            </w:tcBorders>
            <w:vAlign w:val="center"/>
          </w:tcPr>
          <w:p w14:paraId="78AE6A81"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B4993D2"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C96F6A6" w14:textId="77777777" w:rsidTr="00064327">
        <w:tc>
          <w:tcPr>
            <w:tcW w:w="8788" w:type="dxa"/>
            <w:tcBorders>
              <w:top w:val="single" w:sz="4" w:space="0" w:color="auto"/>
              <w:left w:val="single" w:sz="4" w:space="0" w:color="auto"/>
              <w:bottom w:val="single" w:sz="4" w:space="0" w:color="auto"/>
            </w:tcBorders>
            <w:shd w:val="clear" w:color="auto" w:fill="660033"/>
          </w:tcPr>
          <w:p w14:paraId="30B8CCD6"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No. CAR- 1.8.2</w:t>
            </w:r>
          </w:p>
        </w:tc>
      </w:tr>
      <w:tr w:rsidR="007B21F7" w:rsidRPr="006F5054" w14:paraId="20040693" w14:textId="77777777" w:rsidTr="00064327">
        <w:tc>
          <w:tcPr>
            <w:tcW w:w="8788" w:type="dxa"/>
            <w:tcBorders>
              <w:bottom w:val="single" w:sz="4" w:space="0" w:color="auto"/>
            </w:tcBorders>
          </w:tcPr>
          <w:p w14:paraId="06810E08"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e instalación de mueble de sillón curvo marca Línea Italia, Modelo. 916 o similar en calidad y características según indica proyecto, Incluye: armado según indica manual de fabricante, fijación de componentes y ajustes de herrajes, flete, limpieza final y todo lo necesario para su correcta ejecución</w:t>
            </w:r>
          </w:p>
        </w:tc>
      </w:tr>
      <w:tr w:rsidR="007B21F7" w:rsidRPr="006F5054" w14:paraId="70BE5516" w14:textId="77777777" w:rsidTr="00064327">
        <w:tc>
          <w:tcPr>
            <w:tcW w:w="8788" w:type="dxa"/>
            <w:tcBorders>
              <w:top w:val="single" w:sz="4" w:space="0" w:color="auto"/>
              <w:bottom w:val="single" w:sz="4" w:space="0" w:color="auto"/>
            </w:tcBorders>
          </w:tcPr>
          <w:p w14:paraId="557CFBAF"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36D050F3"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233942B2" w14:textId="77777777" w:rsidTr="00064327">
        <w:tc>
          <w:tcPr>
            <w:tcW w:w="8788" w:type="dxa"/>
            <w:tcBorders>
              <w:top w:val="single" w:sz="4" w:space="0" w:color="auto"/>
              <w:bottom w:val="single" w:sz="4" w:space="0" w:color="auto"/>
            </w:tcBorders>
          </w:tcPr>
          <w:p w14:paraId="50D332E3"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e instalación de un de mueble de sillón curvo marca Línea Italia, Modelo. 916 o similar en calidad y características según indica proyecto, Incluye: armado según indica manual de fabricante</w:t>
            </w:r>
          </w:p>
          <w:p w14:paraId="51541F15"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3D68A54A" w14:textId="77777777" w:rsidTr="00064327">
        <w:trPr>
          <w:trHeight w:val="94"/>
        </w:trPr>
        <w:tc>
          <w:tcPr>
            <w:tcW w:w="8788" w:type="dxa"/>
            <w:tcBorders>
              <w:top w:val="single" w:sz="4" w:space="0" w:color="auto"/>
              <w:bottom w:val="single" w:sz="4" w:space="0" w:color="auto"/>
            </w:tcBorders>
          </w:tcPr>
          <w:p w14:paraId="66C066E0"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7E3792C3" w14:textId="77777777" w:rsidR="007B21F7" w:rsidRPr="006F5054" w:rsidRDefault="007B21F7" w:rsidP="007B21F7">
            <w:pPr>
              <w:widowControl w:val="0"/>
              <w:ind w:right="32"/>
              <w:jc w:val="both"/>
              <w:rPr>
                <w:rFonts w:ascii="Noto Sans" w:hAnsi="Noto Sans" w:cs="Noto Sans"/>
                <w:b w:val="0"/>
                <w:bCs/>
                <w:lang w:eastAsia="es-MX"/>
              </w:rPr>
            </w:pPr>
          </w:p>
          <w:p w14:paraId="3506388E" w14:textId="77777777" w:rsidR="007B21F7" w:rsidRPr="006F5054" w:rsidRDefault="007B21F7" w:rsidP="0013259C">
            <w:pPr>
              <w:widowControl w:val="0"/>
              <w:numPr>
                <w:ilvl w:val="0"/>
                <w:numId w:val="69"/>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las indicaciones necesarias para el visto bueno de la compra del mueble, esto de acorde a las características aprobadas en proyecto ejecutivo</w:t>
            </w:r>
          </w:p>
          <w:p w14:paraId="4AB460D9"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w:t>
            </w:r>
          </w:p>
          <w:p w14:paraId="04F446B1"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2A48B052"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41A10039" w14:textId="77777777" w:rsidR="007B21F7" w:rsidRPr="006F5054" w:rsidRDefault="007B21F7" w:rsidP="0013259C">
            <w:pPr>
              <w:widowControl w:val="0"/>
              <w:numPr>
                <w:ilvl w:val="0"/>
                <w:numId w:val="69"/>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Suministro e instalación de un de mueble de sillón curvo marca Línea Italia, Modelo. 916 o similar en calidad y características según indica proyecto, Incluye: armado según indica manual de fabricante 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58925AA8"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01ACB19B"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color del material deberá ser gris claro </w:t>
            </w:r>
          </w:p>
          <w:p w14:paraId="5926413A"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2BA13793"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62DDC34A"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7099D342"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84A81F6" w14:textId="77777777" w:rsidR="007B21F7" w:rsidRPr="006F5054" w:rsidRDefault="007B21F7" w:rsidP="0013259C">
            <w:pPr>
              <w:widowControl w:val="0"/>
              <w:numPr>
                <w:ilvl w:val="0"/>
                <w:numId w:val="69"/>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lastRenderedPageBreak/>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159D5A90" w14:textId="77777777" w:rsidTr="00064327">
        <w:tc>
          <w:tcPr>
            <w:tcW w:w="8788" w:type="dxa"/>
            <w:tcBorders>
              <w:top w:val="single" w:sz="4" w:space="0" w:color="auto"/>
              <w:bottom w:val="single" w:sz="4" w:space="0" w:color="auto"/>
            </w:tcBorders>
            <w:vAlign w:val="center"/>
          </w:tcPr>
          <w:p w14:paraId="7299E970"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0A7F6F1"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E6416A2" w14:textId="77777777" w:rsidTr="00064327">
        <w:tc>
          <w:tcPr>
            <w:tcW w:w="8788" w:type="dxa"/>
            <w:tcBorders>
              <w:top w:val="single" w:sz="4" w:space="0" w:color="auto"/>
              <w:left w:val="single" w:sz="4" w:space="0" w:color="auto"/>
              <w:bottom w:val="single" w:sz="4" w:space="0" w:color="auto"/>
            </w:tcBorders>
            <w:shd w:val="clear" w:color="auto" w:fill="660033"/>
          </w:tcPr>
          <w:p w14:paraId="56B950F8"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CAR-1.8.3</w:t>
            </w:r>
          </w:p>
        </w:tc>
      </w:tr>
      <w:tr w:rsidR="007B21F7" w:rsidRPr="006F5054" w14:paraId="21578A98" w14:textId="77777777" w:rsidTr="00064327">
        <w:tc>
          <w:tcPr>
            <w:tcW w:w="8788" w:type="dxa"/>
            <w:tcBorders>
              <w:bottom w:val="single" w:sz="4" w:space="0" w:color="auto"/>
            </w:tcBorders>
          </w:tcPr>
          <w:p w14:paraId="00C504D8"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e instalación de mueble de sillón recto marca Línea Italia, Modelo. 910 o similar en calidad y características según indica proyecto, Incluye: armado según indica manual de fabricante, fijación de componentes y ajustes de herrajes, flete, limpieza final y todo lo necesario para su correcta ejecución</w:t>
            </w:r>
          </w:p>
        </w:tc>
      </w:tr>
      <w:tr w:rsidR="007B21F7" w:rsidRPr="006F5054" w14:paraId="6A329215" w14:textId="77777777" w:rsidTr="00064327">
        <w:tc>
          <w:tcPr>
            <w:tcW w:w="8788" w:type="dxa"/>
            <w:tcBorders>
              <w:top w:val="single" w:sz="4" w:space="0" w:color="auto"/>
              <w:bottom w:val="single" w:sz="4" w:space="0" w:color="auto"/>
            </w:tcBorders>
          </w:tcPr>
          <w:p w14:paraId="366C9E92"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000C129C"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0516BA2A" w14:textId="77777777" w:rsidTr="00064327">
        <w:tc>
          <w:tcPr>
            <w:tcW w:w="8788" w:type="dxa"/>
            <w:tcBorders>
              <w:top w:val="single" w:sz="4" w:space="0" w:color="auto"/>
              <w:bottom w:val="single" w:sz="4" w:space="0" w:color="auto"/>
            </w:tcBorders>
          </w:tcPr>
          <w:p w14:paraId="311B1E4D"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Se entiende por suministro e instalación de un </w:t>
            </w:r>
            <w:proofErr w:type="spellStart"/>
            <w:r w:rsidRPr="006F5054">
              <w:rPr>
                <w:rFonts w:ascii="Noto Sans" w:hAnsi="Noto Sans" w:cs="Noto Sans"/>
                <w:b w:val="0"/>
                <w:bCs/>
                <w:lang w:eastAsia="es-MX"/>
              </w:rPr>
              <w:t>de</w:t>
            </w:r>
            <w:proofErr w:type="spellEnd"/>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de</w:t>
            </w:r>
            <w:proofErr w:type="spellEnd"/>
            <w:r w:rsidRPr="006F5054">
              <w:rPr>
                <w:rFonts w:ascii="Noto Sans" w:hAnsi="Noto Sans" w:cs="Noto Sans"/>
                <w:b w:val="0"/>
                <w:bCs/>
                <w:lang w:eastAsia="es-MX"/>
              </w:rPr>
              <w:t xml:space="preserve"> mueble de sillón recto marca Línea Italia, Modelo. 910 o similar en calidad y características según indica proyecto, Incluye: armado según indica manual de fabricante</w:t>
            </w:r>
          </w:p>
          <w:p w14:paraId="78663BF2"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FFACE00" w14:textId="77777777" w:rsidTr="00064327">
        <w:trPr>
          <w:trHeight w:val="94"/>
        </w:trPr>
        <w:tc>
          <w:tcPr>
            <w:tcW w:w="8788" w:type="dxa"/>
            <w:tcBorders>
              <w:top w:val="single" w:sz="4" w:space="0" w:color="auto"/>
              <w:bottom w:val="single" w:sz="4" w:space="0" w:color="auto"/>
            </w:tcBorders>
          </w:tcPr>
          <w:p w14:paraId="53F08B7D"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4E241705" w14:textId="77777777" w:rsidR="007B21F7" w:rsidRPr="006F5054" w:rsidRDefault="007B21F7" w:rsidP="007B21F7">
            <w:pPr>
              <w:widowControl w:val="0"/>
              <w:ind w:right="32"/>
              <w:jc w:val="both"/>
              <w:rPr>
                <w:rFonts w:ascii="Noto Sans" w:hAnsi="Noto Sans" w:cs="Noto Sans"/>
                <w:b w:val="0"/>
                <w:bCs/>
                <w:lang w:eastAsia="es-MX"/>
              </w:rPr>
            </w:pPr>
          </w:p>
          <w:p w14:paraId="59940823"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las indicaciones necesarias para el visto bueno de la compra del mueble, esto de acorde a las características aprobadas en proyecto ejecutivo</w:t>
            </w:r>
          </w:p>
          <w:p w14:paraId="1F090115"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 todos los trabajos de este tipo deberán integrar en su análisis de precios unitarios un generador eléctrico para el uso de equipos, corte, ranuras o cualquier otro elemento que se necesite para la debida instalación del elemento</w:t>
            </w:r>
          </w:p>
          <w:p w14:paraId="377B385A"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0D2DB79B"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preparación para cables de plástico y canaleta o para pasa cables.</w:t>
            </w:r>
          </w:p>
          <w:p w14:paraId="2DE95FCB" w14:textId="77777777" w:rsidR="007B21F7" w:rsidRPr="006F5054" w:rsidRDefault="007B21F7" w:rsidP="0013259C">
            <w:pPr>
              <w:widowControl w:val="0"/>
              <w:numPr>
                <w:ilvl w:val="0"/>
                <w:numId w:val="70"/>
              </w:numPr>
              <w:ind w:left="319"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Suministro e instalación de un </w:t>
            </w:r>
            <w:proofErr w:type="spellStart"/>
            <w:r w:rsidRPr="006F5054">
              <w:rPr>
                <w:rFonts w:ascii="Noto Sans" w:hAnsi="Noto Sans" w:cs="Noto Sans"/>
                <w:b w:val="0"/>
                <w:bCs/>
                <w:lang w:eastAsia="es-MX"/>
              </w:rPr>
              <w:t>de</w:t>
            </w:r>
            <w:proofErr w:type="spellEnd"/>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de</w:t>
            </w:r>
            <w:proofErr w:type="spellEnd"/>
            <w:r w:rsidRPr="006F5054">
              <w:rPr>
                <w:rFonts w:ascii="Noto Sans" w:hAnsi="Noto Sans" w:cs="Noto Sans"/>
                <w:b w:val="0"/>
                <w:bCs/>
                <w:lang w:eastAsia="es-MX"/>
              </w:rPr>
              <w:t xml:space="preserve"> mueble de sillón recto marca Línea Italia, Modelo. 910 o similar en calidad y características según indica proyecto según indica proyecto, Incluye: armado según indica manual de fabricante En el caso que la fabricación se realice en sitio el habilitado de la zona quedará a cargo del contratista y no se cobrar ningún cargo extra por el habilitado y deshabilitado de dicha área, dicho costo deberá estar considerado dentro de los indirectos (aplica para la fabricación de toda la carpintería).</w:t>
            </w:r>
          </w:p>
          <w:p w14:paraId="6D0CC835"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1E6994D0"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lastRenderedPageBreak/>
              <w:t xml:space="preserve">El color del material deberá ser gris claro </w:t>
            </w:r>
          </w:p>
          <w:p w14:paraId="537EB745"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3F49A563"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075AA035"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3AC0D18B"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233957E" w14:textId="77777777" w:rsidR="007B21F7" w:rsidRPr="006F5054" w:rsidRDefault="007B21F7" w:rsidP="0013259C">
            <w:pPr>
              <w:widowControl w:val="0"/>
              <w:numPr>
                <w:ilvl w:val="0"/>
                <w:numId w:val="70"/>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112C0478" w14:textId="77777777" w:rsidTr="00064327">
        <w:tc>
          <w:tcPr>
            <w:tcW w:w="8788" w:type="dxa"/>
            <w:tcBorders>
              <w:top w:val="single" w:sz="4" w:space="0" w:color="auto"/>
              <w:bottom w:val="single" w:sz="4" w:space="0" w:color="auto"/>
            </w:tcBorders>
            <w:vAlign w:val="center"/>
          </w:tcPr>
          <w:p w14:paraId="33BDBDED"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60B41B20"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C6E8799" w14:textId="77777777" w:rsidTr="00064327">
        <w:tc>
          <w:tcPr>
            <w:tcW w:w="8788" w:type="dxa"/>
            <w:tcBorders>
              <w:top w:val="single" w:sz="4" w:space="0" w:color="auto"/>
              <w:left w:val="single" w:sz="4" w:space="0" w:color="auto"/>
              <w:bottom w:val="single" w:sz="4" w:space="0" w:color="auto"/>
            </w:tcBorders>
            <w:shd w:val="clear" w:color="auto" w:fill="660033"/>
          </w:tcPr>
          <w:p w14:paraId="788188EB"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CAR-2.1</w:t>
            </w:r>
          </w:p>
        </w:tc>
      </w:tr>
      <w:tr w:rsidR="007B21F7" w:rsidRPr="006F5054" w14:paraId="6A2AE126" w14:textId="77777777" w:rsidTr="00064327">
        <w:tc>
          <w:tcPr>
            <w:tcW w:w="8788" w:type="dxa"/>
            <w:tcBorders>
              <w:bottom w:val="single" w:sz="4" w:space="0" w:color="auto"/>
            </w:tcBorders>
          </w:tcPr>
          <w:p w14:paraId="5754C588"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puertas de tambor de 0.80x2.20, forrado por ambos lados con hojas de triplay de 6mm de espesor, adherida con pegamento de concreto de alta resistencia bajo presión. Incluye: Marco de madera, bisagras satinada tipo ASSA ABLOY, Manija tipo Tesla, Ajustes en sitio,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resanes, mano de obra, herramienta, fletes y limpieza.</w:t>
            </w:r>
          </w:p>
        </w:tc>
      </w:tr>
      <w:tr w:rsidR="007B21F7" w:rsidRPr="006F5054" w14:paraId="3CACD967" w14:textId="77777777" w:rsidTr="00064327">
        <w:tc>
          <w:tcPr>
            <w:tcW w:w="8788" w:type="dxa"/>
            <w:tcBorders>
              <w:top w:val="single" w:sz="4" w:space="0" w:color="auto"/>
              <w:bottom w:val="single" w:sz="4" w:space="0" w:color="auto"/>
            </w:tcBorders>
          </w:tcPr>
          <w:p w14:paraId="0A0C5A7B"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16F7D4D6"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444C957E" w14:textId="77777777" w:rsidTr="00064327">
        <w:tc>
          <w:tcPr>
            <w:tcW w:w="8788" w:type="dxa"/>
            <w:tcBorders>
              <w:top w:val="single" w:sz="4" w:space="0" w:color="auto"/>
              <w:bottom w:val="single" w:sz="4" w:space="0" w:color="auto"/>
            </w:tcBorders>
          </w:tcPr>
          <w:p w14:paraId="4E1D1F15"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Se entiende por suministro y colocación de puertas de tambor de 0.80x2.20, forrado por ambos lados con hojas de triplay de 6mm de espesor, adherida con pegamento de concreto de alta resistencia bajo presión. Incluye: Marco de madera, bisagras satinada tipo ASSA ABLOY, Manija tipo Tesla, Ajustes en sitio,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resanes, mano de obra, herramienta, fletes y limpieza.</w:t>
            </w:r>
          </w:p>
          <w:p w14:paraId="4E3E3A3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059CE36A" w14:textId="77777777" w:rsidTr="00064327">
        <w:trPr>
          <w:trHeight w:val="94"/>
        </w:trPr>
        <w:tc>
          <w:tcPr>
            <w:tcW w:w="8788" w:type="dxa"/>
            <w:tcBorders>
              <w:top w:val="single" w:sz="4" w:space="0" w:color="auto"/>
              <w:bottom w:val="single" w:sz="4" w:space="0" w:color="auto"/>
            </w:tcBorders>
          </w:tcPr>
          <w:p w14:paraId="490FD51F"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7F6FD1A3" w14:textId="77777777" w:rsidR="007B21F7" w:rsidRPr="006F5054" w:rsidRDefault="007B21F7" w:rsidP="007B21F7">
            <w:pPr>
              <w:widowControl w:val="0"/>
              <w:ind w:right="32"/>
              <w:jc w:val="both"/>
              <w:rPr>
                <w:rFonts w:ascii="Noto Sans" w:hAnsi="Noto Sans" w:cs="Noto Sans"/>
                <w:b w:val="0"/>
                <w:bCs/>
                <w:lang w:eastAsia="es-MX"/>
              </w:rPr>
            </w:pPr>
          </w:p>
          <w:p w14:paraId="7FCA5013" w14:textId="77777777" w:rsidR="007B21F7" w:rsidRPr="006F5054" w:rsidRDefault="007B21F7" w:rsidP="0013259C">
            <w:pPr>
              <w:widowControl w:val="0"/>
              <w:numPr>
                <w:ilvl w:val="0"/>
                <w:numId w:val="71"/>
              </w:numPr>
              <w:ind w:left="319"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0F6EDE78"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Los trabajos requerirán de una cuadrilla compuesta por carpinteros y sus ayudantes. </w:t>
            </w:r>
            <w:r w:rsidRPr="006F5054">
              <w:rPr>
                <w:rFonts w:ascii="Noto Sans" w:hAnsi="Noto Sans" w:cs="Noto Sans"/>
                <w:b w:val="0"/>
                <w:bCs/>
                <w:lang w:eastAsia="es-MX"/>
              </w:rPr>
              <w:lastRenderedPageBreak/>
              <w:t>todos los trabajos de este tipo deberán integrar en su análisis de precios unitarios un generador eléctrico para el uso de equipos, corte, ranuras o cualquier otro elemento que se necesite para la debida instalación del elemento</w:t>
            </w:r>
          </w:p>
          <w:p w14:paraId="2B5954EC"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1D1BA579"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pruebas de funcionalidad de la puerta, el elemento se considerará suministrado y colocado hasta que funcione de manera correcta.</w:t>
            </w:r>
          </w:p>
          <w:p w14:paraId="48A7CE3A"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Suministro y colocación de puertas de tambor de 0.80x2.20, forrado por ambos lados con hojas de triplay de 6mm de espesor, adherida con pegamento de concreto de alta resistencia bajo presión. Incluye: Marco de madera, bisagras satinada tipo ASSA ABLOY, Manija tipo Tesla, Ajustes en sitio,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resanes, mano de obra, herramienta, fletes y limpieza.</w:t>
            </w:r>
          </w:p>
          <w:p w14:paraId="689F548B"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437B51A8"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color del material deberá ser color madera </w:t>
            </w:r>
          </w:p>
          <w:p w14:paraId="6CF868DA"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10DB76B3"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4E655C1C"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218B8906"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1145F69" w14:textId="77777777" w:rsidR="007B21F7" w:rsidRPr="006F5054" w:rsidRDefault="007B21F7" w:rsidP="0013259C">
            <w:pPr>
              <w:widowControl w:val="0"/>
              <w:numPr>
                <w:ilvl w:val="0"/>
                <w:numId w:val="71"/>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4AF98268" w14:textId="77777777" w:rsidTr="00064327">
        <w:tc>
          <w:tcPr>
            <w:tcW w:w="8788" w:type="dxa"/>
            <w:tcBorders>
              <w:top w:val="single" w:sz="4" w:space="0" w:color="auto"/>
              <w:bottom w:val="single" w:sz="4" w:space="0" w:color="auto"/>
            </w:tcBorders>
            <w:vAlign w:val="center"/>
          </w:tcPr>
          <w:p w14:paraId="6ECD09AF"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610CA5B9"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24539B67" w14:textId="77777777" w:rsidTr="00064327">
        <w:tc>
          <w:tcPr>
            <w:tcW w:w="8788" w:type="dxa"/>
            <w:tcBorders>
              <w:top w:val="single" w:sz="4" w:space="0" w:color="auto"/>
              <w:left w:val="single" w:sz="4" w:space="0" w:color="auto"/>
              <w:bottom w:val="single" w:sz="4" w:space="0" w:color="auto"/>
            </w:tcBorders>
            <w:shd w:val="clear" w:color="auto" w:fill="660033"/>
          </w:tcPr>
          <w:p w14:paraId="3D3E9129"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CAR-3.1</w:t>
            </w:r>
          </w:p>
        </w:tc>
      </w:tr>
      <w:tr w:rsidR="007B21F7" w:rsidRPr="006F5054" w14:paraId="069E0353" w14:textId="77777777" w:rsidTr="00064327">
        <w:tc>
          <w:tcPr>
            <w:tcW w:w="8788" w:type="dxa"/>
            <w:tcBorders>
              <w:bottom w:val="single" w:sz="4" w:space="0" w:color="auto"/>
            </w:tcBorders>
          </w:tcPr>
          <w:p w14:paraId="367D792A"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fabricación de escenario fijo de madera de pino, desplantado sobre firme de concreto, con una altura de 0.55m, estructura a base de bastidor perimetral y retícula interior fabricada con polines de madera de pino (2"x4"), apoyos verticales (4"x4"), cubierta acabado de piso de madera de duela </w:t>
            </w:r>
            <w:proofErr w:type="spellStart"/>
            <w:r w:rsidRPr="006F5054">
              <w:rPr>
                <w:rFonts w:ascii="Noto Sans" w:hAnsi="Noto Sans" w:cs="Noto Sans"/>
                <w:b w:val="0"/>
                <w:bCs/>
                <w:lang w:eastAsia="es-MX"/>
              </w:rPr>
              <w:t>parota</w:t>
            </w:r>
            <w:proofErr w:type="spellEnd"/>
            <w:r w:rsidRPr="006F5054">
              <w:rPr>
                <w:rFonts w:ascii="Noto Sans" w:hAnsi="Noto Sans" w:cs="Noto Sans"/>
                <w:b w:val="0"/>
                <w:bCs/>
                <w:lang w:eastAsia="es-MX"/>
              </w:rPr>
              <w:t xml:space="preserve"> (19mm Esp) fijadas </w:t>
            </w:r>
            <w:r w:rsidRPr="006F5054">
              <w:rPr>
                <w:rFonts w:ascii="Noto Sans" w:hAnsi="Noto Sans" w:cs="Noto Sans"/>
                <w:b w:val="0"/>
                <w:bCs/>
                <w:lang w:eastAsia="es-MX"/>
              </w:rPr>
              <w:lastRenderedPageBreak/>
              <w:t xml:space="preserve">mediante pegamento elástico de poliuretano y clavo oculto. Incluye: construcción de escalones con huella y peralte forrados en duela de </w:t>
            </w:r>
            <w:proofErr w:type="spellStart"/>
            <w:r w:rsidRPr="006F5054">
              <w:rPr>
                <w:rFonts w:ascii="Noto Sans" w:hAnsi="Noto Sans" w:cs="Noto Sans"/>
                <w:b w:val="0"/>
                <w:bCs/>
                <w:lang w:eastAsia="es-MX"/>
              </w:rPr>
              <w:t>parota</w:t>
            </w:r>
            <w:proofErr w:type="spellEnd"/>
            <w:r w:rsidRPr="006F5054">
              <w:rPr>
                <w:rFonts w:ascii="Noto Sans" w:hAnsi="Noto Sans" w:cs="Noto Sans"/>
                <w:b w:val="0"/>
                <w:bCs/>
                <w:lang w:eastAsia="es-MX"/>
              </w:rPr>
              <w:t xml:space="preserve"> con nariz de escalón a base de perfil de acero inoxidable calibre 18, recubrimiento frontal de duela de </w:t>
            </w:r>
            <w:proofErr w:type="spellStart"/>
            <w:r w:rsidRPr="006F5054">
              <w:rPr>
                <w:rFonts w:ascii="Noto Sans" w:hAnsi="Noto Sans" w:cs="Noto Sans"/>
                <w:b w:val="0"/>
                <w:bCs/>
                <w:lang w:eastAsia="es-MX"/>
              </w:rPr>
              <w:t>parota</w:t>
            </w:r>
            <w:proofErr w:type="spellEnd"/>
            <w:r w:rsidRPr="006F5054">
              <w:rPr>
                <w:rFonts w:ascii="Noto Sans" w:hAnsi="Noto Sans" w:cs="Noto Sans"/>
                <w:b w:val="0"/>
                <w:bCs/>
                <w:lang w:eastAsia="es-MX"/>
              </w:rPr>
              <w:t xml:space="preserve">, lijado gradual, aplicación de barniz de poliuretano de alto  tráfico en tono natural, acabado </w:t>
            </w:r>
            <w:proofErr w:type="spellStart"/>
            <w:r w:rsidRPr="006F5054">
              <w:rPr>
                <w:rFonts w:ascii="Noto Sans" w:hAnsi="Noto Sans" w:cs="Noto Sans"/>
                <w:b w:val="0"/>
                <w:bCs/>
                <w:lang w:eastAsia="es-MX"/>
              </w:rPr>
              <w:t>semi-mate</w:t>
            </w:r>
            <w:proofErr w:type="spellEnd"/>
            <w:r w:rsidRPr="006F5054">
              <w:rPr>
                <w:rFonts w:ascii="Noto Sans" w:hAnsi="Noto Sans" w:cs="Noto Sans"/>
                <w:b w:val="0"/>
                <w:bCs/>
                <w:lang w:eastAsia="es-MX"/>
              </w:rPr>
              <w:t>, tratamiento anti termita; mano de obra especializada, herramienta, nivelación láser, fletes, limpieza y todo lo necesario para su correcta ejecución.</w:t>
            </w:r>
          </w:p>
        </w:tc>
      </w:tr>
      <w:tr w:rsidR="007B21F7" w:rsidRPr="006F5054" w14:paraId="3FA30886" w14:textId="77777777" w:rsidTr="00064327">
        <w:tc>
          <w:tcPr>
            <w:tcW w:w="8788" w:type="dxa"/>
            <w:tcBorders>
              <w:top w:val="single" w:sz="4" w:space="0" w:color="auto"/>
              <w:bottom w:val="single" w:sz="4" w:space="0" w:color="auto"/>
            </w:tcBorders>
          </w:tcPr>
          <w:p w14:paraId="76F22A11"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4344C0BE"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1C1D0603" w14:textId="77777777" w:rsidTr="00064327">
        <w:tc>
          <w:tcPr>
            <w:tcW w:w="8788" w:type="dxa"/>
            <w:tcBorders>
              <w:top w:val="single" w:sz="4" w:space="0" w:color="auto"/>
              <w:bottom w:val="single" w:sz="4" w:space="0" w:color="auto"/>
            </w:tcBorders>
          </w:tcPr>
          <w:p w14:paraId="6C8ACBCD"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y fabricación de escenario fijo de madera de pino, desplantado sobre firme de concreto, con una altura de 0.55m, según medidas de proyecto</w:t>
            </w:r>
          </w:p>
          <w:p w14:paraId="23B9707C"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63E69FF9" w14:textId="77777777" w:rsidTr="00064327">
        <w:trPr>
          <w:trHeight w:val="94"/>
        </w:trPr>
        <w:tc>
          <w:tcPr>
            <w:tcW w:w="8788" w:type="dxa"/>
            <w:tcBorders>
              <w:top w:val="single" w:sz="4" w:space="0" w:color="auto"/>
              <w:bottom w:val="single" w:sz="4" w:space="0" w:color="auto"/>
            </w:tcBorders>
          </w:tcPr>
          <w:p w14:paraId="207C6713"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5F8B1067" w14:textId="77777777" w:rsidR="007B21F7" w:rsidRPr="006F5054" w:rsidRDefault="007B21F7" w:rsidP="007B21F7">
            <w:pPr>
              <w:widowControl w:val="0"/>
              <w:ind w:right="32"/>
              <w:jc w:val="both"/>
              <w:rPr>
                <w:rFonts w:ascii="Noto Sans" w:hAnsi="Noto Sans" w:cs="Noto Sans"/>
                <w:b w:val="0"/>
                <w:bCs/>
                <w:lang w:eastAsia="es-MX"/>
              </w:rPr>
            </w:pPr>
          </w:p>
          <w:p w14:paraId="75012AB6" w14:textId="77777777" w:rsidR="007B21F7" w:rsidRPr="006F5054" w:rsidRDefault="007B21F7" w:rsidP="0013259C">
            <w:pPr>
              <w:widowControl w:val="0"/>
              <w:numPr>
                <w:ilvl w:val="0"/>
                <w:numId w:val="72"/>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del mueble, así como la localización del mismo, acordando ambas partes la correcta ubicación y dimensiones.</w:t>
            </w:r>
          </w:p>
          <w:p w14:paraId="48D08C84"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carpinteros y sus ayudantes. todos los trabajos de este tipo deberán integrar en su análisis de precios unitarios un generador eléctrico para el uso de equipos, corte, ranuras o cualquier otro elemento que se necesite para la debida instalación del elemento</w:t>
            </w:r>
          </w:p>
          <w:p w14:paraId="03AB7C4C"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64CC2901"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074DEA73"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Suministro y fabricación de escenario fijo de madera de pino, desplantado sobre firme de concreto, con una altura de 0.55m, estructura a base de bastidor perimetral y </w:t>
            </w:r>
            <w:r w:rsidRPr="006F5054">
              <w:rPr>
                <w:rFonts w:ascii="Noto Sans" w:hAnsi="Noto Sans" w:cs="Noto Sans"/>
                <w:bCs/>
                <w:lang w:eastAsia="es-MX"/>
              </w:rPr>
              <w:t>retícula</w:t>
            </w:r>
            <w:r w:rsidRPr="006F5054">
              <w:rPr>
                <w:rFonts w:ascii="Noto Sans" w:hAnsi="Noto Sans" w:cs="Noto Sans"/>
                <w:b w:val="0"/>
                <w:bCs/>
                <w:lang w:eastAsia="es-MX"/>
              </w:rPr>
              <w:t xml:space="preserve"> interior fabricada con polines de madera de pino (2"x4"), apoyos verticales (4"x4"), cubierta acabado de piso de madera de duela </w:t>
            </w:r>
            <w:proofErr w:type="spellStart"/>
            <w:r w:rsidRPr="006F5054">
              <w:rPr>
                <w:rFonts w:ascii="Noto Sans" w:hAnsi="Noto Sans" w:cs="Noto Sans"/>
                <w:b w:val="0"/>
                <w:bCs/>
                <w:lang w:eastAsia="es-MX"/>
              </w:rPr>
              <w:t>parota</w:t>
            </w:r>
            <w:proofErr w:type="spellEnd"/>
            <w:r w:rsidRPr="006F5054">
              <w:rPr>
                <w:rFonts w:ascii="Noto Sans" w:hAnsi="Noto Sans" w:cs="Noto Sans"/>
                <w:b w:val="0"/>
                <w:bCs/>
                <w:lang w:eastAsia="es-MX"/>
              </w:rPr>
              <w:t xml:space="preserve"> (19mm Esp) fijadas mediante pegamento elástico de poliuretano y clavo oculto., mano de obra, herramienta, fletes y limpieza.</w:t>
            </w:r>
          </w:p>
          <w:p w14:paraId="53280482"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Dentro del edificio solo se realizará la colocación de la pieza y el ajuste de la misma si es que lo llega a requerir, por ningún motivo se permitirá la fabricación de ninguna estructura de madera dentro de la edificación.</w:t>
            </w:r>
          </w:p>
          <w:p w14:paraId="4141DB0C"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El color del material deberá ser color madera </w:t>
            </w:r>
          </w:p>
          <w:p w14:paraId="167D43D0"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5E9F3DFB"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1E19A199"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58593522"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lastRenderedPageBreak/>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1584F49" w14:textId="77777777" w:rsidR="007B21F7" w:rsidRPr="006F5054" w:rsidRDefault="007B21F7" w:rsidP="0013259C">
            <w:pPr>
              <w:widowControl w:val="0"/>
              <w:numPr>
                <w:ilvl w:val="0"/>
                <w:numId w:val="72"/>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4713DF77" w14:textId="77777777" w:rsidTr="00064327">
        <w:tc>
          <w:tcPr>
            <w:tcW w:w="8788" w:type="dxa"/>
            <w:tcBorders>
              <w:top w:val="single" w:sz="4" w:space="0" w:color="auto"/>
              <w:bottom w:val="single" w:sz="4" w:space="0" w:color="auto"/>
            </w:tcBorders>
            <w:vAlign w:val="center"/>
          </w:tcPr>
          <w:p w14:paraId="2194086C"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6070B5F7"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D832952" w14:textId="77777777" w:rsidTr="00064327">
        <w:tc>
          <w:tcPr>
            <w:tcW w:w="8788" w:type="dxa"/>
            <w:tcBorders>
              <w:top w:val="single" w:sz="4" w:space="0" w:color="auto"/>
              <w:left w:val="single" w:sz="4" w:space="0" w:color="auto"/>
              <w:bottom w:val="single" w:sz="4" w:space="0" w:color="auto"/>
            </w:tcBorders>
            <w:shd w:val="clear" w:color="auto" w:fill="660033"/>
          </w:tcPr>
          <w:p w14:paraId="5F01A77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HERR-1.1</w:t>
            </w:r>
          </w:p>
        </w:tc>
      </w:tr>
      <w:tr w:rsidR="007B21F7" w:rsidRPr="006F5054" w14:paraId="07E6AC96" w14:textId="77777777" w:rsidTr="00064327">
        <w:tc>
          <w:tcPr>
            <w:tcW w:w="8788" w:type="dxa"/>
            <w:tcBorders>
              <w:bottom w:val="single" w:sz="4" w:space="0" w:color="auto"/>
            </w:tcBorders>
          </w:tcPr>
          <w:p w14:paraId="0BD51080"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Fabricación y colocación de escalera marina sección principal de 0.70x3.90mts. de altura a partir de 2.00m, de nivel de piso terminado, a base de tubo metálico de 1 1/4" de diámetro </w:t>
            </w:r>
            <w:proofErr w:type="spellStart"/>
            <w:r w:rsidRPr="006F5054">
              <w:rPr>
                <w:rFonts w:ascii="Noto Sans" w:hAnsi="Noto Sans" w:cs="Noto Sans"/>
                <w:b w:val="0"/>
                <w:bCs/>
                <w:lang w:eastAsia="es-MX"/>
              </w:rPr>
              <w:t>ced</w:t>
            </w:r>
            <w:proofErr w:type="spellEnd"/>
            <w:r w:rsidRPr="006F5054">
              <w:rPr>
                <w:rFonts w:ascii="Noto Sans" w:hAnsi="Noto Sans" w:cs="Noto Sans"/>
                <w:b w:val="0"/>
                <w:bCs/>
                <w:lang w:eastAsia="es-MX"/>
              </w:rPr>
              <w:t xml:space="preserve">. 40, fijada a muro con 6 placas de 13x7cms con taquete expansor de 3/8" de diámetro x 3" de largo con tornillo hexagonal, con peldaños @ 30 </w:t>
            </w:r>
            <w:proofErr w:type="spellStart"/>
            <w:r w:rsidRPr="006F5054">
              <w:rPr>
                <w:rFonts w:ascii="Noto Sans" w:hAnsi="Noto Sans" w:cs="Noto Sans"/>
                <w:b w:val="0"/>
                <w:bCs/>
                <w:lang w:eastAsia="es-MX"/>
              </w:rPr>
              <w:t>cms</w:t>
            </w:r>
            <w:proofErr w:type="spellEnd"/>
            <w:r w:rsidRPr="006F5054">
              <w:rPr>
                <w:rFonts w:ascii="Noto Sans" w:hAnsi="Noto Sans" w:cs="Noto Sans"/>
                <w:b w:val="0"/>
                <w:bCs/>
                <w:lang w:eastAsia="es-MX"/>
              </w:rPr>
              <w:t>. una mano de primario estructural anticorrosivo, dos manos de pintura esmalte color gris. incluye: guarda vida a base de solera de 1 1/2" x 3/16", sujeto a la escalera con longitud de 1.40 m. soportes a cada 50 cm. el desarrollo de cada solera es de 1.5 m., grapa, materiales, mano de obra, herramienta, equipo, soldadura, cortes, desperdicios y todo lo necesario para su correcta ejecución.</w:t>
            </w:r>
          </w:p>
        </w:tc>
      </w:tr>
      <w:tr w:rsidR="007B21F7" w:rsidRPr="006F5054" w14:paraId="345176E3" w14:textId="77777777" w:rsidTr="00064327">
        <w:tc>
          <w:tcPr>
            <w:tcW w:w="8788" w:type="dxa"/>
            <w:tcBorders>
              <w:top w:val="single" w:sz="4" w:space="0" w:color="auto"/>
              <w:bottom w:val="single" w:sz="4" w:space="0" w:color="auto"/>
            </w:tcBorders>
          </w:tcPr>
          <w:p w14:paraId="37779ECE"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0314140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673F6D5" w14:textId="77777777" w:rsidTr="00064327">
        <w:tc>
          <w:tcPr>
            <w:tcW w:w="8788" w:type="dxa"/>
            <w:tcBorders>
              <w:top w:val="single" w:sz="4" w:space="0" w:color="auto"/>
              <w:bottom w:val="single" w:sz="4" w:space="0" w:color="auto"/>
            </w:tcBorders>
          </w:tcPr>
          <w:p w14:paraId="344A9F3C"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fabricación y colocación de escalera marina sección principal de 0.70x3.90mts. de altura a partir de 2.00m del nivel de piso terminado, a fabricar una escalera de herrería, según especificaciones de proyecto</w:t>
            </w:r>
          </w:p>
          <w:p w14:paraId="2DCB9731"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0F8235C5" w14:textId="77777777" w:rsidTr="00064327">
        <w:trPr>
          <w:trHeight w:val="94"/>
        </w:trPr>
        <w:tc>
          <w:tcPr>
            <w:tcW w:w="8788" w:type="dxa"/>
            <w:tcBorders>
              <w:top w:val="single" w:sz="4" w:space="0" w:color="auto"/>
              <w:bottom w:val="single" w:sz="4" w:space="0" w:color="auto"/>
            </w:tcBorders>
          </w:tcPr>
          <w:p w14:paraId="59D146E2"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4C992F88" w14:textId="77777777" w:rsidR="007B21F7" w:rsidRPr="006F5054" w:rsidRDefault="007B21F7" w:rsidP="007B21F7">
            <w:pPr>
              <w:widowControl w:val="0"/>
              <w:ind w:right="32"/>
              <w:jc w:val="both"/>
              <w:rPr>
                <w:rFonts w:ascii="Noto Sans" w:hAnsi="Noto Sans" w:cs="Noto Sans"/>
                <w:b w:val="0"/>
                <w:bCs/>
                <w:lang w:eastAsia="es-MX"/>
              </w:rPr>
            </w:pPr>
          </w:p>
          <w:p w14:paraId="2BC14FAC" w14:textId="77777777" w:rsidR="007B21F7" w:rsidRPr="006F5054" w:rsidRDefault="007B21F7" w:rsidP="0013259C">
            <w:pPr>
              <w:widowControl w:val="0"/>
              <w:numPr>
                <w:ilvl w:val="0"/>
                <w:numId w:val="73"/>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 una escalera marina, así como la localización del mismo, acordando ambas partes la correcta ubicación y dimensiones.</w:t>
            </w:r>
          </w:p>
          <w:p w14:paraId="321A361A"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herreros y sus ayudantes. todos los trabajos de este tipo deberán integrar en su análisis de precios unitarios un generador eléctrico para el uso de equipos, corte, ranuras o cualquier otro elemento que se necesite para la debida instalación del elemento</w:t>
            </w:r>
          </w:p>
          <w:p w14:paraId="329A5B43"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w:t>
            </w:r>
            <w:r w:rsidRPr="006F5054">
              <w:rPr>
                <w:rFonts w:ascii="Noto Sans" w:hAnsi="Noto Sans" w:cs="Noto Sans"/>
                <w:b w:val="0"/>
                <w:bCs/>
                <w:lang w:eastAsia="es-MX"/>
              </w:rPr>
              <w:lastRenderedPageBreak/>
              <w:t xml:space="preserve">material de desperdicio. </w:t>
            </w:r>
          </w:p>
          <w:p w14:paraId="66ABEEAE"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6CF08524"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Fabricación y colocación de escalera marina sección principal de 0.70x3.90mts. de altura a partir de 2.00m, de nivel de piso terminado, a base de tubo metálico de 1 1/4" de diámetro </w:t>
            </w:r>
            <w:proofErr w:type="spellStart"/>
            <w:r w:rsidRPr="006F5054">
              <w:rPr>
                <w:rFonts w:ascii="Noto Sans" w:hAnsi="Noto Sans" w:cs="Noto Sans"/>
                <w:b w:val="0"/>
                <w:bCs/>
                <w:lang w:eastAsia="es-MX"/>
              </w:rPr>
              <w:t>ced</w:t>
            </w:r>
            <w:proofErr w:type="spellEnd"/>
            <w:r w:rsidRPr="006F5054">
              <w:rPr>
                <w:rFonts w:ascii="Noto Sans" w:hAnsi="Noto Sans" w:cs="Noto Sans"/>
                <w:b w:val="0"/>
                <w:bCs/>
                <w:lang w:eastAsia="es-MX"/>
              </w:rPr>
              <w:t xml:space="preserve">. 40, fijada a muro con 6 placas de 13x7cms con taquete expansor de 3/8" de diámetro x 3" de largo con tornillo hexagonal, con peldaños @ 30 </w:t>
            </w:r>
            <w:proofErr w:type="spellStart"/>
            <w:r w:rsidRPr="006F5054">
              <w:rPr>
                <w:rFonts w:ascii="Noto Sans" w:hAnsi="Noto Sans" w:cs="Noto Sans"/>
                <w:b w:val="0"/>
                <w:bCs/>
                <w:lang w:eastAsia="es-MX"/>
              </w:rPr>
              <w:t>cms</w:t>
            </w:r>
            <w:proofErr w:type="spellEnd"/>
            <w:r w:rsidRPr="006F5054">
              <w:rPr>
                <w:rFonts w:ascii="Noto Sans" w:hAnsi="Noto Sans" w:cs="Noto Sans"/>
                <w:b w:val="0"/>
                <w:bCs/>
                <w:lang w:eastAsia="es-MX"/>
              </w:rPr>
              <w:t>; guarda vida a base de solera de 1 1/2" x 3/16", sujeto a la escalera con longitud de 1.40 m. soportes a cada 50 cm. el desarrollo de cada solera es de 1.5 m., grapa, materiales, mano de obra, herramienta, equipo, soldadura, cortes, desperdicios y todo lo necesario para su correcta ejecución.</w:t>
            </w:r>
          </w:p>
          <w:p w14:paraId="6230A08D"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zona para la fabricación de elementos de herrería, será indicada por la residencia de obra, al finalizar los trabajos de fabricación de todos los elementos de herrería esta zona será habilitada nuevamente como al inicio de los trabajos a satisfacción de la residencia de obra</w:t>
            </w:r>
          </w:p>
          <w:p w14:paraId="7E8C1F67"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gris, además deberá considerarse una mano de primario estructural anticorrosivo y dos manos de pintura esmalte color gris, especial para el clima de la zona.</w:t>
            </w:r>
          </w:p>
          <w:p w14:paraId="609DBEFB"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1EB49A19"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11886EAD"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3A0AA22A"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4FBEB64" w14:textId="77777777" w:rsidR="007B21F7" w:rsidRPr="006F5054" w:rsidRDefault="007B21F7" w:rsidP="0013259C">
            <w:pPr>
              <w:widowControl w:val="0"/>
              <w:numPr>
                <w:ilvl w:val="0"/>
                <w:numId w:val="73"/>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189959C3" w14:textId="77777777" w:rsidTr="00064327">
        <w:tc>
          <w:tcPr>
            <w:tcW w:w="8788" w:type="dxa"/>
            <w:tcBorders>
              <w:top w:val="single" w:sz="4" w:space="0" w:color="auto"/>
              <w:bottom w:val="single" w:sz="4" w:space="0" w:color="auto"/>
            </w:tcBorders>
            <w:vAlign w:val="center"/>
          </w:tcPr>
          <w:p w14:paraId="11558343"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4E155F10" w14:textId="77777777" w:rsidR="007B21F7" w:rsidRPr="006F5054" w:rsidRDefault="007B21F7" w:rsidP="007B21F7">
      <w:pPr>
        <w:rPr>
          <w:rFonts w:ascii="Noto Sans" w:hAnsi="Noto Sans" w:cs="Noto Sans"/>
        </w:rPr>
      </w:pPr>
    </w:p>
    <w:p w14:paraId="24ECBEC2"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6BA2AAE" w14:textId="77777777" w:rsidTr="00064327">
        <w:tc>
          <w:tcPr>
            <w:tcW w:w="8788" w:type="dxa"/>
            <w:tcBorders>
              <w:top w:val="single" w:sz="4" w:space="0" w:color="auto"/>
              <w:left w:val="single" w:sz="4" w:space="0" w:color="auto"/>
              <w:bottom w:val="single" w:sz="4" w:space="0" w:color="auto"/>
            </w:tcBorders>
            <w:shd w:val="clear" w:color="auto" w:fill="660033"/>
          </w:tcPr>
          <w:p w14:paraId="295ED911"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HERR-1.2</w:t>
            </w:r>
          </w:p>
        </w:tc>
      </w:tr>
      <w:tr w:rsidR="007B21F7" w:rsidRPr="006F5054" w14:paraId="7FA4AAD9" w14:textId="77777777" w:rsidTr="00064327">
        <w:tc>
          <w:tcPr>
            <w:tcW w:w="8788" w:type="dxa"/>
            <w:tcBorders>
              <w:bottom w:val="single" w:sz="4" w:space="0" w:color="auto"/>
            </w:tcBorders>
          </w:tcPr>
          <w:p w14:paraId="1F043652"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Fabricación y colocación de escalera marina sección principal de 0.70x3.90mts. de altura a partir de 0.15m, de nivel de losa de concreto, a base de tubo </w:t>
            </w:r>
            <w:r w:rsidRPr="006F5054">
              <w:rPr>
                <w:rFonts w:ascii="Noto Sans" w:hAnsi="Noto Sans" w:cs="Noto Sans"/>
                <w:b w:val="0"/>
                <w:bCs/>
                <w:lang w:eastAsia="es-MX"/>
              </w:rPr>
              <w:lastRenderedPageBreak/>
              <w:t xml:space="preserve">metálico de 1 1/4" de diámetro </w:t>
            </w:r>
            <w:proofErr w:type="spellStart"/>
            <w:r w:rsidRPr="006F5054">
              <w:rPr>
                <w:rFonts w:ascii="Noto Sans" w:hAnsi="Noto Sans" w:cs="Noto Sans"/>
                <w:b w:val="0"/>
                <w:bCs/>
                <w:lang w:eastAsia="es-MX"/>
              </w:rPr>
              <w:t>ced</w:t>
            </w:r>
            <w:proofErr w:type="spellEnd"/>
            <w:r w:rsidRPr="006F5054">
              <w:rPr>
                <w:rFonts w:ascii="Noto Sans" w:hAnsi="Noto Sans" w:cs="Noto Sans"/>
                <w:b w:val="0"/>
                <w:bCs/>
                <w:lang w:eastAsia="es-MX"/>
              </w:rPr>
              <w:t xml:space="preserve">. 40, fijada a muro con 6 placas de 13x7cms con taquete expansor de 3/8" de diámetro x 3" de largo con tornillo hexagonal, con peldaños @ 30 </w:t>
            </w:r>
            <w:proofErr w:type="spellStart"/>
            <w:r w:rsidRPr="006F5054">
              <w:rPr>
                <w:rFonts w:ascii="Noto Sans" w:hAnsi="Noto Sans" w:cs="Noto Sans"/>
                <w:b w:val="0"/>
                <w:bCs/>
                <w:lang w:eastAsia="es-MX"/>
              </w:rPr>
              <w:t>cms</w:t>
            </w:r>
            <w:proofErr w:type="spellEnd"/>
            <w:r w:rsidRPr="006F5054">
              <w:rPr>
                <w:rFonts w:ascii="Noto Sans" w:hAnsi="Noto Sans" w:cs="Noto Sans"/>
                <w:b w:val="0"/>
                <w:bCs/>
                <w:lang w:eastAsia="es-MX"/>
              </w:rPr>
              <w:t>. una mano de primario estructural anticorrosivo, dos manos de pintura esmalte color gris. Incluye: Grapa, materiales, mano de obra, herramienta, equipo, soldadura, cortes, desperdicios y todo lo necesario para su correcta ejecución.</w:t>
            </w:r>
          </w:p>
        </w:tc>
      </w:tr>
      <w:tr w:rsidR="007B21F7" w:rsidRPr="006F5054" w14:paraId="44C44DEC" w14:textId="77777777" w:rsidTr="00064327">
        <w:tc>
          <w:tcPr>
            <w:tcW w:w="8788" w:type="dxa"/>
            <w:tcBorders>
              <w:top w:val="single" w:sz="4" w:space="0" w:color="auto"/>
              <w:bottom w:val="single" w:sz="4" w:space="0" w:color="auto"/>
            </w:tcBorders>
          </w:tcPr>
          <w:p w14:paraId="6B3B3679"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59A5B2AC"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4CCB90F4" w14:textId="77777777" w:rsidTr="00064327">
        <w:tc>
          <w:tcPr>
            <w:tcW w:w="8788" w:type="dxa"/>
            <w:tcBorders>
              <w:top w:val="single" w:sz="4" w:space="0" w:color="auto"/>
              <w:bottom w:val="single" w:sz="4" w:space="0" w:color="auto"/>
            </w:tcBorders>
          </w:tcPr>
          <w:p w14:paraId="39EE1D9E"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Se entiende por fabricación y colocación de escalera marina sección principal de 0.70x3.90mts. de altura a partir de 0.15m, de nivel de losa de concreto, a base de tubo metálico de 1 1/4" de diámetro </w:t>
            </w:r>
            <w:proofErr w:type="spellStart"/>
            <w:r w:rsidRPr="006F5054">
              <w:rPr>
                <w:rFonts w:ascii="Noto Sans" w:hAnsi="Noto Sans" w:cs="Noto Sans"/>
                <w:b w:val="0"/>
                <w:bCs/>
                <w:lang w:eastAsia="es-MX"/>
              </w:rPr>
              <w:t>ced</w:t>
            </w:r>
            <w:proofErr w:type="spellEnd"/>
            <w:r w:rsidRPr="006F5054">
              <w:rPr>
                <w:rFonts w:ascii="Noto Sans" w:hAnsi="Noto Sans" w:cs="Noto Sans"/>
                <w:b w:val="0"/>
                <w:bCs/>
                <w:lang w:eastAsia="es-MX"/>
              </w:rPr>
              <w:t>. 40, fijada a muro con 6 placas de 13x7cms</w:t>
            </w:r>
          </w:p>
          <w:p w14:paraId="7EF309C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258DF806" w14:textId="77777777" w:rsidTr="00064327">
        <w:trPr>
          <w:trHeight w:val="94"/>
        </w:trPr>
        <w:tc>
          <w:tcPr>
            <w:tcW w:w="8788" w:type="dxa"/>
            <w:tcBorders>
              <w:top w:val="single" w:sz="4" w:space="0" w:color="auto"/>
              <w:bottom w:val="single" w:sz="4" w:space="0" w:color="auto"/>
            </w:tcBorders>
          </w:tcPr>
          <w:p w14:paraId="3884C32C"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5840435A" w14:textId="77777777" w:rsidR="007B21F7" w:rsidRPr="006F5054" w:rsidRDefault="007B21F7" w:rsidP="007B21F7">
            <w:pPr>
              <w:widowControl w:val="0"/>
              <w:ind w:right="32"/>
              <w:jc w:val="both"/>
              <w:rPr>
                <w:rFonts w:ascii="Noto Sans" w:hAnsi="Noto Sans" w:cs="Noto Sans"/>
                <w:b w:val="0"/>
                <w:bCs/>
                <w:lang w:eastAsia="es-MX"/>
              </w:rPr>
            </w:pPr>
          </w:p>
          <w:p w14:paraId="3464C1C4" w14:textId="77777777" w:rsidR="007B21F7" w:rsidRPr="006F5054" w:rsidRDefault="007B21F7" w:rsidP="0013259C">
            <w:pPr>
              <w:widowControl w:val="0"/>
              <w:numPr>
                <w:ilvl w:val="0"/>
                <w:numId w:val="74"/>
              </w:numPr>
              <w:ind w:left="319" w:right="32" w:hanging="283"/>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 la fabricación de una escalera marina, así como la localización del mismo, acordando ambas partes la correcta ubicación y dimensiones.</w:t>
            </w:r>
          </w:p>
          <w:p w14:paraId="186A4F87"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Los trabajos requerirán de una cuadrilla compuesta por herreros y sus ayudantes. </w:t>
            </w:r>
          </w:p>
          <w:p w14:paraId="4179A0EB"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721F3E05"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339B402D"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Fabricación y colocación de escalera marina sección principal de 0.70x3.90mts. de altura a partir de 0.15m, de nivel de losa de concreto, a base de tubo metálico de 1 1/4" de diámetro </w:t>
            </w:r>
            <w:proofErr w:type="spellStart"/>
            <w:r w:rsidRPr="006F5054">
              <w:rPr>
                <w:rFonts w:ascii="Noto Sans" w:hAnsi="Noto Sans" w:cs="Noto Sans"/>
                <w:b w:val="0"/>
                <w:bCs/>
                <w:lang w:eastAsia="es-MX"/>
              </w:rPr>
              <w:t>ced</w:t>
            </w:r>
            <w:proofErr w:type="spellEnd"/>
            <w:r w:rsidRPr="006F5054">
              <w:rPr>
                <w:rFonts w:ascii="Noto Sans" w:hAnsi="Noto Sans" w:cs="Noto Sans"/>
                <w:b w:val="0"/>
                <w:bCs/>
                <w:lang w:eastAsia="es-MX"/>
              </w:rPr>
              <w:t xml:space="preserve">. 40, fijada a muro con 6 placas de 13x7cms con taquete expansor de 3/8" de diámetro x 3" de largo con tornillo hexagonal, con peldaños @ 30 </w:t>
            </w:r>
            <w:proofErr w:type="spellStart"/>
            <w:r w:rsidRPr="006F5054">
              <w:rPr>
                <w:rFonts w:ascii="Noto Sans" w:hAnsi="Noto Sans" w:cs="Noto Sans"/>
                <w:b w:val="0"/>
                <w:bCs/>
                <w:lang w:eastAsia="es-MX"/>
              </w:rPr>
              <w:t>cms</w:t>
            </w:r>
            <w:proofErr w:type="spellEnd"/>
            <w:r w:rsidRPr="006F5054">
              <w:rPr>
                <w:rFonts w:ascii="Noto Sans" w:hAnsi="Noto Sans" w:cs="Noto Sans"/>
                <w:b w:val="0"/>
                <w:bCs/>
                <w:lang w:eastAsia="es-MX"/>
              </w:rPr>
              <w:t>.</w:t>
            </w:r>
          </w:p>
          <w:p w14:paraId="65F9C9A6"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La zona para la fabricación de elementos de herrería, será indicada por la residencia de obra, al finalizar los trabajos de fabricación de todos los elementos de herrería esta zona será habilitada nuevamente como al inicio de los trabajos a satisfacción de la residencia de obra</w:t>
            </w:r>
          </w:p>
          <w:p w14:paraId="3AB9D433"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gris, además deberá considerarse una mano de primario estructural anticorrosivo y dos manos de pintura esmalte color gris, especial para el clima de la zona.</w:t>
            </w:r>
          </w:p>
          <w:p w14:paraId="060E7BC7"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74AF2D33"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7F65E84C"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038DA5AC"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 xml:space="preserve">Poner en práctica los procedimientos aplicables del Sistema de Gestión Integral, incluidos en las bases, evidenciando esto mediante informe descriptivo fotográfico del cumplimiento de los requerimientos establecidos que comprende Seguridad y Salud </w:t>
            </w:r>
            <w:r w:rsidRPr="006F5054">
              <w:rPr>
                <w:rFonts w:ascii="Noto Sans" w:hAnsi="Noto Sans" w:cs="Noto Sans"/>
                <w:b w:val="0"/>
                <w:bCs/>
                <w:lang w:eastAsia="es-MX"/>
              </w:rPr>
              <w:lastRenderedPageBreak/>
              <w:t>en el trabajo y cumplimiento de los Aspectos Ambientales. Estos se deberán acompañar en la estimación correspondiente, en el que se aplicará una sanción en caso de incumplimiento, conforme quedó establecido en su contrato de obra.</w:t>
            </w:r>
          </w:p>
          <w:p w14:paraId="6C1966E9" w14:textId="77777777" w:rsidR="007B21F7" w:rsidRPr="006F5054" w:rsidRDefault="007B21F7" w:rsidP="0013259C">
            <w:pPr>
              <w:widowControl w:val="0"/>
              <w:numPr>
                <w:ilvl w:val="0"/>
                <w:numId w:val="74"/>
              </w:numPr>
              <w:ind w:left="319" w:right="32" w:hanging="319"/>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4CE59774" w14:textId="77777777" w:rsidTr="00064327">
        <w:tc>
          <w:tcPr>
            <w:tcW w:w="8788" w:type="dxa"/>
            <w:tcBorders>
              <w:top w:val="single" w:sz="4" w:space="0" w:color="auto"/>
              <w:bottom w:val="single" w:sz="4" w:space="0" w:color="auto"/>
            </w:tcBorders>
            <w:vAlign w:val="center"/>
          </w:tcPr>
          <w:p w14:paraId="5270CFED"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1EF02D9C"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04A3D1EF" w14:textId="77777777" w:rsidTr="00064327">
        <w:tc>
          <w:tcPr>
            <w:tcW w:w="8788" w:type="dxa"/>
            <w:tcBorders>
              <w:top w:val="single" w:sz="4" w:space="0" w:color="auto"/>
              <w:left w:val="single" w:sz="4" w:space="0" w:color="auto"/>
              <w:bottom w:val="single" w:sz="4" w:space="0" w:color="auto"/>
            </w:tcBorders>
            <w:shd w:val="clear" w:color="auto" w:fill="660033"/>
          </w:tcPr>
          <w:p w14:paraId="7F1285C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HERR-2.1</w:t>
            </w:r>
          </w:p>
        </w:tc>
      </w:tr>
      <w:tr w:rsidR="007B21F7" w:rsidRPr="006F5054" w14:paraId="3236FFED" w14:textId="77777777" w:rsidTr="00064327">
        <w:tc>
          <w:tcPr>
            <w:tcW w:w="8788" w:type="dxa"/>
            <w:tcBorders>
              <w:bottom w:val="single" w:sz="4" w:space="0" w:color="auto"/>
            </w:tcBorders>
          </w:tcPr>
          <w:p w14:paraId="1BB963D1"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puerta tipo LOUVER de diseño abatible para ventilación en planta eléctrica, con dimensiones de 1.20x2.20, calibre 18, fabricada con persianas LOUVER tipo "z" de aluminio, dispuestas horizontalmente. Incluye: Bisagras de libro de 3", contramarco de perfil de 3´x 1´ calibre 14, cerradura,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herramienta y limpieza.</w:t>
            </w:r>
          </w:p>
        </w:tc>
      </w:tr>
      <w:tr w:rsidR="007B21F7" w:rsidRPr="006F5054" w14:paraId="3E585B25" w14:textId="77777777" w:rsidTr="00064327">
        <w:tc>
          <w:tcPr>
            <w:tcW w:w="8788" w:type="dxa"/>
            <w:tcBorders>
              <w:top w:val="single" w:sz="4" w:space="0" w:color="auto"/>
              <w:bottom w:val="single" w:sz="4" w:space="0" w:color="auto"/>
            </w:tcBorders>
          </w:tcPr>
          <w:p w14:paraId="0304E704"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6E1F359B"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4D08A1FF" w14:textId="77777777" w:rsidTr="00064327">
        <w:tc>
          <w:tcPr>
            <w:tcW w:w="8788" w:type="dxa"/>
            <w:tcBorders>
              <w:top w:val="single" w:sz="4" w:space="0" w:color="auto"/>
              <w:bottom w:val="single" w:sz="4" w:space="0" w:color="auto"/>
            </w:tcBorders>
          </w:tcPr>
          <w:p w14:paraId="5EAD7122"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y colocación de puerta tipo LOUVER, a la instalación suministro y colocación de puerta de rendijas tipo LOUVER, según especificaciones de proyecto.</w:t>
            </w:r>
          </w:p>
          <w:p w14:paraId="3EDA0543"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3C30D9FE" w14:textId="77777777" w:rsidTr="00064327">
        <w:trPr>
          <w:trHeight w:val="94"/>
        </w:trPr>
        <w:tc>
          <w:tcPr>
            <w:tcW w:w="8788" w:type="dxa"/>
            <w:tcBorders>
              <w:top w:val="single" w:sz="4" w:space="0" w:color="auto"/>
              <w:bottom w:val="single" w:sz="4" w:space="0" w:color="auto"/>
            </w:tcBorders>
          </w:tcPr>
          <w:p w14:paraId="5F3B987D"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0C55DFFC" w14:textId="77777777" w:rsidR="007B21F7" w:rsidRPr="006F5054" w:rsidRDefault="007B21F7" w:rsidP="007B21F7">
            <w:pPr>
              <w:widowControl w:val="0"/>
              <w:ind w:right="32"/>
              <w:jc w:val="both"/>
              <w:rPr>
                <w:rFonts w:ascii="Noto Sans" w:hAnsi="Noto Sans" w:cs="Noto Sans"/>
                <w:b w:val="0"/>
                <w:bCs/>
                <w:lang w:eastAsia="es-MX"/>
              </w:rPr>
            </w:pPr>
          </w:p>
          <w:p w14:paraId="557E8197"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713E5CC9"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herreros y sus ayudantes. todos los trabajos de este tipo deberán integrar en su análisis de precios unitarios un generador eléctrico para el uso de equipos, corte, ranuras o cualquier otro elemento que se necesite para la debida instalación del elemento</w:t>
            </w:r>
          </w:p>
          <w:p w14:paraId="007A908C"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7907F258"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40E90F9C"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puerta tipo LOUVER, diseño abatible.</w:t>
            </w:r>
          </w:p>
          <w:p w14:paraId="4808996E"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pruebas de funcionalidad de la puerta, el elemento se considerará suministrado y colocado hasta que funcione de manera correcta.</w:t>
            </w:r>
          </w:p>
          <w:p w14:paraId="0CF2EEED"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La zona para la habilitación de elementos de herrería, será indicada por la </w:t>
            </w:r>
            <w:r w:rsidRPr="006F5054">
              <w:rPr>
                <w:rFonts w:ascii="Noto Sans" w:hAnsi="Noto Sans" w:cs="Noto Sans"/>
                <w:b w:val="0"/>
                <w:bCs/>
                <w:lang w:eastAsia="es-MX"/>
              </w:rPr>
              <w:lastRenderedPageBreak/>
              <w:t>residencia de obra, al finalizar los trabajos de fabricación de todos los elementos de herrería esta zona será habilitada nuevamente como al inicio de los trabajos a satisfacción de la residencia de obra</w:t>
            </w:r>
          </w:p>
          <w:p w14:paraId="5EC4A508"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gris, además deberá considerarse una mano de primario estructural anticorrosivo y dos manos de pintura esmalte color gris, especial para el clima de la zona.</w:t>
            </w:r>
          </w:p>
          <w:p w14:paraId="38FC00D1"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36B834C2"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53CCC05B"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70FC40A4"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848CEC3" w14:textId="77777777" w:rsidR="007B21F7" w:rsidRPr="006F5054" w:rsidRDefault="007B21F7" w:rsidP="0013259C">
            <w:pPr>
              <w:widowControl w:val="0"/>
              <w:numPr>
                <w:ilvl w:val="0"/>
                <w:numId w:val="75"/>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45ECA0EC" w14:textId="77777777" w:rsidTr="00064327">
        <w:tc>
          <w:tcPr>
            <w:tcW w:w="8788" w:type="dxa"/>
            <w:tcBorders>
              <w:top w:val="single" w:sz="4" w:space="0" w:color="auto"/>
              <w:bottom w:val="single" w:sz="4" w:space="0" w:color="auto"/>
            </w:tcBorders>
            <w:vAlign w:val="center"/>
          </w:tcPr>
          <w:p w14:paraId="3927C63B"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21E64F42" w14:textId="77777777" w:rsidR="007B21F7" w:rsidRPr="006F5054" w:rsidRDefault="007B21F7" w:rsidP="007B21F7">
      <w:pPr>
        <w:rPr>
          <w:rFonts w:ascii="Noto Sans" w:hAnsi="Noto Sans" w:cs="Noto Sans"/>
        </w:rPr>
      </w:pPr>
    </w:p>
    <w:p w14:paraId="1B7B626F"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82A02F8" w14:textId="77777777" w:rsidTr="00064327">
        <w:tc>
          <w:tcPr>
            <w:tcW w:w="8788" w:type="dxa"/>
            <w:tcBorders>
              <w:top w:val="single" w:sz="4" w:space="0" w:color="auto"/>
              <w:left w:val="single" w:sz="4" w:space="0" w:color="auto"/>
              <w:bottom w:val="single" w:sz="4" w:space="0" w:color="auto"/>
            </w:tcBorders>
            <w:shd w:val="clear" w:color="auto" w:fill="660033"/>
          </w:tcPr>
          <w:p w14:paraId="677BEC6D"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HERR-2.2</w:t>
            </w:r>
          </w:p>
        </w:tc>
      </w:tr>
      <w:tr w:rsidR="007B21F7" w:rsidRPr="006F5054" w14:paraId="5C7DF97A" w14:textId="77777777" w:rsidTr="00064327">
        <w:tc>
          <w:tcPr>
            <w:tcW w:w="8788" w:type="dxa"/>
            <w:tcBorders>
              <w:bottom w:val="single" w:sz="4" w:space="0" w:color="auto"/>
            </w:tcBorders>
          </w:tcPr>
          <w:p w14:paraId="1EC090C1"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puerta Gamma 1 1/2" con chapera interior con mirilla de 0.9x2.10m para área de SITE. Incluye: Moldura de aluminio, bisagras de acero inoxidable de 3 1/2" tipo libro, chambrana de aluminio de 1/2", cerradura,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herramienta y limpieza.</w:t>
            </w:r>
          </w:p>
        </w:tc>
      </w:tr>
      <w:tr w:rsidR="007B21F7" w:rsidRPr="006F5054" w14:paraId="489F3C50" w14:textId="77777777" w:rsidTr="00064327">
        <w:tc>
          <w:tcPr>
            <w:tcW w:w="8788" w:type="dxa"/>
            <w:tcBorders>
              <w:top w:val="single" w:sz="4" w:space="0" w:color="auto"/>
              <w:bottom w:val="single" w:sz="4" w:space="0" w:color="auto"/>
            </w:tcBorders>
          </w:tcPr>
          <w:p w14:paraId="67D8B474"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7F8FBEFF"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4AF03261" w14:textId="77777777" w:rsidTr="00064327">
        <w:tc>
          <w:tcPr>
            <w:tcW w:w="8788" w:type="dxa"/>
            <w:tcBorders>
              <w:top w:val="single" w:sz="4" w:space="0" w:color="auto"/>
              <w:bottom w:val="single" w:sz="4" w:space="0" w:color="auto"/>
            </w:tcBorders>
          </w:tcPr>
          <w:p w14:paraId="1FD9B6AF"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Se entiende por Suministro y colocación de puerta Gamma, a la instalación suministro y colocación de puerta con mirilla según especificaciones de proyecto.</w:t>
            </w:r>
          </w:p>
          <w:p w14:paraId="7E422772"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0E443C0" w14:textId="77777777" w:rsidTr="00064327">
        <w:trPr>
          <w:trHeight w:val="94"/>
        </w:trPr>
        <w:tc>
          <w:tcPr>
            <w:tcW w:w="8788" w:type="dxa"/>
            <w:tcBorders>
              <w:top w:val="single" w:sz="4" w:space="0" w:color="auto"/>
              <w:bottom w:val="single" w:sz="4" w:space="0" w:color="auto"/>
            </w:tcBorders>
          </w:tcPr>
          <w:p w14:paraId="7BC997B7"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7FCE3792" w14:textId="77777777" w:rsidR="007B21F7" w:rsidRPr="006F5054" w:rsidRDefault="007B21F7" w:rsidP="007B21F7">
            <w:pPr>
              <w:widowControl w:val="0"/>
              <w:ind w:right="32"/>
              <w:jc w:val="both"/>
              <w:rPr>
                <w:rFonts w:ascii="Noto Sans" w:hAnsi="Noto Sans" w:cs="Noto Sans"/>
                <w:b w:val="0"/>
                <w:bCs/>
                <w:lang w:eastAsia="es-MX"/>
              </w:rPr>
            </w:pPr>
          </w:p>
          <w:p w14:paraId="2536D20E"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lastRenderedPageBreak/>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432519DC"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herreros y sus ayudantes. todos los trabajos de este tipo deberán integrar en su análisis de precios unitarios un generador eléctrico para el uso de equipos, corte, ranuras o cualquier otro elemento que se necesite para la debida instalación del elemento</w:t>
            </w:r>
          </w:p>
          <w:p w14:paraId="015DDE4C"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0925C721"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0954F557"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puerta tipo Gamma, diseño abatible.</w:t>
            </w:r>
          </w:p>
          <w:p w14:paraId="1B54BA00"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pruebas de funcionalidad de la puerta, el elemento se considerará suministrado y colocado hasta que funcione de manera correcta.</w:t>
            </w:r>
          </w:p>
          <w:p w14:paraId="1C70545A"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La zona para la habilitación de elementos de herrería, será indicada por la residencia de obra, al finalizar los trabajos de fabricación de todos los elementos de herrería esta zona será habilitada nuevamente como al inicio de los trabajos a satisfacción de la residencia de obra</w:t>
            </w:r>
          </w:p>
          <w:p w14:paraId="1C60C153"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gris.</w:t>
            </w:r>
          </w:p>
          <w:p w14:paraId="46E546F6"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64E0173B"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03E81C16"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7A8A2FCF"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25924C4" w14:textId="77777777" w:rsidR="007B21F7" w:rsidRPr="006F5054" w:rsidRDefault="007B21F7" w:rsidP="0013259C">
            <w:pPr>
              <w:widowControl w:val="0"/>
              <w:numPr>
                <w:ilvl w:val="0"/>
                <w:numId w:val="76"/>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2E0FDF12" w14:textId="77777777" w:rsidTr="00064327">
        <w:tc>
          <w:tcPr>
            <w:tcW w:w="8788" w:type="dxa"/>
            <w:tcBorders>
              <w:top w:val="single" w:sz="4" w:space="0" w:color="auto"/>
              <w:bottom w:val="single" w:sz="4" w:space="0" w:color="auto"/>
            </w:tcBorders>
            <w:vAlign w:val="center"/>
          </w:tcPr>
          <w:p w14:paraId="600800B4"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31ED7BAC" w14:textId="77777777" w:rsidR="007B21F7" w:rsidRPr="006F5054" w:rsidRDefault="007B21F7" w:rsidP="007B21F7">
      <w:pPr>
        <w:rPr>
          <w:rFonts w:ascii="Noto Sans" w:hAnsi="Noto Sans" w:cs="Noto Sans"/>
        </w:rPr>
      </w:pPr>
    </w:p>
    <w:p w14:paraId="7EAE4FEB"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D616B51" w14:textId="77777777" w:rsidTr="00064327">
        <w:tc>
          <w:tcPr>
            <w:tcW w:w="8788" w:type="dxa"/>
            <w:tcBorders>
              <w:top w:val="single" w:sz="4" w:space="0" w:color="auto"/>
              <w:left w:val="single" w:sz="4" w:space="0" w:color="auto"/>
              <w:bottom w:val="single" w:sz="4" w:space="0" w:color="auto"/>
            </w:tcBorders>
            <w:shd w:val="clear" w:color="auto" w:fill="660033"/>
          </w:tcPr>
          <w:p w14:paraId="003CF3CB"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No. HERR-2.3</w:t>
            </w:r>
          </w:p>
        </w:tc>
      </w:tr>
      <w:tr w:rsidR="007B21F7" w:rsidRPr="006F5054" w14:paraId="1C011395" w14:textId="77777777" w:rsidTr="00064327">
        <w:tc>
          <w:tcPr>
            <w:tcW w:w="8788" w:type="dxa"/>
            <w:tcBorders>
              <w:bottom w:val="single" w:sz="4" w:space="0" w:color="auto"/>
            </w:tcBorders>
          </w:tcPr>
          <w:p w14:paraId="5D5EE196"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Puerta acústica de doble hoja, lámina rolada en frio calibre 20, cerradura institucional ASSA ABLOY EIFEL AC / AS o similar en calidad y características, núcleo a base de placa contra fuego y acústica de lana mineral 1.5”, en medidas 1.775 m x 2.20 m. Incluye; Cierra puertas, jaladeras, sin mirilla.  fabricada en acero, espesor de 1 ½”, acabado fondo anticorrosivo primer, burlete acústico inferior de neopreno,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herramienta y limpieza.</w:t>
            </w:r>
          </w:p>
        </w:tc>
      </w:tr>
      <w:tr w:rsidR="007B21F7" w:rsidRPr="006F5054" w14:paraId="5FBD606B" w14:textId="77777777" w:rsidTr="00064327">
        <w:tc>
          <w:tcPr>
            <w:tcW w:w="8788" w:type="dxa"/>
            <w:tcBorders>
              <w:top w:val="single" w:sz="4" w:space="0" w:color="auto"/>
              <w:bottom w:val="single" w:sz="4" w:space="0" w:color="auto"/>
            </w:tcBorders>
          </w:tcPr>
          <w:p w14:paraId="7058F7AB"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20225256"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2E69E74" w14:textId="77777777" w:rsidTr="00064327">
        <w:tc>
          <w:tcPr>
            <w:tcW w:w="8788" w:type="dxa"/>
            <w:tcBorders>
              <w:top w:val="single" w:sz="4" w:space="0" w:color="auto"/>
              <w:bottom w:val="single" w:sz="4" w:space="0" w:color="auto"/>
            </w:tcBorders>
          </w:tcPr>
          <w:p w14:paraId="7F28C508"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Suministro y colocación de Puerta acústica de doble hoja, lámina rolada en frio calibre 20, cerradura institucional ASSA ABLOY EIFEL AC / AS o similar en calidad y características, núcleo a base de placa contra fuego y acústica de lana mineral 1.5”, en medidas 1.775 m x 2.20 m. Incluye; Cierra puertas, jaladeras, sin mirilla.  fabricada en acero, espesor de 1 ½”, acabado fondo anticorrosivo primer, burlete acústico inferior de neopreno,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herramienta y limpieza.</w:t>
            </w:r>
          </w:p>
          <w:p w14:paraId="5A1BADC7"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C22866D" w14:textId="77777777" w:rsidTr="00064327">
        <w:trPr>
          <w:trHeight w:val="94"/>
        </w:trPr>
        <w:tc>
          <w:tcPr>
            <w:tcW w:w="8788" w:type="dxa"/>
            <w:tcBorders>
              <w:top w:val="single" w:sz="4" w:space="0" w:color="auto"/>
              <w:bottom w:val="single" w:sz="4" w:space="0" w:color="auto"/>
            </w:tcBorders>
          </w:tcPr>
          <w:p w14:paraId="1459CF50"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5472FD9D" w14:textId="77777777" w:rsidR="007B21F7" w:rsidRPr="006F5054" w:rsidRDefault="007B21F7" w:rsidP="007B21F7">
            <w:pPr>
              <w:widowControl w:val="0"/>
              <w:ind w:right="32"/>
              <w:jc w:val="both"/>
              <w:rPr>
                <w:rFonts w:ascii="Noto Sans" w:hAnsi="Noto Sans" w:cs="Noto Sans"/>
                <w:b w:val="0"/>
                <w:bCs/>
                <w:lang w:eastAsia="es-MX"/>
              </w:rPr>
            </w:pPr>
          </w:p>
          <w:p w14:paraId="5A7849CC"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53B4082D"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herreros y sus ayudantes. todos los trabajos de este tipo deberán integrar en su análisis de precios unitarios un generador eléctrico para el uso de equipos, corte, ranuras o cualquier otro elemento que se necesite para la debida instalación del elemento</w:t>
            </w:r>
          </w:p>
          <w:p w14:paraId="3CAA83DC"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74915CC5"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07A0E735"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Suministro y colocación de puerta acústica de doble hoja de lámina rolada en frío, </w:t>
            </w:r>
          </w:p>
          <w:p w14:paraId="42D296A0"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pruebas de funcionalidad de la puerta, el elemento se considerará suministrado y colocado hasta que funcione de manera correcta.</w:t>
            </w:r>
          </w:p>
          <w:p w14:paraId="23E93EB6"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La zona para la habilitación de elementos de herrería, será indicada por la residencia de obra, al finalizar los trabajos de fabricación de todos los elementos de herrería esta zona será habilitada nuevamente como al inicio de los trabajos a satisfacción de la residencia de obra</w:t>
            </w:r>
          </w:p>
          <w:p w14:paraId="461783A4"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indicado en proyecto</w:t>
            </w:r>
          </w:p>
          <w:p w14:paraId="0F21F4E9"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24BD4951"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lastRenderedPageBreak/>
              <w:t>El personal deberá estar especializado y autorizado para realizar los trabajos en caso de no estar calificad la mano de obra deberá ser sustituida.</w:t>
            </w:r>
          </w:p>
          <w:p w14:paraId="0CB26486"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32C70FB8"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9B2D1AD" w14:textId="77777777" w:rsidR="007B21F7" w:rsidRPr="006F5054" w:rsidRDefault="007B21F7" w:rsidP="0013259C">
            <w:pPr>
              <w:widowControl w:val="0"/>
              <w:numPr>
                <w:ilvl w:val="0"/>
                <w:numId w:val="77"/>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3DEABC40" w14:textId="77777777" w:rsidTr="00064327">
        <w:tc>
          <w:tcPr>
            <w:tcW w:w="8788" w:type="dxa"/>
            <w:tcBorders>
              <w:top w:val="single" w:sz="4" w:space="0" w:color="auto"/>
              <w:bottom w:val="single" w:sz="4" w:space="0" w:color="auto"/>
            </w:tcBorders>
            <w:vAlign w:val="center"/>
          </w:tcPr>
          <w:p w14:paraId="538C06B9"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7144C34E"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C6453EF" w14:textId="77777777" w:rsidTr="00064327">
        <w:tc>
          <w:tcPr>
            <w:tcW w:w="8788" w:type="dxa"/>
            <w:tcBorders>
              <w:top w:val="single" w:sz="4" w:space="0" w:color="auto"/>
              <w:left w:val="single" w:sz="4" w:space="0" w:color="auto"/>
              <w:bottom w:val="single" w:sz="4" w:space="0" w:color="auto"/>
            </w:tcBorders>
            <w:shd w:val="clear" w:color="auto" w:fill="660033"/>
          </w:tcPr>
          <w:p w14:paraId="7605824A"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HERR-2.4</w:t>
            </w:r>
          </w:p>
        </w:tc>
      </w:tr>
      <w:tr w:rsidR="007B21F7" w:rsidRPr="006F5054" w14:paraId="2C560CDD" w14:textId="77777777" w:rsidTr="00064327">
        <w:tc>
          <w:tcPr>
            <w:tcW w:w="8788" w:type="dxa"/>
            <w:tcBorders>
              <w:bottom w:val="single" w:sz="4" w:space="0" w:color="auto"/>
            </w:tcBorders>
          </w:tcPr>
          <w:p w14:paraId="3FF4C5D3"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puerta de salida de emergencia acústica para área de auditorios y fachada de 2.00x2.20mde lámina galvanizada calibre 22, de 2 hojas sin mirilla, abatible con apertura en sentido de evacuación. Incluye: Barra antipático certificada, bisagras reforzadas, sello acústico perimetral, marco acústico reforzado, cierre interior automático, suministro y fijación,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herramienta y limpieza.</w:t>
            </w:r>
          </w:p>
        </w:tc>
      </w:tr>
      <w:tr w:rsidR="007B21F7" w:rsidRPr="006F5054" w14:paraId="3A89F456" w14:textId="77777777" w:rsidTr="00064327">
        <w:tc>
          <w:tcPr>
            <w:tcW w:w="8788" w:type="dxa"/>
            <w:tcBorders>
              <w:top w:val="single" w:sz="4" w:space="0" w:color="auto"/>
              <w:bottom w:val="single" w:sz="4" w:space="0" w:color="auto"/>
            </w:tcBorders>
          </w:tcPr>
          <w:p w14:paraId="7C38529F"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17C6A3E3"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67A4BCE7" w14:textId="77777777" w:rsidTr="00064327">
        <w:tc>
          <w:tcPr>
            <w:tcW w:w="8788" w:type="dxa"/>
            <w:tcBorders>
              <w:top w:val="single" w:sz="4" w:space="0" w:color="auto"/>
              <w:bottom w:val="single" w:sz="4" w:space="0" w:color="auto"/>
            </w:tcBorders>
          </w:tcPr>
          <w:p w14:paraId="596F5BE9"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Suministro y colocación de puerta de salida de emergencia acústica para área de auditorios y fachada de 2.00x2.20mde lámina galvanizada calibre 22, de 2 hojas sin mirilla, abatible con apertura en sentido de evacuación. Incluye: Barra antipático certificada, bisagras reforzadas, sello acústico perimetral, marco acústico reforzado, cierre interior automático, suministro y fijación,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herramienta y limpieza.</w:t>
            </w:r>
          </w:p>
          <w:p w14:paraId="2025DD3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5D6F0AB" w14:textId="77777777" w:rsidTr="00064327">
        <w:trPr>
          <w:trHeight w:val="94"/>
        </w:trPr>
        <w:tc>
          <w:tcPr>
            <w:tcW w:w="8788" w:type="dxa"/>
            <w:tcBorders>
              <w:top w:val="single" w:sz="4" w:space="0" w:color="auto"/>
              <w:bottom w:val="single" w:sz="4" w:space="0" w:color="auto"/>
            </w:tcBorders>
          </w:tcPr>
          <w:p w14:paraId="35EFEB05"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5017F762" w14:textId="77777777" w:rsidR="007B21F7" w:rsidRPr="006F5054" w:rsidRDefault="007B21F7" w:rsidP="007B21F7">
            <w:pPr>
              <w:widowControl w:val="0"/>
              <w:ind w:right="32"/>
              <w:jc w:val="both"/>
              <w:rPr>
                <w:rFonts w:ascii="Noto Sans" w:hAnsi="Noto Sans" w:cs="Noto Sans"/>
                <w:b w:val="0"/>
                <w:bCs/>
                <w:lang w:eastAsia="es-MX"/>
              </w:rPr>
            </w:pPr>
          </w:p>
          <w:p w14:paraId="427A38E7"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65E5C8A3"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Los trabajos requerirán de una cuadrilla compuesta por herreros y sus ayudantes. </w:t>
            </w:r>
            <w:r w:rsidRPr="006F5054">
              <w:rPr>
                <w:rFonts w:ascii="Noto Sans" w:hAnsi="Noto Sans" w:cs="Noto Sans"/>
                <w:b w:val="0"/>
                <w:bCs/>
                <w:lang w:eastAsia="es-MX"/>
              </w:rPr>
              <w:lastRenderedPageBreak/>
              <w:t>todos los trabajos de este tipo deberán integrar en su análisis de precios unitarios un generador eléctrico para el uso de equipos, corte, ranuras o cualquier otro elemento que se necesite para la debida instalación del elemento</w:t>
            </w:r>
          </w:p>
          <w:p w14:paraId="3B4F036F"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61439A94"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798E1720"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puerta acústica de doble hoja de lámina rolada, diseño abatible.</w:t>
            </w:r>
          </w:p>
          <w:p w14:paraId="5B1A0E06"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pruebas de funcionalidad de la puerta, el elemento se considerará suministrado y colocado hasta que funcione de manera correcta.</w:t>
            </w:r>
          </w:p>
          <w:p w14:paraId="1198EF7F"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La zona para la habilitación de elementos de herrería, será indicada por la residencia de obra, al finalizar los trabajos de fabricación de todos los elementos de herrería esta zona será habilitada nuevamente como al inicio de los trabajos a satisfacción de la residencia de obra</w:t>
            </w:r>
          </w:p>
          <w:p w14:paraId="3328A385"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indicado en proyecto</w:t>
            </w:r>
          </w:p>
          <w:p w14:paraId="3915EAA0"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18D6D6A4"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04F5153E"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493C9FD3"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5CC3340" w14:textId="77777777" w:rsidR="007B21F7" w:rsidRPr="006F5054" w:rsidRDefault="007B21F7" w:rsidP="0013259C">
            <w:pPr>
              <w:widowControl w:val="0"/>
              <w:numPr>
                <w:ilvl w:val="0"/>
                <w:numId w:val="78"/>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77B45ED4" w14:textId="77777777" w:rsidTr="00064327">
        <w:tc>
          <w:tcPr>
            <w:tcW w:w="8788" w:type="dxa"/>
            <w:tcBorders>
              <w:top w:val="single" w:sz="4" w:space="0" w:color="auto"/>
              <w:bottom w:val="single" w:sz="4" w:space="0" w:color="auto"/>
            </w:tcBorders>
            <w:vAlign w:val="center"/>
          </w:tcPr>
          <w:p w14:paraId="51DBC8D4"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DA6E7D8" w14:textId="77777777" w:rsidR="007B21F7" w:rsidRPr="006F5054" w:rsidRDefault="007B21F7" w:rsidP="007B21F7">
      <w:pPr>
        <w:rPr>
          <w:rFonts w:ascii="Noto Sans" w:hAnsi="Noto Sans" w:cs="Noto Sans"/>
        </w:rPr>
      </w:pPr>
    </w:p>
    <w:p w14:paraId="67193AFC"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97E4E59" w14:textId="77777777" w:rsidTr="00064327">
        <w:tc>
          <w:tcPr>
            <w:tcW w:w="8788" w:type="dxa"/>
            <w:tcBorders>
              <w:top w:val="single" w:sz="4" w:space="0" w:color="auto"/>
              <w:left w:val="single" w:sz="4" w:space="0" w:color="auto"/>
              <w:bottom w:val="single" w:sz="4" w:space="0" w:color="auto"/>
            </w:tcBorders>
            <w:shd w:val="clear" w:color="auto" w:fill="660033"/>
          </w:tcPr>
          <w:p w14:paraId="4DF8B681"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HERR-2.5</w:t>
            </w:r>
          </w:p>
        </w:tc>
      </w:tr>
      <w:tr w:rsidR="007B21F7" w:rsidRPr="006F5054" w14:paraId="10F8C3CD" w14:textId="77777777" w:rsidTr="00064327">
        <w:tc>
          <w:tcPr>
            <w:tcW w:w="8788" w:type="dxa"/>
            <w:tcBorders>
              <w:bottom w:val="single" w:sz="4" w:space="0" w:color="auto"/>
            </w:tcBorders>
          </w:tcPr>
          <w:p w14:paraId="5D90A437"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puerta de lámina lisa, calibre 22 con relleno de poliuretano, una hoja, de 0.90x2.20m para Cuarto eléctrico, Incluye: elementos de fijación </w:t>
            </w:r>
            <w:r w:rsidRPr="006F5054">
              <w:rPr>
                <w:rFonts w:ascii="Noto Sans" w:hAnsi="Noto Sans" w:cs="Noto Sans"/>
                <w:b w:val="0"/>
                <w:bCs/>
                <w:lang w:eastAsia="es-MX"/>
              </w:rPr>
              <w:lastRenderedPageBreak/>
              <w:t xml:space="preserve">y anclaje, herramienta, jaladera, bisagras de acero Inoxidable, chambrana de aluminio,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y limpieza.</w:t>
            </w:r>
          </w:p>
        </w:tc>
      </w:tr>
      <w:tr w:rsidR="007B21F7" w:rsidRPr="006F5054" w14:paraId="06BEE797" w14:textId="77777777" w:rsidTr="00064327">
        <w:tc>
          <w:tcPr>
            <w:tcW w:w="8788" w:type="dxa"/>
            <w:tcBorders>
              <w:top w:val="single" w:sz="4" w:space="0" w:color="auto"/>
              <w:bottom w:val="single" w:sz="4" w:space="0" w:color="auto"/>
            </w:tcBorders>
          </w:tcPr>
          <w:p w14:paraId="327C3F94"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639FDBC4"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5C0A12E" w14:textId="77777777" w:rsidTr="00064327">
        <w:tc>
          <w:tcPr>
            <w:tcW w:w="8788" w:type="dxa"/>
            <w:tcBorders>
              <w:top w:val="single" w:sz="4" w:space="0" w:color="auto"/>
              <w:bottom w:val="single" w:sz="4" w:space="0" w:color="auto"/>
            </w:tcBorders>
          </w:tcPr>
          <w:p w14:paraId="64C74938"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Suministro y colocación de puerta de lámina lisa, calibre 22 con relleno de poliuretano, una hoja, de 0.90x2.20m para Cuarto eléctrico, Incluye: elementos de fijación y anclaje, herramienta, jaladera, bisagras de acero Inoxidable, chambrana de aluminio,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y limpieza</w:t>
            </w:r>
          </w:p>
          <w:p w14:paraId="4C50E07B"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15766FE0" w14:textId="77777777" w:rsidTr="00064327">
        <w:trPr>
          <w:trHeight w:val="94"/>
        </w:trPr>
        <w:tc>
          <w:tcPr>
            <w:tcW w:w="8788" w:type="dxa"/>
            <w:tcBorders>
              <w:top w:val="single" w:sz="4" w:space="0" w:color="auto"/>
              <w:bottom w:val="single" w:sz="4" w:space="0" w:color="auto"/>
            </w:tcBorders>
          </w:tcPr>
          <w:p w14:paraId="59F43B06"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098942CE" w14:textId="77777777" w:rsidR="007B21F7" w:rsidRPr="006F5054" w:rsidRDefault="007B21F7" w:rsidP="007B21F7">
            <w:pPr>
              <w:widowControl w:val="0"/>
              <w:ind w:right="32"/>
              <w:jc w:val="both"/>
              <w:rPr>
                <w:rFonts w:ascii="Noto Sans" w:hAnsi="Noto Sans" w:cs="Noto Sans"/>
                <w:b w:val="0"/>
                <w:bCs/>
                <w:lang w:eastAsia="es-MX"/>
              </w:rPr>
            </w:pPr>
          </w:p>
          <w:p w14:paraId="71D48258"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00995BF0"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herreros y sus ayudantes. todos los trabajos de este tipo deberán integrar en su análisis de precios unitarios un generador eléctrico para el uso de equipos, corte, ranuras o cualquier otro elemento que se necesite para la debida instalación del elemento</w:t>
            </w:r>
          </w:p>
          <w:p w14:paraId="1668C44E"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4C3FAE11"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42059D54"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puerta a una hoja de lámina lisa, diseño abatible.</w:t>
            </w:r>
          </w:p>
          <w:p w14:paraId="6C7164E6"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pruebas de funcionalidad de la puerta, el elemento se considerará suministrado y colocado hasta que funcione de manera correcta.</w:t>
            </w:r>
          </w:p>
          <w:p w14:paraId="5538AD09"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La zona para la habilitación de elementos de herrería, será indicada por la residencia de obra, al finalizar los trabajos de fabricación de todos los elementos de herrería esta zona será habilitada nuevamente como al inicio de los trabajos a satisfacción de la residencia de obra</w:t>
            </w:r>
          </w:p>
          <w:p w14:paraId="7A53183E"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indicado en proyecto</w:t>
            </w:r>
          </w:p>
          <w:p w14:paraId="60D60AE4"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0E6CBD26"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7CA118FE"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4B48BF56"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Poner en práctica los procedimientos aplicables del Sistema de Gestión Integral, incluidos en las bases, evidenciando esto mediante informe descriptivo fotográfico del cumplimiento de los requerimientos establecidos que comprende </w:t>
            </w:r>
            <w:r w:rsidRPr="006F5054">
              <w:rPr>
                <w:rFonts w:ascii="Noto Sans" w:hAnsi="Noto Sans" w:cs="Noto Sans"/>
                <w:b w:val="0"/>
                <w:bCs/>
                <w:lang w:eastAsia="es-MX"/>
              </w:rPr>
              <w:lastRenderedPageBreak/>
              <w:t>Seguridad y Salud en el trabajo y cumplimiento de los Aspectos Ambientales. Estos se deberán acompañar en la estimación correspondiente, en el que se aplicará una sanción en caso de incumplimiento, conforme quedó establecido en su contrato de obra.</w:t>
            </w:r>
          </w:p>
          <w:p w14:paraId="40E111D8" w14:textId="77777777" w:rsidR="007B21F7" w:rsidRPr="006F5054" w:rsidRDefault="007B21F7" w:rsidP="0013259C">
            <w:pPr>
              <w:widowControl w:val="0"/>
              <w:numPr>
                <w:ilvl w:val="0"/>
                <w:numId w:val="79"/>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764EBD7B" w14:textId="77777777" w:rsidTr="00064327">
        <w:tc>
          <w:tcPr>
            <w:tcW w:w="8788" w:type="dxa"/>
            <w:tcBorders>
              <w:top w:val="single" w:sz="4" w:space="0" w:color="auto"/>
              <w:bottom w:val="single" w:sz="4" w:space="0" w:color="auto"/>
            </w:tcBorders>
            <w:vAlign w:val="center"/>
          </w:tcPr>
          <w:p w14:paraId="7BAEA722"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45C81AE2"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5F2509A" w14:textId="77777777" w:rsidTr="00064327">
        <w:tc>
          <w:tcPr>
            <w:tcW w:w="8788" w:type="dxa"/>
            <w:tcBorders>
              <w:top w:val="single" w:sz="4" w:space="0" w:color="auto"/>
              <w:left w:val="single" w:sz="4" w:space="0" w:color="auto"/>
              <w:bottom w:val="single" w:sz="4" w:space="0" w:color="auto"/>
            </w:tcBorders>
            <w:shd w:val="clear" w:color="auto" w:fill="660033"/>
          </w:tcPr>
          <w:p w14:paraId="28BC2C0A"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HERR-2.6</w:t>
            </w:r>
          </w:p>
        </w:tc>
      </w:tr>
      <w:tr w:rsidR="007B21F7" w:rsidRPr="006F5054" w14:paraId="5C9A1AFC" w14:textId="77777777" w:rsidTr="00064327">
        <w:tc>
          <w:tcPr>
            <w:tcW w:w="8788" w:type="dxa"/>
            <w:tcBorders>
              <w:bottom w:val="single" w:sz="4" w:space="0" w:color="auto"/>
            </w:tcBorders>
          </w:tcPr>
          <w:p w14:paraId="4C0AFD09"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puerta abatible de una hoja fabricada en lámina de acero, calibre 16 de 1.20x2.20 para baños .Incluye: Jaladera Tubular vertical tipo "H" de acero inoxidable, acabado laminado tipo madera uniforme  en ambos lados, marco metálico, bisagras de acero inoxidable, aislamiento de sonido con adhesivo estructural, cierrapuertas, elementos de fijación y anclaje, herramienta,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y limpieza.</w:t>
            </w:r>
          </w:p>
        </w:tc>
      </w:tr>
      <w:tr w:rsidR="007B21F7" w:rsidRPr="006F5054" w14:paraId="54C0F51B" w14:textId="77777777" w:rsidTr="00064327">
        <w:tc>
          <w:tcPr>
            <w:tcW w:w="8788" w:type="dxa"/>
            <w:tcBorders>
              <w:top w:val="single" w:sz="4" w:space="0" w:color="auto"/>
              <w:bottom w:val="single" w:sz="4" w:space="0" w:color="auto"/>
            </w:tcBorders>
          </w:tcPr>
          <w:p w14:paraId="1F0A11C9"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6059167F"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220B44AA" w14:textId="77777777" w:rsidTr="00064327">
        <w:tc>
          <w:tcPr>
            <w:tcW w:w="8788" w:type="dxa"/>
            <w:tcBorders>
              <w:top w:val="single" w:sz="4" w:space="0" w:color="auto"/>
              <w:bottom w:val="single" w:sz="4" w:space="0" w:color="auto"/>
            </w:tcBorders>
          </w:tcPr>
          <w:p w14:paraId="0987E707"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Suministro y colocación de puerta abatible de una hoja fabricada en lámina de acero, calibre 16 de 1.20x2.20 para baños. Incluye: Jaladera Tubular vertical tipo "H" de acero inoxidable, acabado laminado tipo madera uniforme en ambos lados, marco metálico, bisagras de acero inoxidable, aislamiento de sonido con adhesivo estructural, cierrapuertas, elementos de fijación y anclaje, herramienta,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y limpieza.</w:t>
            </w:r>
          </w:p>
          <w:p w14:paraId="3DB69F55"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4F2EEAAF" w14:textId="77777777" w:rsidTr="00064327">
        <w:trPr>
          <w:trHeight w:val="94"/>
        </w:trPr>
        <w:tc>
          <w:tcPr>
            <w:tcW w:w="8788" w:type="dxa"/>
            <w:tcBorders>
              <w:top w:val="single" w:sz="4" w:space="0" w:color="auto"/>
              <w:bottom w:val="single" w:sz="4" w:space="0" w:color="auto"/>
            </w:tcBorders>
          </w:tcPr>
          <w:p w14:paraId="2555FDDC"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6EF89B10" w14:textId="77777777" w:rsidR="007B21F7" w:rsidRPr="006F5054" w:rsidRDefault="007B21F7" w:rsidP="007B21F7">
            <w:pPr>
              <w:widowControl w:val="0"/>
              <w:ind w:right="32"/>
              <w:jc w:val="both"/>
              <w:rPr>
                <w:rFonts w:ascii="Noto Sans" w:hAnsi="Noto Sans" w:cs="Noto Sans"/>
                <w:b w:val="0"/>
                <w:bCs/>
                <w:lang w:eastAsia="es-MX"/>
              </w:rPr>
            </w:pPr>
          </w:p>
          <w:p w14:paraId="5261B337"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09252F4F"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herreros y sus ayudantes. todos los trabajos de este tipo deberán integrar en su análisis de precios unitarios un generador eléctrico para el uso de equipos, corte, ranuras o cualquier otro elemento que se necesite para la debida instalación del elemento</w:t>
            </w:r>
          </w:p>
          <w:p w14:paraId="72949382"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48EBC9B4"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Incluye traslados de material al sitio, así como la carga y acarreo hasta el lugar de </w:t>
            </w:r>
            <w:r w:rsidRPr="006F5054">
              <w:rPr>
                <w:rFonts w:ascii="Noto Sans" w:hAnsi="Noto Sans" w:cs="Noto Sans"/>
                <w:b w:val="0"/>
                <w:bCs/>
                <w:lang w:eastAsia="es-MX"/>
              </w:rPr>
              <w:lastRenderedPageBreak/>
              <w:t>su colocación</w:t>
            </w:r>
          </w:p>
          <w:p w14:paraId="18A5D263"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puerta a una hoja de lámina de acero calibre 16, dimensiones de proyecto, diseño abatible.</w:t>
            </w:r>
          </w:p>
          <w:p w14:paraId="2C84EB32"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pruebas de funcionalidad de la puerta, el elemento se considerará suministrado y colocado hasta que funcione de manera correcta.</w:t>
            </w:r>
          </w:p>
          <w:p w14:paraId="023F9EBB"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La zona para la habilitación de elementos de herrería, será indicada por la residencia de obra, al finalizar los trabajos de fabricación de todos los elementos de herrería esta zona será habilitada nuevamente como al inicio de los trabajos a satisfacción de la residencia de obra</w:t>
            </w:r>
          </w:p>
          <w:p w14:paraId="5DB91CEF"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indicado en proyecto</w:t>
            </w:r>
          </w:p>
          <w:p w14:paraId="2197F517"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5DA22BED"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317C0242"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7D6F6BAC"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682B38D" w14:textId="77777777" w:rsidR="007B21F7" w:rsidRPr="006F5054" w:rsidRDefault="007B21F7" w:rsidP="0013259C">
            <w:pPr>
              <w:widowControl w:val="0"/>
              <w:numPr>
                <w:ilvl w:val="0"/>
                <w:numId w:val="80"/>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2A61ED8D" w14:textId="77777777" w:rsidTr="00064327">
        <w:tc>
          <w:tcPr>
            <w:tcW w:w="8788" w:type="dxa"/>
            <w:tcBorders>
              <w:top w:val="single" w:sz="4" w:space="0" w:color="auto"/>
              <w:bottom w:val="single" w:sz="4" w:space="0" w:color="auto"/>
            </w:tcBorders>
            <w:vAlign w:val="center"/>
          </w:tcPr>
          <w:p w14:paraId="55EE19D5"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09E306A7"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BA31301" w14:textId="77777777" w:rsidTr="00064327">
        <w:tc>
          <w:tcPr>
            <w:tcW w:w="8788" w:type="dxa"/>
            <w:tcBorders>
              <w:top w:val="single" w:sz="4" w:space="0" w:color="auto"/>
              <w:left w:val="single" w:sz="4" w:space="0" w:color="auto"/>
              <w:bottom w:val="single" w:sz="4" w:space="0" w:color="auto"/>
            </w:tcBorders>
            <w:shd w:val="clear" w:color="auto" w:fill="660033"/>
          </w:tcPr>
          <w:p w14:paraId="6582F2A2"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HERR-2.7</w:t>
            </w:r>
          </w:p>
        </w:tc>
      </w:tr>
      <w:tr w:rsidR="007B21F7" w:rsidRPr="006F5054" w14:paraId="775388C8" w14:textId="77777777" w:rsidTr="00064327">
        <w:tc>
          <w:tcPr>
            <w:tcW w:w="8788" w:type="dxa"/>
            <w:tcBorders>
              <w:bottom w:val="single" w:sz="4" w:space="0" w:color="auto"/>
            </w:tcBorders>
          </w:tcPr>
          <w:p w14:paraId="6A1D0B9D"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y colocación de puerta acústica abatible de una hoja para acceso auditorio expositores, calibre 16 en acero rolado en frio, de 1.20x2.20m. Incluye: Jaladera de acero inoxidable, acabado laminado tipo madera en ambas caras, marco calibre 16 en acero, canal inferior con relleno acústico y tapa perforada, bisagras de acero inoxidable,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y limpieza.</w:t>
            </w:r>
          </w:p>
        </w:tc>
      </w:tr>
      <w:tr w:rsidR="007B21F7" w:rsidRPr="006F5054" w14:paraId="5C1829AF" w14:textId="77777777" w:rsidTr="00064327">
        <w:tc>
          <w:tcPr>
            <w:tcW w:w="8788" w:type="dxa"/>
            <w:tcBorders>
              <w:top w:val="single" w:sz="4" w:space="0" w:color="auto"/>
              <w:bottom w:val="single" w:sz="4" w:space="0" w:color="auto"/>
            </w:tcBorders>
          </w:tcPr>
          <w:p w14:paraId="5AB35F6F"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2E610C0D"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627F3974" w14:textId="77777777" w:rsidTr="00064327">
        <w:tc>
          <w:tcPr>
            <w:tcW w:w="8788" w:type="dxa"/>
            <w:tcBorders>
              <w:top w:val="single" w:sz="4" w:space="0" w:color="auto"/>
              <w:bottom w:val="single" w:sz="4" w:space="0" w:color="auto"/>
            </w:tcBorders>
          </w:tcPr>
          <w:p w14:paraId="26040C0C"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Suministro y colocación de puerta acústica abatible de una hoja para acceso auditorio expositores, calibre 16 en acero rolado en frio, de 1.20x2.20m. Incluye: </w:t>
            </w:r>
            <w:r w:rsidRPr="006F5054">
              <w:rPr>
                <w:rFonts w:ascii="Noto Sans" w:hAnsi="Noto Sans" w:cs="Noto Sans"/>
                <w:b w:val="0"/>
                <w:bCs/>
                <w:lang w:eastAsia="es-MX"/>
              </w:rPr>
              <w:lastRenderedPageBreak/>
              <w:t xml:space="preserve">Jaladera de acero inoxidable, acabado laminado tipo madera en ambas caras, marco calibre 16 en acero, canal inferior con relleno acústico y tapa perforada, bisagras de acero inoxidable, nivelación, perfilado de vano con mortero </w:t>
            </w:r>
            <w:proofErr w:type="spellStart"/>
            <w:r w:rsidRPr="006F5054">
              <w:rPr>
                <w:rFonts w:ascii="Noto Sans" w:hAnsi="Noto Sans" w:cs="Noto Sans"/>
                <w:b w:val="0"/>
                <w:bCs/>
                <w:lang w:eastAsia="es-MX"/>
              </w:rPr>
              <w:t>cem</w:t>
            </w:r>
            <w:proofErr w:type="spellEnd"/>
            <w:r w:rsidRPr="006F5054">
              <w:rPr>
                <w:rFonts w:ascii="Noto Sans" w:hAnsi="Noto Sans" w:cs="Noto Sans"/>
                <w:b w:val="0"/>
                <w:bCs/>
                <w:lang w:eastAsia="es-MX"/>
              </w:rPr>
              <w:t xml:space="preserve"> arena 1:4, plomeo, mano de obra y limpieza</w:t>
            </w:r>
          </w:p>
          <w:p w14:paraId="044EEA4D"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7DF0E828" w14:textId="77777777" w:rsidTr="00064327">
        <w:trPr>
          <w:trHeight w:val="94"/>
        </w:trPr>
        <w:tc>
          <w:tcPr>
            <w:tcW w:w="8788" w:type="dxa"/>
            <w:tcBorders>
              <w:top w:val="single" w:sz="4" w:space="0" w:color="auto"/>
              <w:bottom w:val="single" w:sz="4" w:space="0" w:color="auto"/>
            </w:tcBorders>
          </w:tcPr>
          <w:p w14:paraId="45CBFACC"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lastRenderedPageBreak/>
              <w:t>ALCANCES:</w:t>
            </w:r>
          </w:p>
          <w:p w14:paraId="3D612DEA" w14:textId="77777777" w:rsidR="007B21F7" w:rsidRPr="006F5054" w:rsidRDefault="007B21F7" w:rsidP="007B21F7">
            <w:pPr>
              <w:widowControl w:val="0"/>
              <w:ind w:right="32"/>
              <w:jc w:val="both"/>
              <w:rPr>
                <w:rFonts w:ascii="Noto Sans" w:hAnsi="Noto Sans" w:cs="Noto Sans"/>
                <w:b w:val="0"/>
                <w:bCs/>
                <w:lang w:eastAsia="es-MX"/>
              </w:rPr>
            </w:pPr>
          </w:p>
          <w:p w14:paraId="542B40A0"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1A5B1311"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herreros y sus ayudantes. todos los trabajos de este tipo deberán integrar en su análisis de precios unitarios un generador eléctrico para el uso de equipos, corte, ranuras o cualquier otro elemento que se necesite para la debida instalación del elemento</w:t>
            </w:r>
          </w:p>
          <w:p w14:paraId="32F73DF5"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52109E1E"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628ED4FD"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puerta a una hoja de lámina de acero calibre 16, dimensiones de proyecto, diseño abatible.</w:t>
            </w:r>
          </w:p>
          <w:p w14:paraId="1C8DE3ED"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pruebas de funcionalidad de la puerta, el elemento se considerará suministrado y colocado hasta que funcione de manera correcta.</w:t>
            </w:r>
          </w:p>
          <w:p w14:paraId="0A6DB1CD"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La zona para la habilitación de elementos de herrería, será indicada por la residencia de obra, al finalizar los trabajos de fabricación de todos los elementos de herrería esta zona será habilitada nuevamente como al inicio de los trabajos a satisfacción de la residencia de obra</w:t>
            </w:r>
          </w:p>
          <w:p w14:paraId="2D4AA984"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indicado en proyecto</w:t>
            </w:r>
          </w:p>
          <w:p w14:paraId="2455EE98"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0FAEF532"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46012694"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3531C413"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13BCB3E" w14:textId="77777777" w:rsidR="007B21F7" w:rsidRPr="006F5054" w:rsidRDefault="007B21F7" w:rsidP="0013259C">
            <w:pPr>
              <w:widowControl w:val="0"/>
              <w:numPr>
                <w:ilvl w:val="0"/>
                <w:numId w:val="81"/>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El precio unitario debe considerar todo lo necesario para la correcta ejecución del mismo, mencionándose de manera enunciativa más no limitativa: materiales con </w:t>
            </w:r>
            <w:r w:rsidRPr="006F5054">
              <w:rPr>
                <w:rFonts w:ascii="Noto Sans" w:hAnsi="Noto Sans" w:cs="Noto Sans"/>
                <w:b w:val="0"/>
                <w:bCs/>
                <w:lang w:eastAsia="es-MX"/>
              </w:rPr>
              <w:lastRenderedPageBreak/>
              <w:t>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14D0330C" w14:textId="77777777" w:rsidTr="00064327">
        <w:tc>
          <w:tcPr>
            <w:tcW w:w="8788" w:type="dxa"/>
            <w:tcBorders>
              <w:top w:val="single" w:sz="4" w:space="0" w:color="auto"/>
              <w:bottom w:val="single" w:sz="4" w:space="0" w:color="auto"/>
            </w:tcBorders>
            <w:vAlign w:val="center"/>
          </w:tcPr>
          <w:p w14:paraId="1E07302F"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12432123"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22B61886" w14:textId="77777777" w:rsidTr="00064327">
        <w:tc>
          <w:tcPr>
            <w:tcW w:w="8788" w:type="dxa"/>
            <w:tcBorders>
              <w:top w:val="single" w:sz="4" w:space="0" w:color="auto"/>
              <w:left w:val="single" w:sz="4" w:space="0" w:color="auto"/>
              <w:bottom w:val="single" w:sz="4" w:space="0" w:color="auto"/>
            </w:tcBorders>
            <w:shd w:val="clear" w:color="auto" w:fill="660033"/>
          </w:tcPr>
          <w:p w14:paraId="345B0406"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MAM-1.1/ 1.2/1.3/1.4/1.5/1.6/1.7/1.8/1.9/1.10/1.11</w:t>
            </w:r>
          </w:p>
        </w:tc>
      </w:tr>
      <w:tr w:rsidR="007B21F7" w:rsidRPr="006F5054" w14:paraId="566FEB3E" w14:textId="77777777" w:rsidTr="00064327">
        <w:tc>
          <w:tcPr>
            <w:tcW w:w="8788" w:type="dxa"/>
            <w:tcBorders>
              <w:bottom w:val="single" w:sz="4" w:space="0" w:color="auto"/>
            </w:tcBorders>
          </w:tcPr>
          <w:p w14:paraId="3ED784F4"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e instalación de puerta de mampara para sanitarios de diseño modular, fabricadas con panel de laminado compacto (12.7mm Esp) de 2.00x0.6m Modelo. </w:t>
            </w:r>
            <w:proofErr w:type="spellStart"/>
            <w:r w:rsidRPr="006F5054">
              <w:rPr>
                <w:rFonts w:ascii="Noto Sans" w:hAnsi="Noto Sans" w:cs="Noto Sans"/>
                <w:b w:val="0"/>
                <w:bCs/>
                <w:lang w:eastAsia="es-MX"/>
              </w:rPr>
              <w:t>Scudo</w:t>
            </w:r>
            <w:proofErr w:type="spellEnd"/>
            <w:r w:rsidRPr="006F5054">
              <w:rPr>
                <w:rFonts w:ascii="Noto Sans" w:hAnsi="Noto Sans" w:cs="Noto Sans"/>
                <w:b w:val="0"/>
                <w:bCs/>
                <w:lang w:eastAsia="es-MX"/>
              </w:rPr>
              <w:t>, color Alúmina 2103-Antigrafiti o similar en calidad y características, Incluye: Fijación a pilastras, cerrojo, Herrajes, Bisagras, herramienta, flete, mano de obra especializada, nivelación, plomeado y sellado de juntas con silicón anti hongos, acarreos y limpieza del área.</w:t>
            </w:r>
          </w:p>
          <w:p w14:paraId="6D1447EC"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3E182D48"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 xml:space="preserve">Suministro e instalación de puerta de mampara para sanitarios de diseño modular, fabricadas con panel de laminado compacto (12.7mm Esp) de 2.00x0.90 m Modelo. </w:t>
            </w:r>
            <w:proofErr w:type="spellStart"/>
            <w:r w:rsidRPr="006F5054">
              <w:rPr>
                <w:rFonts w:ascii="Noto Sans" w:hAnsi="Noto Sans" w:cs="Noto Sans"/>
                <w:b w:val="0"/>
                <w:bCs/>
                <w:lang w:eastAsia="es-MX"/>
              </w:rPr>
              <w:t>Scudo</w:t>
            </w:r>
            <w:proofErr w:type="spellEnd"/>
            <w:r w:rsidRPr="006F5054">
              <w:rPr>
                <w:rFonts w:ascii="Noto Sans" w:hAnsi="Noto Sans" w:cs="Noto Sans"/>
                <w:b w:val="0"/>
                <w:bCs/>
                <w:lang w:eastAsia="es-MX"/>
              </w:rPr>
              <w:t>, color Alúmina 2103-Antigrafiti o similar en calidad y características, Incluye: Fijación a pilastras, cerrojo, Herrajes, Bisagras, herramienta, flete, mano de obra especializada, nivelación, plomeado y sellado de juntas con silicón anti hongos, acarreos y limpieza del área.</w:t>
            </w:r>
          </w:p>
          <w:p w14:paraId="408E096F"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240CBED8"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 xml:space="preserve">Suministro e instalación de paneles mingitorios, fabricadas con panel de laminado compacto (12.7mm Esp) de 0.45x1.20 m, Modelo. </w:t>
            </w:r>
            <w:proofErr w:type="spellStart"/>
            <w:r w:rsidRPr="006F5054">
              <w:rPr>
                <w:rFonts w:ascii="Noto Sans" w:hAnsi="Noto Sans" w:cs="Noto Sans"/>
                <w:b w:val="0"/>
                <w:bCs/>
                <w:lang w:eastAsia="es-MX"/>
              </w:rPr>
              <w:t>Scudo</w:t>
            </w:r>
            <w:proofErr w:type="spellEnd"/>
            <w:r w:rsidRPr="006F5054">
              <w:rPr>
                <w:rFonts w:ascii="Noto Sans" w:hAnsi="Noto Sans" w:cs="Noto Sans"/>
                <w:b w:val="0"/>
                <w:bCs/>
                <w:lang w:eastAsia="es-MX"/>
              </w:rPr>
              <w:t xml:space="preserve"> CL3, color Alúmina 2103-Antigrafiti o similar en calidad y características, Incluye: elementos de sujeción y anclaje, kit de tornillería de seguridad de acero inoxidable, herramienta, flete, mano de obra especializada, nivelación, plomeado y sellado de juntas con silicón anti hongos, acarreos y limpieza del área.</w:t>
            </w:r>
          </w:p>
          <w:p w14:paraId="18021DF1"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2443663E"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 xml:space="preserve">Suministro e instalación de Panel lateral a medida especial, fabricada de lámina compacta (12,7mm </w:t>
            </w:r>
            <w:proofErr w:type="spellStart"/>
            <w:r w:rsidRPr="006F5054">
              <w:rPr>
                <w:rFonts w:ascii="Noto Sans" w:hAnsi="Noto Sans" w:cs="Noto Sans"/>
                <w:b w:val="0"/>
                <w:bCs/>
                <w:lang w:eastAsia="es-MX"/>
              </w:rPr>
              <w:t>esp</w:t>
            </w:r>
            <w:proofErr w:type="spellEnd"/>
            <w:r w:rsidRPr="006F5054">
              <w:rPr>
                <w:rFonts w:ascii="Noto Sans" w:hAnsi="Noto Sans" w:cs="Noto Sans"/>
                <w:b w:val="0"/>
                <w:bCs/>
                <w:lang w:eastAsia="es-MX"/>
              </w:rPr>
              <w:t>) de 1.35x3.00m, según indica proyecto. Incluye elementos de fijación y anclaje, bisagras, zoclo de lámina de acero inoxidable tipo 304, kit de soporte lateral, riel de aluminio, herramienta, flete, mano de obra especializada, nivelación, sellado de juntas con silicón anti hongos, acarreos y limpieza del área.</w:t>
            </w:r>
          </w:p>
          <w:p w14:paraId="48B61B22"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0D3BD38D"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suministro e instalación de antepecho, fabricada de lámina compacta (12,7mm esp.) de 0.60x1.00m, según indica proyecto. Incluye elementos de fijación y anclaje, bisagras, kit de soporte lateral, riel de aluminio, herramienta, flete, mano de obra especializada, nivelación, sellado de juntas con silicón anti hongos, acarreos y limpieza del área.</w:t>
            </w:r>
          </w:p>
          <w:p w14:paraId="4B2F86CA"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7952C08E"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 xml:space="preserve">suministro e instalación de antepecho, fabricada de lámina compacta (12,7mm esp.) de 0.90x1.00m, según indica proyecto. Incluye elementos de fijación y anclaje, bisagras, kit de soporte lateral, riel de aluminio, herramienta, flete, mano de obra especializada, </w:t>
            </w:r>
            <w:r w:rsidRPr="006F5054">
              <w:rPr>
                <w:rFonts w:ascii="Noto Sans" w:hAnsi="Noto Sans" w:cs="Noto Sans"/>
                <w:b w:val="0"/>
                <w:bCs/>
                <w:lang w:eastAsia="es-MX"/>
              </w:rPr>
              <w:lastRenderedPageBreak/>
              <w:t>nivelación, sellado de juntas con silicón anti hongos, acarreos y limpieza del área.</w:t>
            </w:r>
          </w:p>
          <w:p w14:paraId="76B20B3B"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2765DC2F"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suministro e instalación de pilastra, fabricada de lámina compacta (12,7mm esp.) de 0.10x3.00m, según indica proyecto. Incluye elementos de fijación y anclaje, bisagras, kit de soporte lateral, riel de aluminio, herramienta, flete, mano de obra especializada, nivelación, sellado de juntas con silicón anti hongos, acarreos y limpieza del área.</w:t>
            </w:r>
          </w:p>
          <w:p w14:paraId="09BCB365"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273AE5A3"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suministro e instalación de pilastra, fabricada de lámina compacta (12,7mm esp.) de 0.24x3.00m, según indica proyecto. Incluye elementos de fijación y anclaje, bisagras, kit de soporte lateral, riel de aluminio, herramienta, flete, mano de obra especializada, nivelación, sellado de juntas con silicón anti hongos, acarreos y limpieza del área.</w:t>
            </w:r>
          </w:p>
          <w:p w14:paraId="19885DAF"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1F7EB048"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suministro e instalación de pilastra, fabricada de lámina compacta (12,7mm esp.) de 0.30x3.00m, según indica proyecto. Incluye elementos de fijación y anclaje, bisagras, kit de soporte lateral, riel de aluminio, herramienta, flete, mano de obra especializada, nivelación, sellado de juntas con silicón anti hongos, acarreos y limpieza del área.</w:t>
            </w:r>
          </w:p>
          <w:p w14:paraId="5A3D8C5A"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063E3C81"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suministro e instalación de pilastra, fabricada de lámina compacta (12,7mm esp.) de 0.35x3.00m, según indica proyecto. Incluye elementos de fijación y anclaje, bisagras, kit de soporte lateral, riel de aluminio, herramienta, flete, mano de obra especializada, nivelación, sellado de juntas con silicón anti hongos, acarreos y limpieza del área.</w:t>
            </w:r>
          </w:p>
          <w:p w14:paraId="1CA3D23E"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53C562E6"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suministro e instalación de pilastra, fabricada de lámina compacta (12,7mm esp.) de 0.50x3.00m, según indica proyecto. Incluye elementos de fijación y anclaje, bisagras, kit de soporte lateral, riel de aluminio, herramienta, flete, mano de obra especializada, nivelación, sellado de juntas con silicón anti hongos, acarreos y limpieza del área.</w:t>
            </w:r>
          </w:p>
        </w:tc>
      </w:tr>
      <w:tr w:rsidR="007B21F7" w:rsidRPr="006F5054" w14:paraId="2FEA1C2B" w14:textId="77777777" w:rsidTr="00064327">
        <w:tc>
          <w:tcPr>
            <w:tcW w:w="8788" w:type="dxa"/>
            <w:tcBorders>
              <w:top w:val="single" w:sz="4" w:space="0" w:color="auto"/>
              <w:bottom w:val="single" w:sz="4" w:space="0" w:color="auto"/>
            </w:tcBorders>
          </w:tcPr>
          <w:p w14:paraId="1EA093A0"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114C1C65"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D5294CC" w14:textId="77777777" w:rsidTr="00064327">
        <w:tc>
          <w:tcPr>
            <w:tcW w:w="8788" w:type="dxa"/>
            <w:tcBorders>
              <w:top w:val="single" w:sz="4" w:space="0" w:color="auto"/>
              <w:bottom w:val="single" w:sz="4" w:space="0" w:color="auto"/>
            </w:tcBorders>
          </w:tcPr>
          <w:p w14:paraId="4347706B"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Suministro e instalación de elementos para mamparas en baños a base de fabricación de paneles de laminado compacto de 12.7 mm de espesor, tamaños indicados en concepto y planos color Alúmina 2103 anti grafiti, incluye todo lo necesario para su correcta instalación.</w:t>
            </w:r>
          </w:p>
          <w:p w14:paraId="26B087B3"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6A83377F" w14:textId="77777777" w:rsidTr="00064327">
        <w:trPr>
          <w:trHeight w:val="94"/>
        </w:trPr>
        <w:tc>
          <w:tcPr>
            <w:tcW w:w="8788" w:type="dxa"/>
            <w:tcBorders>
              <w:top w:val="single" w:sz="4" w:space="0" w:color="auto"/>
              <w:bottom w:val="single" w:sz="4" w:space="0" w:color="auto"/>
            </w:tcBorders>
          </w:tcPr>
          <w:p w14:paraId="44234DD8"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196E3B5A" w14:textId="77777777" w:rsidR="007B21F7" w:rsidRPr="006F5054" w:rsidRDefault="007B21F7" w:rsidP="007B21F7">
            <w:pPr>
              <w:widowControl w:val="0"/>
              <w:ind w:right="32"/>
              <w:jc w:val="both"/>
              <w:rPr>
                <w:rFonts w:ascii="Noto Sans" w:hAnsi="Noto Sans" w:cs="Noto Sans"/>
                <w:b w:val="0"/>
                <w:bCs/>
                <w:lang w:eastAsia="es-MX"/>
              </w:rPr>
            </w:pPr>
          </w:p>
          <w:p w14:paraId="34E7A40B"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358D0440"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instaladores de mamparas, todos los trabajos de este tipo deberán integrar en su análisis de precios unitarios un generador eléctrico para el uso de equipos, corte, ranuras o cualquier otro elemento que se necesite para la debida instalación del elemento.</w:t>
            </w:r>
          </w:p>
          <w:p w14:paraId="7DE8E54F"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lastRenderedPageBreak/>
              <w:t xml:space="preserve">Este concepto incluye el suministro de todos los materiales y consumibles para la fabricación del mueble al sitio de los trabajos, así como retiro y disposición final de material de desperdicio. </w:t>
            </w:r>
          </w:p>
          <w:p w14:paraId="6AB214A3"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 elementos de fijación y anclaje, bisagras, kit de soporte lateral, riel de aluminio</w:t>
            </w:r>
          </w:p>
          <w:p w14:paraId="4CCEA4AE"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puerta, fijos, paneles. Antepechos y pilastras fabricadas de lámina compacta de 12.7mm de espesor. Medias de proyecto indicadas en concepto y en planos, incluye todas las fijaciones en sitio.</w:t>
            </w:r>
          </w:p>
          <w:p w14:paraId="2E907D88"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pruebas de funcionalidad de la puerta, el elemento se considerará suministrado y colocado hasta que funcione de manera correcta.</w:t>
            </w:r>
          </w:p>
          <w:p w14:paraId="782C8778"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La zona para la habilitación de elementos de herrería, será indicada por la residencia de obra, al finalizar los trabajos de fabricación de todos los elementos de herrería esta zona será habilitada nuevamente como al inicio de los trabajos a satisfacción de la residencia de obra</w:t>
            </w:r>
          </w:p>
          <w:p w14:paraId="5F560838"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color del material deberá ser color indicado en proyecto</w:t>
            </w:r>
          </w:p>
          <w:p w14:paraId="02862F7A"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70D81AB5"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2D858539"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7654A2A9"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7F12E20" w14:textId="77777777" w:rsidR="007B21F7" w:rsidRPr="006F5054" w:rsidRDefault="007B21F7" w:rsidP="0013259C">
            <w:pPr>
              <w:widowControl w:val="0"/>
              <w:numPr>
                <w:ilvl w:val="0"/>
                <w:numId w:val="82"/>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3E40ACCA" w14:textId="77777777" w:rsidTr="00064327">
        <w:tc>
          <w:tcPr>
            <w:tcW w:w="8788" w:type="dxa"/>
            <w:tcBorders>
              <w:top w:val="single" w:sz="4" w:space="0" w:color="auto"/>
              <w:bottom w:val="single" w:sz="4" w:space="0" w:color="auto"/>
            </w:tcBorders>
            <w:vAlign w:val="center"/>
          </w:tcPr>
          <w:p w14:paraId="46F4F3FB"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2319B98"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2479316" w14:textId="77777777" w:rsidTr="00064327">
        <w:tc>
          <w:tcPr>
            <w:tcW w:w="8788" w:type="dxa"/>
            <w:tcBorders>
              <w:top w:val="single" w:sz="4" w:space="0" w:color="auto"/>
              <w:left w:val="single" w:sz="4" w:space="0" w:color="auto"/>
              <w:bottom w:val="single" w:sz="4" w:space="0" w:color="auto"/>
            </w:tcBorders>
            <w:shd w:val="clear" w:color="auto" w:fill="660033"/>
          </w:tcPr>
          <w:p w14:paraId="542B0ABB" w14:textId="77777777" w:rsidR="007B21F7" w:rsidRPr="006F5054" w:rsidRDefault="007B21F7" w:rsidP="007B21F7">
            <w:pPr>
              <w:widowControl w:val="0"/>
              <w:ind w:right="32"/>
              <w:jc w:val="center"/>
              <w:rPr>
                <w:rFonts w:ascii="Noto Sans" w:hAnsi="Noto Sans" w:cs="Noto Sans"/>
                <w:color w:val="FFFFFF"/>
              </w:rPr>
            </w:pPr>
            <w:r w:rsidRPr="006F5054">
              <w:rPr>
                <w:rFonts w:ascii="Noto Sans" w:hAnsi="Noto Sans" w:cs="Noto Sans"/>
                <w:color w:val="FFFFFF"/>
                <w:lang w:eastAsia="es-MX"/>
              </w:rPr>
              <w:t xml:space="preserve">CONCEPTO </w:t>
            </w:r>
            <w:r w:rsidRPr="006F5054">
              <w:rPr>
                <w:rFonts w:ascii="Noto Sans" w:hAnsi="Noto Sans" w:cs="Noto Sans"/>
                <w:color w:val="FFFFFF"/>
              </w:rPr>
              <w:t>No. CAN-1.1</w:t>
            </w:r>
          </w:p>
        </w:tc>
      </w:tr>
      <w:tr w:rsidR="007B21F7" w:rsidRPr="006F5054" w14:paraId="2D0C2C14" w14:textId="77777777" w:rsidTr="00064327">
        <w:tc>
          <w:tcPr>
            <w:tcW w:w="8788" w:type="dxa"/>
            <w:tcBorders>
              <w:bottom w:val="single" w:sz="4" w:space="0" w:color="auto"/>
            </w:tcBorders>
          </w:tcPr>
          <w:p w14:paraId="5EE25CBA"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e instalación de ventanales de cristal claro templado (12mm esp.) fijados mediante sistema de herrajes de acero inoxidable tipo spider según indica proyecto. Incluye conectores de 4 o 2 brazos según ubicación, costillas de soporte con cristal templado (12mm), y tornillería especializada con bujes de NYLAMID para evitar el </w:t>
            </w:r>
            <w:r w:rsidRPr="006F5054">
              <w:rPr>
                <w:rFonts w:ascii="Noto Sans" w:hAnsi="Noto Sans" w:cs="Noto Sans"/>
                <w:b w:val="0"/>
                <w:bCs/>
                <w:lang w:eastAsia="es-MX"/>
              </w:rPr>
              <w:lastRenderedPageBreak/>
              <w:t xml:space="preserve">contacto directo metal-cristal. Incluye: película de control solar marca 3M CERAMIC serie CM40 o similar en calidad y características, elementos de sujeción y anclaje, mano de obra especializada en montaje de cristal de gran formato, andamios, ventosas de succión, perfilado de vanos con mortero, herramienta, </w:t>
            </w:r>
            <w:proofErr w:type="spellStart"/>
            <w:r w:rsidRPr="006F5054">
              <w:rPr>
                <w:rFonts w:ascii="Noto Sans" w:hAnsi="Noto Sans" w:cs="Noto Sans"/>
                <w:b w:val="0"/>
                <w:bCs/>
                <w:lang w:eastAsia="es-MX"/>
              </w:rPr>
              <w:t>torqueado</w:t>
            </w:r>
            <w:proofErr w:type="spellEnd"/>
            <w:r w:rsidRPr="006F5054">
              <w:rPr>
                <w:rFonts w:ascii="Noto Sans" w:hAnsi="Noto Sans" w:cs="Noto Sans"/>
                <w:b w:val="0"/>
                <w:bCs/>
                <w:lang w:eastAsia="es-MX"/>
              </w:rPr>
              <w:t xml:space="preserve"> de herrajes y limpieza final.</w:t>
            </w:r>
          </w:p>
        </w:tc>
      </w:tr>
      <w:tr w:rsidR="007B21F7" w:rsidRPr="006F5054" w14:paraId="1BB6E0B3" w14:textId="77777777" w:rsidTr="00064327">
        <w:tc>
          <w:tcPr>
            <w:tcW w:w="8788" w:type="dxa"/>
            <w:tcBorders>
              <w:top w:val="single" w:sz="4" w:space="0" w:color="auto"/>
              <w:bottom w:val="single" w:sz="4" w:space="0" w:color="auto"/>
            </w:tcBorders>
          </w:tcPr>
          <w:p w14:paraId="4703D34E"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78CE4195"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44723723" w14:textId="77777777" w:rsidTr="00064327">
        <w:tc>
          <w:tcPr>
            <w:tcW w:w="8788" w:type="dxa"/>
            <w:tcBorders>
              <w:top w:val="single" w:sz="4" w:space="0" w:color="auto"/>
              <w:bottom w:val="single" w:sz="4" w:space="0" w:color="auto"/>
            </w:tcBorders>
          </w:tcPr>
          <w:p w14:paraId="51D6F856"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Suministro e instalación de ventanales de cristal claro, fijados mediante sistema de herrajes de acero inoxidable tipo spider, según indica el proyecto, incluye todo lo necesario para su correcta ejecución.</w:t>
            </w:r>
          </w:p>
          <w:p w14:paraId="3F01D5C2"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9970B15" w14:textId="77777777" w:rsidTr="00064327">
        <w:trPr>
          <w:trHeight w:val="94"/>
        </w:trPr>
        <w:tc>
          <w:tcPr>
            <w:tcW w:w="8788" w:type="dxa"/>
            <w:tcBorders>
              <w:top w:val="single" w:sz="4" w:space="0" w:color="auto"/>
              <w:bottom w:val="single" w:sz="4" w:space="0" w:color="auto"/>
            </w:tcBorders>
          </w:tcPr>
          <w:p w14:paraId="6CBA1460"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39AC9ED6" w14:textId="77777777" w:rsidR="007B21F7" w:rsidRPr="006F5054" w:rsidRDefault="007B21F7" w:rsidP="007B21F7">
            <w:pPr>
              <w:widowControl w:val="0"/>
              <w:ind w:right="32"/>
              <w:jc w:val="both"/>
              <w:rPr>
                <w:rFonts w:ascii="Noto Sans" w:hAnsi="Noto Sans" w:cs="Noto Sans"/>
                <w:b w:val="0"/>
                <w:bCs/>
                <w:lang w:eastAsia="es-MX"/>
              </w:rPr>
            </w:pPr>
          </w:p>
          <w:p w14:paraId="2E564A3D"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3F6ADF7A"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instaladores especializados en ventanales y sistema tipo spider. todos los trabajos de este tipo deberán integrar en su análisis de precios unitarios un generador eléctrico para el uso de equipos, corte, ranuras o cualquier otro elemento que se necesite para la debida instalación del elemento</w:t>
            </w:r>
          </w:p>
          <w:p w14:paraId="020C1295"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243187A4"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1B2D6A30"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ventanal, conectores de 4 a 2 brazos, costillas de soporte con cristal templado y tornillería especializada, según indica proyecto</w:t>
            </w:r>
          </w:p>
          <w:p w14:paraId="384F621E"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concepto deberá considerar dentro de su precio unitario, fletes, cortes especiales e instalaciones en altura, en este caso andamios o plataforma electromecánica.</w:t>
            </w:r>
          </w:p>
          <w:p w14:paraId="5873F8F5"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7422A398"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6FEB0131"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2599A220"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w:t>
            </w:r>
            <w:r w:rsidRPr="006F5054">
              <w:rPr>
                <w:rFonts w:ascii="Noto Sans" w:hAnsi="Noto Sans" w:cs="Noto Sans"/>
                <w:b w:val="0"/>
                <w:bCs/>
                <w:lang w:eastAsia="es-MX"/>
              </w:rPr>
              <w:lastRenderedPageBreak/>
              <w:t>su contrato de obra.</w:t>
            </w:r>
          </w:p>
          <w:p w14:paraId="11ED59B4" w14:textId="77777777" w:rsidR="007B21F7" w:rsidRPr="006F5054" w:rsidRDefault="007B21F7" w:rsidP="0013259C">
            <w:pPr>
              <w:widowControl w:val="0"/>
              <w:numPr>
                <w:ilvl w:val="0"/>
                <w:numId w:val="83"/>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603CCABA" w14:textId="77777777" w:rsidTr="00064327">
        <w:tc>
          <w:tcPr>
            <w:tcW w:w="8788" w:type="dxa"/>
            <w:tcBorders>
              <w:top w:val="single" w:sz="4" w:space="0" w:color="auto"/>
              <w:bottom w:val="single" w:sz="4" w:space="0" w:color="auto"/>
            </w:tcBorders>
            <w:vAlign w:val="center"/>
          </w:tcPr>
          <w:p w14:paraId="1291036B"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173A3DE1"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F8DDD06" w14:textId="77777777" w:rsidTr="00064327">
        <w:tc>
          <w:tcPr>
            <w:tcW w:w="8788" w:type="dxa"/>
            <w:tcBorders>
              <w:top w:val="single" w:sz="4" w:space="0" w:color="auto"/>
              <w:left w:val="single" w:sz="4" w:space="0" w:color="auto"/>
              <w:bottom w:val="single" w:sz="4" w:space="0" w:color="auto"/>
            </w:tcBorders>
            <w:shd w:val="clear" w:color="auto" w:fill="660033"/>
          </w:tcPr>
          <w:p w14:paraId="3064A154" w14:textId="77777777" w:rsidR="007B21F7" w:rsidRPr="006F5054" w:rsidRDefault="007B21F7" w:rsidP="007B21F7">
            <w:pPr>
              <w:widowControl w:val="0"/>
              <w:ind w:right="32"/>
              <w:jc w:val="center"/>
              <w:rPr>
                <w:rFonts w:ascii="Noto Sans" w:hAnsi="Noto Sans" w:cs="Noto Sans"/>
                <w:color w:val="FFFFFF"/>
              </w:rPr>
            </w:pPr>
            <w:r w:rsidRPr="006F5054">
              <w:rPr>
                <w:rFonts w:ascii="Noto Sans" w:hAnsi="Noto Sans" w:cs="Noto Sans"/>
                <w:color w:val="FFFFFF"/>
                <w:lang w:eastAsia="es-MX"/>
              </w:rPr>
              <w:t xml:space="preserve">CONCEPTO </w:t>
            </w:r>
            <w:r w:rsidRPr="006F5054">
              <w:rPr>
                <w:rFonts w:ascii="Noto Sans" w:hAnsi="Noto Sans" w:cs="Noto Sans"/>
                <w:color w:val="FFFFFF"/>
              </w:rPr>
              <w:t>No. CAN-1.2</w:t>
            </w:r>
          </w:p>
        </w:tc>
      </w:tr>
      <w:tr w:rsidR="007B21F7" w:rsidRPr="006F5054" w14:paraId="5A6EEC28" w14:textId="77777777" w:rsidTr="00064327">
        <w:tc>
          <w:tcPr>
            <w:tcW w:w="8788" w:type="dxa"/>
            <w:tcBorders>
              <w:bottom w:val="single" w:sz="4" w:space="0" w:color="auto"/>
            </w:tcBorders>
          </w:tcPr>
          <w:p w14:paraId="2064E9ED"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Suministro y colocación de logotipo institucional en vinil autoadhesivo tipo esmerilado en cristal templado, marca 3M o similar en calidad y características. Incluye: Trabajos en altura, andamios, limpieza profunda y desengrasado de la superficie, trazo y nivelación, eliminación de burbujas, retiro de transfer, acarreo de materiales, herramienta, mano de obra especializada y todo lo necesario para su correcta ejecución.</w:t>
            </w:r>
          </w:p>
        </w:tc>
      </w:tr>
      <w:tr w:rsidR="007B21F7" w:rsidRPr="006F5054" w14:paraId="15D48CB9" w14:textId="77777777" w:rsidTr="00064327">
        <w:tc>
          <w:tcPr>
            <w:tcW w:w="8788" w:type="dxa"/>
            <w:tcBorders>
              <w:top w:val="single" w:sz="4" w:space="0" w:color="auto"/>
              <w:bottom w:val="single" w:sz="4" w:space="0" w:color="auto"/>
            </w:tcBorders>
          </w:tcPr>
          <w:p w14:paraId="6C66AA2C"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399B4C8D"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46572EE" w14:textId="77777777" w:rsidTr="00064327">
        <w:tc>
          <w:tcPr>
            <w:tcW w:w="8788" w:type="dxa"/>
            <w:tcBorders>
              <w:top w:val="single" w:sz="4" w:space="0" w:color="auto"/>
              <w:bottom w:val="single" w:sz="4" w:space="0" w:color="auto"/>
            </w:tcBorders>
          </w:tcPr>
          <w:p w14:paraId="16276456"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Suministro y colocación de logotipo institucional en vinil autoadhesivo tipo esmerilado en cristal templado, marca 3M o similar en calidad y características. Incluye: Trabajos en altura, andamios, limpieza profunda y desengrasado de la superficie, trazo y nivelación, eliminación de burbujas, retiro de transfer, acarreo de materiales, herramienta, mano de obra especializada y todo lo necesario para su correcta ejecución.</w:t>
            </w:r>
          </w:p>
          <w:p w14:paraId="0040E387"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16E2B1A2" w14:textId="77777777" w:rsidTr="00064327">
        <w:trPr>
          <w:trHeight w:val="94"/>
        </w:trPr>
        <w:tc>
          <w:tcPr>
            <w:tcW w:w="8788" w:type="dxa"/>
            <w:tcBorders>
              <w:top w:val="single" w:sz="4" w:space="0" w:color="auto"/>
              <w:bottom w:val="single" w:sz="4" w:space="0" w:color="auto"/>
            </w:tcBorders>
          </w:tcPr>
          <w:p w14:paraId="52F6F9D7"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67DB8C1D" w14:textId="77777777" w:rsidR="007B21F7" w:rsidRPr="006F5054" w:rsidRDefault="007B21F7" w:rsidP="007B21F7">
            <w:pPr>
              <w:widowControl w:val="0"/>
              <w:ind w:right="32"/>
              <w:jc w:val="both"/>
              <w:rPr>
                <w:rFonts w:ascii="Noto Sans" w:hAnsi="Noto Sans" w:cs="Noto Sans"/>
                <w:b w:val="0"/>
                <w:bCs/>
                <w:lang w:eastAsia="es-MX"/>
              </w:rPr>
            </w:pPr>
          </w:p>
          <w:p w14:paraId="6C9B1AA9"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155AB557"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instaladores de vinilo especializados todos los trabajos de este tipo deberán integrar en su análisis de precios unitarios un generador eléctrico para el uso de equipos, corte, ranuras o cualquier otro elemento que se necesite para la debida instalación del elemento</w:t>
            </w:r>
          </w:p>
          <w:p w14:paraId="53EB8C77"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0E78A479"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454A775F"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logotipo, según especificaciones de proyecto y de la residencia de obra, este trabajo deberá tener el visto bueno de la residencia antes de ser colocado, por ningún motivo se pagará este concepto si no se ha tenido el visto bueno antes de ser colocado.</w:t>
            </w:r>
          </w:p>
          <w:p w14:paraId="54D240F1" w14:textId="77777777" w:rsidR="007B21F7" w:rsidRPr="006F5054" w:rsidRDefault="007B21F7" w:rsidP="007B21F7">
            <w:pPr>
              <w:widowControl w:val="0"/>
              <w:ind w:left="720" w:right="32"/>
              <w:contextualSpacing/>
              <w:jc w:val="center"/>
              <w:rPr>
                <w:rFonts w:ascii="Noto Sans" w:hAnsi="Noto Sans" w:cs="Noto Sans"/>
                <w:b w:val="0"/>
                <w:bCs/>
                <w:lang w:eastAsia="es-MX"/>
              </w:rPr>
            </w:pPr>
            <w:r w:rsidRPr="006F5054">
              <w:rPr>
                <w:rFonts w:ascii="Noto Sans" w:hAnsi="Noto Sans" w:cs="Noto Sans"/>
                <w:b w:val="0"/>
                <w:bCs/>
                <w:noProof/>
                <w:lang w:eastAsia="es-MX"/>
              </w:rPr>
              <w:lastRenderedPageBreak/>
              <w:drawing>
                <wp:inline distT="0" distB="0" distL="0" distR="0" wp14:anchorId="0640FF48" wp14:editId="068E1579">
                  <wp:extent cx="3324689" cy="2810267"/>
                  <wp:effectExtent l="0" t="0" r="9525" b="9525"/>
                  <wp:docPr id="3563604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60427" name=""/>
                          <pic:cNvPicPr/>
                        </pic:nvPicPr>
                        <pic:blipFill>
                          <a:blip r:embed="rId13"/>
                          <a:stretch>
                            <a:fillRect/>
                          </a:stretch>
                        </pic:blipFill>
                        <pic:spPr>
                          <a:xfrm>
                            <a:off x="0" y="0"/>
                            <a:ext cx="3324689" cy="2810267"/>
                          </a:xfrm>
                          <a:prstGeom prst="rect">
                            <a:avLst/>
                          </a:prstGeom>
                        </pic:spPr>
                      </pic:pic>
                    </a:graphicData>
                  </a:graphic>
                </wp:inline>
              </w:drawing>
            </w:r>
          </w:p>
          <w:p w14:paraId="211237B1"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concepto deberá considerar dentro de su precio unitario, fletes, cortes especiales e instalaciones en altura, en este caso andamios o plataforma electromecánica.</w:t>
            </w:r>
          </w:p>
          <w:p w14:paraId="52EF487B"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40BC85F4"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1B6BB15E"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0D8020D1"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777B836" w14:textId="77777777" w:rsidR="007B21F7" w:rsidRPr="006F5054" w:rsidRDefault="007B21F7" w:rsidP="0013259C">
            <w:pPr>
              <w:widowControl w:val="0"/>
              <w:numPr>
                <w:ilvl w:val="0"/>
                <w:numId w:val="84"/>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58739181" w14:textId="77777777" w:rsidTr="00064327">
        <w:tc>
          <w:tcPr>
            <w:tcW w:w="8788" w:type="dxa"/>
            <w:tcBorders>
              <w:top w:val="single" w:sz="4" w:space="0" w:color="auto"/>
              <w:bottom w:val="single" w:sz="4" w:space="0" w:color="auto"/>
            </w:tcBorders>
            <w:vAlign w:val="center"/>
          </w:tcPr>
          <w:p w14:paraId="11C5484E"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64A1F267"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CC14613" w14:textId="77777777" w:rsidTr="00064327">
        <w:tc>
          <w:tcPr>
            <w:tcW w:w="8788" w:type="dxa"/>
            <w:tcBorders>
              <w:top w:val="single" w:sz="4" w:space="0" w:color="auto"/>
              <w:left w:val="single" w:sz="4" w:space="0" w:color="auto"/>
              <w:bottom w:val="single" w:sz="4" w:space="0" w:color="auto"/>
            </w:tcBorders>
            <w:shd w:val="clear" w:color="auto" w:fill="660033"/>
          </w:tcPr>
          <w:p w14:paraId="33DD52E1" w14:textId="77777777" w:rsidR="007B21F7" w:rsidRPr="006F5054" w:rsidRDefault="007B21F7" w:rsidP="007B21F7">
            <w:pPr>
              <w:widowControl w:val="0"/>
              <w:ind w:right="32"/>
              <w:jc w:val="center"/>
              <w:rPr>
                <w:rFonts w:ascii="Noto Sans" w:hAnsi="Noto Sans" w:cs="Noto Sans"/>
                <w:color w:val="FFFFFF"/>
              </w:rPr>
            </w:pPr>
            <w:r w:rsidRPr="006F5054">
              <w:rPr>
                <w:rFonts w:ascii="Noto Sans" w:hAnsi="Noto Sans" w:cs="Noto Sans"/>
                <w:color w:val="FFFFFF"/>
                <w:lang w:eastAsia="es-MX"/>
              </w:rPr>
              <w:t xml:space="preserve">CONCEPTO </w:t>
            </w:r>
            <w:r w:rsidRPr="006F5054">
              <w:rPr>
                <w:rFonts w:ascii="Noto Sans" w:hAnsi="Noto Sans" w:cs="Noto Sans"/>
                <w:color w:val="FFFFFF"/>
              </w:rPr>
              <w:t>No. CAN-1.3</w:t>
            </w:r>
          </w:p>
        </w:tc>
      </w:tr>
      <w:tr w:rsidR="007B21F7" w:rsidRPr="006F5054" w14:paraId="70BD0174" w14:textId="77777777" w:rsidTr="00064327">
        <w:tc>
          <w:tcPr>
            <w:tcW w:w="8788" w:type="dxa"/>
            <w:tcBorders>
              <w:bottom w:val="single" w:sz="4" w:space="0" w:color="auto"/>
            </w:tcBorders>
          </w:tcPr>
          <w:p w14:paraId="2DAA138E"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e instalación de puerta principal (2x2,38m) 2 hojas de 1m, cristal </w:t>
            </w:r>
            <w:r w:rsidRPr="006F5054">
              <w:rPr>
                <w:rFonts w:ascii="Noto Sans" w:hAnsi="Noto Sans" w:cs="Noto Sans"/>
                <w:b w:val="0"/>
                <w:bCs/>
                <w:lang w:eastAsia="es-MX"/>
              </w:rPr>
              <w:lastRenderedPageBreak/>
              <w:t xml:space="preserve">claro templado (12mm esp.) fijados mediante sistema de herrajes de acero inoxidable tipo spider según indica proyecto. Incluye conectores de 4 o 2 brazos según ubicación, costillas de soporte con cristal templado (12mm), y tornillería especializada con bujes de NYLAMID para evitar el contacto directo metal-cristal. Incluye: película de control solar marca 3M CERAMIC serie CM40 o similar en calidad y características, elementos de sujeción y anclaje, mano de obra especializada en montaje de cristal de gran formato, andamios, ventosas de succión, perfilado de vanos con mortero, herramienta, </w:t>
            </w:r>
            <w:proofErr w:type="spellStart"/>
            <w:r w:rsidRPr="006F5054">
              <w:rPr>
                <w:rFonts w:ascii="Noto Sans" w:hAnsi="Noto Sans" w:cs="Noto Sans"/>
                <w:b w:val="0"/>
                <w:bCs/>
                <w:lang w:eastAsia="es-MX"/>
              </w:rPr>
              <w:t>torqueado</w:t>
            </w:r>
            <w:proofErr w:type="spellEnd"/>
            <w:r w:rsidRPr="006F5054">
              <w:rPr>
                <w:rFonts w:ascii="Noto Sans" w:hAnsi="Noto Sans" w:cs="Noto Sans"/>
                <w:b w:val="0"/>
                <w:bCs/>
                <w:lang w:eastAsia="es-MX"/>
              </w:rPr>
              <w:t xml:space="preserve"> de herrajes y limpieza final.</w:t>
            </w:r>
          </w:p>
        </w:tc>
      </w:tr>
      <w:tr w:rsidR="007B21F7" w:rsidRPr="006F5054" w14:paraId="13944ABF" w14:textId="77777777" w:rsidTr="00064327">
        <w:tc>
          <w:tcPr>
            <w:tcW w:w="8788" w:type="dxa"/>
            <w:tcBorders>
              <w:top w:val="single" w:sz="4" w:space="0" w:color="auto"/>
              <w:bottom w:val="single" w:sz="4" w:space="0" w:color="auto"/>
            </w:tcBorders>
          </w:tcPr>
          <w:p w14:paraId="1DEDBB4D"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lastRenderedPageBreak/>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44372BB3"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51D973E5" w14:textId="77777777" w:rsidTr="00064327">
        <w:tc>
          <w:tcPr>
            <w:tcW w:w="8788" w:type="dxa"/>
            <w:tcBorders>
              <w:top w:val="single" w:sz="4" w:space="0" w:color="auto"/>
              <w:bottom w:val="single" w:sz="4" w:space="0" w:color="auto"/>
            </w:tcBorders>
          </w:tcPr>
          <w:p w14:paraId="3B043743"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Suministro e instalación de puerta principal (2x2,38m) 2 hojas de 1m, cristal claro templado (12mm esp.) fijados mediante sistema de herrajes de acero inoxidable tipo spider según indica proyecto. Incluye conectores de 4 o 2 brazos según ubicación, costillas de soporte con cristal templado (12mm), y tornillería especializada con bujes de NYLAMID para evitar el contacto directo metal-cristal. Incluye: película de control solar marca 3M CERAMIC serie CM40 o similar en calidad y características, elementos de sujeción y anclaje, mano de obra especializada en montaje de cristal de gran formato, andamios, ventosas de succión, perfilado de vanos con mortero, herramienta, </w:t>
            </w:r>
            <w:proofErr w:type="spellStart"/>
            <w:r w:rsidRPr="006F5054">
              <w:rPr>
                <w:rFonts w:ascii="Noto Sans" w:hAnsi="Noto Sans" w:cs="Noto Sans"/>
                <w:b w:val="0"/>
                <w:bCs/>
                <w:lang w:eastAsia="es-MX"/>
              </w:rPr>
              <w:t>torqueado</w:t>
            </w:r>
            <w:proofErr w:type="spellEnd"/>
            <w:r w:rsidRPr="006F5054">
              <w:rPr>
                <w:rFonts w:ascii="Noto Sans" w:hAnsi="Noto Sans" w:cs="Noto Sans"/>
                <w:b w:val="0"/>
                <w:bCs/>
                <w:lang w:eastAsia="es-MX"/>
              </w:rPr>
              <w:t xml:space="preserve"> de herrajes y limpieza final.</w:t>
            </w:r>
          </w:p>
          <w:p w14:paraId="2BC8CFD2"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1E3E46F9" w14:textId="77777777" w:rsidTr="00064327">
        <w:trPr>
          <w:trHeight w:val="94"/>
        </w:trPr>
        <w:tc>
          <w:tcPr>
            <w:tcW w:w="8788" w:type="dxa"/>
            <w:tcBorders>
              <w:top w:val="single" w:sz="4" w:space="0" w:color="auto"/>
              <w:bottom w:val="single" w:sz="4" w:space="0" w:color="auto"/>
            </w:tcBorders>
          </w:tcPr>
          <w:p w14:paraId="1E3FF268"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16434DEF" w14:textId="77777777" w:rsidR="007B21F7" w:rsidRPr="006F5054" w:rsidRDefault="007B21F7" w:rsidP="007B21F7">
            <w:pPr>
              <w:widowControl w:val="0"/>
              <w:ind w:right="32"/>
              <w:jc w:val="both"/>
              <w:rPr>
                <w:rFonts w:ascii="Noto Sans" w:hAnsi="Noto Sans" w:cs="Noto Sans"/>
                <w:b w:val="0"/>
                <w:bCs/>
                <w:lang w:eastAsia="es-MX"/>
              </w:rPr>
            </w:pPr>
          </w:p>
          <w:p w14:paraId="2F118E9C"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4F98C6C5"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instaladores especializados en puertas de cristal templado. todos los trabajos de este tipo deberán integrar en su análisis de precios unitarios un generador eléctrico para el uso de equipos, corte, ranuras o cualquier otro elemento que se necesite para la debida instalación del elemento</w:t>
            </w:r>
          </w:p>
          <w:p w14:paraId="330E5413"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47BC34F1"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1A47EBCD"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Suministro y colocación de puerta a 2 hojas, con cristal templado y tornillería especializada, según indica proyecto</w:t>
            </w:r>
          </w:p>
          <w:p w14:paraId="542DE0AD"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concepto deberá considerar dentro de su precio unitario, fletes, cortes especiales e instalaciones en altura, en este caso andamios o plataforma electromecánica.</w:t>
            </w:r>
          </w:p>
          <w:p w14:paraId="7F113871"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52AF40F5"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lastRenderedPageBreak/>
              <w:t>El personal deberá estar especializado y autorizado para realizar los trabajos en caso de no estar calificad la mano de obra deberá ser sustituida.</w:t>
            </w:r>
          </w:p>
          <w:p w14:paraId="285BE53A"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68759CF6"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31380BB" w14:textId="77777777" w:rsidR="007B21F7" w:rsidRPr="006F5054" w:rsidRDefault="007B21F7" w:rsidP="0013259C">
            <w:pPr>
              <w:widowControl w:val="0"/>
              <w:numPr>
                <w:ilvl w:val="0"/>
                <w:numId w:val="85"/>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5F321A87" w14:textId="77777777" w:rsidTr="00064327">
        <w:tc>
          <w:tcPr>
            <w:tcW w:w="8788" w:type="dxa"/>
            <w:tcBorders>
              <w:top w:val="single" w:sz="4" w:space="0" w:color="auto"/>
              <w:bottom w:val="single" w:sz="4" w:space="0" w:color="auto"/>
            </w:tcBorders>
            <w:vAlign w:val="center"/>
          </w:tcPr>
          <w:p w14:paraId="56358B69"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20308FA7"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24FB386" w14:textId="77777777" w:rsidTr="00064327">
        <w:tc>
          <w:tcPr>
            <w:tcW w:w="8788" w:type="dxa"/>
            <w:tcBorders>
              <w:top w:val="single" w:sz="4" w:space="0" w:color="auto"/>
              <w:left w:val="single" w:sz="4" w:space="0" w:color="auto"/>
              <w:bottom w:val="single" w:sz="4" w:space="0" w:color="auto"/>
            </w:tcBorders>
            <w:shd w:val="clear" w:color="auto" w:fill="660033"/>
          </w:tcPr>
          <w:p w14:paraId="0203AEA5" w14:textId="77777777" w:rsidR="007B21F7" w:rsidRPr="006F5054" w:rsidRDefault="007B21F7" w:rsidP="007B21F7">
            <w:pPr>
              <w:widowControl w:val="0"/>
              <w:ind w:right="32"/>
              <w:jc w:val="center"/>
              <w:rPr>
                <w:rFonts w:ascii="Noto Sans" w:hAnsi="Noto Sans" w:cs="Noto Sans"/>
                <w:color w:val="FFFFFF"/>
              </w:rPr>
            </w:pPr>
            <w:r w:rsidRPr="006F5054">
              <w:rPr>
                <w:rFonts w:ascii="Noto Sans" w:hAnsi="Noto Sans" w:cs="Noto Sans"/>
                <w:color w:val="FFFFFF"/>
                <w:lang w:eastAsia="es-MX"/>
              </w:rPr>
              <w:t xml:space="preserve">CONCEPTO </w:t>
            </w:r>
            <w:r w:rsidRPr="006F5054">
              <w:rPr>
                <w:rFonts w:ascii="Noto Sans" w:hAnsi="Noto Sans" w:cs="Noto Sans"/>
                <w:color w:val="FFFFFF"/>
              </w:rPr>
              <w:t>No. CAN-2.1/3.1/4.1</w:t>
            </w:r>
          </w:p>
        </w:tc>
      </w:tr>
      <w:tr w:rsidR="007B21F7" w:rsidRPr="006F5054" w14:paraId="52D748D6" w14:textId="77777777" w:rsidTr="00064327">
        <w:tc>
          <w:tcPr>
            <w:tcW w:w="8788" w:type="dxa"/>
            <w:tcBorders>
              <w:bottom w:val="single" w:sz="4" w:space="0" w:color="auto"/>
            </w:tcBorders>
          </w:tcPr>
          <w:p w14:paraId="26A715BE"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e instalación de ventanal a base de cancelería fija, Fabricada con perfiles de aluminio </w:t>
            </w:r>
            <w:proofErr w:type="spellStart"/>
            <w:r w:rsidRPr="006F5054">
              <w:rPr>
                <w:rFonts w:ascii="Noto Sans" w:hAnsi="Noto Sans" w:cs="Noto Sans"/>
                <w:b w:val="0"/>
                <w:bCs/>
                <w:lang w:eastAsia="es-MX"/>
              </w:rPr>
              <w:t>Eurovent</w:t>
            </w:r>
            <w:proofErr w:type="spellEnd"/>
            <w:r w:rsidRPr="006F5054">
              <w:rPr>
                <w:rFonts w:ascii="Noto Sans" w:hAnsi="Noto Sans" w:cs="Noto Sans"/>
                <w:b w:val="0"/>
                <w:bCs/>
                <w:lang w:eastAsia="es-MX"/>
              </w:rPr>
              <w:t xml:space="preserve"> o 3" Lacado, color Negro, cristal claro templado de 6mm fijado con empaques de acuña color negro. Incluye: sellador de silicón neutro de alta adherencia en juntas perimetrales, armado en taller, acarreos a pie de vano, nivelación, perfilado de vanos, plomeo, mano de obra especializada, herramienta y limpieza final.</w:t>
            </w:r>
          </w:p>
          <w:p w14:paraId="72F9E061"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7721D894"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 xml:space="preserve">Suministro e instalación de ventana a base de cancelería fija, Fabricada con perfiles de aluminio </w:t>
            </w:r>
            <w:proofErr w:type="spellStart"/>
            <w:r w:rsidRPr="006F5054">
              <w:rPr>
                <w:rFonts w:ascii="Noto Sans" w:hAnsi="Noto Sans" w:cs="Noto Sans"/>
                <w:b w:val="0"/>
                <w:bCs/>
                <w:lang w:eastAsia="es-MX"/>
              </w:rPr>
              <w:t>Eurovent</w:t>
            </w:r>
            <w:proofErr w:type="spellEnd"/>
            <w:r w:rsidRPr="006F5054">
              <w:rPr>
                <w:rFonts w:ascii="Noto Sans" w:hAnsi="Noto Sans" w:cs="Noto Sans"/>
                <w:b w:val="0"/>
                <w:bCs/>
                <w:lang w:eastAsia="es-MX"/>
              </w:rPr>
              <w:t xml:space="preserve"> 3" Lacado, color Negro, cristal claro templado de 6mm fijado con empaques de acuña color negro. Incluye: sellador de silicón neutro de alta adherencia en juntas perimetrales, armado en taller, acarreos a pie de vano, nivelación, perfilado de vanos, plomeo, mano de obra especializada, herramienta y limpieza final</w:t>
            </w:r>
          </w:p>
          <w:p w14:paraId="687EA2F8" w14:textId="77777777" w:rsidR="007B21F7" w:rsidRPr="006F5054" w:rsidRDefault="007B21F7" w:rsidP="007B21F7">
            <w:pPr>
              <w:widowControl w:val="0"/>
              <w:tabs>
                <w:tab w:val="left" w:pos="2246"/>
              </w:tabs>
              <w:ind w:right="32"/>
              <w:jc w:val="both"/>
              <w:rPr>
                <w:rFonts w:ascii="Noto Sans" w:hAnsi="Noto Sans" w:cs="Noto Sans"/>
                <w:b w:val="0"/>
                <w:bCs/>
                <w:lang w:eastAsia="es-MX"/>
              </w:rPr>
            </w:pPr>
          </w:p>
          <w:p w14:paraId="5D3EF203"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 w:val="0"/>
                <w:bCs/>
                <w:lang w:eastAsia="es-MX"/>
              </w:rPr>
              <w:t xml:space="preserve">Suministro e instalación de ventana a base de cancelería fija, Fabricada con perfiles de aluminio </w:t>
            </w:r>
            <w:proofErr w:type="spellStart"/>
            <w:r w:rsidRPr="006F5054">
              <w:rPr>
                <w:rFonts w:ascii="Noto Sans" w:hAnsi="Noto Sans" w:cs="Noto Sans"/>
                <w:b w:val="0"/>
                <w:bCs/>
                <w:lang w:eastAsia="es-MX"/>
              </w:rPr>
              <w:t>Eurovent</w:t>
            </w:r>
            <w:proofErr w:type="spellEnd"/>
            <w:r w:rsidRPr="006F5054">
              <w:rPr>
                <w:rFonts w:ascii="Noto Sans" w:hAnsi="Noto Sans" w:cs="Noto Sans"/>
                <w:b w:val="0"/>
                <w:bCs/>
                <w:lang w:eastAsia="es-MX"/>
              </w:rPr>
              <w:t xml:space="preserve"> 3" Lacado, color Negro, cristal claro templado de 6mm fijado con empaques de acuña color negro. Incluye: sellador de silicón neutro de alta adherencia en juntas perimetrales, armado en taller, acarreos a pie de vano, nivelación, perfilado de vanos, plomeo, mano de obra especializada, herramienta y limpieza final</w:t>
            </w:r>
          </w:p>
        </w:tc>
      </w:tr>
      <w:tr w:rsidR="007B21F7" w:rsidRPr="006F5054" w14:paraId="19B41EB6" w14:textId="77777777" w:rsidTr="00064327">
        <w:tc>
          <w:tcPr>
            <w:tcW w:w="8788" w:type="dxa"/>
            <w:tcBorders>
              <w:top w:val="single" w:sz="4" w:space="0" w:color="auto"/>
              <w:bottom w:val="single" w:sz="4" w:space="0" w:color="auto"/>
            </w:tcBorders>
          </w:tcPr>
          <w:p w14:paraId="28121B3A"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59AB3F9C"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397E2A67" w14:textId="77777777" w:rsidTr="00064327">
        <w:tc>
          <w:tcPr>
            <w:tcW w:w="8788" w:type="dxa"/>
            <w:tcBorders>
              <w:top w:val="single" w:sz="4" w:space="0" w:color="auto"/>
              <w:bottom w:val="single" w:sz="4" w:space="0" w:color="auto"/>
            </w:tcBorders>
          </w:tcPr>
          <w:p w14:paraId="2E0AFA32"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Suministro e instalación de ventanal a base de cancelería fija, Fabricada con perfiles de aluminio Eurobono 3" Lacado, color Negro, cristal claro templado de 6mm fijado con empaques de acuña color negro. Incluye: sellador de silicón neutro de alta </w:t>
            </w:r>
            <w:r w:rsidRPr="006F5054">
              <w:rPr>
                <w:rFonts w:ascii="Noto Sans" w:hAnsi="Noto Sans" w:cs="Noto Sans"/>
                <w:b w:val="0"/>
                <w:bCs/>
                <w:lang w:eastAsia="es-MX"/>
              </w:rPr>
              <w:lastRenderedPageBreak/>
              <w:t>adherencia en juntas perimetrales, armado en taller, acarreos a pie de vano, nivelación, perfilado de vanos, plomeo, mano de obra especializada, herramienta y limpieza final</w:t>
            </w:r>
          </w:p>
          <w:p w14:paraId="762D0DFA"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265F9191" w14:textId="77777777" w:rsidTr="00064327">
        <w:trPr>
          <w:trHeight w:val="94"/>
        </w:trPr>
        <w:tc>
          <w:tcPr>
            <w:tcW w:w="8788" w:type="dxa"/>
            <w:tcBorders>
              <w:top w:val="single" w:sz="4" w:space="0" w:color="auto"/>
              <w:bottom w:val="single" w:sz="4" w:space="0" w:color="auto"/>
            </w:tcBorders>
          </w:tcPr>
          <w:p w14:paraId="382D918D"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lastRenderedPageBreak/>
              <w:t>ALCANCES:</w:t>
            </w:r>
          </w:p>
          <w:p w14:paraId="4735A9C9" w14:textId="77777777" w:rsidR="007B21F7" w:rsidRPr="006F5054" w:rsidRDefault="007B21F7" w:rsidP="007B21F7">
            <w:pPr>
              <w:widowControl w:val="0"/>
              <w:ind w:right="32"/>
              <w:jc w:val="both"/>
              <w:rPr>
                <w:rFonts w:ascii="Noto Sans" w:hAnsi="Noto Sans" w:cs="Noto Sans"/>
                <w:b w:val="0"/>
                <w:bCs/>
                <w:lang w:eastAsia="es-MX"/>
              </w:rPr>
            </w:pPr>
          </w:p>
          <w:p w14:paraId="70BF5C82"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784CD4EB"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instaladores especializados en ventanales de cancelería fija. todos los trabajos de este tipo deberán integrar en su análisis de precios unitarios un generador eléctrico para el uso de equipos, corte, ranuras o cualquier otro elemento que se necesite para la debida instalación del elemento</w:t>
            </w:r>
          </w:p>
          <w:p w14:paraId="36913894"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7C344D52"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7D872E88"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Suministro e instalación de ventanal a base de cancelería de aluminio color negro, como indica proyecto </w:t>
            </w:r>
          </w:p>
          <w:p w14:paraId="46111F67"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cristal claro de mm de espesor, fijado con empaques de acuña color negro</w:t>
            </w:r>
          </w:p>
          <w:p w14:paraId="19EE7FF9"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concepto deberá considerar dentro de su precio unitario, fletes, cortes especiales e instalaciones en altura, en este caso andamios o plataforma electromecánica.</w:t>
            </w:r>
          </w:p>
          <w:p w14:paraId="6DB026DB"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19CF90A1"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4AEC27B6"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Limpieza durante y al final del área después de concluir el concepto de trabajo, tomando en cuenta el nivel de trabajo</w:t>
            </w:r>
          </w:p>
          <w:p w14:paraId="60BC45EF"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1D3D357" w14:textId="77777777" w:rsidR="007B21F7" w:rsidRPr="006F5054" w:rsidRDefault="007B21F7" w:rsidP="0013259C">
            <w:pPr>
              <w:widowControl w:val="0"/>
              <w:numPr>
                <w:ilvl w:val="0"/>
                <w:numId w:val="86"/>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713DB5FE" w14:textId="77777777" w:rsidTr="00064327">
        <w:tc>
          <w:tcPr>
            <w:tcW w:w="8788" w:type="dxa"/>
            <w:tcBorders>
              <w:top w:val="single" w:sz="4" w:space="0" w:color="auto"/>
              <w:bottom w:val="single" w:sz="4" w:space="0" w:color="auto"/>
            </w:tcBorders>
            <w:vAlign w:val="center"/>
          </w:tcPr>
          <w:p w14:paraId="3B601CCD"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677BC316"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76EC8C86" w14:textId="77777777" w:rsidTr="00064327">
        <w:tc>
          <w:tcPr>
            <w:tcW w:w="8788" w:type="dxa"/>
            <w:tcBorders>
              <w:top w:val="single" w:sz="4" w:space="0" w:color="auto"/>
              <w:left w:val="single" w:sz="4" w:space="0" w:color="auto"/>
              <w:bottom w:val="single" w:sz="4" w:space="0" w:color="auto"/>
            </w:tcBorders>
            <w:shd w:val="clear" w:color="auto" w:fill="660033"/>
          </w:tcPr>
          <w:p w14:paraId="11F81FE7" w14:textId="77777777" w:rsidR="007B21F7" w:rsidRPr="006F5054" w:rsidRDefault="007B21F7" w:rsidP="007B21F7">
            <w:pPr>
              <w:widowControl w:val="0"/>
              <w:ind w:right="32"/>
              <w:jc w:val="center"/>
              <w:rPr>
                <w:rFonts w:ascii="Noto Sans" w:hAnsi="Noto Sans" w:cs="Noto Sans"/>
                <w:color w:val="FFFFFF"/>
              </w:rPr>
            </w:pPr>
            <w:r w:rsidRPr="006F5054">
              <w:rPr>
                <w:rFonts w:ascii="Noto Sans" w:hAnsi="Noto Sans" w:cs="Noto Sans"/>
                <w:color w:val="FFFFFF"/>
                <w:lang w:eastAsia="es-MX"/>
              </w:rPr>
              <w:t xml:space="preserve">CONCEPTO </w:t>
            </w:r>
            <w:r w:rsidRPr="006F5054">
              <w:rPr>
                <w:rFonts w:ascii="Noto Sans" w:hAnsi="Noto Sans" w:cs="Noto Sans"/>
                <w:color w:val="FFFFFF"/>
              </w:rPr>
              <w:t>No. CAN-2.2</w:t>
            </w:r>
          </w:p>
        </w:tc>
      </w:tr>
      <w:tr w:rsidR="007B21F7" w:rsidRPr="006F5054" w14:paraId="549D32BB" w14:textId="77777777" w:rsidTr="00064327">
        <w:tc>
          <w:tcPr>
            <w:tcW w:w="8788" w:type="dxa"/>
            <w:tcBorders>
              <w:bottom w:val="single" w:sz="4" w:space="0" w:color="auto"/>
            </w:tcBorders>
          </w:tcPr>
          <w:p w14:paraId="6BD7E5F1" w14:textId="77777777" w:rsidR="007B21F7" w:rsidRPr="006F5054" w:rsidRDefault="007B21F7" w:rsidP="007B21F7">
            <w:pPr>
              <w:widowControl w:val="0"/>
              <w:tabs>
                <w:tab w:val="left" w:pos="2246"/>
              </w:tabs>
              <w:ind w:right="32"/>
              <w:jc w:val="both"/>
              <w:rPr>
                <w:rFonts w:ascii="Noto Sans" w:hAnsi="Noto Sans" w:cs="Noto Sans"/>
                <w:b w:val="0"/>
                <w:bCs/>
                <w:lang w:eastAsia="es-MX"/>
              </w:rPr>
            </w:pPr>
            <w:r w:rsidRPr="006F5054">
              <w:rPr>
                <w:rFonts w:ascii="Noto Sans" w:hAnsi="Noto Sans" w:cs="Noto Sans"/>
                <w:bCs/>
                <w:lang w:eastAsia="es-MX"/>
              </w:rPr>
              <w:t>CONCEPTO</w:t>
            </w:r>
            <w:r w:rsidRPr="006F5054">
              <w:rPr>
                <w:rFonts w:ascii="Noto Sans" w:hAnsi="Noto Sans" w:cs="Noto Sans"/>
                <w:b w:val="0"/>
                <w:bCs/>
                <w:lang w:eastAsia="es-MX"/>
              </w:rPr>
              <w:t xml:space="preserve">: Suministro e instalación de puerta (0.90x2.40m) de cancelería, Fabricada con perfiles de aluminio </w:t>
            </w:r>
            <w:proofErr w:type="spellStart"/>
            <w:r w:rsidRPr="006F5054">
              <w:rPr>
                <w:rFonts w:ascii="Noto Sans" w:hAnsi="Noto Sans" w:cs="Noto Sans"/>
                <w:b w:val="0"/>
                <w:bCs/>
                <w:lang w:eastAsia="es-MX"/>
              </w:rPr>
              <w:t>Eurovent</w:t>
            </w:r>
            <w:proofErr w:type="spellEnd"/>
            <w:r w:rsidRPr="006F5054">
              <w:rPr>
                <w:rFonts w:ascii="Noto Sans" w:hAnsi="Noto Sans" w:cs="Noto Sans"/>
                <w:b w:val="0"/>
                <w:bCs/>
                <w:lang w:eastAsia="es-MX"/>
              </w:rPr>
              <w:t xml:space="preserve"> 3" Lacado, color Negro, cristal claro templado de 6mm fijado con empaques de acuña color negro. Incluye: sellador de silicón neutro de alta adherencia en juntas perimetrales, armado en taller, acarreos a pie de vano, nivelación, perfilado de vanos, plomeo, mano de obra especializada, herramienta y limpieza final</w:t>
            </w:r>
          </w:p>
        </w:tc>
      </w:tr>
      <w:tr w:rsidR="007B21F7" w:rsidRPr="006F5054" w14:paraId="74A2CB6C" w14:textId="77777777" w:rsidTr="00064327">
        <w:tc>
          <w:tcPr>
            <w:tcW w:w="8788" w:type="dxa"/>
            <w:tcBorders>
              <w:top w:val="single" w:sz="4" w:space="0" w:color="auto"/>
              <w:bottom w:val="single" w:sz="4" w:space="0" w:color="auto"/>
            </w:tcBorders>
          </w:tcPr>
          <w:p w14:paraId="2DB0043B"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UNIDAD</w:t>
            </w:r>
            <w:r w:rsidRPr="006F5054">
              <w:rPr>
                <w:rFonts w:ascii="Noto Sans" w:hAnsi="Noto Sans" w:cs="Noto Sans"/>
                <w:b w:val="0"/>
                <w:bCs/>
                <w:lang w:eastAsia="es-MX"/>
              </w:rPr>
              <w:t xml:space="preserve">: </w:t>
            </w:r>
            <w:proofErr w:type="spellStart"/>
            <w:r w:rsidRPr="006F5054">
              <w:rPr>
                <w:rFonts w:ascii="Noto Sans" w:hAnsi="Noto Sans" w:cs="Noto Sans"/>
                <w:b w:val="0"/>
                <w:bCs/>
                <w:lang w:eastAsia="es-MX"/>
              </w:rPr>
              <w:t>pza</w:t>
            </w:r>
            <w:proofErr w:type="spellEnd"/>
          </w:p>
          <w:p w14:paraId="549F0C2C" w14:textId="77777777" w:rsidR="007B21F7" w:rsidRPr="006F5054" w:rsidRDefault="007B21F7" w:rsidP="007B21F7">
            <w:pPr>
              <w:widowControl w:val="0"/>
              <w:ind w:right="32"/>
              <w:jc w:val="both"/>
              <w:rPr>
                <w:rFonts w:ascii="Noto Sans" w:hAnsi="Noto Sans" w:cs="Noto Sans"/>
                <w:b w:val="0"/>
                <w:bCs/>
                <w:lang w:eastAsia="es-MX"/>
              </w:rPr>
            </w:pPr>
          </w:p>
        </w:tc>
      </w:tr>
      <w:tr w:rsidR="007B21F7" w:rsidRPr="006F5054" w14:paraId="023CB232" w14:textId="77777777" w:rsidTr="00064327">
        <w:tc>
          <w:tcPr>
            <w:tcW w:w="8788" w:type="dxa"/>
            <w:tcBorders>
              <w:top w:val="single" w:sz="4" w:space="0" w:color="auto"/>
              <w:bottom w:val="single" w:sz="4" w:space="0" w:color="auto"/>
            </w:tcBorders>
          </w:tcPr>
          <w:p w14:paraId="2462ED77" w14:textId="77777777" w:rsidR="007B21F7" w:rsidRPr="006F5054" w:rsidRDefault="007B21F7" w:rsidP="007B21F7">
            <w:pPr>
              <w:widowControl w:val="0"/>
              <w:ind w:right="32"/>
              <w:jc w:val="both"/>
              <w:rPr>
                <w:rFonts w:ascii="Noto Sans" w:hAnsi="Noto Sans" w:cs="Noto Sans"/>
                <w:b w:val="0"/>
                <w:bCs/>
                <w:lang w:eastAsia="es-MX"/>
              </w:rPr>
            </w:pPr>
            <w:r w:rsidRPr="006F5054">
              <w:rPr>
                <w:rFonts w:ascii="Noto Sans" w:hAnsi="Noto Sans" w:cs="Noto Sans"/>
                <w:bCs/>
                <w:lang w:eastAsia="es-MX"/>
              </w:rPr>
              <w:t>DESCRIPCIÓN</w:t>
            </w:r>
            <w:r w:rsidRPr="006F5054">
              <w:rPr>
                <w:rFonts w:ascii="Noto Sans" w:hAnsi="Noto Sans" w:cs="Noto Sans"/>
                <w:b w:val="0"/>
                <w:bCs/>
                <w:lang w:eastAsia="es-MX"/>
              </w:rPr>
              <w:t xml:space="preserve">: Suministro e instalación de puerta (0.90x2.40m) de cancelería, Fabricada con perfiles de aluminio </w:t>
            </w:r>
            <w:proofErr w:type="spellStart"/>
            <w:r w:rsidRPr="006F5054">
              <w:rPr>
                <w:rFonts w:ascii="Noto Sans" w:hAnsi="Noto Sans" w:cs="Noto Sans"/>
                <w:b w:val="0"/>
                <w:bCs/>
                <w:lang w:eastAsia="es-MX"/>
              </w:rPr>
              <w:t>Eurovent</w:t>
            </w:r>
            <w:proofErr w:type="spellEnd"/>
            <w:r w:rsidRPr="006F5054">
              <w:rPr>
                <w:rFonts w:ascii="Noto Sans" w:hAnsi="Noto Sans" w:cs="Noto Sans"/>
                <w:b w:val="0"/>
                <w:bCs/>
                <w:lang w:eastAsia="es-MX"/>
              </w:rPr>
              <w:t xml:space="preserve"> 3" Lacado, color Negro, cristal claro templado de 6mm fijado con empaques de acuña color negro. Incluye: sellador de silicón neutro de alta adherencia en juntas perimetrales, armado en taller, acarreos a pie de vano, nivelación, perfilado de vanos, plomeo, mano de obra especializada, herramienta y limpieza final</w:t>
            </w:r>
          </w:p>
        </w:tc>
      </w:tr>
      <w:tr w:rsidR="007B21F7" w:rsidRPr="006F5054" w14:paraId="37A92DB1" w14:textId="77777777" w:rsidTr="00064327">
        <w:trPr>
          <w:trHeight w:val="94"/>
        </w:trPr>
        <w:tc>
          <w:tcPr>
            <w:tcW w:w="8788" w:type="dxa"/>
            <w:tcBorders>
              <w:top w:val="single" w:sz="4" w:space="0" w:color="auto"/>
              <w:bottom w:val="single" w:sz="4" w:space="0" w:color="auto"/>
            </w:tcBorders>
          </w:tcPr>
          <w:p w14:paraId="6D8CD1F9" w14:textId="77777777" w:rsidR="007B21F7" w:rsidRPr="006F5054" w:rsidRDefault="007B21F7" w:rsidP="007B21F7">
            <w:pPr>
              <w:widowControl w:val="0"/>
              <w:ind w:right="32"/>
              <w:jc w:val="both"/>
              <w:rPr>
                <w:rFonts w:ascii="Noto Sans" w:hAnsi="Noto Sans" w:cs="Noto Sans"/>
                <w:bCs/>
                <w:u w:val="single"/>
                <w:lang w:eastAsia="es-MX"/>
              </w:rPr>
            </w:pPr>
            <w:r w:rsidRPr="006F5054">
              <w:rPr>
                <w:rFonts w:ascii="Noto Sans" w:hAnsi="Noto Sans" w:cs="Noto Sans"/>
                <w:bCs/>
                <w:u w:val="single"/>
                <w:lang w:eastAsia="es-MX"/>
              </w:rPr>
              <w:t>ALCANCES:</w:t>
            </w:r>
          </w:p>
          <w:p w14:paraId="4E6024EF" w14:textId="77777777" w:rsidR="007B21F7" w:rsidRPr="006F5054" w:rsidRDefault="007B21F7" w:rsidP="007B21F7">
            <w:pPr>
              <w:widowControl w:val="0"/>
              <w:ind w:right="32"/>
              <w:jc w:val="both"/>
              <w:rPr>
                <w:rFonts w:ascii="Noto Sans" w:hAnsi="Noto Sans" w:cs="Noto Sans"/>
                <w:b w:val="0"/>
                <w:bCs/>
                <w:lang w:eastAsia="es-MX"/>
              </w:rPr>
            </w:pPr>
          </w:p>
          <w:p w14:paraId="5975CFBF"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El RESIDENTE DE OBRA de ASIPONA Altamira entregará al CONTRATISTA al inicio de los trabajos, todos los planos y especificaciones referentes al suministro de la pieza, así como la localización de la misma dentro del proyecto, acordando ambas partes la correcta ubicación y dimensiones.</w:t>
            </w:r>
          </w:p>
          <w:p w14:paraId="17AFB3F2"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Los trabajos requerirán de una cuadrilla compuesta por instaladores especializados en ventanales de cancelería fija. todos los trabajos de este tipo deberán integrar en su análisis de precios unitarios un generador eléctrico para el uso de equipos, corte, ranuras o cualquier otro elemento que se necesite para la debida instalación del elemento</w:t>
            </w:r>
          </w:p>
          <w:p w14:paraId="4A97116C"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Este concepto incluye el suministro de todos los materiales y consumibles para la fabricación del mueble al sitio de los trabajos, así como retiro y disposición final de material de desperdicio. </w:t>
            </w:r>
          </w:p>
          <w:p w14:paraId="20843327"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traslados de material al sitio, así como la carga y acarreo hasta el lugar de su colocación</w:t>
            </w:r>
          </w:p>
          <w:p w14:paraId="0AAB2D9F"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Suministro e instalación de puerta (0.90x2.40m) a base de cancelería de aluminio color negro, como indica proyecto </w:t>
            </w:r>
          </w:p>
          <w:p w14:paraId="6401E70E"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Incluye cristal claro de mm de espesor, fijado con empaques de acuña color negro</w:t>
            </w:r>
          </w:p>
          <w:p w14:paraId="3809EA10"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El concepto deberá considerar dentro de su precio unitario, fletes, cortes especiales e instalaciones en altura, en este caso andamios o plataforma electromecánica.</w:t>
            </w:r>
          </w:p>
          <w:p w14:paraId="6F6549D1"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 la contratista deberá portar su equipo de seguridad durante toda su estancia y labores en el sitio de obra.</w:t>
            </w:r>
          </w:p>
          <w:p w14:paraId="1BCDC73F"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El personal deberá estar especializado y autorizado para realizar los trabajos en caso de no estar calificad la mano de obra deberá ser sustituida.</w:t>
            </w:r>
          </w:p>
          <w:p w14:paraId="40617A27"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 xml:space="preserve">Limpieza durante y al final del área después de concluir el concepto de trabajo, </w:t>
            </w:r>
            <w:r w:rsidRPr="006F5054">
              <w:rPr>
                <w:rFonts w:ascii="Noto Sans" w:hAnsi="Noto Sans" w:cs="Noto Sans"/>
                <w:b w:val="0"/>
                <w:bCs/>
                <w:lang w:eastAsia="es-MX"/>
              </w:rPr>
              <w:lastRenderedPageBreak/>
              <w:t>tomando en cuenta el nivel de trabajo</w:t>
            </w:r>
          </w:p>
          <w:p w14:paraId="769801D5"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08B3626" w14:textId="77777777" w:rsidR="007B21F7" w:rsidRPr="006F5054" w:rsidRDefault="007B21F7" w:rsidP="0013259C">
            <w:pPr>
              <w:widowControl w:val="0"/>
              <w:numPr>
                <w:ilvl w:val="0"/>
                <w:numId w:val="87"/>
              </w:numPr>
              <w:ind w:right="32"/>
              <w:contextualSpacing/>
              <w:jc w:val="both"/>
              <w:rPr>
                <w:rFonts w:ascii="Noto Sans" w:hAnsi="Noto Sans" w:cs="Noto Sans"/>
                <w:b w:val="0"/>
                <w:bCs/>
                <w:lang w:eastAsia="es-MX"/>
              </w:rPr>
            </w:pPr>
            <w:r w:rsidRPr="006F5054">
              <w:rPr>
                <w:rFonts w:ascii="Noto Sans" w:hAnsi="Noto Sans" w:cs="Noto Sans"/>
                <w:b w:val="0"/>
                <w:bCs/>
                <w:lang w:eastAsia="es-MX"/>
              </w:rPr>
              <w:t>El precio unitario debe considerar todo lo necesario para la correcta ejecución del mismo, mencionándose de manera enunciativa más no limitativa: materiales con sus consumibles y desperdicios, mano de obra calificada, herramienta de mano, equipo de seguridad y protección personal de todos los trabajadores, maquinaria y equipo de construcción, señalamiento preventivo del área de los trabajos, auxiliares, mantenimiento del área en condiciones adecuadas de limpieza.</w:t>
            </w:r>
          </w:p>
        </w:tc>
      </w:tr>
      <w:tr w:rsidR="007B21F7" w:rsidRPr="006F5054" w14:paraId="7B5A6684" w14:textId="77777777" w:rsidTr="00064327">
        <w:tc>
          <w:tcPr>
            <w:tcW w:w="8788" w:type="dxa"/>
            <w:tcBorders>
              <w:top w:val="single" w:sz="4" w:space="0" w:color="auto"/>
              <w:bottom w:val="single" w:sz="4" w:space="0" w:color="auto"/>
            </w:tcBorders>
            <w:vAlign w:val="center"/>
          </w:tcPr>
          <w:p w14:paraId="704AA9A1" w14:textId="77777777" w:rsidR="007B21F7" w:rsidRPr="006F5054" w:rsidRDefault="007B21F7" w:rsidP="007B21F7">
            <w:pPr>
              <w:ind w:right="32"/>
              <w:rPr>
                <w:rFonts w:ascii="Noto Sans" w:hAnsi="Noto Sans" w:cs="Noto Sans"/>
                <w:b w:val="0"/>
                <w:snapToGrid w:val="0"/>
              </w:rPr>
            </w:pPr>
            <w:r w:rsidRPr="006F5054">
              <w:rPr>
                <w:rFonts w:ascii="Noto Sans" w:hAnsi="Noto Sans" w:cs="Noto Sans"/>
                <w:bCs/>
                <w:lang w:eastAsia="es-MX"/>
              </w:rPr>
              <w:lastRenderedPageBreak/>
              <w:t>MEDICIÓN:</w:t>
            </w:r>
            <w:r w:rsidRPr="006F5054">
              <w:rPr>
                <w:rFonts w:ascii="Noto Sans" w:hAnsi="Noto Sans" w:cs="Noto Sans"/>
                <w:snapToGrid w:val="0"/>
              </w:rPr>
              <w:t xml:space="preserve"> </w:t>
            </w:r>
            <w:r w:rsidRPr="006F5054">
              <w:rPr>
                <w:rFonts w:ascii="Noto Sans" w:hAnsi="Noto Sans" w:cs="Noto Sans"/>
                <w:b w:val="0"/>
                <w:bCs/>
                <w:lang w:eastAsia="es-MX"/>
              </w:rPr>
              <w:t>La unidad de medida será pieza, entregada e instalada en sitio, por unidad de obra terminada.</w:t>
            </w:r>
          </w:p>
        </w:tc>
      </w:tr>
    </w:tbl>
    <w:p w14:paraId="561BDED9"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FCC5A19" w14:textId="77777777" w:rsidTr="00064327">
        <w:tc>
          <w:tcPr>
            <w:tcW w:w="8788" w:type="dxa"/>
            <w:tcBorders>
              <w:top w:val="single" w:sz="4" w:space="0" w:color="auto"/>
              <w:left w:val="single" w:sz="4" w:space="0" w:color="auto"/>
              <w:bottom w:val="single" w:sz="4" w:space="0" w:color="auto"/>
            </w:tcBorders>
            <w:shd w:val="clear" w:color="auto" w:fill="660033"/>
          </w:tcPr>
          <w:p w14:paraId="53827B98"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OE-1.1</w:t>
            </w:r>
          </w:p>
        </w:tc>
      </w:tr>
      <w:tr w:rsidR="007B21F7" w:rsidRPr="006F5054" w14:paraId="1366E901" w14:textId="77777777" w:rsidTr="00064327">
        <w:tc>
          <w:tcPr>
            <w:tcW w:w="8788" w:type="dxa"/>
            <w:tcBorders>
              <w:bottom w:val="single" w:sz="4" w:space="0" w:color="auto"/>
            </w:tcBorders>
          </w:tcPr>
          <w:p w14:paraId="6DA94FCA"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Trazo y nivelación (planimetría y altimetría de proyecto general). Incluye establecimiento de ejes arquitectónicos, bancos de nivel, zonificación de proyecto, materiales, mano de obra, equipo y todo lo necesario para su correcta ejecución.</w:t>
            </w:r>
          </w:p>
        </w:tc>
      </w:tr>
      <w:tr w:rsidR="007B21F7" w:rsidRPr="006F5054" w14:paraId="554C8665" w14:textId="77777777" w:rsidTr="00064327">
        <w:tc>
          <w:tcPr>
            <w:tcW w:w="8788" w:type="dxa"/>
            <w:tcBorders>
              <w:top w:val="single" w:sz="4" w:space="0" w:color="auto"/>
              <w:bottom w:val="single" w:sz="4" w:space="0" w:color="auto"/>
            </w:tcBorders>
          </w:tcPr>
          <w:p w14:paraId="6E057F23"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63EB4F42"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36EBF228" w14:textId="77777777" w:rsidTr="00064327">
        <w:tc>
          <w:tcPr>
            <w:tcW w:w="8788" w:type="dxa"/>
            <w:tcBorders>
              <w:top w:val="single" w:sz="4" w:space="0" w:color="auto"/>
              <w:bottom w:val="single" w:sz="4" w:space="0" w:color="auto"/>
            </w:tcBorders>
          </w:tcPr>
          <w:p w14:paraId="73CCAE59"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Trazo y nivelación del proyecto general mediante trabajos de planimetría y altimetría, conforme a planos y especificaciones del proyecto ejecutivo. Incluye localización y establecimiento de ejes arquitectónicos, referencias y bancos de nivel, delimitación y zonificación de áreas de trabajo, marcado de alineamientos, niveles y puntos de control, así como suministro de materiales, uso de equipo topográfico, mano de obra, herramienta y todo lo necesario para su correcta ejecución y control durante el desarrollo de la obra.</w:t>
            </w:r>
          </w:p>
          <w:p w14:paraId="0E498E7C"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5FC7B0B9" w14:textId="77777777" w:rsidTr="00064327">
        <w:trPr>
          <w:trHeight w:val="94"/>
        </w:trPr>
        <w:tc>
          <w:tcPr>
            <w:tcW w:w="8788" w:type="dxa"/>
            <w:tcBorders>
              <w:top w:val="single" w:sz="4" w:space="0" w:color="auto"/>
              <w:bottom w:val="single" w:sz="4" w:space="0" w:color="auto"/>
            </w:tcBorders>
          </w:tcPr>
          <w:p w14:paraId="14B5AA79"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18599171"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El RESIDENTE DE OBRA de ASIPONA Altamira entregará al CONTRATISTA al inicio de los trabajos, bancos de nivel y mojoneras de referencia de acuerdo con el sistema coordenado de la ASIPONA ALTAMIRA y los puntos necesarios con coordenadas para ubicación y rectificación del trazo para la ejecución de la obra, debiendo mantener las referencias físicas requeridas para verificar el alineamiento horizontal y cotas en cualquier etapa de la obra.</w:t>
            </w:r>
          </w:p>
          <w:p w14:paraId="3F2D5958"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Los trabajos requerirán una cuadrilla de Topografía conformada por un ingeniero topógrafo, un cadista y un cadenero, así como por el equipo necesario para el manejo de la información y la realización del levantamiento.</w:t>
            </w:r>
          </w:p>
          <w:p w14:paraId="49C94EC6"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 xml:space="preserve">Se realizará una revisión de la información proporcionada, delimitando el área de trabajo, definiendo el tipo de información que será necesaria recabar en el </w:t>
            </w:r>
            <w:r w:rsidRPr="006F5054">
              <w:rPr>
                <w:rFonts w:ascii="Noto Sans" w:hAnsi="Noto Sans" w:cs="Noto Sans"/>
                <w:b w:val="0"/>
              </w:rPr>
              <w:lastRenderedPageBreak/>
              <w:t>levantamiento inicial del terreno.</w:t>
            </w:r>
          </w:p>
          <w:p w14:paraId="4ADFD88C"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 xml:space="preserve">Previo al inicio de los trabajos el CONTRATISTA deberá realizar el levantamiento topográfico del trazo, utilizando para estos trabajos, aparato de </w:t>
            </w:r>
            <w:proofErr w:type="spellStart"/>
            <w:r w:rsidRPr="006F5054">
              <w:rPr>
                <w:rFonts w:ascii="Noto Sans" w:hAnsi="Noto Sans" w:cs="Noto Sans"/>
                <w:b w:val="0"/>
              </w:rPr>
              <w:t>semi-estación</w:t>
            </w:r>
            <w:proofErr w:type="spellEnd"/>
            <w:r w:rsidRPr="006F5054">
              <w:rPr>
                <w:rFonts w:ascii="Noto Sans" w:hAnsi="Noto Sans" w:cs="Noto Sans"/>
                <w:b w:val="0"/>
              </w:rPr>
              <w:t xml:space="preserve"> total con precisión de ±1 </w:t>
            </w:r>
            <w:proofErr w:type="spellStart"/>
            <w:r w:rsidRPr="006F5054">
              <w:rPr>
                <w:rFonts w:ascii="Noto Sans" w:hAnsi="Noto Sans" w:cs="Noto Sans"/>
                <w:b w:val="0"/>
              </w:rPr>
              <w:t>seg</w:t>
            </w:r>
            <w:proofErr w:type="spellEnd"/>
            <w:r w:rsidRPr="006F5054">
              <w:rPr>
                <w:rFonts w:ascii="Noto Sans" w:hAnsi="Noto Sans" w:cs="Noto Sans"/>
                <w:b w:val="0"/>
              </w:rPr>
              <w:t>.  y margen de error lineal 1/50,000, además en la nivelación deberá de verificarse de ida y regreso con una tolerancia de ± 0.02 (p)½, donde “p” es el número de kilómetros recorridos comprendiendo la ida y el regreso con la nivelación. Dichos trabajos deberán ser aprobados y entregados al RESIDENTE DE OBRA.</w:t>
            </w:r>
          </w:p>
          <w:p w14:paraId="08834BCE"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Se realizará el levantamiento topográfico del área de los trabajos en terreno natural, indicando con trompos los vértices que delimiten dicha área. Este trazo se realizará con las mojoneras de apoyo y banco de nivel entregado por ASIPONA Altamira. Se realizará una poligonal cerrada para verificar el trazo, tocando los apoyos de arranque, registrando los datos en la tabla de registro que contenga puntos, cota del aparato y lecturas.</w:t>
            </w:r>
          </w:p>
          <w:p w14:paraId="2FFFC241"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Se indicará con estacas, mojoneras u otras marcas con el fin de indicar líneas, ejes, elevaciones y referencias de la obra para su correcta ejecución de acuerdo con los niveles indicados.</w:t>
            </w:r>
          </w:p>
          <w:p w14:paraId="01CBF5BC"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Se deberá realizar el control topográfico durante la ejecución de los trabajos para revisar que los niveles, secciones y trazo, estén conforme al proyecto.</w:t>
            </w:r>
          </w:p>
          <w:p w14:paraId="089ED0AB"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El CONTRATISTA deberá de realizar el traslado de banco de nivel y coordenadas de las mojoneras de apoyo, hasta el sitio de los trabajos.</w:t>
            </w:r>
          </w:p>
          <w:p w14:paraId="4FB7D969"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 xml:space="preserve">Una vez realizado el levantamiento del área se generará una base de datos y planos con la información capturada en las mediciones en campo, con la cual se podrán definir los lineamientos y procedimientos a seguir. </w:t>
            </w:r>
          </w:p>
          <w:p w14:paraId="5B1C5ED6"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Concluido el procesamiento de la información se procederá a realizar el trazo y nivelación de la superficie que será afectada con el desarrollo de la obra; lo anterior a fin de poder asegurarse de que las actividades subsecuentes se apeguen a las líneas y niveles de proyecto, debiendo formular nuevos planos y con los resultados obtenidos cuantificar los volúmenes de proyecto que deberá entregar.</w:t>
            </w:r>
          </w:p>
          <w:p w14:paraId="6A6F1028"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41CBB542"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EF57FF1"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Limpieza durante y al final del área después de concluir el concepto de trabajo, tomando en cuenta el nivel de trabajo.</w:t>
            </w:r>
          </w:p>
          <w:p w14:paraId="6B3A07A8"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 xml:space="preserve">El personal deberá estar especializado y autorizado para realizar los trabajos, en caso de no estar calificada la mano de obra deberá ser sustituida. </w:t>
            </w:r>
          </w:p>
          <w:p w14:paraId="2C44A055" w14:textId="77777777" w:rsidR="007B21F7" w:rsidRPr="006F5054" w:rsidRDefault="007B21F7" w:rsidP="0013259C">
            <w:pPr>
              <w:widowControl w:val="0"/>
              <w:numPr>
                <w:ilvl w:val="0"/>
                <w:numId w:val="151"/>
              </w:numPr>
              <w:ind w:right="32"/>
              <w:contextualSpacing/>
              <w:jc w:val="both"/>
              <w:rPr>
                <w:rFonts w:ascii="Noto Sans" w:hAnsi="Noto Sans" w:cs="Noto Sans"/>
                <w:b w:val="0"/>
              </w:rPr>
            </w:pPr>
            <w:r w:rsidRPr="006F5054">
              <w:rPr>
                <w:rFonts w:ascii="Noto Sans" w:hAnsi="Noto Sans" w:cs="Noto Sans"/>
                <w:b w:val="0"/>
              </w:rPr>
              <w:t xml:space="preserve">Poner en práctica los procedimientos aplicables del Sistema de Gestión Integral, incluidos en las bases, evidenciando esto mediante informe descriptivo fotográfico del cumplimiento de los requerimientos establecidos que comprende </w:t>
            </w:r>
            <w:r w:rsidRPr="006F5054">
              <w:rPr>
                <w:rFonts w:ascii="Noto Sans" w:hAnsi="Noto Sans" w:cs="Noto Sans"/>
                <w:b w:val="0"/>
              </w:rPr>
              <w:lastRenderedPageBreak/>
              <w:t>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6DA27CF8" w14:textId="77777777" w:rsidTr="00064327">
        <w:tc>
          <w:tcPr>
            <w:tcW w:w="8788" w:type="dxa"/>
            <w:tcBorders>
              <w:top w:val="single" w:sz="4" w:space="0" w:color="auto"/>
              <w:bottom w:val="single" w:sz="4" w:space="0" w:color="auto"/>
            </w:tcBorders>
            <w:vAlign w:val="center"/>
          </w:tcPr>
          <w:p w14:paraId="0AD38CDD" w14:textId="77777777" w:rsidR="007B21F7" w:rsidRPr="006F5054" w:rsidRDefault="007B21F7" w:rsidP="007B21F7">
            <w:pPr>
              <w:ind w:right="32"/>
              <w:rPr>
                <w:rFonts w:ascii="Noto Sans" w:hAnsi="Noto Sans" w:cs="Noto Sans"/>
                <w:bCs/>
                <w:lang w:eastAsia="es-MX"/>
              </w:rPr>
            </w:pPr>
          </w:p>
          <w:p w14:paraId="70CFC416"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0DA13566"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1E833BA" w14:textId="77777777" w:rsidTr="00064327">
        <w:tc>
          <w:tcPr>
            <w:tcW w:w="8788" w:type="dxa"/>
            <w:tcBorders>
              <w:top w:val="single" w:sz="4" w:space="0" w:color="auto"/>
              <w:left w:val="single" w:sz="4" w:space="0" w:color="auto"/>
              <w:bottom w:val="single" w:sz="4" w:space="0" w:color="auto"/>
            </w:tcBorders>
            <w:shd w:val="clear" w:color="auto" w:fill="660033"/>
          </w:tcPr>
          <w:p w14:paraId="7C8A54E8"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OE-1.2</w:t>
            </w:r>
          </w:p>
        </w:tc>
      </w:tr>
      <w:tr w:rsidR="007B21F7" w:rsidRPr="006F5054" w14:paraId="61122E42" w14:textId="77777777" w:rsidTr="00064327">
        <w:tc>
          <w:tcPr>
            <w:tcW w:w="8788" w:type="dxa"/>
            <w:tcBorders>
              <w:bottom w:val="single" w:sz="4" w:space="0" w:color="auto"/>
            </w:tcBorders>
          </w:tcPr>
          <w:p w14:paraId="241552B2"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Despalme de terreno en una capa de 20cm de espesor.  Incluye carga y acarreo de material producto de despalme hasta una distancia horizontal de 50m; materiales, mano de obra, equipo y todo lo necesario para su correcta ejecución.</w:t>
            </w:r>
          </w:p>
        </w:tc>
      </w:tr>
      <w:tr w:rsidR="007B21F7" w:rsidRPr="006F5054" w14:paraId="0D856975" w14:textId="77777777" w:rsidTr="00064327">
        <w:tc>
          <w:tcPr>
            <w:tcW w:w="8788" w:type="dxa"/>
            <w:tcBorders>
              <w:top w:val="single" w:sz="4" w:space="0" w:color="auto"/>
              <w:bottom w:val="single" w:sz="4" w:space="0" w:color="auto"/>
            </w:tcBorders>
          </w:tcPr>
          <w:p w14:paraId="118591A4"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4C30F720"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6EFFAE41" w14:textId="77777777" w:rsidTr="00064327">
        <w:tc>
          <w:tcPr>
            <w:tcW w:w="8788" w:type="dxa"/>
            <w:tcBorders>
              <w:top w:val="single" w:sz="4" w:space="0" w:color="auto"/>
              <w:bottom w:val="single" w:sz="4" w:space="0" w:color="auto"/>
            </w:tcBorders>
          </w:tcPr>
          <w:p w14:paraId="522B776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Despalme de terreno natural en una capa de 20 cm de espesor, conforme a niveles, alineamientos y áreas indicadas en proyecto, mediante medios manuales y/o mecánicos. Incluye remoción de capa vegetal, basura, raíces y material superficial no apto para desplante o relleno, carga y acarreo horizontal del material producto del despalme hasta una distancia de 50 m dentro del área de trabajo, conformación y limpieza del terreno, así como materiales, mano de obra, herramienta, equipo y todo lo necesario para su correcta ejecución.</w:t>
            </w:r>
          </w:p>
          <w:p w14:paraId="688FC82F"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2867E9C5" w14:textId="77777777" w:rsidTr="00064327">
        <w:trPr>
          <w:trHeight w:val="94"/>
        </w:trPr>
        <w:tc>
          <w:tcPr>
            <w:tcW w:w="8788" w:type="dxa"/>
            <w:tcBorders>
              <w:top w:val="single" w:sz="4" w:space="0" w:color="auto"/>
              <w:bottom w:val="single" w:sz="4" w:space="0" w:color="auto"/>
            </w:tcBorders>
          </w:tcPr>
          <w:p w14:paraId="61CCE521"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0C7F0406" w14:textId="77777777" w:rsidR="007B21F7" w:rsidRPr="006F5054" w:rsidRDefault="007B21F7" w:rsidP="0013259C">
            <w:pPr>
              <w:widowControl w:val="0"/>
              <w:numPr>
                <w:ilvl w:val="0"/>
                <w:numId w:val="152"/>
              </w:numPr>
              <w:ind w:right="32"/>
              <w:contextualSpacing/>
              <w:jc w:val="both"/>
              <w:rPr>
                <w:rFonts w:ascii="Noto Sans" w:hAnsi="Noto Sans" w:cs="Noto Sans"/>
                <w:b w:val="0"/>
              </w:rPr>
            </w:pPr>
            <w:r w:rsidRPr="006F5054">
              <w:rPr>
                <w:rFonts w:ascii="Noto Sans" w:hAnsi="Noto Sans" w:cs="Noto Sans"/>
                <w:b w:val="0"/>
              </w:rPr>
              <w:t>El espesor del despalme será de 20cm, en la zona donde se construirá la edificación, banquetas y vialidades.</w:t>
            </w:r>
          </w:p>
          <w:p w14:paraId="7FCA1645" w14:textId="77777777" w:rsidR="007B21F7" w:rsidRPr="006F5054" w:rsidRDefault="007B21F7" w:rsidP="0013259C">
            <w:pPr>
              <w:widowControl w:val="0"/>
              <w:numPr>
                <w:ilvl w:val="0"/>
                <w:numId w:val="152"/>
              </w:numPr>
              <w:ind w:right="32"/>
              <w:contextualSpacing/>
              <w:jc w:val="both"/>
              <w:rPr>
                <w:rFonts w:ascii="Noto Sans" w:hAnsi="Noto Sans" w:cs="Noto Sans"/>
                <w:b w:val="0"/>
              </w:rPr>
            </w:pPr>
            <w:r w:rsidRPr="006F5054">
              <w:rPr>
                <w:rFonts w:ascii="Noto Sans" w:hAnsi="Noto Sans" w:cs="Noto Sans"/>
                <w:b w:val="0"/>
              </w:rPr>
              <w:t>El despalme del sitio de los cortes y de las áreas de desplante de los terraplenes se ejecutará, cuando sea necesario, en los tramos de terracerías compensadas, antes de iniciar la construcción de los mismos, removiendo los materiales inadecuados hasta la profundidad fijada en este concepto. Los despalmes se ejecutarán en Material A y B.</w:t>
            </w:r>
          </w:p>
          <w:p w14:paraId="06C548D6" w14:textId="77777777" w:rsidR="007B21F7" w:rsidRPr="006F5054" w:rsidRDefault="007B21F7" w:rsidP="0013259C">
            <w:pPr>
              <w:widowControl w:val="0"/>
              <w:numPr>
                <w:ilvl w:val="0"/>
                <w:numId w:val="152"/>
              </w:numPr>
              <w:ind w:right="32"/>
              <w:contextualSpacing/>
              <w:jc w:val="both"/>
              <w:rPr>
                <w:rFonts w:ascii="Noto Sans" w:hAnsi="Noto Sans" w:cs="Noto Sans"/>
                <w:b w:val="0"/>
              </w:rPr>
            </w:pPr>
            <w:r w:rsidRPr="006F5054">
              <w:rPr>
                <w:rFonts w:ascii="Noto Sans" w:hAnsi="Noto Sans" w:cs="Noto Sans"/>
                <w:b w:val="0"/>
              </w:rPr>
              <w:t>Se deberá considerar para el análisis del precio unitario una distancia de acarreo libre hasta de 50m.</w:t>
            </w:r>
          </w:p>
          <w:p w14:paraId="5987DF48" w14:textId="77777777" w:rsidR="007B21F7" w:rsidRPr="006F5054" w:rsidRDefault="007B21F7" w:rsidP="0013259C">
            <w:pPr>
              <w:widowControl w:val="0"/>
              <w:numPr>
                <w:ilvl w:val="0"/>
                <w:numId w:val="152"/>
              </w:numPr>
              <w:ind w:right="32"/>
              <w:contextualSpacing/>
              <w:jc w:val="both"/>
              <w:rPr>
                <w:rFonts w:ascii="Noto Sans" w:hAnsi="Noto Sans" w:cs="Noto Sans"/>
                <w:b w:val="0"/>
              </w:rPr>
            </w:pPr>
            <w:r w:rsidRPr="006F5054">
              <w:rPr>
                <w:rFonts w:ascii="Noto Sans" w:hAnsi="Noto Sans" w:cs="Noto Sans"/>
                <w:b w:val="0"/>
              </w:rPr>
              <w:t xml:space="preserve">Para efectos de pago conforme a la especificación 3.01.01.003-H.03 del libro de normas para construcción e instalaciones correspondiente a Terracerías </w:t>
            </w:r>
            <w:proofErr w:type="gramStart"/>
            <w:r w:rsidRPr="006F5054">
              <w:rPr>
                <w:rFonts w:ascii="Noto Sans" w:hAnsi="Noto Sans" w:cs="Noto Sans"/>
                <w:b w:val="0"/>
              </w:rPr>
              <w:t>de  la</w:t>
            </w:r>
            <w:proofErr w:type="gramEnd"/>
            <w:r w:rsidRPr="006F5054">
              <w:rPr>
                <w:rFonts w:ascii="Noto Sans" w:hAnsi="Noto Sans" w:cs="Noto Sans"/>
                <w:b w:val="0"/>
              </w:rPr>
              <w:t xml:space="preserve"> Secretaría de Comunicaciones y Transportes al respecto se deberá considerar lo siguiente:</w:t>
            </w:r>
          </w:p>
          <w:p w14:paraId="4C8DA712" w14:textId="77777777" w:rsidR="007B21F7" w:rsidRPr="006F5054" w:rsidRDefault="007B21F7" w:rsidP="0013259C">
            <w:pPr>
              <w:widowControl w:val="0"/>
              <w:numPr>
                <w:ilvl w:val="0"/>
                <w:numId w:val="152"/>
              </w:numPr>
              <w:ind w:right="32"/>
              <w:contextualSpacing/>
              <w:jc w:val="both"/>
              <w:rPr>
                <w:rFonts w:ascii="Noto Sans" w:hAnsi="Noto Sans" w:cs="Noto Sans"/>
                <w:b w:val="0"/>
              </w:rPr>
            </w:pPr>
            <w:r w:rsidRPr="006F5054">
              <w:rPr>
                <w:rFonts w:ascii="Noto Sans" w:hAnsi="Noto Sans" w:cs="Noto Sans"/>
                <w:b w:val="0"/>
              </w:rPr>
              <w:t>Los volúmenes de despalme en la zona de cortes y en la zona para desplante de terraplenes, por unidad de obra terminada, se pagarán a los precios fijados en el contrato para el metro cubico compacto. Estos precios unitarios incluyen lo que corresponda por: extracción y remoción; acarreo libre hasta 50 metros.</w:t>
            </w:r>
          </w:p>
          <w:p w14:paraId="714F362D" w14:textId="77777777" w:rsidR="007B21F7" w:rsidRPr="006F5054" w:rsidRDefault="007B21F7" w:rsidP="0013259C">
            <w:pPr>
              <w:widowControl w:val="0"/>
              <w:numPr>
                <w:ilvl w:val="0"/>
                <w:numId w:val="152"/>
              </w:numPr>
              <w:ind w:right="32"/>
              <w:contextualSpacing/>
              <w:jc w:val="both"/>
              <w:rPr>
                <w:rFonts w:ascii="Noto Sans" w:hAnsi="Noto Sans" w:cs="Noto Sans"/>
                <w:b w:val="0"/>
              </w:rPr>
            </w:pPr>
            <w:r w:rsidRPr="006F5054">
              <w:rPr>
                <w:rFonts w:ascii="Noto Sans" w:hAnsi="Noto Sans" w:cs="Noto Sans"/>
                <w:b w:val="0"/>
              </w:rPr>
              <w:t xml:space="preserve">No se pagarán volúmenes de despalme que excedan el espesor señalado en los planos indicados en numeral uno (1) de este concepto, así como en el caso de verificarse el espesor en campo y este sea menor al estipulado en el proyecto se </w:t>
            </w:r>
            <w:r w:rsidRPr="006F5054">
              <w:rPr>
                <w:rFonts w:ascii="Noto Sans" w:hAnsi="Noto Sans" w:cs="Noto Sans"/>
                <w:b w:val="0"/>
              </w:rPr>
              <w:lastRenderedPageBreak/>
              <w:t>procederá a pagar de acuerdo con el obtenido en campo.</w:t>
            </w:r>
          </w:p>
          <w:p w14:paraId="06DE57FC" w14:textId="77777777" w:rsidR="007B21F7" w:rsidRPr="006F5054" w:rsidRDefault="007B21F7" w:rsidP="0013259C">
            <w:pPr>
              <w:widowControl w:val="0"/>
              <w:numPr>
                <w:ilvl w:val="0"/>
                <w:numId w:val="152"/>
              </w:numPr>
              <w:ind w:right="32"/>
              <w:contextualSpacing/>
              <w:jc w:val="both"/>
              <w:rPr>
                <w:rFonts w:ascii="Noto Sans" w:hAnsi="Noto Sans" w:cs="Noto Sans"/>
                <w:b w:val="0"/>
              </w:rPr>
            </w:pPr>
            <w:r w:rsidRPr="006F5054">
              <w:rPr>
                <w:rFonts w:ascii="Noto Sans" w:hAnsi="Noto Sans" w:cs="Noto Sans"/>
                <w:b w:val="0"/>
              </w:rPr>
              <w:t>Para efecto de pago de las estimaciones la contratista deberá de presentar números generadores que avalen los avances ejecutados, fotografías de los trabajos y notas de bitácora. Secciones transversales del terreno antes y después del despalme para cálculo de volúmenes.</w:t>
            </w:r>
          </w:p>
          <w:p w14:paraId="1AE206F0" w14:textId="77777777" w:rsidR="007B21F7" w:rsidRPr="006F5054" w:rsidRDefault="007B21F7" w:rsidP="0013259C">
            <w:pPr>
              <w:widowControl w:val="0"/>
              <w:numPr>
                <w:ilvl w:val="0"/>
                <w:numId w:val="152"/>
              </w:numPr>
              <w:ind w:right="32"/>
              <w:contextualSpacing/>
              <w:jc w:val="both"/>
              <w:rPr>
                <w:rFonts w:ascii="Noto Sans" w:hAnsi="Noto Sans" w:cs="Noto Sans"/>
                <w:b w:val="0"/>
              </w:rPr>
            </w:pPr>
            <w:r w:rsidRPr="006F5054">
              <w:rPr>
                <w:rFonts w:ascii="Noto Sans" w:hAnsi="Noto Sans" w:cs="Noto Sans"/>
                <w:b w:val="0"/>
              </w:rPr>
              <w:t>El control topográfico se deberá considerar en el análisis de costo indirecto.</w:t>
            </w:r>
          </w:p>
          <w:p w14:paraId="6C30D4FD" w14:textId="77777777" w:rsidR="007B21F7" w:rsidRPr="006F5054" w:rsidRDefault="007B21F7" w:rsidP="0013259C">
            <w:pPr>
              <w:widowControl w:val="0"/>
              <w:numPr>
                <w:ilvl w:val="0"/>
                <w:numId w:val="152"/>
              </w:numPr>
              <w:ind w:right="32"/>
              <w:contextualSpacing/>
              <w:jc w:val="both"/>
              <w:rPr>
                <w:rFonts w:ascii="Noto Sans" w:hAnsi="Noto Sans" w:cs="Noto Sans"/>
                <w:b w:val="0"/>
              </w:rPr>
            </w:pPr>
            <w:r w:rsidRPr="006F5054">
              <w:rPr>
                <w:rFonts w:ascii="Noto Sans" w:hAnsi="Noto Sans" w:cs="Noto Sans"/>
                <w:b w:val="0"/>
              </w:rPr>
              <w:t>Se deberá de considerar en el análisis del precio unitario todo lo que corresponda a material, mano de obra, equipo, herramienta y lo necesario para la correcta ejecución del concepto de trabajo.</w:t>
            </w:r>
          </w:p>
        </w:tc>
      </w:tr>
      <w:tr w:rsidR="007B21F7" w:rsidRPr="006F5054" w14:paraId="1F1EC84D" w14:textId="77777777" w:rsidTr="00064327">
        <w:tc>
          <w:tcPr>
            <w:tcW w:w="8788" w:type="dxa"/>
            <w:tcBorders>
              <w:top w:val="single" w:sz="4" w:space="0" w:color="auto"/>
              <w:bottom w:val="single" w:sz="4" w:space="0" w:color="auto"/>
            </w:tcBorders>
            <w:vAlign w:val="center"/>
          </w:tcPr>
          <w:p w14:paraId="357FE7C9" w14:textId="77777777" w:rsidR="007B21F7" w:rsidRPr="006F5054" w:rsidRDefault="007B21F7" w:rsidP="007B21F7">
            <w:pPr>
              <w:ind w:right="32"/>
              <w:rPr>
                <w:rFonts w:ascii="Noto Sans" w:hAnsi="Noto Sans" w:cs="Noto Sans"/>
                <w:bCs/>
                <w:lang w:eastAsia="es-MX"/>
              </w:rPr>
            </w:pPr>
          </w:p>
          <w:p w14:paraId="06EBCCDC"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7AF6E42C"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634931A" w14:textId="77777777" w:rsidTr="00064327">
        <w:tc>
          <w:tcPr>
            <w:tcW w:w="8788" w:type="dxa"/>
            <w:tcBorders>
              <w:top w:val="single" w:sz="4" w:space="0" w:color="auto"/>
              <w:left w:val="single" w:sz="4" w:space="0" w:color="auto"/>
              <w:bottom w:val="single" w:sz="4" w:space="0" w:color="auto"/>
            </w:tcBorders>
            <w:shd w:val="clear" w:color="auto" w:fill="660033"/>
          </w:tcPr>
          <w:p w14:paraId="6C9C60A5"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OE-1.3</w:t>
            </w:r>
          </w:p>
        </w:tc>
      </w:tr>
      <w:tr w:rsidR="007B21F7" w:rsidRPr="006F5054" w14:paraId="07B1E314" w14:textId="77777777" w:rsidTr="00064327">
        <w:tc>
          <w:tcPr>
            <w:tcW w:w="8788" w:type="dxa"/>
            <w:tcBorders>
              <w:bottom w:val="single" w:sz="4" w:space="0" w:color="auto"/>
            </w:tcBorders>
          </w:tcPr>
          <w:p w14:paraId="69FC1B58" w14:textId="77777777" w:rsidR="007B21F7" w:rsidRPr="006F5054" w:rsidRDefault="007B21F7" w:rsidP="007B21F7">
            <w:pPr>
              <w:widowControl w:val="0"/>
              <w:tabs>
                <w:tab w:val="left" w:pos="2025"/>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Excavación general con equipo mecánico a rasante de proyecto en material tipo A y B. Incluye carga y acarreo de material producto de excavación hasta una distancia horizontal de 50m; materiales, mano de obra, equipo y todo lo necesario para su correcta ejecución (volumen de material medido en caja).</w:t>
            </w:r>
            <w:r w:rsidRPr="006F5054">
              <w:rPr>
                <w:rFonts w:ascii="Noto Sans" w:hAnsi="Noto Sans" w:cs="Noto Sans"/>
                <w:b w:val="0"/>
                <w:bCs/>
                <w:lang w:val="es-ES"/>
              </w:rPr>
              <w:tab/>
            </w:r>
          </w:p>
        </w:tc>
      </w:tr>
      <w:tr w:rsidR="007B21F7" w:rsidRPr="006F5054" w14:paraId="187C1B6D" w14:textId="77777777" w:rsidTr="00064327">
        <w:tc>
          <w:tcPr>
            <w:tcW w:w="8788" w:type="dxa"/>
            <w:tcBorders>
              <w:top w:val="single" w:sz="4" w:space="0" w:color="auto"/>
              <w:bottom w:val="single" w:sz="4" w:space="0" w:color="auto"/>
            </w:tcBorders>
          </w:tcPr>
          <w:p w14:paraId="4E611D27"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7EA8456B"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42A85EB2" w14:textId="77777777" w:rsidTr="00064327">
        <w:tc>
          <w:tcPr>
            <w:tcW w:w="8788" w:type="dxa"/>
            <w:tcBorders>
              <w:top w:val="single" w:sz="4" w:space="0" w:color="auto"/>
              <w:bottom w:val="single" w:sz="4" w:space="0" w:color="auto"/>
            </w:tcBorders>
          </w:tcPr>
          <w:p w14:paraId="6C34DA5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Excavación general realizada con equipo mecánico hasta alcanzar la rasante de proyecto, en material tipo A y B, conforme a niveles, alineamientos y secciones indicadas en planos. Incluye corte, extracción, afine y conformación de superficies, carga y acarreo horizontal del material producto de excavación hasta una distancia de 50 m dentro del área de trabajo, así como materiales, mano de obra, herramienta, equipo, medidas de seguridad y todo lo necesario para su correcta ejecución. El volumen de excavación será medido en la caja conforme a las dimensiones de proyecto.</w:t>
            </w:r>
          </w:p>
        </w:tc>
      </w:tr>
      <w:tr w:rsidR="007B21F7" w:rsidRPr="006F5054" w14:paraId="7057491E" w14:textId="77777777" w:rsidTr="00064327">
        <w:trPr>
          <w:trHeight w:val="94"/>
        </w:trPr>
        <w:tc>
          <w:tcPr>
            <w:tcW w:w="8788" w:type="dxa"/>
            <w:tcBorders>
              <w:top w:val="single" w:sz="4" w:space="0" w:color="auto"/>
              <w:bottom w:val="single" w:sz="4" w:space="0" w:color="auto"/>
            </w:tcBorders>
          </w:tcPr>
          <w:p w14:paraId="5045A383"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1A9EB20F"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Previo al inicio de los trabajos de excavación el CONTRATISTA deberá trazar y marcar con línea fina color blanco, sobre el piso, las líneas perimetrales e interiores que definen el elemento constructivo para proceder excavar sobre estas líneas.</w:t>
            </w:r>
          </w:p>
          <w:p w14:paraId="55219847"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Estas excavaciones se realizarán con equipo mecánico, bajo estricta supervisión de niveles y dimensiones, no se considerarán tiempos muertos ni sobre excavaciones.</w:t>
            </w:r>
          </w:p>
          <w:p w14:paraId="04DBC9CB"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Para la ejecución de este concepto se contemplará el acarreo de material sobrante producto de la excavación al sitio autorizado por la ASIPONA Altamira.</w:t>
            </w:r>
          </w:p>
          <w:p w14:paraId="7ED916BB"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Se indicará con estacas o sobre puentes los niveles de piso terminado de las excavaciones.</w:t>
            </w:r>
          </w:p>
          <w:p w14:paraId="694A07A8"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 xml:space="preserve">El equipo que se utilice para la excavación será el adecuado para obtener la geometría y selección de los materiales especificados en el proyecto, en cantidad suficiente para producir el volumen establecido en el programa de ejecución y conforme al programa de utilización de mano de obra, siendo responsabilidad </w:t>
            </w:r>
            <w:r w:rsidRPr="006F5054">
              <w:rPr>
                <w:rFonts w:ascii="Noto Sans" w:hAnsi="Noto Sans" w:cs="Noto Sans"/>
                <w:b w:val="0"/>
              </w:rPr>
              <w:lastRenderedPageBreak/>
              <w:t>del contratista su selección.</w:t>
            </w:r>
          </w:p>
          <w:p w14:paraId="58149E75"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Para la medición de este concepto se cuantificará el área considerando la longitud y ancho de las excavaciones, multiplicando el resultado anterior por la profundidad y el pago se realizará por metro cúbico del volumen obtenido.</w:t>
            </w:r>
          </w:p>
          <w:p w14:paraId="2A0FD3F5"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Considerar todos los consumibles, desperdicios y la limpieza general de las áreas de trabajo durante y al final de los trabajos, retiro de los materiales fuera del área de trabajo.</w:t>
            </w:r>
          </w:p>
          <w:p w14:paraId="3C433598"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Este precio unitario incluye además de lo anterior: todos los materiales, mano de obra, equipo, herramienta y todos los cargos correspondientes para la correcta ejecución de los trabajos.</w:t>
            </w:r>
          </w:p>
          <w:p w14:paraId="796BEF04"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El Contratista deberá tomar las precauciones necesarias para evitar daños a terceros y/o a las propias instalaciones. En caso de presentarse éstos, las reparaciones correspondientes serán por cuenta del Contratista y a satisfacción del Representante de ASIPONA Altamira, sin tener derecho a retribución por dichos trabajos.</w:t>
            </w:r>
          </w:p>
          <w:p w14:paraId="3CBD74C0"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 xml:space="preserve">El personal deberá estar especializado y autorizado para realizar los trabajos, en caso de no estar calificada la mano de obra deberá ser sustituida. </w:t>
            </w:r>
          </w:p>
          <w:p w14:paraId="4B34ACCF"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ED670D8"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3B3DAAC"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Limpieza durante y al final del área después de concluir el concepto de trabajo, tomando en cuenta el nivel de trabajo.</w:t>
            </w:r>
          </w:p>
          <w:p w14:paraId="65D8C7E8"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879FDCD"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Excavación en material tipo A y B, colocando el material en forma acamellonada, cercana al sitio de los trabajos por medios mecánicos y afines de forma manual, conforme a la sección de proyecto. Incluye ademe, ataguías y bombeo de achique.</w:t>
            </w:r>
          </w:p>
          <w:p w14:paraId="0B0A783E"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Carga, acarreo y acopio del material producto de excavación hasta una distancia horizontal de 50m.</w:t>
            </w:r>
          </w:p>
          <w:p w14:paraId="2BB3A30A"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Afine de paredes y fondo de la cepa. En el caso de ser necesario, considerar la fabricación de ademes de madera.</w:t>
            </w:r>
          </w:p>
          <w:p w14:paraId="2582792C"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 xml:space="preserve"> Pepena de gravas y piedras de cantos filosos.</w:t>
            </w:r>
          </w:p>
          <w:p w14:paraId="196F4BDA"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 xml:space="preserve">Por ningún motivo se consideran para fines de pago las </w:t>
            </w:r>
            <w:proofErr w:type="spellStart"/>
            <w:r w:rsidRPr="006F5054">
              <w:rPr>
                <w:rFonts w:ascii="Noto Sans" w:hAnsi="Noto Sans" w:cs="Noto Sans"/>
                <w:b w:val="0"/>
              </w:rPr>
              <w:t>sobre-excavaciones</w:t>
            </w:r>
            <w:proofErr w:type="spellEnd"/>
            <w:r w:rsidRPr="006F5054">
              <w:rPr>
                <w:rFonts w:ascii="Noto Sans" w:hAnsi="Noto Sans" w:cs="Noto Sans"/>
                <w:b w:val="0"/>
              </w:rPr>
              <w:t xml:space="preserve"> hechas por el contratista.</w:t>
            </w:r>
          </w:p>
          <w:p w14:paraId="5DBDACE1"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 xml:space="preserve">Deberá considerarse que en la zona de excavación pueden existir actualmente </w:t>
            </w:r>
            <w:r w:rsidRPr="006F5054">
              <w:rPr>
                <w:rFonts w:ascii="Noto Sans" w:hAnsi="Noto Sans" w:cs="Noto Sans"/>
                <w:b w:val="0"/>
              </w:rPr>
              <w:lastRenderedPageBreak/>
              <w:t>otros ductos eléctricos o tuberías, así como registros y otros obstáculos, que no se deberán dañar. En caso de que esto suceda, las reparaciones serán por cuenta del contratista.</w:t>
            </w:r>
          </w:p>
          <w:p w14:paraId="509E26E7"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Señalamiento de seguridad en cantidad suficiente para evitar accidentes.</w:t>
            </w:r>
          </w:p>
          <w:p w14:paraId="5E474CB9" w14:textId="77777777" w:rsidR="007B21F7" w:rsidRPr="006F5054" w:rsidRDefault="007B21F7" w:rsidP="0013259C">
            <w:pPr>
              <w:widowControl w:val="0"/>
              <w:numPr>
                <w:ilvl w:val="0"/>
                <w:numId w:val="153"/>
              </w:numPr>
              <w:ind w:right="32"/>
              <w:contextualSpacing/>
              <w:jc w:val="both"/>
              <w:rPr>
                <w:rFonts w:ascii="Noto Sans" w:hAnsi="Noto Sans" w:cs="Noto Sans"/>
                <w:b w:val="0"/>
              </w:rPr>
            </w:pPr>
            <w:r w:rsidRPr="006F5054">
              <w:rPr>
                <w:rFonts w:ascii="Noto Sans" w:hAnsi="Noto Sans" w:cs="Noto Sans"/>
                <w:b w:val="0"/>
              </w:rPr>
              <w:t>El contratista deberá efectuar los trabajos de limpieza de las áreas de trabajo durante y al final de los trabajos. Para el análisis de precio unitario deberá considerarse equipo, herramienta, mano de obra y todo lo que corresponda para la correcta ejecución del concepto de trabajo.</w:t>
            </w:r>
          </w:p>
        </w:tc>
      </w:tr>
      <w:tr w:rsidR="007B21F7" w:rsidRPr="006F5054" w14:paraId="77494D23" w14:textId="77777777" w:rsidTr="00064327">
        <w:tc>
          <w:tcPr>
            <w:tcW w:w="8788" w:type="dxa"/>
            <w:tcBorders>
              <w:top w:val="single" w:sz="4" w:space="0" w:color="auto"/>
              <w:bottom w:val="single" w:sz="4" w:space="0" w:color="auto"/>
            </w:tcBorders>
            <w:vAlign w:val="center"/>
          </w:tcPr>
          <w:p w14:paraId="5F9D0406" w14:textId="77777777" w:rsidR="007B21F7" w:rsidRPr="006F5054" w:rsidRDefault="007B21F7" w:rsidP="007B21F7">
            <w:pPr>
              <w:ind w:right="32"/>
              <w:rPr>
                <w:rFonts w:ascii="Noto Sans" w:hAnsi="Noto Sans" w:cs="Noto Sans"/>
                <w:bCs/>
                <w:lang w:eastAsia="es-MX"/>
              </w:rPr>
            </w:pPr>
          </w:p>
          <w:p w14:paraId="25B04B66"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522123B0"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94624C7" w14:textId="77777777" w:rsidTr="00064327">
        <w:tc>
          <w:tcPr>
            <w:tcW w:w="8788" w:type="dxa"/>
            <w:tcBorders>
              <w:top w:val="single" w:sz="4" w:space="0" w:color="auto"/>
              <w:left w:val="single" w:sz="4" w:space="0" w:color="auto"/>
              <w:bottom w:val="single" w:sz="4" w:space="0" w:color="auto"/>
            </w:tcBorders>
            <w:shd w:val="clear" w:color="auto" w:fill="660033"/>
          </w:tcPr>
          <w:p w14:paraId="5C62E709"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OE-1.4</w:t>
            </w:r>
          </w:p>
        </w:tc>
      </w:tr>
      <w:tr w:rsidR="007B21F7" w:rsidRPr="006F5054" w14:paraId="0B7BAD21" w14:textId="77777777" w:rsidTr="00064327">
        <w:tc>
          <w:tcPr>
            <w:tcW w:w="8788" w:type="dxa"/>
            <w:tcBorders>
              <w:bottom w:val="single" w:sz="4" w:space="0" w:color="auto"/>
            </w:tcBorders>
          </w:tcPr>
          <w:p w14:paraId="72FDBE55"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Formación y compactación de capa calidad Terraplén, compactado al 90% PVSM utilizando material producto de corte. Incluye materiales, mano de obra, equipo y todo lo necesario para su correcta ejecución.</w:t>
            </w:r>
          </w:p>
        </w:tc>
      </w:tr>
      <w:tr w:rsidR="007B21F7" w:rsidRPr="006F5054" w14:paraId="1C847B62" w14:textId="77777777" w:rsidTr="00064327">
        <w:tc>
          <w:tcPr>
            <w:tcW w:w="8788" w:type="dxa"/>
            <w:tcBorders>
              <w:top w:val="single" w:sz="4" w:space="0" w:color="auto"/>
              <w:bottom w:val="single" w:sz="4" w:space="0" w:color="auto"/>
            </w:tcBorders>
          </w:tcPr>
          <w:p w14:paraId="22AD9458"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7820C723"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0FA627BF" w14:textId="77777777" w:rsidTr="00064327">
        <w:tc>
          <w:tcPr>
            <w:tcW w:w="8788" w:type="dxa"/>
            <w:tcBorders>
              <w:top w:val="single" w:sz="4" w:space="0" w:color="auto"/>
              <w:bottom w:val="single" w:sz="4" w:space="0" w:color="auto"/>
            </w:tcBorders>
          </w:tcPr>
          <w:p w14:paraId="217E2736"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Formación y compactación de capa calidad terraplén utilizando material producto de corte, colocada conforme a niveles, alineamientos y espesores indicados en proyecto. Incluye extendido, conformación, humectación y compactación por medios mecánicos hasta alcanzar como mínimo el 90% del Peso Volumétrico Seco Máximo (PVSM), así como afinado de superficie, control de humedad, materiales, mano de obra, herramienta, equipo, pruebas necesarias y todo lo requerido para su correcta ejecución conforme a las especificaciones del proyecto.</w:t>
            </w:r>
          </w:p>
          <w:p w14:paraId="7FB2F677"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2A42F7BE" w14:textId="77777777" w:rsidTr="00064327">
        <w:trPr>
          <w:trHeight w:val="94"/>
        </w:trPr>
        <w:tc>
          <w:tcPr>
            <w:tcW w:w="8788" w:type="dxa"/>
            <w:tcBorders>
              <w:top w:val="single" w:sz="4" w:space="0" w:color="auto"/>
              <w:bottom w:val="single" w:sz="4" w:space="0" w:color="auto"/>
            </w:tcBorders>
          </w:tcPr>
          <w:p w14:paraId="744F8F3E"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2B373AF4"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Este trabajo consiste en la colocación, esparcido, homogeneización y compactación de materiales producto de cortes, con el fin de obtener una capa de calidad terraplén debidamente nivelada y compactada al 90% de su Peso Volumétrico Seco Máximo (PVSM), de acuerdo con la prueba AASHTO Estándar.</w:t>
            </w:r>
          </w:p>
          <w:p w14:paraId="00DD7F2E"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El relleno se hará con material seleccionado, utilizando el proveniente de la excavación, si cumple con las especificaciones que se indiquen en el estudio de suelos.</w:t>
            </w:r>
          </w:p>
          <w:p w14:paraId="4C64C7B3"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Formación de capas de 20 cm de espesor adicionándole agua para su compactación.</w:t>
            </w:r>
          </w:p>
          <w:p w14:paraId="514DFC83"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La compactación será por medios mecánicos de las zonas rellenadas.</w:t>
            </w:r>
          </w:p>
          <w:p w14:paraId="37DD14C4"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El precio unitario incluye la extracción, carga, acarreo, descarga, extendido, desmenuzado, incorporación de agua, compactación, perfilado de taludes, y todas las maniobras necesarias para su correcta ejecución.</w:t>
            </w:r>
          </w:p>
          <w:p w14:paraId="3772819D"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Se entenderá por formación de rellenos compactados en cepas con material producto de la excavación, a los trabajos que se formen colocando el material en capas sensiblemente horizontales, del espesor que señalen los planos de proyecto o las indicaciones del representante del ASIPONA ALTAMIRA.</w:t>
            </w:r>
          </w:p>
          <w:p w14:paraId="3EE338C8"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lastRenderedPageBreak/>
              <w:t>La compactación se llevará a cabo iniciando desde los bordes hacia el centro del relleno y manteniendo traslapes continuos en los sitios apisonados. Cada vez que se concluya con una capa de relleno, será marcada y verificada en estacas que serán previamente colocadas. Este procedimiento será repetitivo para cada capa de relleno, hasta llegar al nivel establecido en el proyecto.</w:t>
            </w:r>
          </w:p>
          <w:p w14:paraId="2E0614D8"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A5A612F"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(secciones transversales topográficos antes y después del terraplén), croquis y reporte fotográfico, en los formatos oficiales entregados por la Residencia de obra, solicitando como mínimo 10 fotografías de los trabajos, antes, durante y después de la ejecución del concepto de obra correctamente elaborado.</w:t>
            </w:r>
          </w:p>
          <w:p w14:paraId="384F2330"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Limpieza durante y al final del área después de concluir el concepto de trabajo, tomando en cuenta el nivel de trabajo.</w:t>
            </w:r>
          </w:p>
          <w:p w14:paraId="4F05BD7B" w14:textId="77777777" w:rsidR="007B21F7" w:rsidRPr="006F5054" w:rsidRDefault="007B21F7" w:rsidP="0013259C">
            <w:pPr>
              <w:widowControl w:val="0"/>
              <w:numPr>
                <w:ilvl w:val="0"/>
                <w:numId w:val="154"/>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615CA40C" w14:textId="77777777" w:rsidTr="00064327">
        <w:tc>
          <w:tcPr>
            <w:tcW w:w="8788" w:type="dxa"/>
            <w:tcBorders>
              <w:top w:val="single" w:sz="4" w:space="0" w:color="auto"/>
              <w:bottom w:val="single" w:sz="4" w:space="0" w:color="auto"/>
            </w:tcBorders>
            <w:vAlign w:val="center"/>
          </w:tcPr>
          <w:p w14:paraId="6627089E" w14:textId="77777777" w:rsidR="007B21F7" w:rsidRPr="006F5054" w:rsidRDefault="007B21F7" w:rsidP="007B21F7">
            <w:pPr>
              <w:ind w:right="32"/>
              <w:rPr>
                <w:rFonts w:ascii="Noto Sans" w:hAnsi="Noto Sans" w:cs="Noto Sans"/>
                <w:bCs/>
                <w:lang w:eastAsia="es-MX"/>
              </w:rPr>
            </w:pPr>
          </w:p>
          <w:p w14:paraId="02827204"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3A0E3ABA"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E644372" w14:textId="77777777" w:rsidTr="00064327">
        <w:tc>
          <w:tcPr>
            <w:tcW w:w="8788" w:type="dxa"/>
            <w:tcBorders>
              <w:top w:val="single" w:sz="4" w:space="0" w:color="auto"/>
              <w:left w:val="single" w:sz="4" w:space="0" w:color="auto"/>
              <w:bottom w:val="single" w:sz="4" w:space="0" w:color="auto"/>
            </w:tcBorders>
            <w:shd w:val="clear" w:color="auto" w:fill="660033"/>
          </w:tcPr>
          <w:p w14:paraId="4EEFBE4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OE-1.5</w:t>
            </w:r>
          </w:p>
        </w:tc>
      </w:tr>
      <w:tr w:rsidR="007B21F7" w:rsidRPr="006F5054" w14:paraId="0A26692C" w14:textId="77777777" w:rsidTr="00064327">
        <w:tc>
          <w:tcPr>
            <w:tcW w:w="8788" w:type="dxa"/>
            <w:tcBorders>
              <w:bottom w:val="single" w:sz="4" w:space="0" w:color="auto"/>
            </w:tcBorders>
          </w:tcPr>
          <w:p w14:paraId="477C6473" w14:textId="77777777" w:rsidR="007B21F7" w:rsidRPr="006F5054" w:rsidRDefault="007B21F7" w:rsidP="007B21F7">
            <w:pPr>
              <w:widowControl w:val="0"/>
              <w:tabs>
                <w:tab w:val="left" w:pos="1710"/>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sz w:val="18"/>
                <w:szCs w:val="18"/>
              </w:rPr>
              <w:t xml:space="preserve"> </w:t>
            </w:r>
            <w:r w:rsidRPr="006F5054">
              <w:rPr>
                <w:rFonts w:ascii="Noto Sans" w:hAnsi="Noto Sans" w:cs="Noto Sans"/>
                <w:b w:val="0"/>
              </w:rPr>
              <w:t>Formación y compactación de capa calidad Terraplén, compactado al 90% PVSM utilizando material producto de banco de aprovechamiento. Incluye materiales, mano de obra, equipo y todo lo necesario para su correcta ejecución.</w:t>
            </w:r>
            <w:r w:rsidRPr="006F5054">
              <w:rPr>
                <w:rFonts w:ascii="Noto Sans" w:hAnsi="Noto Sans" w:cs="Noto Sans"/>
                <w:b w:val="0"/>
                <w:bCs/>
                <w:lang w:val="es-ES"/>
              </w:rPr>
              <w:t xml:space="preserve"> </w:t>
            </w:r>
            <w:r w:rsidRPr="006F5054">
              <w:rPr>
                <w:rFonts w:ascii="Noto Sans" w:hAnsi="Noto Sans" w:cs="Noto Sans"/>
                <w:b w:val="0"/>
                <w:bCs/>
                <w:lang w:val="es-ES"/>
              </w:rPr>
              <w:tab/>
            </w:r>
          </w:p>
        </w:tc>
      </w:tr>
      <w:tr w:rsidR="007B21F7" w:rsidRPr="006F5054" w14:paraId="6CE0DA8B" w14:textId="77777777" w:rsidTr="00064327">
        <w:tc>
          <w:tcPr>
            <w:tcW w:w="8788" w:type="dxa"/>
            <w:tcBorders>
              <w:top w:val="single" w:sz="4" w:space="0" w:color="auto"/>
              <w:bottom w:val="single" w:sz="4" w:space="0" w:color="auto"/>
            </w:tcBorders>
          </w:tcPr>
          <w:p w14:paraId="7E9D64D8"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7732A495"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1BC37CAE" w14:textId="77777777" w:rsidTr="00064327">
        <w:tc>
          <w:tcPr>
            <w:tcW w:w="8788" w:type="dxa"/>
            <w:tcBorders>
              <w:top w:val="single" w:sz="4" w:space="0" w:color="auto"/>
              <w:bottom w:val="single" w:sz="4" w:space="0" w:color="auto"/>
            </w:tcBorders>
          </w:tcPr>
          <w:p w14:paraId="092CEE6D"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Formación y compactación de capa calidad terraplén utilizando material proveniente de banco de aprovechamiento, conforme a niveles, alineamientos y espesores indicados en proyecto. Incluye suministro, carga, acarreo, tendido, conformación, humectación y compactación por medios mecánicos hasta alcanzar como mínimo el 90% del Peso Volumétrico Seco Máximo (PVSM), así como afinado de superficie, control de humedad, materiales, mano de obra, herramienta, equipo, pruebas necesarias y todo lo requerido para su correcta ejecución conforme a las especificaciones del proyecto.</w:t>
            </w:r>
          </w:p>
        </w:tc>
      </w:tr>
      <w:tr w:rsidR="007B21F7" w:rsidRPr="006F5054" w14:paraId="1FBF50ED" w14:textId="77777777" w:rsidTr="00064327">
        <w:trPr>
          <w:trHeight w:val="94"/>
        </w:trPr>
        <w:tc>
          <w:tcPr>
            <w:tcW w:w="8788" w:type="dxa"/>
            <w:tcBorders>
              <w:top w:val="single" w:sz="4" w:space="0" w:color="auto"/>
              <w:bottom w:val="single" w:sz="4" w:space="0" w:color="auto"/>
            </w:tcBorders>
          </w:tcPr>
          <w:p w14:paraId="3592D1B7"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5C841D4A"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 xml:space="preserve">Este trabajo consiste en la colocación, esparcido, homogeneización y compactación de materiales producto de banco de aprovechamiento, con el fin de obtener una capa de calidad terraplén debidamente nivelada y compactada al </w:t>
            </w:r>
            <w:r w:rsidRPr="006F5054">
              <w:rPr>
                <w:rFonts w:ascii="Noto Sans" w:hAnsi="Noto Sans" w:cs="Noto Sans"/>
                <w:b w:val="0"/>
              </w:rPr>
              <w:lastRenderedPageBreak/>
              <w:t>90% de su Peso Volumétrico Seco Máximo (PVSM), de acuerdo con la prueba AASHTO Estándar.</w:t>
            </w:r>
          </w:p>
          <w:p w14:paraId="5364887B"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El relleno se hará con material producto de banco de aprovechamiento, que cumpla con calidad terraplén según normativa vigente.</w:t>
            </w:r>
          </w:p>
          <w:p w14:paraId="52D4C667"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Formación de capas de 20 cm de espesor adicionándole agua para su compactación.</w:t>
            </w:r>
          </w:p>
          <w:p w14:paraId="47CC3097"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La compactación será por medios mecánicos de las zonas rellenadas.</w:t>
            </w:r>
          </w:p>
          <w:p w14:paraId="7F70DC28"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El precio unitario incluye la extracción, suministro de todos los materiales, carga, acarreo, descarga, extendido, desmenuzado, incorporación de agua, compactación, perfilado de taludes, y todas las maniobras necesarias para su correcta ejecución.</w:t>
            </w:r>
          </w:p>
          <w:p w14:paraId="27BAD96D"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Se entenderá por formación de rellenos compactados en cepas con material producto de banco de aprovechamiento, a los trabajos que se formen colocando el material en capas sensiblemente horizontales, del espesor que señalen los planos de proyecto o las indicaciones del representante del ASIPONA ALTAMIRA.</w:t>
            </w:r>
          </w:p>
          <w:p w14:paraId="4633FDD8"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La compactación se llevará a cabo iniciando desde los bordes hacia el centro del relleno y manteniendo traslapes continuos en los sitios apisonados. Cada vez que se concluya con una capa de relleno, será marcada y verificada en estacas que serán previamente colocadas. Este procedimiento será repetitivo para cada capa de relleno, hasta llegar al nivel establecido en el proyecto.</w:t>
            </w:r>
          </w:p>
          <w:p w14:paraId="539E19BD"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734E526E"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(secciones transversales topográficos antes y después del terraplén), croquis y reporte fotográfico, en los formatos oficiales entregados por la Residencia de obra, solicitando como mínimo 10 fotografías de los trabajos, antes, durante y después de la ejecución del concepto de obra correctamente elaborado.</w:t>
            </w:r>
          </w:p>
          <w:p w14:paraId="1EBD3FF2" w14:textId="77777777" w:rsidR="007B21F7" w:rsidRPr="006F5054" w:rsidRDefault="007B21F7" w:rsidP="007B21F7">
            <w:pPr>
              <w:widowControl w:val="0"/>
              <w:ind w:left="720" w:right="32"/>
              <w:contextualSpacing/>
              <w:jc w:val="both"/>
              <w:rPr>
                <w:rFonts w:ascii="Noto Sans" w:hAnsi="Noto Sans" w:cs="Noto Sans"/>
                <w:b w:val="0"/>
              </w:rPr>
            </w:pPr>
            <w:r w:rsidRPr="006F5054">
              <w:rPr>
                <w:rFonts w:ascii="Noto Sans" w:hAnsi="Noto Sans" w:cs="Noto Sans"/>
                <w:b w:val="0"/>
              </w:rPr>
              <w:t>Limpieza durante y al final del área después de concluir el concepto de trabajo, tomando en cuenta el nivel de trabajo.</w:t>
            </w:r>
          </w:p>
          <w:p w14:paraId="5D4AF5AA" w14:textId="77777777" w:rsidR="007B21F7" w:rsidRPr="006F5054" w:rsidRDefault="007B21F7" w:rsidP="0013259C">
            <w:pPr>
              <w:widowControl w:val="0"/>
              <w:numPr>
                <w:ilvl w:val="0"/>
                <w:numId w:val="155"/>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338110A7" w14:textId="77777777" w:rsidTr="00064327">
        <w:tc>
          <w:tcPr>
            <w:tcW w:w="8788" w:type="dxa"/>
            <w:tcBorders>
              <w:top w:val="single" w:sz="4" w:space="0" w:color="auto"/>
              <w:bottom w:val="single" w:sz="4" w:space="0" w:color="auto"/>
            </w:tcBorders>
            <w:vAlign w:val="center"/>
          </w:tcPr>
          <w:p w14:paraId="09906998" w14:textId="77777777" w:rsidR="007B21F7" w:rsidRPr="006F5054" w:rsidRDefault="007B21F7" w:rsidP="007B21F7">
            <w:pPr>
              <w:ind w:right="32"/>
              <w:rPr>
                <w:rFonts w:ascii="Noto Sans" w:hAnsi="Noto Sans" w:cs="Noto Sans"/>
                <w:bCs/>
                <w:lang w:eastAsia="es-MX"/>
              </w:rPr>
            </w:pPr>
          </w:p>
          <w:p w14:paraId="042FA95D"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7968B586"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0AC2D3B2" w14:textId="77777777" w:rsidTr="00064327">
        <w:tc>
          <w:tcPr>
            <w:tcW w:w="8788" w:type="dxa"/>
            <w:tcBorders>
              <w:top w:val="single" w:sz="4" w:space="0" w:color="auto"/>
              <w:left w:val="single" w:sz="4" w:space="0" w:color="auto"/>
              <w:bottom w:val="single" w:sz="4" w:space="0" w:color="auto"/>
            </w:tcBorders>
            <w:shd w:val="clear" w:color="auto" w:fill="660033"/>
          </w:tcPr>
          <w:p w14:paraId="4108D43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OE-1.6</w:t>
            </w:r>
          </w:p>
        </w:tc>
      </w:tr>
      <w:tr w:rsidR="007B21F7" w:rsidRPr="006F5054" w14:paraId="096F7E73" w14:textId="77777777" w:rsidTr="00064327">
        <w:tc>
          <w:tcPr>
            <w:tcW w:w="8788" w:type="dxa"/>
            <w:tcBorders>
              <w:bottom w:val="single" w:sz="4" w:space="0" w:color="auto"/>
            </w:tcBorders>
          </w:tcPr>
          <w:p w14:paraId="6F401B98"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 xml:space="preserve">Carga y acarreo de material producto de excavación al primer kilómetro. Incluye materiales, mano de obra, equipo y todo lo necesario para su correcta ejecución </w:t>
            </w:r>
            <w:r w:rsidRPr="006F5054">
              <w:rPr>
                <w:rFonts w:ascii="Noto Sans" w:hAnsi="Noto Sans" w:cs="Noto Sans"/>
                <w:b w:val="0"/>
                <w:bCs/>
                <w:i/>
                <w:iCs/>
              </w:rPr>
              <w:lastRenderedPageBreak/>
              <w:t>(volumen de material medido en caja).</w:t>
            </w:r>
          </w:p>
        </w:tc>
      </w:tr>
      <w:tr w:rsidR="007B21F7" w:rsidRPr="006F5054" w14:paraId="0CC5B4B8" w14:textId="77777777" w:rsidTr="00064327">
        <w:tc>
          <w:tcPr>
            <w:tcW w:w="8788" w:type="dxa"/>
            <w:tcBorders>
              <w:top w:val="single" w:sz="4" w:space="0" w:color="auto"/>
              <w:bottom w:val="single" w:sz="4" w:space="0" w:color="auto"/>
            </w:tcBorders>
          </w:tcPr>
          <w:p w14:paraId="1552A85E"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1F11E688"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66828A45" w14:textId="77777777" w:rsidTr="00064327">
        <w:tc>
          <w:tcPr>
            <w:tcW w:w="8788" w:type="dxa"/>
            <w:tcBorders>
              <w:top w:val="single" w:sz="4" w:space="0" w:color="auto"/>
              <w:bottom w:val="single" w:sz="4" w:space="0" w:color="auto"/>
            </w:tcBorders>
          </w:tcPr>
          <w:p w14:paraId="17B2AAFF"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Carga y acarreo de material producto de excavación al primer kilómetro de distancia, mediante equipo mecánico y unidades de transporte, conforme a las necesidades del proyecto. Incluye carga, traslado, descarga, maniobras, tiempos de espera, señalamiento preventivo, materiales, mano de obra, herramienta, equipo y todo lo necesario para su correcta ejecución. El volumen del material será medido en caja conforme a las dimensiones de proyecto.</w:t>
            </w:r>
          </w:p>
          <w:p w14:paraId="3C56BC4C"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34E7F41B" w14:textId="77777777" w:rsidTr="00064327">
        <w:trPr>
          <w:trHeight w:val="94"/>
        </w:trPr>
        <w:tc>
          <w:tcPr>
            <w:tcW w:w="8788" w:type="dxa"/>
            <w:tcBorders>
              <w:top w:val="single" w:sz="4" w:space="0" w:color="auto"/>
              <w:bottom w:val="single" w:sz="4" w:space="0" w:color="auto"/>
            </w:tcBorders>
          </w:tcPr>
          <w:p w14:paraId="38FF7107"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3A9FEBF7" w14:textId="77777777" w:rsidR="007B21F7" w:rsidRPr="006F5054" w:rsidRDefault="007B21F7" w:rsidP="0013259C">
            <w:pPr>
              <w:widowControl w:val="0"/>
              <w:numPr>
                <w:ilvl w:val="0"/>
                <w:numId w:val="156"/>
              </w:numPr>
              <w:ind w:right="32"/>
              <w:contextualSpacing/>
              <w:jc w:val="both"/>
              <w:rPr>
                <w:rFonts w:ascii="Noto Sans" w:hAnsi="Noto Sans" w:cs="Noto Sans"/>
                <w:b w:val="0"/>
              </w:rPr>
            </w:pPr>
            <w:r w:rsidRPr="006F5054">
              <w:rPr>
                <w:rFonts w:ascii="Noto Sans" w:hAnsi="Noto Sans" w:cs="Noto Sans"/>
                <w:b w:val="0"/>
              </w:rPr>
              <w:t>Carga a camión y acarreo de los materiales producto de corte y/o terraplén según sea el caso.</w:t>
            </w:r>
          </w:p>
          <w:p w14:paraId="242C3514" w14:textId="77777777" w:rsidR="007B21F7" w:rsidRPr="006F5054" w:rsidRDefault="007B21F7" w:rsidP="0013259C">
            <w:pPr>
              <w:widowControl w:val="0"/>
              <w:numPr>
                <w:ilvl w:val="0"/>
                <w:numId w:val="156"/>
              </w:numPr>
              <w:ind w:right="32"/>
              <w:contextualSpacing/>
              <w:jc w:val="both"/>
              <w:rPr>
                <w:rFonts w:ascii="Noto Sans" w:hAnsi="Noto Sans" w:cs="Noto Sans"/>
                <w:b w:val="0"/>
              </w:rPr>
            </w:pPr>
            <w:r w:rsidRPr="006F5054">
              <w:rPr>
                <w:rFonts w:ascii="Noto Sans" w:hAnsi="Noto Sans" w:cs="Noto Sans"/>
                <w:b w:val="0"/>
              </w:rPr>
              <w:t xml:space="preserve">Tiempos empleados del camión durante la carga del material. </w:t>
            </w:r>
          </w:p>
          <w:p w14:paraId="4EFD0BA5" w14:textId="77777777" w:rsidR="007B21F7" w:rsidRPr="006F5054" w:rsidRDefault="007B21F7" w:rsidP="0013259C">
            <w:pPr>
              <w:widowControl w:val="0"/>
              <w:numPr>
                <w:ilvl w:val="0"/>
                <w:numId w:val="156"/>
              </w:numPr>
              <w:ind w:right="32"/>
              <w:contextualSpacing/>
              <w:jc w:val="both"/>
              <w:rPr>
                <w:rFonts w:ascii="Noto Sans" w:hAnsi="Noto Sans" w:cs="Noto Sans"/>
                <w:b w:val="0"/>
              </w:rPr>
            </w:pPr>
            <w:r w:rsidRPr="006F5054">
              <w:rPr>
                <w:rFonts w:ascii="Noto Sans" w:hAnsi="Noto Sans" w:cs="Noto Sans"/>
                <w:b w:val="0"/>
              </w:rPr>
              <w:t>Tiempos empleados en el transporte del material al 1er. km.</w:t>
            </w:r>
          </w:p>
          <w:p w14:paraId="5CB48870" w14:textId="77777777" w:rsidR="007B21F7" w:rsidRPr="006F5054" w:rsidRDefault="007B21F7" w:rsidP="0013259C">
            <w:pPr>
              <w:widowControl w:val="0"/>
              <w:numPr>
                <w:ilvl w:val="0"/>
                <w:numId w:val="156"/>
              </w:numPr>
              <w:ind w:right="32"/>
              <w:contextualSpacing/>
              <w:jc w:val="both"/>
              <w:rPr>
                <w:rFonts w:ascii="Noto Sans" w:hAnsi="Noto Sans" w:cs="Noto Sans"/>
                <w:b w:val="0"/>
              </w:rPr>
            </w:pPr>
            <w:r w:rsidRPr="006F5054">
              <w:rPr>
                <w:rFonts w:ascii="Noto Sans" w:hAnsi="Noto Sans" w:cs="Noto Sans"/>
                <w:b w:val="0"/>
              </w:rPr>
              <w:t>La distancia de sobre acarreo, cualquiera que sea esta, se determinará según se indica a continuación:</w:t>
            </w:r>
          </w:p>
          <w:p w14:paraId="14E3262E" w14:textId="77777777" w:rsidR="007B21F7" w:rsidRPr="006F5054" w:rsidRDefault="007B21F7" w:rsidP="0013259C">
            <w:pPr>
              <w:widowControl w:val="0"/>
              <w:numPr>
                <w:ilvl w:val="0"/>
                <w:numId w:val="157"/>
              </w:numPr>
              <w:ind w:right="32"/>
              <w:contextualSpacing/>
              <w:jc w:val="both"/>
              <w:rPr>
                <w:rFonts w:ascii="Noto Sans" w:hAnsi="Noto Sans" w:cs="Noto Sans"/>
                <w:b w:val="0"/>
              </w:rPr>
            </w:pPr>
            <w:r w:rsidRPr="006F5054">
              <w:rPr>
                <w:rFonts w:ascii="Noto Sans" w:hAnsi="Noto Sans" w:cs="Noto Sans"/>
                <w:b w:val="0"/>
              </w:rPr>
              <w:t>En las terracerías compensadas, según el diagrama de masas del proyecto, entre los centros de gravedad de la excavación y del terraplén, descontando la distancia de acarreo libre.</w:t>
            </w:r>
          </w:p>
          <w:p w14:paraId="693C5EFE" w14:textId="77777777" w:rsidR="007B21F7" w:rsidRPr="006F5054" w:rsidRDefault="007B21F7" w:rsidP="0013259C">
            <w:pPr>
              <w:widowControl w:val="0"/>
              <w:numPr>
                <w:ilvl w:val="0"/>
                <w:numId w:val="157"/>
              </w:numPr>
              <w:ind w:right="32"/>
              <w:contextualSpacing/>
              <w:jc w:val="both"/>
              <w:rPr>
                <w:rFonts w:ascii="Noto Sans" w:hAnsi="Noto Sans" w:cs="Noto Sans"/>
                <w:b w:val="0"/>
              </w:rPr>
            </w:pPr>
            <w:r w:rsidRPr="006F5054">
              <w:rPr>
                <w:rFonts w:ascii="Noto Sans" w:hAnsi="Noto Sans" w:cs="Noto Sans"/>
                <w:b w:val="0"/>
              </w:rPr>
              <w:t xml:space="preserve">En </w:t>
            </w:r>
            <w:proofErr w:type="gramStart"/>
            <w:r w:rsidRPr="006F5054">
              <w:rPr>
                <w:rFonts w:ascii="Noto Sans" w:hAnsi="Noto Sans" w:cs="Noto Sans"/>
                <w:b w:val="0"/>
              </w:rPr>
              <w:t>los aprovechamiento</w:t>
            </w:r>
            <w:proofErr w:type="gramEnd"/>
            <w:r w:rsidRPr="006F5054">
              <w:rPr>
                <w:rFonts w:ascii="Noto Sans" w:hAnsi="Noto Sans" w:cs="Noto Sans"/>
                <w:b w:val="0"/>
              </w:rPr>
              <w:t xml:space="preserve"> de banco, entre el centro de lugar de la excavación del aprovechamiento y el centro de gravedad del terraplén, esto es en capa subrasante y rellenos, según la ruta más corta y conveniente, a juicio del Residente de obra.</w:t>
            </w:r>
          </w:p>
          <w:p w14:paraId="4C151D86" w14:textId="77777777" w:rsidR="007B21F7" w:rsidRPr="006F5054" w:rsidRDefault="007B21F7" w:rsidP="007B21F7">
            <w:pPr>
              <w:widowControl w:val="0"/>
              <w:ind w:left="720" w:right="32"/>
              <w:contextualSpacing/>
              <w:jc w:val="both"/>
              <w:rPr>
                <w:rFonts w:ascii="Noto Sans" w:hAnsi="Noto Sans" w:cs="Noto Sans"/>
                <w:b w:val="0"/>
              </w:rPr>
            </w:pPr>
            <w:r w:rsidRPr="006F5054">
              <w:rPr>
                <w:rFonts w:ascii="Noto Sans" w:hAnsi="Noto Sans" w:cs="Noto Sans"/>
                <w:b w:val="0"/>
              </w:rPr>
              <w:t>(Conforme a especificación 3.01.01.008-G.05 del libro de normas para construcción e instalación de terracerías de la Secretaria de Comunicaciones y Transportes)</w:t>
            </w:r>
          </w:p>
          <w:p w14:paraId="611A830E" w14:textId="77777777" w:rsidR="007B21F7" w:rsidRPr="006F5054" w:rsidRDefault="007B21F7" w:rsidP="0013259C">
            <w:pPr>
              <w:widowControl w:val="0"/>
              <w:numPr>
                <w:ilvl w:val="0"/>
                <w:numId w:val="158"/>
              </w:numPr>
              <w:ind w:right="32"/>
              <w:contextualSpacing/>
              <w:jc w:val="both"/>
              <w:rPr>
                <w:rFonts w:ascii="Noto Sans" w:hAnsi="Noto Sans" w:cs="Noto Sans"/>
                <w:b w:val="0"/>
              </w:rPr>
            </w:pPr>
            <w:r w:rsidRPr="006F5054">
              <w:rPr>
                <w:rFonts w:ascii="Noto Sans" w:hAnsi="Noto Sans" w:cs="Noto Sans"/>
                <w:b w:val="0"/>
              </w:rPr>
              <w:t>Consumibles y desperdicios.</w:t>
            </w:r>
          </w:p>
          <w:p w14:paraId="5122A712" w14:textId="77777777" w:rsidR="007B21F7" w:rsidRPr="006F5054" w:rsidRDefault="007B21F7" w:rsidP="0013259C">
            <w:pPr>
              <w:widowControl w:val="0"/>
              <w:numPr>
                <w:ilvl w:val="0"/>
                <w:numId w:val="158"/>
              </w:numPr>
              <w:ind w:right="32"/>
              <w:contextualSpacing/>
              <w:jc w:val="both"/>
              <w:rPr>
                <w:rFonts w:ascii="Noto Sans" w:hAnsi="Noto Sans" w:cs="Noto Sans"/>
                <w:b w:val="0"/>
              </w:rPr>
            </w:pPr>
            <w:r w:rsidRPr="006F5054">
              <w:rPr>
                <w:rFonts w:ascii="Noto Sans" w:hAnsi="Noto Sans" w:cs="Noto Sans"/>
                <w:b w:val="0"/>
              </w:rPr>
              <w:t>El contratista deberá de considerar el abundamiento del material, pues solo se pagará este concepto medido compacto por medio de secciones topográficas de la capa construida o de la excavación en su caso.</w:t>
            </w:r>
          </w:p>
          <w:p w14:paraId="39704876" w14:textId="77777777" w:rsidR="007B21F7" w:rsidRPr="006F5054" w:rsidRDefault="007B21F7" w:rsidP="0013259C">
            <w:pPr>
              <w:widowControl w:val="0"/>
              <w:numPr>
                <w:ilvl w:val="0"/>
                <w:numId w:val="158"/>
              </w:numPr>
              <w:ind w:right="32"/>
              <w:contextualSpacing/>
              <w:jc w:val="both"/>
              <w:rPr>
                <w:rFonts w:ascii="Noto Sans" w:hAnsi="Noto Sans" w:cs="Noto Sans"/>
                <w:b w:val="0"/>
              </w:rPr>
            </w:pPr>
            <w:r w:rsidRPr="006F5054">
              <w:rPr>
                <w:rFonts w:ascii="Noto Sans" w:hAnsi="Noto Sans" w:cs="Noto Sans"/>
                <w:b w:val="0"/>
              </w:rPr>
              <w:t>Se deberá de considerar en el análisis del precio unitario todo lo que corresponda a materiales, mano de obra, equipo, maquinaria, herramienta y lo necesario para la correcta ejecución del concepto de trabajo.</w:t>
            </w:r>
          </w:p>
          <w:p w14:paraId="2398B86D" w14:textId="77777777" w:rsidR="007B21F7" w:rsidRPr="006F5054" w:rsidRDefault="007B21F7" w:rsidP="0013259C">
            <w:pPr>
              <w:widowControl w:val="0"/>
              <w:numPr>
                <w:ilvl w:val="0"/>
                <w:numId w:val="158"/>
              </w:numPr>
              <w:ind w:right="32"/>
              <w:contextualSpacing/>
              <w:jc w:val="both"/>
              <w:rPr>
                <w:rFonts w:ascii="Noto Sans" w:hAnsi="Noto Sans" w:cs="Noto Sans"/>
                <w:b w:val="0"/>
              </w:rPr>
            </w:pPr>
            <w:r w:rsidRPr="006F5054">
              <w:rPr>
                <w:rFonts w:ascii="Noto Sans" w:hAnsi="Noto Sans" w:cs="Noto Sans"/>
                <w:b w:val="0"/>
              </w:rPr>
              <w:t>Para efectos de pago de las estimaciones se deberán presentar notas de bitácora, números generadores donde se representen las rutas de recorrido de los movimientos de material para este concepto y fotografías de los trabajos ejecutados.</w:t>
            </w:r>
          </w:p>
        </w:tc>
      </w:tr>
      <w:tr w:rsidR="007B21F7" w:rsidRPr="006F5054" w14:paraId="32EC0C7A" w14:textId="77777777" w:rsidTr="00064327">
        <w:tc>
          <w:tcPr>
            <w:tcW w:w="8788" w:type="dxa"/>
            <w:tcBorders>
              <w:top w:val="single" w:sz="4" w:space="0" w:color="auto"/>
              <w:bottom w:val="single" w:sz="4" w:space="0" w:color="auto"/>
            </w:tcBorders>
            <w:vAlign w:val="center"/>
          </w:tcPr>
          <w:p w14:paraId="418C86BA" w14:textId="77777777" w:rsidR="007B21F7" w:rsidRPr="006F5054" w:rsidRDefault="007B21F7" w:rsidP="007B21F7">
            <w:pPr>
              <w:ind w:right="32"/>
              <w:rPr>
                <w:rFonts w:ascii="Noto Sans" w:hAnsi="Noto Sans" w:cs="Noto Sans"/>
                <w:bCs/>
                <w:lang w:eastAsia="es-MX"/>
              </w:rPr>
            </w:pPr>
          </w:p>
          <w:p w14:paraId="47195C05"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24A763F0"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ECD1A55" w14:textId="77777777" w:rsidTr="00064327">
        <w:tc>
          <w:tcPr>
            <w:tcW w:w="8788" w:type="dxa"/>
            <w:tcBorders>
              <w:top w:val="single" w:sz="4" w:space="0" w:color="auto"/>
              <w:left w:val="single" w:sz="4" w:space="0" w:color="auto"/>
              <w:bottom w:val="single" w:sz="4" w:space="0" w:color="auto"/>
            </w:tcBorders>
            <w:shd w:val="clear" w:color="auto" w:fill="660033"/>
          </w:tcPr>
          <w:p w14:paraId="44B1A9D5"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OE-1.7</w:t>
            </w:r>
          </w:p>
        </w:tc>
      </w:tr>
      <w:tr w:rsidR="007B21F7" w:rsidRPr="006F5054" w14:paraId="128E5A2D" w14:textId="77777777" w:rsidTr="00064327">
        <w:tc>
          <w:tcPr>
            <w:tcW w:w="8788" w:type="dxa"/>
            <w:tcBorders>
              <w:bottom w:val="single" w:sz="4" w:space="0" w:color="auto"/>
            </w:tcBorders>
          </w:tcPr>
          <w:p w14:paraId="4D78136F"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 xml:space="preserve">Acarreo de material producto de excavación a kilómetros subsecuentes al </w:t>
            </w:r>
            <w:r w:rsidRPr="006F5054">
              <w:rPr>
                <w:rFonts w:ascii="Noto Sans" w:hAnsi="Noto Sans" w:cs="Noto Sans"/>
                <w:b w:val="0"/>
                <w:bCs/>
              </w:rPr>
              <w:lastRenderedPageBreak/>
              <w:t>primero. Incluye el extendido y bandeado del material en la zona indicada por el residente de obra.</w:t>
            </w:r>
          </w:p>
        </w:tc>
      </w:tr>
      <w:tr w:rsidR="007B21F7" w:rsidRPr="006F5054" w14:paraId="1846632B" w14:textId="77777777" w:rsidTr="00064327">
        <w:tc>
          <w:tcPr>
            <w:tcW w:w="8788" w:type="dxa"/>
            <w:tcBorders>
              <w:top w:val="single" w:sz="4" w:space="0" w:color="auto"/>
              <w:bottom w:val="single" w:sz="4" w:space="0" w:color="auto"/>
            </w:tcBorders>
          </w:tcPr>
          <w:p w14:paraId="7A262372"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r w:rsidRPr="006F5054">
              <w:rPr>
                <w:rFonts w:ascii="Noto Sans" w:hAnsi="Noto Sans" w:cs="Noto Sans"/>
                <w:b w:val="0"/>
                <w:lang w:val="es-ES"/>
              </w:rPr>
              <w:t>-Km</w:t>
            </w:r>
          </w:p>
          <w:p w14:paraId="242AC7F9"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7AB11503" w14:textId="77777777" w:rsidTr="00064327">
        <w:tc>
          <w:tcPr>
            <w:tcW w:w="8788" w:type="dxa"/>
            <w:tcBorders>
              <w:top w:val="single" w:sz="4" w:space="0" w:color="auto"/>
              <w:bottom w:val="single" w:sz="4" w:space="0" w:color="auto"/>
            </w:tcBorders>
          </w:tcPr>
          <w:p w14:paraId="5F571594"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Acarreo de material producto de excavación a kilómetros subsecuentes al primero, mediante equipo mecánico y unidades de transporte, conforme a las rutas y distancias autorizadas por el proyecto. Incluye traslado, descarga, extendido y bandeado del material en la zona indicada por el residente de obra, así como maniobras, tiempos de espera, señalamiento preventivo, mano de obra, herramienta, equipo y todo lo necesario para su correcta ejecución.</w:t>
            </w:r>
          </w:p>
          <w:p w14:paraId="2AE3A802"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41454517" w14:textId="77777777" w:rsidTr="00064327">
        <w:trPr>
          <w:trHeight w:val="94"/>
        </w:trPr>
        <w:tc>
          <w:tcPr>
            <w:tcW w:w="8788" w:type="dxa"/>
            <w:tcBorders>
              <w:top w:val="single" w:sz="4" w:space="0" w:color="auto"/>
              <w:bottom w:val="single" w:sz="4" w:space="0" w:color="auto"/>
            </w:tcBorders>
          </w:tcPr>
          <w:p w14:paraId="76800E72"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29B71D15" w14:textId="77777777" w:rsidR="007B21F7" w:rsidRPr="006F5054" w:rsidRDefault="007B21F7" w:rsidP="0013259C">
            <w:pPr>
              <w:widowControl w:val="0"/>
              <w:numPr>
                <w:ilvl w:val="0"/>
                <w:numId w:val="159"/>
              </w:numPr>
              <w:ind w:right="32"/>
              <w:contextualSpacing/>
              <w:jc w:val="both"/>
              <w:rPr>
                <w:rFonts w:ascii="Noto Sans" w:hAnsi="Noto Sans" w:cs="Noto Sans"/>
                <w:b w:val="0"/>
                <w:bCs/>
              </w:rPr>
            </w:pPr>
            <w:r w:rsidRPr="006F5054">
              <w:rPr>
                <w:rFonts w:ascii="Noto Sans" w:hAnsi="Noto Sans" w:cs="Noto Sans"/>
                <w:b w:val="0"/>
                <w:bCs/>
              </w:rPr>
              <w:t xml:space="preserve">Incluye tiempos empleados en el transporte del material en los kilómetros subsecuentes al primero hasta el sitio indicado por el residente de obra. </w:t>
            </w:r>
          </w:p>
          <w:p w14:paraId="70E3773B" w14:textId="77777777" w:rsidR="007B21F7" w:rsidRPr="006F5054" w:rsidRDefault="007B21F7" w:rsidP="0013259C">
            <w:pPr>
              <w:widowControl w:val="0"/>
              <w:numPr>
                <w:ilvl w:val="0"/>
                <w:numId w:val="159"/>
              </w:numPr>
              <w:ind w:right="32"/>
              <w:contextualSpacing/>
              <w:jc w:val="both"/>
              <w:rPr>
                <w:rFonts w:ascii="Noto Sans" w:hAnsi="Noto Sans" w:cs="Noto Sans"/>
                <w:b w:val="0"/>
                <w:bCs/>
              </w:rPr>
            </w:pPr>
            <w:r w:rsidRPr="006F5054">
              <w:rPr>
                <w:rFonts w:ascii="Noto Sans" w:hAnsi="Noto Sans" w:cs="Noto Sans"/>
                <w:b w:val="0"/>
                <w:bCs/>
              </w:rPr>
              <w:t xml:space="preserve">Incluye tiempos empleados en la descarga del material en el sitio indicado por el Residente de obra. </w:t>
            </w:r>
          </w:p>
          <w:p w14:paraId="61621302" w14:textId="77777777" w:rsidR="007B21F7" w:rsidRPr="006F5054" w:rsidRDefault="007B21F7" w:rsidP="0013259C">
            <w:pPr>
              <w:widowControl w:val="0"/>
              <w:numPr>
                <w:ilvl w:val="0"/>
                <w:numId w:val="159"/>
              </w:numPr>
              <w:ind w:right="32"/>
              <w:contextualSpacing/>
              <w:jc w:val="both"/>
              <w:rPr>
                <w:rFonts w:ascii="Noto Sans" w:hAnsi="Noto Sans" w:cs="Noto Sans"/>
                <w:b w:val="0"/>
                <w:bCs/>
              </w:rPr>
            </w:pPr>
            <w:r w:rsidRPr="006F5054">
              <w:rPr>
                <w:rFonts w:ascii="Noto Sans" w:hAnsi="Noto Sans" w:cs="Noto Sans"/>
                <w:b w:val="0"/>
                <w:bCs/>
              </w:rPr>
              <w:t>Incluye tiempos empleados en el regreso al sitio de carga.</w:t>
            </w:r>
          </w:p>
          <w:p w14:paraId="0A80283E" w14:textId="77777777" w:rsidR="007B21F7" w:rsidRPr="006F5054" w:rsidRDefault="007B21F7" w:rsidP="0013259C">
            <w:pPr>
              <w:widowControl w:val="0"/>
              <w:numPr>
                <w:ilvl w:val="0"/>
                <w:numId w:val="159"/>
              </w:numPr>
              <w:ind w:right="32"/>
              <w:contextualSpacing/>
              <w:jc w:val="both"/>
              <w:rPr>
                <w:rFonts w:ascii="Noto Sans" w:hAnsi="Noto Sans" w:cs="Noto Sans"/>
                <w:b w:val="0"/>
                <w:bCs/>
              </w:rPr>
            </w:pPr>
            <w:r w:rsidRPr="006F5054">
              <w:rPr>
                <w:rFonts w:ascii="Noto Sans" w:hAnsi="Noto Sans" w:cs="Noto Sans"/>
                <w:b w:val="0"/>
                <w:bCs/>
              </w:rPr>
              <w:t xml:space="preserve"> La distancia de sobre acarreo, cualquiera que sea esta, se determinará según se indica a continuación:</w:t>
            </w:r>
          </w:p>
          <w:p w14:paraId="7194974E"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a) En las terracerías compensadas, según el diagrama de masas del proyecto, entre los centros de gravedad de la excavación y del terraplén, descontando la distancia de acarreo libre.</w:t>
            </w:r>
          </w:p>
          <w:p w14:paraId="6C7D81C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b) En los préstamos de banco, entre el centro de lugar de la excavación del préstamo y el centro de gravedad del terraplén, esto es en capa subrasante y rellenos, según la ruta más corta y conveniente, a juicio del Residente de obra.</w:t>
            </w:r>
          </w:p>
          <w:p w14:paraId="25E94FB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(Conforme a especificación 3.01.01.008-G.05 del libro de normas para construcción e instalación de terracerías de la Secretaria de Comunicaciones y Transportes.)</w:t>
            </w:r>
          </w:p>
          <w:p w14:paraId="02A31864" w14:textId="77777777" w:rsidR="007B21F7" w:rsidRPr="006F5054" w:rsidRDefault="007B21F7" w:rsidP="0013259C">
            <w:pPr>
              <w:widowControl w:val="0"/>
              <w:numPr>
                <w:ilvl w:val="0"/>
                <w:numId w:val="159"/>
              </w:numPr>
              <w:ind w:right="32"/>
              <w:contextualSpacing/>
              <w:jc w:val="both"/>
              <w:rPr>
                <w:rFonts w:ascii="Noto Sans" w:hAnsi="Noto Sans" w:cs="Noto Sans"/>
                <w:b w:val="0"/>
                <w:bCs/>
              </w:rPr>
            </w:pPr>
            <w:r w:rsidRPr="006F5054">
              <w:rPr>
                <w:rFonts w:ascii="Noto Sans" w:hAnsi="Noto Sans" w:cs="Noto Sans"/>
                <w:b w:val="0"/>
                <w:bCs/>
              </w:rPr>
              <w:t>El contratista deberá de considerar el abundamiento del material, pues solo se pagará este concepto medido compacto por medio de secciones topográficas de la capa construida o de la excavación en su caso. Así mismo se deberá considerar el extendido y bandeado del material en la zona indicada por el encargado de la obra por parte de ASIPONA.</w:t>
            </w:r>
          </w:p>
          <w:p w14:paraId="45EB54B2" w14:textId="77777777" w:rsidR="007B21F7" w:rsidRPr="006F5054" w:rsidRDefault="007B21F7" w:rsidP="0013259C">
            <w:pPr>
              <w:widowControl w:val="0"/>
              <w:numPr>
                <w:ilvl w:val="0"/>
                <w:numId w:val="159"/>
              </w:numPr>
              <w:ind w:right="32"/>
              <w:contextualSpacing/>
              <w:jc w:val="both"/>
              <w:rPr>
                <w:rFonts w:ascii="Noto Sans" w:hAnsi="Noto Sans" w:cs="Noto Sans"/>
                <w:b w:val="0"/>
                <w:bCs/>
              </w:rPr>
            </w:pPr>
            <w:r w:rsidRPr="006F5054">
              <w:rPr>
                <w:rFonts w:ascii="Noto Sans" w:hAnsi="Noto Sans" w:cs="Noto Sans"/>
                <w:b w:val="0"/>
                <w:bCs/>
              </w:rPr>
              <w:t>Consumibles y desperdicios.</w:t>
            </w:r>
          </w:p>
          <w:p w14:paraId="701D1C7C" w14:textId="77777777" w:rsidR="007B21F7" w:rsidRPr="006F5054" w:rsidRDefault="007B21F7" w:rsidP="0013259C">
            <w:pPr>
              <w:widowControl w:val="0"/>
              <w:numPr>
                <w:ilvl w:val="0"/>
                <w:numId w:val="159"/>
              </w:numPr>
              <w:ind w:right="32"/>
              <w:contextualSpacing/>
              <w:jc w:val="both"/>
              <w:rPr>
                <w:rFonts w:ascii="Noto Sans" w:hAnsi="Noto Sans" w:cs="Noto Sans"/>
                <w:b w:val="0"/>
                <w:bCs/>
              </w:rPr>
            </w:pPr>
            <w:r w:rsidRPr="006F5054">
              <w:rPr>
                <w:rFonts w:ascii="Noto Sans" w:hAnsi="Noto Sans" w:cs="Noto Sans"/>
                <w:b w:val="0"/>
                <w:bCs/>
              </w:rPr>
              <w:t>Se deberá de considerar en el análisis del precio unitario todo lo que corresponda a materiales, mano de obra, equipo, herramienta y lo necesario para la correcta ejecución del concepto de trabajo.</w:t>
            </w:r>
          </w:p>
          <w:p w14:paraId="27DAC080" w14:textId="77777777" w:rsidR="007B21F7" w:rsidRPr="006F5054" w:rsidRDefault="007B21F7" w:rsidP="0013259C">
            <w:pPr>
              <w:widowControl w:val="0"/>
              <w:numPr>
                <w:ilvl w:val="0"/>
                <w:numId w:val="159"/>
              </w:numPr>
              <w:ind w:right="32"/>
              <w:contextualSpacing/>
              <w:jc w:val="both"/>
              <w:rPr>
                <w:rFonts w:ascii="Noto Sans" w:hAnsi="Noto Sans" w:cs="Noto Sans"/>
                <w:b w:val="0"/>
                <w:bCs/>
              </w:rPr>
            </w:pPr>
            <w:r w:rsidRPr="006F5054">
              <w:rPr>
                <w:rFonts w:ascii="Noto Sans" w:hAnsi="Noto Sans" w:cs="Noto Sans"/>
                <w:b w:val="0"/>
                <w:bCs/>
              </w:rPr>
              <w:t>Para efectos de pago de las estimaciones se deberán presentar notas de bitácora, números generadores donde se representen las rutas de recorrido de los movimientos de material para este concepto y fotografías de los trabajos ejecutados.</w:t>
            </w:r>
          </w:p>
          <w:p w14:paraId="0E17C74B" w14:textId="77777777" w:rsidR="007B21F7" w:rsidRPr="006F5054" w:rsidRDefault="007B21F7" w:rsidP="007B21F7">
            <w:pPr>
              <w:widowControl w:val="0"/>
              <w:ind w:right="32"/>
              <w:jc w:val="both"/>
              <w:rPr>
                <w:rFonts w:ascii="Noto Sans" w:hAnsi="Noto Sans" w:cs="Noto Sans"/>
              </w:rPr>
            </w:pPr>
          </w:p>
        </w:tc>
      </w:tr>
      <w:tr w:rsidR="007B21F7" w:rsidRPr="006F5054" w14:paraId="34EE178F" w14:textId="77777777" w:rsidTr="00064327">
        <w:tc>
          <w:tcPr>
            <w:tcW w:w="8788" w:type="dxa"/>
            <w:tcBorders>
              <w:top w:val="single" w:sz="4" w:space="0" w:color="auto"/>
              <w:bottom w:val="single" w:sz="4" w:space="0" w:color="auto"/>
            </w:tcBorders>
            <w:vAlign w:val="center"/>
          </w:tcPr>
          <w:p w14:paraId="197849B7" w14:textId="77777777" w:rsidR="007B21F7" w:rsidRPr="006F5054" w:rsidRDefault="007B21F7" w:rsidP="007B21F7">
            <w:pPr>
              <w:ind w:right="32"/>
              <w:rPr>
                <w:rFonts w:ascii="Noto Sans" w:hAnsi="Noto Sans" w:cs="Noto Sans"/>
                <w:bCs/>
                <w:lang w:eastAsia="es-MX"/>
              </w:rPr>
            </w:pPr>
          </w:p>
          <w:p w14:paraId="36B0BA76"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kilómetro por unidad de obra terminada.</w:t>
            </w:r>
          </w:p>
        </w:tc>
      </w:tr>
    </w:tbl>
    <w:p w14:paraId="2D0AA8DC"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85B009E" w14:textId="77777777" w:rsidTr="00064327">
        <w:tc>
          <w:tcPr>
            <w:tcW w:w="8788" w:type="dxa"/>
            <w:tcBorders>
              <w:top w:val="single" w:sz="4" w:space="0" w:color="auto"/>
              <w:left w:val="single" w:sz="4" w:space="0" w:color="auto"/>
              <w:bottom w:val="single" w:sz="4" w:space="0" w:color="auto"/>
            </w:tcBorders>
            <w:shd w:val="clear" w:color="auto" w:fill="660033"/>
          </w:tcPr>
          <w:p w14:paraId="0CFCC695"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OE-2.1</w:t>
            </w:r>
          </w:p>
        </w:tc>
      </w:tr>
      <w:tr w:rsidR="007B21F7" w:rsidRPr="006F5054" w14:paraId="74A6A07F" w14:textId="77777777" w:rsidTr="00064327">
        <w:tc>
          <w:tcPr>
            <w:tcW w:w="8788" w:type="dxa"/>
            <w:tcBorders>
              <w:bottom w:val="single" w:sz="4" w:space="0" w:color="auto"/>
            </w:tcBorders>
          </w:tcPr>
          <w:p w14:paraId="363399F8"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Trazo y nivelación de eje longitudinal y seccionamiento transversal de pavimento. Incluye materiales, mano de obra, equipo y todo lo necesario para su correcta ejecución.</w:t>
            </w:r>
          </w:p>
        </w:tc>
      </w:tr>
      <w:tr w:rsidR="007B21F7" w:rsidRPr="006F5054" w14:paraId="5304749E" w14:textId="77777777" w:rsidTr="00064327">
        <w:tc>
          <w:tcPr>
            <w:tcW w:w="8788" w:type="dxa"/>
            <w:tcBorders>
              <w:top w:val="single" w:sz="4" w:space="0" w:color="auto"/>
              <w:bottom w:val="single" w:sz="4" w:space="0" w:color="auto"/>
            </w:tcBorders>
          </w:tcPr>
          <w:p w14:paraId="37682D6F"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32A3DA8F"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6A55CE8D" w14:textId="77777777" w:rsidTr="00064327">
        <w:tc>
          <w:tcPr>
            <w:tcW w:w="8788" w:type="dxa"/>
            <w:tcBorders>
              <w:top w:val="single" w:sz="4" w:space="0" w:color="auto"/>
              <w:bottom w:val="single" w:sz="4" w:space="0" w:color="auto"/>
            </w:tcBorders>
          </w:tcPr>
          <w:p w14:paraId="6CFAB4FA"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Trazo y nivelación de eje longitudinal y seccionamiento transversal para pavimento, conforme a alineamientos, pendientes, secciones y niveles indicados en proyecto ejecutivo. Incluye localización y marcado de ejes, referencias y puntos de control, establecimiento de niveles y secciones transversales, uso de equipo topográfico, materiales, mano de obra, herramienta, equipo y todo lo necesario para su correcta ejecución y control durante el desarrollo de los trabajos de pavimentación.</w:t>
            </w:r>
          </w:p>
          <w:p w14:paraId="68FDC404"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30A90381" w14:textId="77777777" w:rsidTr="00064327">
        <w:trPr>
          <w:trHeight w:val="94"/>
        </w:trPr>
        <w:tc>
          <w:tcPr>
            <w:tcW w:w="8788" w:type="dxa"/>
            <w:tcBorders>
              <w:top w:val="single" w:sz="4" w:space="0" w:color="auto"/>
              <w:bottom w:val="single" w:sz="4" w:space="0" w:color="auto"/>
            </w:tcBorders>
          </w:tcPr>
          <w:p w14:paraId="78E1F626"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0FAD0479"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El RESIDENTE DE OBRA de ASIPONA Altamira entregará al CONTRATISTA al inicio de los trabajos, bancos de nivel y mojoneras de referencia de acuerdo con el sistema coordenado de la ASIPONA ALTAMIRA y los puntos necesarios con coordenadas para ubicación y rectificación del trazo para la ejecución de la obra, debiendo mantener las referencias físicas requeridas para verificar el alineamiento horizontal y cotas en cualquier etapa de la obra.</w:t>
            </w:r>
          </w:p>
          <w:p w14:paraId="7B914263"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Los trabajos requerirán una cuadrilla de Topografía conformada por un ingeniero topógrafo, un cadista y un cadenero, así como por el equipo necesario para el manejo de la información y la realización del levantamiento.</w:t>
            </w:r>
          </w:p>
          <w:p w14:paraId="0EACC528"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Se realizará una revisión de la información proporcionada, delimitando el área de trabajo, definiendo el tipo de información que será necesaria recabar en el levantamiento inicial del terreno.</w:t>
            </w:r>
          </w:p>
          <w:p w14:paraId="1514464F"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 xml:space="preserve">Previo al inicio de los trabajos el CONTRATISTA deberá realizar el levantamiento topográfico del trazo, utilizando para estos trabajos, aparato de </w:t>
            </w:r>
            <w:proofErr w:type="spellStart"/>
            <w:r w:rsidRPr="006F5054">
              <w:rPr>
                <w:rFonts w:ascii="Noto Sans" w:hAnsi="Noto Sans" w:cs="Noto Sans"/>
                <w:b w:val="0"/>
                <w:bCs/>
              </w:rPr>
              <w:t>semi-estación</w:t>
            </w:r>
            <w:proofErr w:type="spellEnd"/>
            <w:r w:rsidRPr="006F5054">
              <w:rPr>
                <w:rFonts w:ascii="Noto Sans" w:hAnsi="Noto Sans" w:cs="Noto Sans"/>
                <w:b w:val="0"/>
                <w:bCs/>
              </w:rPr>
              <w:t xml:space="preserve"> total con precisión de ±1 </w:t>
            </w:r>
            <w:proofErr w:type="spellStart"/>
            <w:r w:rsidRPr="006F5054">
              <w:rPr>
                <w:rFonts w:ascii="Noto Sans" w:hAnsi="Noto Sans" w:cs="Noto Sans"/>
                <w:b w:val="0"/>
                <w:bCs/>
              </w:rPr>
              <w:t>seg</w:t>
            </w:r>
            <w:proofErr w:type="spellEnd"/>
            <w:r w:rsidRPr="006F5054">
              <w:rPr>
                <w:rFonts w:ascii="Noto Sans" w:hAnsi="Noto Sans" w:cs="Noto Sans"/>
                <w:b w:val="0"/>
                <w:bCs/>
              </w:rPr>
              <w:t>.  y margen de error lineal 1/50,000, además en la nivelación deberá de verificarse de ida y regreso con una tolerancia de ± 0.02 (p)½, donde “p” es el número de kilómetros recorridos comprendiendo la ida y el regreso con la nivelación. Dichos trabajos deberán ser aprobados y entregados al RESIDENTE DE OBRA.</w:t>
            </w:r>
          </w:p>
          <w:p w14:paraId="45D9EFB5"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Se realizará el levantamiento topográfico del área de los trabajos en terreno natural, indicando con trompos los vértices que delimiten dicha área. Este trazo se realizará con las mojoneras de apoyo y banco de nivel entregado por ASIPONA Altamira. Se realizará una poligonal cerrada para verificar el trazo, tocando los apoyos de arranque, registrando los datos en la tabla de registro que contenga puntos, cota del aparato y lecturas.</w:t>
            </w:r>
          </w:p>
          <w:p w14:paraId="54CDD6A2"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Se indicará con estacas, mojoneras u otras marcas con el fin de indicar líneas, ejes, elevaciones y referencias de la obra para su correcta ejecución de acuerdo con los niveles indicados.</w:t>
            </w:r>
          </w:p>
          <w:p w14:paraId="77AFE38F"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lastRenderedPageBreak/>
              <w:t>Se deberá realizar el control topográfico durante la ejecución de los trabajos para revisar que los niveles, secciones y trazo, estén conforme al proyecto.</w:t>
            </w:r>
          </w:p>
          <w:p w14:paraId="31B9D591"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El CONTRATISTA deberá de realizar el traslado de banco de nivel y coordenadas de las mojoneras de apoyo, hasta el sitio de los trabajos.</w:t>
            </w:r>
          </w:p>
          <w:p w14:paraId="4142F5D1"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 xml:space="preserve">Una vez realizado el levantamiento del área se generará una base de datos y planos con la información capturada en las mediciones en campo, con la cual se podrán definir los lineamientos y procedimientos a seguir. </w:t>
            </w:r>
          </w:p>
          <w:p w14:paraId="40DD1A1C"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Concluido el procesamiento de la información se procederá a realizar el trazo y nivelación de la superficie que será afectada con el desarrollo de la obra; lo anterior a fin de poder asegurarse de que las actividades subsecuentes se apeguen a las líneas y niveles de proyecto, debiendo formular nuevos planos y con los resultados obtenidos cuantificar los volúmenes de proyecto que deberá entregar.</w:t>
            </w:r>
          </w:p>
          <w:p w14:paraId="7D3F6D13"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El personal de la contratista deberá portar su equipo de seguridad durante toda su estancia y labores en el sitio de obra.</w:t>
            </w:r>
          </w:p>
          <w:p w14:paraId="054867FE"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5CA38F0"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Limpieza durante y al final del área después de concluir el concepto de trabajo, tomando en cuenta el nivel de trabajo.</w:t>
            </w:r>
          </w:p>
          <w:p w14:paraId="79F73BD5"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 xml:space="preserve">El personal deberá estar especializado y autorizado para realizar los trabajos, en caso de no estar calificada la mano de obra deberá ser sustituida. </w:t>
            </w:r>
          </w:p>
          <w:p w14:paraId="1CBF42C2" w14:textId="77777777" w:rsidR="007B21F7" w:rsidRPr="006F5054" w:rsidRDefault="007B21F7" w:rsidP="0013259C">
            <w:pPr>
              <w:widowControl w:val="0"/>
              <w:numPr>
                <w:ilvl w:val="0"/>
                <w:numId w:val="160"/>
              </w:numPr>
              <w:ind w:right="32"/>
              <w:contextualSpacing/>
              <w:jc w:val="both"/>
              <w:rPr>
                <w:rFonts w:ascii="Noto Sans" w:hAnsi="Noto Sans" w:cs="Noto Sans"/>
                <w:b w:val="0"/>
                <w:bCs/>
              </w:rPr>
            </w:pPr>
            <w:r w:rsidRPr="006F5054">
              <w:rPr>
                <w:rFonts w:ascii="Noto Sans" w:hAnsi="Noto Sans" w:cs="Noto Sans"/>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070C100" w14:textId="77777777" w:rsidR="007B21F7" w:rsidRPr="006F5054" w:rsidRDefault="007B21F7" w:rsidP="007B21F7">
            <w:pPr>
              <w:widowControl w:val="0"/>
              <w:ind w:right="32"/>
              <w:jc w:val="both"/>
              <w:rPr>
                <w:rFonts w:ascii="Noto Sans" w:hAnsi="Noto Sans" w:cs="Noto Sans"/>
              </w:rPr>
            </w:pPr>
          </w:p>
        </w:tc>
      </w:tr>
      <w:tr w:rsidR="007B21F7" w:rsidRPr="006F5054" w14:paraId="7EE7F810" w14:textId="77777777" w:rsidTr="00064327">
        <w:tc>
          <w:tcPr>
            <w:tcW w:w="8788" w:type="dxa"/>
            <w:tcBorders>
              <w:top w:val="single" w:sz="4" w:space="0" w:color="auto"/>
              <w:bottom w:val="single" w:sz="4" w:space="0" w:color="auto"/>
            </w:tcBorders>
            <w:vAlign w:val="center"/>
          </w:tcPr>
          <w:p w14:paraId="5EF831EB" w14:textId="77777777" w:rsidR="007B21F7" w:rsidRPr="006F5054" w:rsidRDefault="007B21F7" w:rsidP="007B21F7">
            <w:pPr>
              <w:ind w:right="32"/>
              <w:rPr>
                <w:rFonts w:ascii="Noto Sans" w:hAnsi="Noto Sans" w:cs="Noto Sans"/>
                <w:bCs/>
                <w:lang w:eastAsia="es-MX"/>
              </w:rPr>
            </w:pPr>
          </w:p>
          <w:p w14:paraId="729FFE34"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242482AA"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7590F71A" w14:textId="77777777" w:rsidTr="00064327">
        <w:tc>
          <w:tcPr>
            <w:tcW w:w="8788" w:type="dxa"/>
            <w:tcBorders>
              <w:top w:val="single" w:sz="4" w:space="0" w:color="auto"/>
              <w:left w:val="single" w:sz="4" w:space="0" w:color="auto"/>
              <w:bottom w:val="single" w:sz="4" w:space="0" w:color="auto"/>
            </w:tcBorders>
            <w:shd w:val="clear" w:color="auto" w:fill="660033"/>
          </w:tcPr>
          <w:p w14:paraId="27B5692F"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OE-2.2</w:t>
            </w:r>
          </w:p>
        </w:tc>
      </w:tr>
      <w:tr w:rsidR="007B21F7" w:rsidRPr="006F5054" w14:paraId="1193451F" w14:textId="77777777" w:rsidTr="00064327">
        <w:tc>
          <w:tcPr>
            <w:tcW w:w="8788" w:type="dxa"/>
            <w:tcBorders>
              <w:bottom w:val="single" w:sz="4" w:space="0" w:color="auto"/>
            </w:tcBorders>
          </w:tcPr>
          <w:p w14:paraId="5564A824"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 xml:space="preserve">Excavación con equipo mecánico en material tipo A y B, para alojamiento de estructura de pavimento. Incluye carga y acarreo de material producto de excavación hasta una distancia horizontal de 50m; materiales, mano de obra, equipo y todo lo necesario para su correcta ejecución </w:t>
            </w:r>
            <w:r w:rsidRPr="006F5054">
              <w:rPr>
                <w:rFonts w:ascii="Noto Sans" w:hAnsi="Noto Sans" w:cs="Noto Sans"/>
                <w:b w:val="0"/>
                <w:bCs/>
                <w:i/>
                <w:iCs/>
              </w:rPr>
              <w:t>(volumen de material medido en caja).</w:t>
            </w:r>
          </w:p>
        </w:tc>
      </w:tr>
      <w:tr w:rsidR="007B21F7" w:rsidRPr="006F5054" w14:paraId="65FEB152" w14:textId="77777777" w:rsidTr="00064327">
        <w:tc>
          <w:tcPr>
            <w:tcW w:w="8788" w:type="dxa"/>
            <w:tcBorders>
              <w:top w:val="single" w:sz="4" w:space="0" w:color="auto"/>
              <w:bottom w:val="single" w:sz="4" w:space="0" w:color="auto"/>
            </w:tcBorders>
          </w:tcPr>
          <w:p w14:paraId="59CF7A25"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078DCD03"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1EF8E1A4" w14:textId="77777777" w:rsidTr="00064327">
        <w:tc>
          <w:tcPr>
            <w:tcW w:w="8788" w:type="dxa"/>
            <w:tcBorders>
              <w:top w:val="single" w:sz="4" w:space="0" w:color="auto"/>
              <w:bottom w:val="single" w:sz="4" w:space="0" w:color="auto"/>
            </w:tcBorders>
          </w:tcPr>
          <w:p w14:paraId="76E590B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Excavación con equipo mecánico en material tipo A y B para alojamiento de estructura de pavimento, conforme a niveles, alineamientos y secciones indicadas en </w:t>
            </w:r>
            <w:r w:rsidRPr="006F5054">
              <w:rPr>
                <w:rFonts w:ascii="Noto Sans" w:hAnsi="Noto Sans" w:cs="Noto Sans"/>
                <w:b w:val="0"/>
              </w:rPr>
              <w:lastRenderedPageBreak/>
              <w:t>proyecto. Incluye corte, extracción, conformación y afine de la superficie de desplante, carga y acarreo horizontal del material producto de excavación hasta una distancia de 50 m dentro del área de trabajo, así como materiales, mano de obra, herramienta, equipo, medidas de seguridad y todo lo necesario para su correcta ejecución. El volumen de excavación será medido en caja conforme a las dimensiones de proyecto.</w:t>
            </w:r>
          </w:p>
          <w:p w14:paraId="5FECEACF"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4A95BE85" w14:textId="77777777" w:rsidTr="00064327">
        <w:trPr>
          <w:trHeight w:val="94"/>
        </w:trPr>
        <w:tc>
          <w:tcPr>
            <w:tcW w:w="8788" w:type="dxa"/>
            <w:tcBorders>
              <w:top w:val="single" w:sz="4" w:space="0" w:color="auto"/>
              <w:bottom w:val="single" w:sz="4" w:space="0" w:color="auto"/>
            </w:tcBorders>
          </w:tcPr>
          <w:p w14:paraId="4CF50D45"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lastRenderedPageBreak/>
              <w:t>ALCANCES:</w:t>
            </w:r>
          </w:p>
          <w:p w14:paraId="700AEED9"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Previo al inicio de los trabajos de excavación el CONTRATISTA deberá trazar y marcar con línea fina color blanco, sobre el piso, las líneas perimetrales e interiores que definen el elemento constructivo para proceder excavar sobre estas líneas.</w:t>
            </w:r>
          </w:p>
          <w:p w14:paraId="6E79F26A"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Estas excavaciones se realizarán con equipo mecánico, bajo estricta supervisión de niveles y dimensiones, no se considerarán tiempos muertos ni sobre excavaciones.</w:t>
            </w:r>
          </w:p>
          <w:p w14:paraId="5755C8D0"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Para la ejecución de este concepto se contemplará el acarreo de material sobrante producto de la excavación al sitio autorizado por la ASIPONA Altamira.</w:t>
            </w:r>
          </w:p>
          <w:p w14:paraId="1105BA98"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Se indicará con estacas o sobre puentes los niveles de piso terminado de las excavaciones.</w:t>
            </w:r>
          </w:p>
          <w:p w14:paraId="23D40355"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El equipo que se utilice para la excavación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17908A81"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Para la medición de este concepto se cuantificará el área considerando la longitud y ancho de las excavaciones, multiplicando el resultado anterior por la profundidad y el pago se realizará por metro cúbico del volumen obtenido.</w:t>
            </w:r>
          </w:p>
          <w:p w14:paraId="1F1E3A4D"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Considerar todos los consumibles, desperdicios y la limpieza general de las áreas de trabajo durante y al final de los trabajos, retiro de los materiales fuera del área de trabajo.</w:t>
            </w:r>
          </w:p>
          <w:p w14:paraId="65AF61BB"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Este precio unitario incluye además de lo anterior: todos los materiales, mano de obra, equipo, herramienta y todos los cargos correspondientes para la correcta ejecución de los trabajos.</w:t>
            </w:r>
          </w:p>
          <w:p w14:paraId="144520E6"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El Contratista deberá tomar las precauciones necesarias para evitar daños a terceros y/o a las propias instalaciones. En caso de presentarse éstos, las reparaciones correspondientes serán por cuenta del Contratista y a satisfacción del Representante de ASIPONA Altamira, sin tener derecho a retribución por dichos trabajos.</w:t>
            </w:r>
          </w:p>
          <w:p w14:paraId="3B0BC27D"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 xml:space="preserve">El personal deberá estar especializado y autorizado para realizar los trabajos, en caso de no estar calificada la mano de obra deberá ser sustituida. </w:t>
            </w:r>
          </w:p>
          <w:p w14:paraId="4D311252"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El personal de la contratista deberá portar su equipo de seguridad durante toda su estancia y labores en el sitio de obra.</w:t>
            </w:r>
          </w:p>
          <w:p w14:paraId="6E98B69E"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3A2BBA3"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 xml:space="preserve">Limpieza durante y al final del área después de concluir el concepto de trabajo, </w:t>
            </w:r>
            <w:r w:rsidRPr="006F5054">
              <w:rPr>
                <w:rFonts w:ascii="Noto Sans" w:hAnsi="Noto Sans" w:cs="Noto Sans"/>
                <w:b w:val="0"/>
                <w:bCs/>
              </w:rPr>
              <w:lastRenderedPageBreak/>
              <w:t>tomando en cuenta el nivel de trabajo.</w:t>
            </w:r>
          </w:p>
          <w:p w14:paraId="45056050"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A4CBFE4"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Excavación en material tipo A y B, colocando el material en forma acamellonada, cercana al sitio de los trabajos por medios mecánicos y afines de forma manual, conforme a la sección de proyecto. Incluye ademe, ataguías y bombeo de achique.</w:t>
            </w:r>
          </w:p>
          <w:p w14:paraId="6D6A7E11"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Carga, acarreo y acopio del material producto de excavación hasta una distancia horizontal de 50m.</w:t>
            </w:r>
          </w:p>
          <w:p w14:paraId="29735647"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Afine de paredes y fondo de la cepa. En el caso de ser necesario, considerar la fabricación de ademes de madera.</w:t>
            </w:r>
          </w:p>
          <w:p w14:paraId="48C19E43"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Pepena de gravas y piedras de cantos filosos.</w:t>
            </w:r>
          </w:p>
          <w:p w14:paraId="46E13A38"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 xml:space="preserve">Por ningún motivo se consideran para fines de pago las </w:t>
            </w:r>
            <w:proofErr w:type="spellStart"/>
            <w:r w:rsidRPr="006F5054">
              <w:rPr>
                <w:rFonts w:ascii="Noto Sans" w:hAnsi="Noto Sans" w:cs="Noto Sans"/>
                <w:b w:val="0"/>
                <w:bCs/>
              </w:rPr>
              <w:t>sobre-excavaciones</w:t>
            </w:r>
            <w:proofErr w:type="spellEnd"/>
            <w:r w:rsidRPr="006F5054">
              <w:rPr>
                <w:rFonts w:ascii="Noto Sans" w:hAnsi="Noto Sans" w:cs="Noto Sans"/>
                <w:b w:val="0"/>
                <w:bCs/>
              </w:rPr>
              <w:t xml:space="preserve"> hechas por el contratista.</w:t>
            </w:r>
          </w:p>
          <w:p w14:paraId="498353EE"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Deberá considerarse que en la zona de excavación pueden existir actualmente otros ductos eléctricos o tuberías, así como registros y otros obstáculos, que no se deberán dañar. En caso de que esto suceda, las reparaciones serán por cuenta del contratista.</w:t>
            </w:r>
          </w:p>
          <w:p w14:paraId="4E37A647"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Señalamiento de seguridad en cantidad suficiente para evitar accidentes.</w:t>
            </w:r>
          </w:p>
          <w:p w14:paraId="47F2E34F" w14:textId="77777777" w:rsidR="007B21F7" w:rsidRPr="006F5054" w:rsidRDefault="007B21F7" w:rsidP="0013259C">
            <w:pPr>
              <w:widowControl w:val="0"/>
              <w:numPr>
                <w:ilvl w:val="0"/>
                <w:numId w:val="161"/>
              </w:numPr>
              <w:ind w:right="32"/>
              <w:contextualSpacing/>
              <w:jc w:val="both"/>
              <w:rPr>
                <w:rFonts w:ascii="Noto Sans" w:hAnsi="Noto Sans" w:cs="Noto Sans"/>
                <w:b w:val="0"/>
                <w:bCs/>
              </w:rPr>
            </w:pPr>
            <w:r w:rsidRPr="006F5054">
              <w:rPr>
                <w:rFonts w:ascii="Noto Sans" w:hAnsi="Noto Sans" w:cs="Noto Sans"/>
                <w:b w:val="0"/>
                <w:bCs/>
              </w:rPr>
              <w:t xml:space="preserve"> El contratista deberá efectuar los trabajos de limpieza de las áreas de trabajo durante y al final de los trabajos. Para el análisis de precio unitario deberá considerarse equipo, herramienta, mano de obra y todo lo que corresponda para la correcta ejecución del concepto de trabajo.</w:t>
            </w:r>
          </w:p>
          <w:p w14:paraId="4C072EA8" w14:textId="77777777" w:rsidR="007B21F7" w:rsidRPr="006F5054" w:rsidRDefault="007B21F7" w:rsidP="007B21F7">
            <w:pPr>
              <w:widowControl w:val="0"/>
              <w:ind w:right="32"/>
              <w:jc w:val="both"/>
              <w:rPr>
                <w:rFonts w:ascii="Noto Sans" w:hAnsi="Noto Sans" w:cs="Noto Sans"/>
              </w:rPr>
            </w:pPr>
          </w:p>
        </w:tc>
      </w:tr>
      <w:tr w:rsidR="007B21F7" w:rsidRPr="006F5054" w14:paraId="2F04087E" w14:textId="77777777" w:rsidTr="00064327">
        <w:tc>
          <w:tcPr>
            <w:tcW w:w="8788" w:type="dxa"/>
            <w:tcBorders>
              <w:top w:val="single" w:sz="4" w:space="0" w:color="auto"/>
              <w:bottom w:val="single" w:sz="4" w:space="0" w:color="auto"/>
            </w:tcBorders>
            <w:vAlign w:val="center"/>
          </w:tcPr>
          <w:p w14:paraId="6DBAC5D6" w14:textId="77777777" w:rsidR="007B21F7" w:rsidRPr="006F5054" w:rsidRDefault="007B21F7" w:rsidP="007B21F7">
            <w:pPr>
              <w:ind w:right="32"/>
              <w:rPr>
                <w:rFonts w:ascii="Noto Sans" w:hAnsi="Noto Sans" w:cs="Noto Sans"/>
                <w:bCs/>
                <w:lang w:eastAsia="es-MX"/>
              </w:rPr>
            </w:pPr>
          </w:p>
          <w:p w14:paraId="3144948F"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48C69BBF"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08D77DA1" w14:textId="77777777" w:rsidTr="00064327">
        <w:tc>
          <w:tcPr>
            <w:tcW w:w="8788" w:type="dxa"/>
            <w:tcBorders>
              <w:top w:val="single" w:sz="4" w:space="0" w:color="auto"/>
              <w:left w:val="single" w:sz="4" w:space="0" w:color="auto"/>
              <w:bottom w:val="single" w:sz="4" w:space="0" w:color="auto"/>
            </w:tcBorders>
            <w:shd w:val="clear" w:color="auto" w:fill="660033"/>
          </w:tcPr>
          <w:p w14:paraId="0651BD4A"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OE-2.3</w:t>
            </w:r>
          </w:p>
        </w:tc>
      </w:tr>
      <w:tr w:rsidR="007B21F7" w:rsidRPr="006F5054" w14:paraId="387BB721" w14:textId="77777777" w:rsidTr="00064327">
        <w:tc>
          <w:tcPr>
            <w:tcW w:w="8788" w:type="dxa"/>
            <w:tcBorders>
              <w:bottom w:val="single" w:sz="4" w:space="0" w:color="auto"/>
            </w:tcBorders>
          </w:tcPr>
          <w:p w14:paraId="4DFB3060"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 xml:space="preserve">Carga y acarreo de material producto de excavación al primer kilómetro. Incluye materiales, mano de obra, equipo y todo lo necesario para su correcta ejecución </w:t>
            </w:r>
            <w:r w:rsidRPr="006F5054">
              <w:rPr>
                <w:rFonts w:ascii="Noto Sans" w:hAnsi="Noto Sans" w:cs="Noto Sans"/>
                <w:b w:val="0"/>
                <w:bCs/>
                <w:i/>
                <w:iCs/>
              </w:rPr>
              <w:t>(</w:t>
            </w:r>
            <w:proofErr w:type="spellStart"/>
            <w:r w:rsidRPr="006F5054">
              <w:rPr>
                <w:rFonts w:ascii="Noto Sans" w:hAnsi="Noto Sans" w:cs="Noto Sans"/>
                <w:b w:val="0"/>
                <w:bCs/>
                <w:i/>
                <w:iCs/>
              </w:rPr>
              <w:t>volúmen</w:t>
            </w:r>
            <w:proofErr w:type="spellEnd"/>
            <w:r w:rsidRPr="006F5054">
              <w:rPr>
                <w:rFonts w:ascii="Noto Sans" w:hAnsi="Noto Sans" w:cs="Noto Sans"/>
                <w:b w:val="0"/>
                <w:bCs/>
                <w:i/>
                <w:iCs/>
              </w:rPr>
              <w:t xml:space="preserve"> de material medido en caja).</w:t>
            </w:r>
          </w:p>
        </w:tc>
      </w:tr>
      <w:tr w:rsidR="007B21F7" w:rsidRPr="006F5054" w14:paraId="48CB1F5C" w14:textId="77777777" w:rsidTr="00064327">
        <w:tc>
          <w:tcPr>
            <w:tcW w:w="8788" w:type="dxa"/>
            <w:tcBorders>
              <w:top w:val="single" w:sz="4" w:space="0" w:color="auto"/>
              <w:bottom w:val="single" w:sz="4" w:space="0" w:color="auto"/>
            </w:tcBorders>
          </w:tcPr>
          <w:p w14:paraId="7D2D482C"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4D36C25C"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0F92EB97" w14:textId="77777777" w:rsidTr="00064327">
        <w:tc>
          <w:tcPr>
            <w:tcW w:w="8788" w:type="dxa"/>
            <w:tcBorders>
              <w:top w:val="single" w:sz="4" w:space="0" w:color="auto"/>
              <w:bottom w:val="single" w:sz="4" w:space="0" w:color="auto"/>
            </w:tcBorders>
          </w:tcPr>
          <w:p w14:paraId="337EE164"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Carga y acarreo de material producto de excavación al primer kilómetro de distancia, mediante equipo mecánico y unidades de transporte, conforme a las necesidades y rutas establecidas en el proyecto. Incluye carga, traslado, descarga, maniobras, tiempos de espera, señalamiento preventivo, materiales, mano de obra, herramienta, equipo y todo lo necesario para su correcta ejecución. El volumen del material será medido en caja conforme a las dimensiones de proyecto.</w:t>
            </w:r>
          </w:p>
          <w:p w14:paraId="2599926B"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5486893E" w14:textId="77777777" w:rsidTr="00064327">
        <w:trPr>
          <w:trHeight w:val="94"/>
        </w:trPr>
        <w:tc>
          <w:tcPr>
            <w:tcW w:w="8788" w:type="dxa"/>
            <w:tcBorders>
              <w:top w:val="single" w:sz="4" w:space="0" w:color="auto"/>
              <w:bottom w:val="single" w:sz="4" w:space="0" w:color="auto"/>
            </w:tcBorders>
          </w:tcPr>
          <w:p w14:paraId="1264B5BB"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lastRenderedPageBreak/>
              <w:t>ALCANCES:</w:t>
            </w:r>
          </w:p>
          <w:p w14:paraId="3C9C916A" w14:textId="77777777" w:rsidR="007B21F7" w:rsidRPr="006F5054" w:rsidRDefault="007B21F7" w:rsidP="0013259C">
            <w:pPr>
              <w:widowControl w:val="0"/>
              <w:numPr>
                <w:ilvl w:val="0"/>
                <w:numId w:val="162"/>
              </w:numPr>
              <w:ind w:right="32"/>
              <w:contextualSpacing/>
              <w:jc w:val="both"/>
              <w:rPr>
                <w:rFonts w:ascii="Noto Sans" w:hAnsi="Noto Sans" w:cs="Noto Sans"/>
                <w:b w:val="0"/>
              </w:rPr>
            </w:pPr>
            <w:r w:rsidRPr="006F5054">
              <w:rPr>
                <w:rFonts w:ascii="Noto Sans" w:hAnsi="Noto Sans" w:cs="Noto Sans"/>
                <w:b w:val="0"/>
              </w:rPr>
              <w:t>Carga a camión y acarreo de los materiales producto de corte y/o terraplén según sea el caso.</w:t>
            </w:r>
          </w:p>
          <w:p w14:paraId="5D83581D" w14:textId="77777777" w:rsidR="007B21F7" w:rsidRPr="006F5054" w:rsidRDefault="007B21F7" w:rsidP="0013259C">
            <w:pPr>
              <w:widowControl w:val="0"/>
              <w:numPr>
                <w:ilvl w:val="0"/>
                <w:numId w:val="162"/>
              </w:numPr>
              <w:ind w:right="32"/>
              <w:contextualSpacing/>
              <w:jc w:val="both"/>
              <w:rPr>
                <w:rFonts w:ascii="Noto Sans" w:hAnsi="Noto Sans" w:cs="Noto Sans"/>
                <w:b w:val="0"/>
              </w:rPr>
            </w:pPr>
            <w:r w:rsidRPr="006F5054">
              <w:rPr>
                <w:rFonts w:ascii="Noto Sans" w:hAnsi="Noto Sans" w:cs="Noto Sans"/>
                <w:b w:val="0"/>
              </w:rPr>
              <w:t xml:space="preserve">Tiempos empleados del camión durante la carga del material. </w:t>
            </w:r>
          </w:p>
          <w:p w14:paraId="12D82AC0" w14:textId="77777777" w:rsidR="007B21F7" w:rsidRPr="006F5054" w:rsidRDefault="007B21F7" w:rsidP="0013259C">
            <w:pPr>
              <w:widowControl w:val="0"/>
              <w:numPr>
                <w:ilvl w:val="0"/>
                <w:numId w:val="162"/>
              </w:numPr>
              <w:ind w:right="32"/>
              <w:contextualSpacing/>
              <w:jc w:val="both"/>
              <w:rPr>
                <w:rFonts w:ascii="Noto Sans" w:hAnsi="Noto Sans" w:cs="Noto Sans"/>
                <w:b w:val="0"/>
              </w:rPr>
            </w:pPr>
            <w:r w:rsidRPr="006F5054">
              <w:rPr>
                <w:rFonts w:ascii="Noto Sans" w:hAnsi="Noto Sans" w:cs="Noto Sans"/>
                <w:b w:val="0"/>
              </w:rPr>
              <w:t>Tiempos empleados en el transporte del material al 1er. km.</w:t>
            </w:r>
          </w:p>
          <w:p w14:paraId="09ECD5E7" w14:textId="77777777" w:rsidR="007B21F7" w:rsidRPr="006F5054" w:rsidRDefault="007B21F7" w:rsidP="0013259C">
            <w:pPr>
              <w:widowControl w:val="0"/>
              <w:numPr>
                <w:ilvl w:val="0"/>
                <w:numId w:val="162"/>
              </w:numPr>
              <w:ind w:right="32"/>
              <w:contextualSpacing/>
              <w:jc w:val="both"/>
              <w:rPr>
                <w:rFonts w:ascii="Noto Sans" w:hAnsi="Noto Sans" w:cs="Noto Sans"/>
                <w:b w:val="0"/>
              </w:rPr>
            </w:pPr>
            <w:r w:rsidRPr="006F5054">
              <w:rPr>
                <w:rFonts w:ascii="Noto Sans" w:hAnsi="Noto Sans" w:cs="Noto Sans"/>
                <w:b w:val="0"/>
              </w:rPr>
              <w:t>La distancia de sobre acarreo, cualquiera que sea esta, se determinará según se indica a continuación:</w:t>
            </w:r>
          </w:p>
          <w:p w14:paraId="5DD6C3B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En las terracerías compensadas, según el diagrama de masas del proyecto, entre los centros de gravedad de la excavación y del terraplén, descontando la distancia de acarreo libre.</w:t>
            </w:r>
          </w:p>
          <w:p w14:paraId="131EA07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b) En </w:t>
            </w:r>
            <w:proofErr w:type="gramStart"/>
            <w:r w:rsidRPr="006F5054">
              <w:rPr>
                <w:rFonts w:ascii="Noto Sans" w:hAnsi="Noto Sans" w:cs="Noto Sans"/>
                <w:b w:val="0"/>
              </w:rPr>
              <w:t>los aprovechamiento</w:t>
            </w:r>
            <w:proofErr w:type="gramEnd"/>
            <w:r w:rsidRPr="006F5054">
              <w:rPr>
                <w:rFonts w:ascii="Noto Sans" w:hAnsi="Noto Sans" w:cs="Noto Sans"/>
                <w:b w:val="0"/>
              </w:rPr>
              <w:t xml:space="preserve"> de banco, entre el centro de lugar de la excavación del aprovechamiento y el centro de gravedad del terraplén, esto es en capa subrasante y rellenos, según la ruta más corta y conveniente, a juicio del Residente de obra.</w:t>
            </w:r>
          </w:p>
          <w:p w14:paraId="18FFBBE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(Conforme a especificación 3.01.01.008-G.05 del libro de normas para construcción e instalación de terracerías de la Secretaria de Comunicaciones y Transportes)</w:t>
            </w:r>
          </w:p>
          <w:p w14:paraId="25D8FE6A" w14:textId="77777777" w:rsidR="007B21F7" w:rsidRPr="006F5054" w:rsidRDefault="007B21F7" w:rsidP="0013259C">
            <w:pPr>
              <w:widowControl w:val="0"/>
              <w:numPr>
                <w:ilvl w:val="0"/>
                <w:numId w:val="162"/>
              </w:numPr>
              <w:ind w:right="32"/>
              <w:contextualSpacing/>
              <w:jc w:val="both"/>
              <w:rPr>
                <w:rFonts w:ascii="Noto Sans" w:hAnsi="Noto Sans" w:cs="Noto Sans"/>
                <w:b w:val="0"/>
              </w:rPr>
            </w:pPr>
            <w:r w:rsidRPr="006F5054">
              <w:rPr>
                <w:rFonts w:ascii="Noto Sans" w:hAnsi="Noto Sans" w:cs="Noto Sans"/>
                <w:b w:val="0"/>
              </w:rPr>
              <w:t>Consumibles y desperdicios.</w:t>
            </w:r>
          </w:p>
          <w:p w14:paraId="10A4EC65" w14:textId="77777777" w:rsidR="007B21F7" w:rsidRPr="006F5054" w:rsidRDefault="007B21F7" w:rsidP="0013259C">
            <w:pPr>
              <w:widowControl w:val="0"/>
              <w:numPr>
                <w:ilvl w:val="0"/>
                <w:numId w:val="162"/>
              </w:numPr>
              <w:ind w:right="32"/>
              <w:contextualSpacing/>
              <w:jc w:val="both"/>
              <w:rPr>
                <w:rFonts w:ascii="Noto Sans" w:hAnsi="Noto Sans" w:cs="Noto Sans"/>
                <w:b w:val="0"/>
              </w:rPr>
            </w:pPr>
            <w:r w:rsidRPr="006F5054">
              <w:rPr>
                <w:rFonts w:ascii="Noto Sans" w:hAnsi="Noto Sans" w:cs="Noto Sans"/>
                <w:b w:val="0"/>
              </w:rPr>
              <w:t>El contratista deberá de considerar el abundamiento del material, pues solo se pagará este concepto medido compacto por medio de secciones topográficas de la capa construida o de la excavación en su caso.</w:t>
            </w:r>
          </w:p>
          <w:p w14:paraId="220DA7E6" w14:textId="77777777" w:rsidR="007B21F7" w:rsidRPr="006F5054" w:rsidRDefault="007B21F7" w:rsidP="0013259C">
            <w:pPr>
              <w:widowControl w:val="0"/>
              <w:numPr>
                <w:ilvl w:val="0"/>
                <w:numId w:val="162"/>
              </w:numPr>
              <w:ind w:right="32"/>
              <w:contextualSpacing/>
              <w:jc w:val="both"/>
              <w:rPr>
                <w:rFonts w:ascii="Noto Sans" w:hAnsi="Noto Sans" w:cs="Noto Sans"/>
                <w:b w:val="0"/>
              </w:rPr>
            </w:pPr>
            <w:r w:rsidRPr="006F5054">
              <w:rPr>
                <w:rFonts w:ascii="Noto Sans" w:hAnsi="Noto Sans" w:cs="Noto Sans"/>
                <w:b w:val="0"/>
              </w:rPr>
              <w:t>Se deberá de considerar en el análisis del precio unitario todo lo que corresponda a materiales, mano de obra, equipo, maquinaria, herramienta y lo necesario para la correcta ejecución del concepto de trabajo.</w:t>
            </w:r>
          </w:p>
          <w:p w14:paraId="00EEE7CB" w14:textId="77777777" w:rsidR="007B21F7" w:rsidRPr="006F5054" w:rsidRDefault="007B21F7" w:rsidP="0013259C">
            <w:pPr>
              <w:widowControl w:val="0"/>
              <w:numPr>
                <w:ilvl w:val="0"/>
                <w:numId w:val="162"/>
              </w:numPr>
              <w:ind w:right="32"/>
              <w:contextualSpacing/>
              <w:jc w:val="both"/>
              <w:rPr>
                <w:rFonts w:ascii="Noto Sans" w:hAnsi="Noto Sans" w:cs="Noto Sans"/>
                <w:b w:val="0"/>
              </w:rPr>
            </w:pPr>
            <w:r w:rsidRPr="006F5054">
              <w:rPr>
                <w:rFonts w:ascii="Noto Sans" w:hAnsi="Noto Sans" w:cs="Noto Sans"/>
                <w:b w:val="0"/>
              </w:rPr>
              <w:t>Para efectos de pago de las estimaciones se deberán presentar notas de bitácora, números generadores donde se representen las rutas de recorrido de los movimientos de material para este concepto y fotografías de los trabajos ejecutados.</w:t>
            </w:r>
          </w:p>
          <w:p w14:paraId="683F03ED" w14:textId="77777777" w:rsidR="007B21F7" w:rsidRPr="006F5054" w:rsidRDefault="007B21F7" w:rsidP="007B21F7">
            <w:pPr>
              <w:widowControl w:val="0"/>
              <w:ind w:right="32"/>
              <w:jc w:val="both"/>
              <w:rPr>
                <w:rFonts w:ascii="Noto Sans" w:hAnsi="Noto Sans" w:cs="Noto Sans"/>
              </w:rPr>
            </w:pPr>
          </w:p>
        </w:tc>
      </w:tr>
      <w:tr w:rsidR="007B21F7" w:rsidRPr="006F5054" w14:paraId="0FD73483" w14:textId="77777777" w:rsidTr="00064327">
        <w:tc>
          <w:tcPr>
            <w:tcW w:w="8788" w:type="dxa"/>
            <w:tcBorders>
              <w:top w:val="single" w:sz="4" w:space="0" w:color="auto"/>
              <w:bottom w:val="single" w:sz="4" w:space="0" w:color="auto"/>
            </w:tcBorders>
            <w:vAlign w:val="center"/>
          </w:tcPr>
          <w:p w14:paraId="484BF547" w14:textId="77777777" w:rsidR="007B21F7" w:rsidRPr="006F5054" w:rsidRDefault="007B21F7" w:rsidP="007B21F7">
            <w:pPr>
              <w:ind w:right="32"/>
              <w:rPr>
                <w:rFonts w:ascii="Noto Sans" w:hAnsi="Noto Sans" w:cs="Noto Sans"/>
                <w:bCs/>
                <w:lang w:eastAsia="es-MX"/>
              </w:rPr>
            </w:pPr>
          </w:p>
          <w:p w14:paraId="250D71E5"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4E0642A8"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CBCDA3A" w14:textId="77777777" w:rsidTr="00064327">
        <w:tc>
          <w:tcPr>
            <w:tcW w:w="8788" w:type="dxa"/>
            <w:tcBorders>
              <w:top w:val="single" w:sz="4" w:space="0" w:color="auto"/>
              <w:left w:val="single" w:sz="4" w:space="0" w:color="auto"/>
              <w:bottom w:val="single" w:sz="4" w:space="0" w:color="auto"/>
            </w:tcBorders>
            <w:shd w:val="clear" w:color="auto" w:fill="660033"/>
          </w:tcPr>
          <w:p w14:paraId="6138024B"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OE-2.4</w:t>
            </w:r>
          </w:p>
        </w:tc>
      </w:tr>
      <w:tr w:rsidR="007B21F7" w:rsidRPr="006F5054" w14:paraId="676A6BCE" w14:textId="77777777" w:rsidTr="00064327">
        <w:tc>
          <w:tcPr>
            <w:tcW w:w="8788" w:type="dxa"/>
            <w:tcBorders>
              <w:bottom w:val="single" w:sz="4" w:space="0" w:color="auto"/>
            </w:tcBorders>
          </w:tcPr>
          <w:p w14:paraId="340CBAE3"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Acarreo de material producto de excavación a kilómetros subsecuentes al primero. Incluye el extendido y bandeado del material en la zona indicada por el residente de obra.</w:t>
            </w:r>
          </w:p>
        </w:tc>
      </w:tr>
      <w:tr w:rsidR="007B21F7" w:rsidRPr="006F5054" w14:paraId="75659108" w14:textId="77777777" w:rsidTr="00064327">
        <w:tc>
          <w:tcPr>
            <w:tcW w:w="8788" w:type="dxa"/>
            <w:tcBorders>
              <w:top w:val="single" w:sz="4" w:space="0" w:color="auto"/>
              <w:bottom w:val="single" w:sz="4" w:space="0" w:color="auto"/>
            </w:tcBorders>
          </w:tcPr>
          <w:p w14:paraId="78B6B9C4"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r w:rsidRPr="006F5054">
              <w:rPr>
                <w:rFonts w:ascii="Noto Sans" w:hAnsi="Noto Sans" w:cs="Noto Sans"/>
                <w:b w:val="0"/>
                <w:lang w:val="es-ES"/>
              </w:rPr>
              <w:t>-Km</w:t>
            </w:r>
          </w:p>
          <w:p w14:paraId="15017EAE"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6B6CA6CC" w14:textId="77777777" w:rsidTr="00064327">
        <w:tc>
          <w:tcPr>
            <w:tcW w:w="8788" w:type="dxa"/>
            <w:tcBorders>
              <w:top w:val="single" w:sz="4" w:space="0" w:color="auto"/>
              <w:bottom w:val="single" w:sz="4" w:space="0" w:color="auto"/>
            </w:tcBorders>
          </w:tcPr>
          <w:p w14:paraId="5479C61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Acarreo de material producto de excavación a kilómetros subsecuentes al primero, mediante equipo mecánico y unidades de transporte, conforme a las distancias y rutas autorizadas por el proyecto. Incluye traslado, descarga, extendido y bandeado del material en la zona indicada por el residente de obra, así como maniobras, tiempos de espera, señalamiento preventivo, mano de obra, herramienta, equipo y todo lo necesario para su correcta ejecución</w:t>
            </w:r>
            <w:r w:rsidRPr="006F5054">
              <w:rPr>
                <w:rFonts w:ascii="Noto Sans" w:hAnsi="Noto Sans" w:cs="Noto Sans"/>
                <w:bCs/>
              </w:rPr>
              <w:t>.</w:t>
            </w:r>
          </w:p>
          <w:p w14:paraId="5EB1F0B8"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5A05FF50" w14:textId="77777777" w:rsidTr="00064327">
        <w:trPr>
          <w:trHeight w:val="94"/>
        </w:trPr>
        <w:tc>
          <w:tcPr>
            <w:tcW w:w="8788" w:type="dxa"/>
            <w:tcBorders>
              <w:top w:val="single" w:sz="4" w:space="0" w:color="auto"/>
              <w:bottom w:val="single" w:sz="4" w:space="0" w:color="auto"/>
            </w:tcBorders>
          </w:tcPr>
          <w:p w14:paraId="4247C5CA"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567B9C97" w14:textId="77777777" w:rsidR="007B21F7" w:rsidRPr="006F5054" w:rsidRDefault="007B21F7" w:rsidP="0013259C">
            <w:pPr>
              <w:widowControl w:val="0"/>
              <w:numPr>
                <w:ilvl w:val="0"/>
                <w:numId w:val="163"/>
              </w:numPr>
              <w:ind w:right="32"/>
              <w:contextualSpacing/>
              <w:jc w:val="both"/>
              <w:rPr>
                <w:rFonts w:ascii="Noto Sans" w:hAnsi="Noto Sans" w:cs="Noto Sans"/>
                <w:b w:val="0"/>
                <w:bCs/>
              </w:rPr>
            </w:pPr>
            <w:r w:rsidRPr="006F5054">
              <w:rPr>
                <w:rFonts w:ascii="Noto Sans" w:hAnsi="Noto Sans" w:cs="Noto Sans"/>
                <w:b w:val="0"/>
                <w:bCs/>
              </w:rPr>
              <w:lastRenderedPageBreak/>
              <w:t xml:space="preserve">Incluye tiempos empleados en el transporte del material en los kilómetros subsecuentes al primero hasta el sitio indicado por el residente de obra. </w:t>
            </w:r>
          </w:p>
          <w:p w14:paraId="5F332E43" w14:textId="77777777" w:rsidR="007B21F7" w:rsidRPr="006F5054" w:rsidRDefault="007B21F7" w:rsidP="0013259C">
            <w:pPr>
              <w:widowControl w:val="0"/>
              <w:numPr>
                <w:ilvl w:val="0"/>
                <w:numId w:val="163"/>
              </w:numPr>
              <w:ind w:right="32"/>
              <w:contextualSpacing/>
              <w:jc w:val="both"/>
              <w:rPr>
                <w:rFonts w:ascii="Noto Sans" w:hAnsi="Noto Sans" w:cs="Noto Sans"/>
                <w:b w:val="0"/>
                <w:bCs/>
              </w:rPr>
            </w:pPr>
            <w:r w:rsidRPr="006F5054">
              <w:rPr>
                <w:rFonts w:ascii="Noto Sans" w:hAnsi="Noto Sans" w:cs="Noto Sans"/>
                <w:b w:val="0"/>
                <w:bCs/>
              </w:rPr>
              <w:t xml:space="preserve">Incluye tiempos empleados en la descarga del material en el sitio indicado por el Residente de obra. </w:t>
            </w:r>
          </w:p>
          <w:p w14:paraId="49829F46" w14:textId="77777777" w:rsidR="007B21F7" w:rsidRPr="006F5054" w:rsidRDefault="007B21F7" w:rsidP="0013259C">
            <w:pPr>
              <w:widowControl w:val="0"/>
              <w:numPr>
                <w:ilvl w:val="0"/>
                <w:numId w:val="163"/>
              </w:numPr>
              <w:ind w:right="32"/>
              <w:contextualSpacing/>
              <w:jc w:val="both"/>
              <w:rPr>
                <w:rFonts w:ascii="Noto Sans" w:hAnsi="Noto Sans" w:cs="Noto Sans"/>
                <w:b w:val="0"/>
                <w:bCs/>
              </w:rPr>
            </w:pPr>
            <w:r w:rsidRPr="006F5054">
              <w:rPr>
                <w:rFonts w:ascii="Noto Sans" w:hAnsi="Noto Sans" w:cs="Noto Sans"/>
                <w:b w:val="0"/>
                <w:bCs/>
              </w:rPr>
              <w:t>Incluye tiempos empleados en el regreso al sitio de carga.</w:t>
            </w:r>
          </w:p>
          <w:p w14:paraId="33251F97" w14:textId="77777777" w:rsidR="007B21F7" w:rsidRPr="006F5054" w:rsidRDefault="007B21F7" w:rsidP="0013259C">
            <w:pPr>
              <w:widowControl w:val="0"/>
              <w:numPr>
                <w:ilvl w:val="0"/>
                <w:numId w:val="163"/>
              </w:numPr>
              <w:ind w:right="32"/>
              <w:contextualSpacing/>
              <w:jc w:val="both"/>
              <w:rPr>
                <w:rFonts w:ascii="Noto Sans" w:hAnsi="Noto Sans" w:cs="Noto Sans"/>
                <w:b w:val="0"/>
                <w:bCs/>
              </w:rPr>
            </w:pPr>
            <w:r w:rsidRPr="006F5054">
              <w:rPr>
                <w:rFonts w:ascii="Noto Sans" w:hAnsi="Noto Sans" w:cs="Noto Sans"/>
                <w:b w:val="0"/>
                <w:bCs/>
              </w:rPr>
              <w:t>La distancia de sobre acarreo, cualquiera que sea esta, se determinará según se indica a continuación:</w:t>
            </w:r>
          </w:p>
          <w:p w14:paraId="3239B18F"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a) En las terracerías compensadas, según el diagrama de masas del proyecto, entre los centros de gravedad de la excavación y del terraplén, descontando la distancia de acarreo libre.</w:t>
            </w:r>
          </w:p>
          <w:p w14:paraId="6A5D7C49"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b) En los préstamos de banco, entre el centro de lugar de la excavación del préstamo y el centro de gravedad del terraplén, esto es en capa subrasante y rellenos, según la ruta más corta y conveniente, a juicio del Residente de obra.</w:t>
            </w:r>
          </w:p>
          <w:p w14:paraId="1F75E559"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(Conforme a especificación 3.01.01.008-G.05 del libro de normas para construcción e instalación de terracerías de la Secretaria de Comunicaciones y Transportes.)</w:t>
            </w:r>
          </w:p>
          <w:p w14:paraId="08EC3F3B" w14:textId="77777777" w:rsidR="007B21F7" w:rsidRPr="006F5054" w:rsidRDefault="007B21F7" w:rsidP="007B21F7">
            <w:pPr>
              <w:widowControl w:val="0"/>
              <w:ind w:right="32"/>
              <w:jc w:val="both"/>
              <w:rPr>
                <w:rFonts w:ascii="Noto Sans" w:hAnsi="Noto Sans" w:cs="Noto Sans"/>
                <w:b w:val="0"/>
                <w:bCs/>
              </w:rPr>
            </w:pPr>
          </w:p>
          <w:p w14:paraId="6A42813D" w14:textId="77777777" w:rsidR="007B21F7" w:rsidRPr="006F5054" w:rsidRDefault="007B21F7" w:rsidP="0013259C">
            <w:pPr>
              <w:widowControl w:val="0"/>
              <w:numPr>
                <w:ilvl w:val="0"/>
                <w:numId w:val="163"/>
              </w:numPr>
              <w:ind w:right="32"/>
              <w:contextualSpacing/>
              <w:jc w:val="both"/>
              <w:rPr>
                <w:rFonts w:ascii="Noto Sans" w:hAnsi="Noto Sans" w:cs="Noto Sans"/>
                <w:b w:val="0"/>
                <w:bCs/>
              </w:rPr>
            </w:pPr>
            <w:r w:rsidRPr="006F5054">
              <w:rPr>
                <w:rFonts w:ascii="Noto Sans" w:hAnsi="Noto Sans" w:cs="Noto Sans"/>
                <w:b w:val="0"/>
                <w:bCs/>
              </w:rPr>
              <w:t>El contratista deberá de considerar el abundamiento del material, pues solo se pagará este concepto medido compacto por medio de secciones topográficas de la capa construida o de la excavación en su caso. Así mismo se deberá considerar el extendido y bandeado del material en la zona indicada por el encargado de la obra por parte de ASIPONA.</w:t>
            </w:r>
          </w:p>
          <w:p w14:paraId="1464F3F4" w14:textId="77777777" w:rsidR="007B21F7" w:rsidRPr="006F5054" w:rsidRDefault="007B21F7" w:rsidP="0013259C">
            <w:pPr>
              <w:widowControl w:val="0"/>
              <w:numPr>
                <w:ilvl w:val="0"/>
                <w:numId w:val="163"/>
              </w:numPr>
              <w:ind w:right="32"/>
              <w:contextualSpacing/>
              <w:jc w:val="both"/>
              <w:rPr>
                <w:rFonts w:ascii="Noto Sans" w:hAnsi="Noto Sans" w:cs="Noto Sans"/>
                <w:b w:val="0"/>
                <w:bCs/>
              </w:rPr>
            </w:pPr>
            <w:r w:rsidRPr="006F5054">
              <w:rPr>
                <w:rFonts w:ascii="Noto Sans" w:hAnsi="Noto Sans" w:cs="Noto Sans"/>
                <w:b w:val="0"/>
                <w:bCs/>
              </w:rPr>
              <w:t>Consumibles y desperdicios.</w:t>
            </w:r>
          </w:p>
          <w:p w14:paraId="7FEF959A" w14:textId="77777777" w:rsidR="007B21F7" w:rsidRPr="006F5054" w:rsidRDefault="007B21F7" w:rsidP="0013259C">
            <w:pPr>
              <w:widowControl w:val="0"/>
              <w:numPr>
                <w:ilvl w:val="0"/>
                <w:numId w:val="163"/>
              </w:numPr>
              <w:ind w:right="32"/>
              <w:contextualSpacing/>
              <w:jc w:val="both"/>
              <w:rPr>
                <w:rFonts w:ascii="Noto Sans" w:hAnsi="Noto Sans" w:cs="Noto Sans"/>
                <w:b w:val="0"/>
                <w:bCs/>
              </w:rPr>
            </w:pPr>
            <w:r w:rsidRPr="006F5054">
              <w:rPr>
                <w:rFonts w:ascii="Noto Sans" w:hAnsi="Noto Sans" w:cs="Noto Sans"/>
                <w:b w:val="0"/>
                <w:bCs/>
              </w:rPr>
              <w:t>Se deberá de considerar en el análisis del precio unitario todo lo que corresponda a materiales, mano de obra, equipo, herramienta y lo necesario para la correcta ejecución del concepto de trabajo.</w:t>
            </w:r>
          </w:p>
          <w:p w14:paraId="254B3D77" w14:textId="77777777" w:rsidR="007B21F7" w:rsidRPr="006F5054" w:rsidRDefault="007B21F7" w:rsidP="0013259C">
            <w:pPr>
              <w:widowControl w:val="0"/>
              <w:numPr>
                <w:ilvl w:val="0"/>
                <w:numId w:val="163"/>
              </w:numPr>
              <w:ind w:right="32"/>
              <w:contextualSpacing/>
              <w:jc w:val="both"/>
              <w:rPr>
                <w:rFonts w:ascii="Noto Sans" w:hAnsi="Noto Sans" w:cs="Noto Sans"/>
                <w:b w:val="0"/>
                <w:bCs/>
              </w:rPr>
            </w:pPr>
            <w:r w:rsidRPr="006F5054">
              <w:rPr>
                <w:rFonts w:ascii="Noto Sans" w:hAnsi="Noto Sans" w:cs="Noto Sans"/>
                <w:b w:val="0"/>
                <w:bCs/>
              </w:rPr>
              <w:t>Para efectos de pago de las estimaciones se deberán presentar notas de bitácora, números generadores donde se representen las rutas de recorrido de los movimientos de material para este concepto y fotografías de los trabajos ejecutados.</w:t>
            </w:r>
          </w:p>
          <w:p w14:paraId="5281D645" w14:textId="77777777" w:rsidR="007B21F7" w:rsidRPr="006F5054" w:rsidRDefault="007B21F7" w:rsidP="007B21F7">
            <w:pPr>
              <w:widowControl w:val="0"/>
              <w:ind w:right="32"/>
              <w:jc w:val="both"/>
              <w:rPr>
                <w:rFonts w:ascii="Noto Sans" w:hAnsi="Noto Sans" w:cs="Noto Sans"/>
              </w:rPr>
            </w:pPr>
          </w:p>
        </w:tc>
      </w:tr>
      <w:tr w:rsidR="007B21F7" w:rsidRPr="006F5054" w14:paraId="5670C289" w14:textId="77777777" w:rsidTr="00064327">
        <w:tc>
          <w:tcPr>
            <w:tcW w:w="8788" w:type="dxa"/>
            <w:tcBorders>
              <w:top w:val="single" w:sz="4" w:space="0" w:color="auto"/>
              <w:bottom w:val="single" w:sz="4" w:space="0" w:color="auto"/>
            </w:tcBorders>
            <w:vAlign w:val="center"/>
          </w:tcPr>
          <w:p w14:paraId="33208FA2" w14:textId="77777777" w:rsidR="007B21F7" w:rsidRPr="006F5054" w:rsidRDefault="007B21F7" w:rsidP="007B21F7">
            <w:pPr>
              <w:ind w:right="32"/>
              <w:rPr>
                <w:rFonts w:ascii="Noto Sans" w:hAnsi="Noto Sans" w:cs="Noto Sans"/>
                <w:bCs/>
                <w:lang w:eastAsia="es-MX"/>
              </w:rPr>
            </w:pPr>
          </w:p>
          <w:p w14:paraId="0332FF17"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kilómetro por unidad de obra terminada.</w:t>
            </w:r>
          </w:p>
        </w:tc>
      </w:tr>
    </w:tbl>
    <w:p w14:paraId="3EE3EFEB"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53EB707" w14:textId="77777777" w:rsidTr="00064327">
        <w:tc>
          <w:tcPr>
            <w:tcW w:w="8788" w:type="dxa"/>
            <w:tcBorders>
              <w:top w:val="single" w:sz="4" w:space="0" w:color="auto"/>
              <w:left w:val="single" w:sz="4" w:space="0" w:color="auto"/>
              <w:bottom w:val="single" w:sz="4" w:space="0" w:color="auto"/>
            </w:tcBorders>
            <w:shd w:val="clear" w:color="auto" w:fill="660033"/>
          </w:tcPr>
          <w:p w14:paraId="4977D54D"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OE-2.5, OE-6.1</w:t>
            </w:r>
          </w:p>
        </w:tc>
      </w:tr>
      <w:tr w:rsidR="007B21F7" w:rsidRPr="006F5054" w14:paraId="7FFE884D" w14:textId="77777777" w:rsidTr="00064327">
        <w:tc>
          <w:tcPr>
            <w:tcW w:w="8788" w:type="dxa"/>
            <w:tcBorders>
              <w:bottom w:val="single" w:sz="4" w:space="0" w:color="auto"/>
            </w:tcBorders>
          </w:tcPr>
          <w:p w14:paraId="22004908"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Formación y compactación de capa calidad Terraplén, compactado al 90% PVSM utilizando material producto de banco de aprovechamiento. Incluye materiales, mano de obra, equipo y todo lo necesario para su correcta ejecución.</w:t>
            </w:r>
          </w:p>
        </w:tc>
      </w:tr>
      <w:tr w:rsidR="007B21F7" w:rsidRPr="006F5054" w14:paraId="2CE0D2C9" w14:textId="77777777" w:rsidTr="00064327">
        <w:tc>
          <w:tcPr>
            <w:tcW w:w="8788" w:type="dxa"/>
            <w:tcBorders>
              <w:top w:val="single" w:sz="4" w:space="0" w:color="auto"/>
              <w:bottom w:val="single" w:sz="4" w:space="0" w:color="auto"/>
            </w:tcBorders>
          </w:tcPr>
          <w:p w14:paraId="62BFEE5A"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7827E09D"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36ABB438" w14:textId="77777777" w:rsidTr="00064327">
        <w:tc>
          <w:tcPr>
            <w:tcW w:w="8788" w:type="dxa"/>
            <w:tcBorders>
              <w:top w:val="single" w:sz="4" w:space="0" w:color="auto"/>
              <w:bottom w:val="single" w:sz="4" w:space="0" w:color="auto"/>
            </w:tcBorders>
          </w:tcPr>
          <w:p w14:paraId="4803244A"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6F5054">
              <w:rPr>
                <w:rFonts w:ascii="Noto Sans" w:hAnsi="Noto Sans" w:cs="Noto Sans"/>
                <w:b w:val="0"/>
              </w:rPr>
              <w:t xml:space="preserve">Formación y compactación de capa calidad terraplén utilizando material proveniente de banco de aprovechamiento, conforme a niveles, alineamientos y espesores indicados en proyecto. Incluye suministro, carga, acarreo, tendido, conformación, humectación y compactación por medios mecánicos hasta alcanzar como </w:t>
            </w:r>
            <w:r w:rsidRPr="006F5054">
              <w:rPr>
                <w:rFonts w:ascii="Noto Sans" w:hAnsi="Noto Sans" w:cs="Noto Sans"/>
                <w:b w:val="0"/>
              </w:rPr>
              <w:lastRenderedPageBreak/>
              <w:t>mínimo el 90% del Peso Volumétrico Seco Máximo (PVSM), así como afinado de superficie, control de humedad, materiales, mano de obra, herramienta, equipo, pruebas necesarias y todo lo requerido para su correcta ejecución conforme a las especificaciones del proyecto.</w:t>
            </w:r>
          </w:p>
          <w:p w14:paraId="3B93F85C"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7F727385" w14:textId="77777777" w:rsidTr="00064327">
        <w:trPr>
          <w:trHeight w:val="94"/>
        </w:trPr>
        <w:tc>
          <w:tcPr>
            <w:tcW w:w="8788" w:type="dxa"/>
            <w:tcBorders>
              <w:top w:val="single" w:sz="4" w:space="0" w:color="auto"/>
              <w:bottom w:val="single" w:sz="4" w:space="0" w:color="auto"/>
            </w:tcBorders>
          </w:tcPr>
          <w:p w14:paraId="742D972A"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lastRenderedPageBreak/>
              <w:t>ALCANCES:</w:t>
            </w:r>
          </w:p>
          <w:p w14:paraId="140D29C3"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Este trabajo consiste en la colocación, esparcido, homogeneización y compactación de materiales producto de banco de aprovechamiento, con el fin de obtener una capa de calidad terraplén debidamente nivelada y compactada al 90% de su Peso Volumétrico Seco Máximo (PVSM), de acuerdo con la prueba AASHTO Estándar.</w:t>
            </w:r>
          </w:p>
          <w:p w14:paraId="5807C8EC"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El relleno se hará con material producto de banco de aprovechamiento, que cumpla con calidad terraplén según normativa vigente.</w:t>
            </w:r>
          </w:p>
          <w:p w14:paraId="3DB3F095"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Formación de capas de 20 cm de espesor adicionándole agua para su compactación.</w:t>
            </w:r>
          </w:p>
          <w:p w14:paraId="3B215EB8"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La compactación será por medios mecánicos de las zonas rellenadas.</w:t>
            </w:r>
          </w:p>
          <w:p w14:paraId="0A3B837A"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El precio unitario incluye la extracción, suministro de todos los materiales, carga, acarreo, descarga, extendido, desmenuzado, incorporación de agua, compactación, perfilado de taludes, y todas las maniobras necesarias para su correcta ejecución.</w:t>
            </w:r>
          </w:p>
          <w:p w14:paraId="282F8F80"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Se entenderá por formación de rellenos compactados en cepas con material producto de banco de aprovechamiento, a los trabajos que se formen colocando el material en capas sensiblemente horizontales, del espesor que señalen los planos de proyecto o las indicaciones del representante del ASIPONA ALTAMIRA.</w:t>
            </w:r>
          </w:p>
          <w:p w14:paraId="43A0F379"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La compactación se llevará a cabo iniciando desde los bordes hacia el centro del relleno y manteniendo traslapes continuos en los sitios apisonados. Cada vez que se concluya con una capa de relleno, será marcada y verificada en estacas que serán previamente colocadas. Este procedimiento será repetitivo para cada capa de relleno, hasta llegar al nivel establecido en el proyecto.</w:t>
            </w:r>
          </w:p>
          <w:p w14:paraId="10A937DC"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El personal de la contratista deberá portar su equipo de seguridad durante toda su estancia y labores en el sitio de obra.</w:t>
            </w:r>
          </w:p>
          <w:p w14:paraId="46D0B0AA"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Para efectos del pago de las estimaciones, se deberá presentarse entre otros, números generadores (secciones transversales topográficos antes y después del terraplén), croquis y reporte fotográfico, en los formatos oficiales entregados por la Residencia de obra, solicitando como mínimo 10 fotografías de los trabajos, antes, durante y después de la ejecución del concepto de obra correctamente elaborado.</w:t>
            </w:r>
          </w:p>
          <w:p w14:paraId="4F163702"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Limpieza durante y al final del área después de concluir el concepto de trabajo, tomando en cuenta el nivel de trabajo.</w:t>
            </w:r>
          </w:p>
          <w:p w14:paraId="22492BFC" w14:textId="77777777" w:rsidR="007B21F7" w:rsidRPr="006F5054" w:rsidRDefault="007B21F7" w:rsidP="0013259C">
            <w:pPr>
              <w:widowControl w:val="0"/>
              <w:numPr>
                <w:ilvl w:val="0"/>
                <w:numId w:val="164"/>
              </w:numPr>
              <w:ind w:right="32"/>
              <w:contextualSpacing/>
              <w:jc w:val="both"/>
              <w:rPr>
                <w:rFonts w:ascii="Noto Sans" w:hAnsi="Noto Sans" w:cs="Noto Sans"/>
                <w:bCs/>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C29175E" w14:textId="77777777" w:rsidR="007B21F7" w:rsidRPr="006F5054" w:rsidRDefault="007B21F7" w:rsidP="007B21F7">
            <w:pPr>
              <w:widowControl w:val="0"/>
              <w:ind w:right="32"/>
              <w:jc w:val="both"/>
              <w:rPr>
                <w:rFonts w:ascii="Noto Sans" w:hAnsi="Noto Sans" w:cs="Noto Sans"/>
              </w:rPr>
            </w:pPr>
          </w:p>
        </w:tc>
      </w:tr>
      <w:tr w:rsidR="007B21F7" w:rsidRPr="006F5054" w14:paraId="40CDB81C" w14:textId="77777777" w:rsidTr="00064327">
        <w:tc>
          <w:tcPr>
            <w:tcW w:w="8788" w:type="dxa"/>
            <w:tcBorders>
              <w:top w:val="single" w:sz="4" w:space="0" w:color="auto"/>
              <w:bottom w:val="single" w:sz="4" w:space="0" w:color="auto"/>
            </w:tcBorders>
            <w:vAlign w:val="center"/>
          </w:tcPr>
          <w:p w14:paraId="64C6B79D" w14:textId="77777777" w:rsidR="007B21F7" w:rsidRPr="006F5054" w:rsidRDefault="007B21F7" w:rsidP="007B21F7">
            <w:pPr>
              <w:ind w:right="32"/>
              <w:rPr>
                <w:rFonts w:ascii="Noto Sans" w:hAnsi="Noto Sans" w:cs="Noto Sans"/>
                <w:bCs/>
                <w:lang w:eastAsia="es-MX"/>
              </w:rPr>
            </w:pPr>
          </w:p>
          <w:p w14:paraId="367EFD71"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2F1CDEC4"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2DD5D5E2" w14:textId="77777777" w:rsidTr="00064327">
        <w:tc>
          <w:tcPr>
            <w:tcW w:w="8788" w:type="dxa"/>
            <w:tcBorders>
              <w:top w:val="single" w:sz="4" w:space="0" w:color="auto"/>
              <w:left w:val="single" w:sz="4" w:space="0" w:color="auto"/>
              <w:bottom w:val="single" w:sz="4" w:space="0" w:color="auto"/>
            </w:tcBorders>
            <w:shd w:val="clear" w:color="auto" w:fill="660033"/>
          </w:tcPr>
          <w:p w14:paraId="019AE1D2"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OE-2.6</w:t>
            </w:r>
          </w:p>
        </w:tc>
      </w:tr>
      <w:tr w:rsidR="007B21F7" w:rsidRPr="006F5054" w14:paraId="308CD1D2" w14:textId="77777777" w:rsidTr="00064327">
        <w:tc>
          <w:tcPr>
            <w:tcW w:w="8788" w:type="dxa"/>
            <w:tcBorders>
              <w:bottom w:val="single" w:sz="4" w:space="0" w:color="auto"/>
            </w:tcBorders>
          </w:tcPr>
          <w:p w14:paraId="7F7B1976"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formación y compactación de capa calidad Sub-Rasante de 30cm de espesor, compactada al 95% PVSM, utilizando material producto de banco de aprovechamiento. Incluye materiales, mano de obra, equipo, y todo lo necesario para su correcta ejecución.</w:t>
            </w:r>
          </w:p>
        </w:tc>
      </w:tr>
      <w:tr w:rsidR="007B21F7" w:rsidRPr="006F5054" w14:paraId="778E3BFE" w14:textId="77777777" w:rsidTr="00064327">
        <w:tc>
          <w:tcPr>
            <w:tcW w:w="8788" w:type="dxa"/>
            <w:tcBorders>
              <w:top w:val="single" w:sz="4" w:space="0" w:color="auto"/>
              <w:bottom w:val="single" w:sz="4" w:space="0" w:color="auto"/>
            </w:tcBorders>
          </w:tcPr>
          <w:p w14:paraId="255A3098"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1006FFC1"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2439AE73" w14:textId="77777777" w:rsidTr="00064327">
        <w:tc>
          <w:tcPr>
            <w:tcW w:w="8788" w:type="dxa"/>
            <w:tcBorders>
              <w:top w:val="single" w:sz="4" w:space="0" w:color="auto"/>
              <w:bottom w:val="single" w:sz="4" w:space="0" w:color="auto"/>
            </w:tcBorders>
          </w:tcPr>
          <w:p w14:paraId="26A077E9"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formación y compactación de capa calidad Sub-Rasante de 30cm de espesor, compactada al 95% PVSM, utilizando material producto de banco de aprovechamiento. Incluye materiales, mano de obra, equipo, y todo lo necesario para su correcta ejecución.</w:t>
            </w:r>
          </w:p>
          <w:p w14:paraId="7524EA33"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1EB36233" w14:textId="77777777" w:rsidTr="00064327">
        <w:trPr>
          <w:trHeight w:val="94"/>
        </w:trPr>
        <w:tc>
          <w:tcPr>
            <w:tcW w:w="8788" w:type="dxa"/>
            <w:tcBorders>
              <w:top w:val="single" w:sz="4" w:space="0" w:color="auto"/>
              <w:bottom w:val="single" w:sz="4" w:space="0" w:color="auto"/>
            </w:tcBorders>
          </w:tcPr>
          <w:p w14:paraId="53E6386F"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420FDF2E"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rPr>
              <w:t xml:space="preserve"> </w:t>
            </w:r>
            <w:r w:rsidRPr="006F5054">
              <w:rPr>
                <w:rFonts w:ascii="Noto Sans" w:hAnsi="Noto Sans" w:cs="Noto Sans"/>
                <w:b w:val="0"/>
                <w:bCs/>
              </w:rPr>
              <w:t>Este concepto de trabajo consiste en el suministro, colocación, esparcido, homogeneización, humectación y compactación de material calidad Sub Rasante para formación de una capa de 30cm de espesor final, situada inmediatamente debajo de la estructura del pavimento.</w:t>
            </w:r>
          </w:p>
          <w:p w14:paraId="75F1ADEA"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El material utilizado deberá cumplir con las siguientes características físicas para ser considerado calidad subrasante:</w:t>
            </w:r>
          </w:p>
          <w:p w14:paraId="53A9F1C7"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-TM de particular 7.5cm (3”)</w:t>
            </w:r>
          </w:p>
          <w:p w14:paraId="39AD3E3A"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Límite Líquido (LL) máximo 40%</w:t>
            </w:r>
          </w:p>
          <w:p w14:paraId="4639163B"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Índice Plástico (IP) máximo 12%</w:t>
            </w:r>
          </w:p>
          <w:p w14:paraId="1716A323"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Valor Soporte California (CBR) Mínimo de 10</w:t>
            </w:r>
            <w:proofErr w:type="gramStart"/>
            <w:r w:rsidRPr="006F5054">
              <w:rPr>
                <w:rFonts w:ascii="Noto Sans" w:hAnsi="Noto Sans" w:cs="Noto Sans"/>
                <w:b w:val="0"/>
                <w:bCs/>
              </w:rPr>
              <w:t>% ,</w:t>
            </w:r>
            <w:proofErr w:type="gramEnd"/>
            <w:r w:rsidRPr="006F5054">
              <w:rPr>
                <w:rFonts w:ascii="Noto Sans" w:hAnsi="Noto Sans" w:cs="Noto Sans"/>
                <w:b w:val="0"/>
                <w:bCs/>
              </w:rPr>
              <w:t xml:space="preserve"> compacto al 95%</w:t>
            </w:r>
          </w:p>
          <w:p w14:paraId="5A7D370D"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Expansión Máxima de 2%</w:t>
            </w:r>
          </w:p>
          <w:p w14:paraId="10B5D68D" w14:textId="77777777" w:rsidR="007B21F7" w:rsidRPr="006F5054" w:rsidRDefault="007B21F7" w:rsidP="007B21F7">
            <w:pPr>
              <w:widowControl w:val="0"/>
              <w:ind w:right="32"/>
              <w:jc w:val="both"/>
              <w:rPr>
                <w:rFonts w:ascii="Noto Sans" w:hAnsi="Noto Sans" w:cs="Noto Sans"/>
                <w:b w:val="0"/>
                <w:bCs/>
              </w:rPr>
            </w:pPr>
          </w:p>
          <w:p w14:paraId="2AF4971F"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Previamente, la superficie inferior (terreno natural / terraplén) debe estar debidamente perfilado y compactado. Se debe verificar que no existan zonas blandas o “colchones”. Se deberán considerar calas de compactación mediante laboratorio de control de calidad de materiales.</w:t>
            </w:r>
          </w:p>
          <w:p w14:paraId="04564713" w14:textId="77777777" w:rsidR="007B21F7" w:rsidRPr="006F5054" w:rsidRDefault="007B21F7" w:rsidP="007B21F7">
            <w:pPr>
              <w:widowControl w:val="0"/>
              <w:ind w:right="32"/>
              <w:jc w:val="both"/>
              <w:rPr>
                <w:rFonts w:ascii="Noto Sans" w:hAnsi="Noto Sans" w:cs="Noto Sans"/>
                <w:b w:val="0"/>
                <w:bCs/>
              </w:rPr>
            </w:pPr>
          </w:p>
          <w:p w14:paraId="7CF149F6" w14:textId="77777777" w:rsidR="007B21F7" w:rsidRPr="006F5054" w:rsidRDefault="007B21F7" w:rsidP="007B21F7">
            <w:pPr>
              <w:widowControl w:val="0"/>
              <w:ind w:right="32"/>
              <w:jc w:val="both"/>
              <w:rPr>
                <w:rFonts w:ascii="Noto Sans" w:hAnsi="Noto Sans" w:cs="Noto Sans"/>
                <w:b w:val="0"/>
                <w:bCs/>
              </w:rPr>
            </w:pPr>
          </w:p>
          <w:p w14:paraId="4FAF6D0F"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Se darán riegos superficiales de agua, durante el tiempo que dure la compactación, únicamente para compensar la pérdida de humedad por evaporación.</w:t>
            </w:r>
          </w:p>
          <w:p w14:paraId="17F7BAAF" w14:textId="77777777" w:rsidR="007B21F7" w:rsidRPr="006F5054" w:rsidRDefault="007B21F7" w:rsidP="007B21F7">
            <w:pPr>
              <w:widowControl w:val="0"/>
              <w:ind w:right="32"/>
              <w:jc w:val="both"/>
              <w:rPr>
                <w:rFonts w:ascii="Noto Sans" w:hAnsi="Noto Sans" w:cs="Noto Sans"/>
                <w:b w:val="0"/>
                <w:bCs/>
              </w:rPr>
            </w:pPr>
          </w:p>
          <w:p w14:paraId="15C18413"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La construcción de la sub rasante se iniciará cuando las terracerías, estén terminadas dentro de las tolerancias fijadas en este proyecto.</w:t>
            </w:r>
          </w:p>
          <w:p w14:paraId="3BF47EBB" w14:textId="77777777" w:rsidR="007B21F7" w:rsidRPr="006F5054" w:rsidRDefault="007B21F7" w:rsidP="007B21F7">
            <w:pPr>
              <w:widowControl w:val="0"/>
              <w:ind w:right="32"/>
              <w:jc w:val="both"/>
              <w:rPr>
                <w:rFonts w:ascii="Noto Sans" w:hAnsi="Noto Sans" w:cs="Noto Sans"/>
                <w:b w:val="0"/>
              </w:rPr>
            </w:pPr>
          </w:p>
          <w:p w14:paraId="2DAE9DC2"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La descarga de los materiales que se utilicen para la construcción de sub rasante deberá hacerse sobre la terracería en la forma y en los volúmenes por estaciones de 20 m.</w:t>
            </w:r>
          </w:p>
          <w:p w14:paraId="1EE6DC71" w14:textId="77777777" w:rsidR="007B21F7" w:rsidRPr="006F5054" w:rsidRDefault="007B21F7" w:rsidP="007B21F7">
            <w:pPr>
              <w:widowControl w:val="0"/>
              <w:ind w:right="32"/>
              <w:jc w:val="both"/>
              <w:rPr>
                <w:rFonts w:ascii="Noto Sans" w:hAnsi="Noto Sans" w:cs="Noto Sans"/>
                <w:b w:val="0"/>
                <w:bCs/>
              </w:rPr>
            </w:pPr>
          </w:p>
          <w:p w14:paraId="19A3A109"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lastRenderedPageBreak/>
              <w:t>Se extenderá parcialmente el material y se procederá a incorporarle agua por medio de riegos y mezclados sucesivos, para alcanzar la humedad que se fije y hasta obtener homogeneidad en el material y en su humedad.</w:t>
            </w:r>
          </w:p>
          <w:p w14:paraId="3565A2C6" w14:textId="77777777" w:rsidR="007B21F7" w:rsidRPr="006F5054" w:rsidRDefault="007B21F7" w:rsidP="007B21F7">
            <w:pPr>
              <w:widowControl w:val="0"/>
              <w:ind w:right="32"/>
              <w:jc w:val="both"/>
              <w:rPr>
                <w:rFonts w:ascii="Noto Sans" w:hAnsi="Noto Sans" w:cs="Noto Sans"/>
                <w:b w:val="0"/>
                <w:bCs/>
              </w:rPr>
            </w:pPr>
          </w:p>
          <w:p w14:paraId="17224ADE"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 xml:space="preserve">Durante el proceso de mezclado se deberá realizar él papeo del material que comprende: disgregado, separación y recolección del material para eliminar tamaños mayores de 2” de Ø. </w:t>
            </w:r>
          </w:p>
          <w:p w14:paraId="199EDE53" w14:textId="77777777" w:rsidR="007B21F7" w:rsidRPr="006F5054" w:rsidRDefault="007B21F7" w:rsidP="007B21F7">
            <w:pPr>
              <w:widowControl w:val="0"/>
              <w:ind w:right="32"/>
              <w:jc w:val="both"/>
              <w:rPr>
                <w:rFonts w:ascii="Noto Sans" w:hAnsi="Noto Sans" w:cs="Noto Sans"/>
                <w:b w:val="0"/>
                <w:bCs/>
              </w:rPr>
            </w:pPr>
          </w:p>
          <w:p w14:paraId="7EC3C80D"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Una vez concluido el extendido de la capa, está se compactará uniformemente en todo el ancho de la sección hasta alcanzar el grado mínimo de compactación correspondiente al 95 % de su P.V.S.M, Porter. Realizando la compactación como sigue: En las tangentes, la compactación se inicia de las orillas hacia el centro y en las curvas, de la parte interior de la curva hacia la parte exterior.</w:t>
            </w:r>
          </w:p>
          <w:p w14:paraId="37DE99E0" w14:textId="77777777" w:rsidR="007B21F7" w:rsidRPr="006F5054" w:rsidRDefault="007B21F7" w:rsidP="007B21F7">
            <w:pPr>
              <w:widowControl w:val="0"/>
              <w:ind w:right="32"/>
              <w:jc w:val="both"/>
              <w:rPr>
                <w:rFonts w:ascii="Noto Sans" w:hAnsi="Noto Sans" w:cs="Noto Sans"/>
                <w:b w:val="0"/>
                <w:bCs/>
              </w:rPr>
            </w:pPr>
          </w:p>
          <w:p w14:paraId="71C209A7"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 xml:space="preserve">Para dar por terminado la formación de la </w:t>
            </w:r>
            <w:proofErr w:type="gramStart"/>
            <w:r w:rsidRPr="006F5054">
              <w:rPr>
                <w:rFonts w:ascii="Noto Sans" w:hAnsi="Noto Sans" w:cs="Noto Sans"/>
                <w:b w:val="0"/>
                <w:bCs/>
              </w:rPr>
              <w:t>sub rasante</w:t>
            </w:r>
            <w:proofErr w:type="gramEnd"/>
            <w:r w:rsidRPr="006F5054">
              <w:rPr>
                <w:rFonts w:ascii="Noto Sans" w:hAnsi="Noto Sans" w:cs="Noto Sans"/>
                <w:b w:val="0"/>
                <w:bCs/>
              </w:rPr>
              <w:t xml:space="preserve"> </w:t>
            </w:r>
            <w:proofErr w:type="gramStart"/>
            <w:r w:rsidRPr="006F5054">
              <w:rPr>
                <w:rFonts w:ascii="Noto Sans" w:hAnsi="Noto Sans" w:cs="Noto Sans"/>
                <w:b w:val="0"/>
                <w:bCs/>
              </w:rPr>
              <w:t>y  ser</w:t>
            </w:r>
            <w:proofErr w:type="gramEnd"/>
            <w:r w:rsidRPr="006F5054">
              <w:rPr>
                <w:rFonts w:ascii="Noto Sans" w:hAnsi="Noto Sans" w:cs="Noto Sans"/>
                <w:b w:val="0"/>
                <w:bCs/>
              </w:rPr>
              <w:t xml:space="preserve"> aceptada por la supervisión de la obra se verificará, el perfil y la sección en su forma, anchura y acabado de acuerdo con lo fijado en el proyecto dentro de las tolerancias de ± 1.5 cm. a </w:t>
            </w:r>
            <w:proofErr w:type="gramStart"/>
            <w:r w:rsidRPr="006F5054">
              <w:rPr>
                <w:rFonts w:ascii="Noto Sans" w:hAnsi="Noto Sans" w:cs="Noto Sans"/>
                <w:b w:val="0"/>
                <w:bCs/>
              </w:rPr>
              <w:t>nivel  de</w:t>
            </w:r>
            <w:proofErr w:type="gramEnd"/>
            <w:r w:rsidRPr="006F5054">
              <w:rPr>
                <w:rFonts w:ascii="Noto Sans" w:hAnsi="Noto Sans" w:cs="Noto Sans"/>
                <w:b w:val="0"/>
                <w:bCs/>
              </w:rPr>
              <w:t xml:space="preserve">  </w:t>
            </w:r>
            <w:proofErr w:type="gramStart"/>
            <w:r w:rsidRPr="006F5054">
              <w:rPr>
                <w:rFonts w:ascii="Noto Sans" w:hAnsi="Noto Sans" w:cs="Noto Sans"/>
                <w:b w:val="0"/>
                <w:bCs/>
              </w:rPr>
              <w:t>piso  terminado</w:t>
            </w:r>
            <w:proofErr w:type="gramEnd"/>
            <w:r w:rsidRPr="006F5054">
              <w:rPr>
                <w:rFonts w:ascii="Noto Sans" w:hAnsi="Noto Sans" w:cs="Noto Sans"/>
                <w:b w:val="0"/>
                <w:bCs/>
              </w:rPr>
              <w:t>. Para este punto la contratista deberá presentar los levantamientos topográficos de las secciones finales una vez concluidos los trabajos de construcción.</w:t>
            </w:r>
          </w:p>
          <w:p w14:paraId="3BF93F5C" w14:textId="77777777" w:rsidR="007B21F7" w:rsidRPr="006F5054" w:rsidRDefault="007B21F7" w:rsidP="007B21F7">
            <w:pPr>
              <w:widowControl w:val="0"/>
              <w:ind w:right="32"/>
              <w:jc w:val="both"/>
              <w:rPr>
                <w:rFonts w:ascii="Noto Sans" w:hAnsi="Noto Sans" w:cs="Noto Sans"/>
                <w:b w:val="0"/>
                <w:bCs/>
              </w:rPr>
            </w:pPr>
          </w:p>
          <w:p w14:paraId="64007147"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 xml:space="preserve">Cuando en la capa de </w:t>
            </w:r>
            <w:proofErr w:type="spellStart"/>
            <w:r w:rsidRPr="006F5054">
              <w:rPr>
                <w:rFonts w:ascii="Noto Sans" w:hAnsi="Noto Sans" w:cs="Noto Sans"/>
                <w:b w:val="0"/>
                <w:bCs/>
              </w:rPr>
              <w:t>sub-rasante</w:t>
            </w:r>
            <w:proofErr w:type="spellEnd"/>
            <w:r w:rsidRPr="006F5054">
              <w:rPr>
                <w:rFonts w:ascii="Noto Sans" w:hAnsi="Noto Sans" w:cs="Noto Sans"/>
                <w:b w:val="0"/>
                <w:bCs/>
              </w:rPr>
              <w:t xml:space="preserve"> aparecieran baches o esta fuera deteriorada, por causas imputables al contratista su reparación será a cargo y cuenta de éste.</w:t>
            </w:r>
          </w:p>
          <w:p w14:paraId="0006AE3A" w14:textId="77777777" w:rsidR="007B21F7" w:rsidRPr="006F5054" w:rsidRDefault="007B21F7" w:rsidP="007B21F7">
            <w:pPr>
              <w:widowControl w:val="0"/>
              <w:ind w:right="32"/>
              <w:jc w:val="both"/>
              <w:rPr>
                <w:rFonts w:ascii="Noto Sans" w:hAnsi="Noto Sans" w:cs="Noto Sans"/>
                <w:b w:val="0"/>
                <w:bCs/>
              </w:rPr>
            </w:pPr>
          </w:p>
          <w:p w14:paraId="1B569D19"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 xml:space="preserve">Para efectos de pago de las estimaciones, deberán presentarse los reportes de control de calidad, números generadores, fotografías. </w:t>
            </w:r>
          </w:p>
          <w:p w14:paraId="64D57A22" w14:textId="77777777" w:rsidR="007B21F7" w:rsidRPr="006F5054" w:rsidRDefault="007B21F7" w:rsidP="007B21F7">
            <w:pPr>
              <w:widowControl w:val="0"/>
              <w:ind w:right="32"/>
              <w:jc w:val="both"/>
              <w:rPr>
                <w:rFonts w:ascii="Noto Sans" w:hAnsi="Noto Sans" w:cs="Noto Sans"/>
                <w:b w:val="0"/>
                <w:bCs/>
              </w:rPr>
            </w:pPr>
          </w:p>
          <w:p w14:paraId="6CBB5EB6"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El control topográfico se deberá considerar en el análisis de costo indirecto</w:t>
            </w:r>
          </w:p>
          <w:p w14:paraId="6B2D6FB0" w14:textId="77777777" w:rsidR="007B21F7" w:rsidRPr="006F5054" w:rsidRDefault="007B21F7" w:rsidP="007B21F7">
            <w:pPr>
              <w:widowControl w:val="0"/>
              <w:ind w:right="32"/>
              <w:jc w:val="both"/>
              <w:rPr>
                <w:rFonts w:ascii="Noto Sans" w:hAnsi="Noto Sans" w:cs="Noto Sans"/>
                <w:b w:val="0"/>
                <w:bCs/>
              </w:rPr>
            </w:pPr>
          </w:p>
          <w:p w14:paraId="4922B1A4" w14:textId="77777777" w:rsidR="007B21F7" w:rsidRPr="006F5054" w:rsidRDefault="007B21F7" w:rsidP="0013259C">
            <w:pPr>
              <w:widowControl w:val="0"/>
              <w:numPr>
                <w:ilvl w:val="0"/>
                <w:numId w:val="165"/>
              </w:numPr>
              <w:ind w:right="32"/>
              <w:jc w:val="both"/>
              <w:rPr>
                <w:rFonts w:ascii="Noto Sans" w:hAnsi="Noto Sans" w:cs="Noto Sans"/>
                <w:b w:val="0"/>
                <w:bCs/>
              </w:rPr>
            </w:pPr>
            <w:r w:rsidRPr="006F5054">
              <w:rPr>
                <w:rFonts w:ascii="Noto Sans" w:hAnsi="Noto Sans" w:cs="Noto Sans"/>
                <w:b w:val="0"/>
                <w:bCs/>
              </w:rPr>
              <w:t>Se deberá de considerar en el análisis del precio unitario todo lo que corresponda a materiales, Consumibles, señalamiento, referencia, estacas y maniobras, mano de obra, equipo, herramienta y lo necesario para la correcta ejecución del concepto de trabajo.</w:t>
            </w:r>
          </w:p>
          <w:p w14:paraId="5305C069" w14:textId="77777777" w:rsidR="007B21F7" w:rsidRPr="006F5054" w:rsidRDefault="007B21F7" w:rsidP="007B21F7">
            <w:pPr>
              <w:widowControl w:val="0"/>
              <w:ind w:right="32"/>
              <w:jc w:val="both"/>
              <w:rPr>
                <w:rFonts w:ascii="Noto Sans" w:hAnsi="Noto Sans" w:cs="Noto Sans"/>
              </w:rPr>
            </w:pPr>
          </w:p>
        </w:tc>
      </w:tr>
      <w:tr w:rsidR="007B21F7" w:rsidRPr="006F5054" w14:paraId="5325DA92" w14:textId="77777777" w:rsidTr="00064327">
        <w:tc>
          <w:tcPr>
            <w:tcW w:w="8788" w:type="dxa"/>
            <w:tcBorders>
              <w:top w:val="single" w:sz="4" w:space="0" w:color="auto"/>
              <w:bottom w:val="single" w:sz="4" w:space="0" w:color="auto"/>
            </w:tcBorders>
            <w:vAlign w:val="center"/>
          </w:tcPr>
          <w:p w14:paraId="62CB0123" w14:textId="77777777" w:rsidR="007B21F7" w:rsidRPr="006F5054" w:rsidRDefault="007B21F7" w:rsidP="007B21F7">
            <w:pPr>
              <w:ind w:right="32"/>
              <w:rPr>
                <w:rFonts w:ascii="Noto Sans" w:hAnsi="Noto Sans" w:cs="Noto Sans"/>
                <w:bCs/>
                <w:lang w:eastAsia="es-MX"/>
              </w:rPr>
            </w:pPr>
          </w:p>
          <w:p w14:paraId="20F787EA"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6E3F0693"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B55871B" w14:textId="77777777" w:rsidTr="00064327">
        <w:tc>
          <w:tcPr>
            <w:tcW w:w="8788" w:type="dxa"/>
            <w:tcBorders>
              <w:top w:val="single" w:sz="4" w:space="0" w:color="auto"/>
              <w:left w:val="single" w:sz="4" w:space="0" w:color="auto"/>
              <w:bottom w:val="single" w:sz="4" w:space="0" w:color="auto"/>
            </w:tcBorders>
            <w:shd w:val="clear" w:color="auto" w:fill="660033"/>
          </w:tcPr>
          <w:p w14:paraId="02EC390E"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OE-2.7</w:t>
            </w:r>
          </w:p>
        </w:tc>
      </w:tr>
      <w:tr w:rsidR="007B21F7" w:rsidRPr="006F5054" w14:paraId="676949D9" w14:textId="77777777" w:rsidTr="00064327">
        <w:tc>
          <w:tcPr>
            <w:tcW w:w="8788" w:type="dxa"/>
            <w:tcBorders>
              <w:bottom w:val="single" w:sz="4" w:space="0" w:color="auto"/>
            </w:tcBorders>
          </w:tcPr>
          <w:p w14:paraId="5B2CF96A"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Suministro, formación y compactación de capa calidad Sub-Base de 20cm de espesor, compactada al 100% PVSM, utilizando material producto de banco de aprovechamiento. Incluye materiales, mano de obra, equipo, y todo lo necesario para su correcta ejecución.</w:t>
            </w:r>
          </w:p>
        </w:tc>
      </w:tr>
      <w:tr w:rsidR="007B21F7" w:rsidRPr="006F5054" w14:paraId="189E2CA5" w14:textId="77777777" w:rsidTr="00064327">
        <w:tc>
          <w:tcPr>
            <w:tcW w:w="8788" w:type="dxa"/>
            <w:tcBorders>
              <w:top w:val="single" w:sz="4" w:space="0" w:color="auto"/>
              <w:bottom w:val="single" w:sz="4" w:space="0" w:color="auto"/>
            </w:tcBorders>
          </w:tcPr>
          <w:p w14:paraId="4D42EAB7"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1B334301"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781976CD" w14:textId="77777777" w:rsidTr="00064327">
        <w:tc>
          <w:tcPr>
            <w:tcW w:w="8788" w:type="dxa"/>
            <w:tcBorders>
              <w:top w:val="single" w:sz="4" w:space="0" w:color="auto"/>
              <w:bottom w:val="single" w:sz="4" w:space="0" w:color="auto"/>
            </w:tcBorders>
          </w:tcPr>
          <w:p w14:paraId="07238106"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lastRenderedPageBreak/>
              <w:t>DESCRIPCIÓN:</w:t>
            </w:r>
            <w:r w:rsidRPr="006F5054">
              <w:rPr>
                <w:rFonts w:ascii="Noto Sans" w:hAnsi="Noto Sans" w:cs="Noto Sans"/>
                <w:b w:val="0"/>
                <w:bCs/>
              </w:rPr>
              <w:t xml:space="preserve"> Este concepto de trabajo comprende el suministro, transporte, extendido, hidratación y compactación de material pétreo seleccionado (triturado) para formar una capa de 20cm de espesor compactado. Esta capa se situará entre la sub rasante y la base hidráulica.</w:t>
            </w:r>
          </w:p>
        </w:tc>
      </w:tr>
      <w:tr w:rsidR="007B21F7" w:rsidRPr="006F5054" w14:paraId="264C6C02" w14:textId="77777777" w:rsidTr="00064327">
        <w:trPr>
          <w:trHeight w:val="94"/>
        </w:trPr>
        <w:tc>
          <w:tcPr>
            <w:tcW w:w="8788" w:type="dxa"/>
            <w:tcBorders>
              <w:top w:val="single" w:sz="4" w:space="0" w:color="auto"/>
              <w:bottom w:val="single" w:sz="4" w:space="0" w:color="auto"/>
            </w:tcBorders>
          </w:tcPr>
          <w:p w14:paraId="03EF9C73"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1A519290"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El material deberá ser homogéneo y cumplir con los siguientes requisitos de calidad:</w:t>
            </w:r>
          </w:p>
          <w:p w14:paraId="46706D4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-TM de particular 38mm (1 1/2”)</w:t>
            </w:r>
          </w:p>
          <w:p w14:paraId="621D749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Pasa Malla No.200 5%-15%</w:t>
            </w:r>
          </w:p>
          <w:p w14:paraId="1F0EB45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Límite Líquido (LL) máximo 25%</w:t>
            </w:r>
          </w:p>
          <w:p w14:paraId="12299EF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Índice Plástico (IP) máximo 6%</w:t>
            </w:r>
          </w:p>
          <w:p w14:paraId="61C41B0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Valor Soporte California (CBR) Mínimo de 50%, compacto al 100%</w:t>
            </w:r>
          </w:p>
          <w:p w14:paraId="3B4DEFA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Equivalente de Arena mínimo de 30%</w:t>
            </w:r>
          </w:p>
          <w:p w14:paraId="37F09DA9"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Previamente, la superficie inferior (subrasante) debe estar debidamente perfilado y compactado. Se debe verificar que no existan zonas blandas o “colchones”. Se deberán considerar calas de compactación mediante laboratorio de control de calidad de materiales.</w:t>
            </w:r>
          </w:p>
          <w:p w14:paraId="24DD1FC2"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Se darán riegos superficiales de agua, durante el tiempo que dure la compactación, únicamente para compensar la pérdida de humedad por evaporación.</w:t>
            </w:r>
          </w:p>
          <w:p w14:paraId="52181444"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La construcción de la base se iniciará cuando las terracerías, estén terminadas dentro de las tolerancias fijadas en este proyecto.</w:t>
            </w:r>
          </w:p>
          <w:p w14:paraId="00CE56CA"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La descarga de los materiales que se utilicen para la construcción de subbase deberá hacerse sobre la terracería en la forma y en los volúmenes por estaciones de 20 m.</w:t>
            </w:r>
          </w:p>
          <w:p w14:paraId="06E42DF2"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Se extenderá parcialmente el material y se procederá a incorporarle agua por medio de riegos y mezclados sucesivos, para alcanzar la humedad que se fije y hasta obtener homogeneidad en el material y en su humedad.</w:t>
            </w:r>
          </w:p>
          <w:p w14:paraId="7AC356FB"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 xml:space="preserve">Durante el proceso de mezclado se deberá realizar él papeo del material que comprende: disgregado, separación y recolección del material para eliminar tamaños mayores de 2” de Ø. </w:t>
            </w:r>
          </w:p>
          <w:p w14:paraId="32ECDE1F"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Una vez concluido el extendido de la capa, está se compactará uniformemente en todo el ancho de la sección hasta alcanzar el grado mínimo de compactación correspondiente al 100 % de su P.V.S.M, Porter. Realizando la compactación como sigue: En las tangentes, la compactación se inicia de las orillas hacia el centro y en las curvas, de la parte interior de la curva hacia la parte exterior.</w:t>
            </w:r>
          </w:p>
          <w:p w14:paraId="441221F4"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 xml:space="preserve">Para dar por terminado la formación de la subbase y ser aceptada por la supervisión de la obra se verificará, el perfil y la sección en su forma, anchura y acabado de acuerdo con lo fijado en el proyecto dentro de las tolerancias de ± 1.5 cm. a </w:t>
            </w:r>
            <w:proofErr w:type="gramStart"/>
            <w:r w:rsidRPr="006F5054">
              <w:rPr>
                <w:rFonts w:ascii="Noto Sans" w:hAnsi="Noto Sans" w:cs="Noto Sans"/>
                <w:b w:val="0"/>
              </w:rPr>
              <w:t>nivel  de</w:t>
            </w:r>
            <w:proofErr w:type="gramEnd"/>
            <w:r w:rsidRPr="006F5054">
              <w:rPr>
                <w:rFonts w:ascii="Noto Sans" w:hAnsi="Noto Sans" w:cs="Noto Sans"/>
                <w:b w:val="0"/>
              </w:rPr>
              <w:t xml:space="preserve">  piso terminado. Para este punto la contratista deberá presentar los levantamientos topográficos de las secciones finales una vez concluidos los trabajos de construcción.</w:t>
            </w:r>
          </w:p>
          <w:p w14:paraId="06AD6D8D"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Cuando en la capa de subbase aparecieran baches o esta fuera deteriorada, por causas imputables al contratista su reparación será a cargo y cuenta de éste.</w:t>
            </w:r>
          </w:p>
          <w:p w14:paraId="465080E1"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lastRenderedPageBreak/>
              <w:t xml:space="preserve">Para efectos de pago de las estimaciones, deberán presentarse los reportes de control de calidad, números generadores, fotografías. </w:t>
            </w:r>
          </w:p>
          <w:p w14:paraId="196D1C98"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El control topográfico se deberá considerar en el análisis de costo indirecto.</w:t>
            </w:r>
          </w:p>
          <w:p w14:paraId="09EEB96E" w14:textId="77777777" w:rsidR="007B21F7" w:rsidRPr="006F5054" w:rsidRDefault="007B21F7" w:rsidP="0013259C">
            <w:pPr>
              <w:widowControl w:val="0"/>
              <w:numPr>
                <w:ilvl w:val="0"/>
                <w:numId w:val="166"/>
              </w:numPr>
              <w:ind w:right="32"/>
              <w:contextualSpacing/>
              <w:jc w:val="both"/>
              <w:rPr>
                <w:rFonts w:ascii="Noto Sans" w:hAnsi="Noto Sans" w:cs="Noto Sans"/>
                <w:b w:val="0"/>
              </w:rPr>
            </w:pPr>
            <w:r w:rsidRPr="006F5054">
              <w:rPr>
                <w:rFonts w:ascii="Noto Sans" w:hAnsi="Noto Sans" w:cs="Noto Sans"/>
                <w:b w:val="0"/>
              </w:rPr>
              <w:t>Se deberá de considerar en el análisis del precio unitario todo lo que corresponda a materiales, Consumibles, señalamiento, referencia, estacas y maniobras, mano de obra, equipo, herramienta y lo necesario para la correcta ejecución del concepto de trabajo.</w:t>
            </w:r>
          </w:p>
        </w:tc>
      </w:tr>
      <w:tr w:rsidR="007B21F7" w:rsidRPr="006F5054" w14:paraId="198E5645" w14:textId="77777777" w:rsidTr="00064327">
        <w:tc>
          <w:tcPr>
            <w:tcW w:w="8788" w:type="dxa"/>
            <w:tcBorders>
              <w:top w:val="single" w:sz="4" w:space="0" w:color="auto"/>
              <w:bottom w:val="single" w:sz="4" w:space="0" w:color="auto"/>
            </w:tcBorders>
            <w:vAlign w:val="center"/>
          </w:tcPr>
          <w:p w14:paraId="5CD8414C" w14:textId="77777777" w:rsidR="007B21F7" w:rsidRPr="006F5054" w:rsidRDefault="007B21F7" w:rsidP="007B21F7">
            <w:pPr>
              <w:ind w:right="32"/>
              <w:rPr>
                <w:rFonts w:ascii="Noto Sans" w:hAnsi="Noto Sans" w:cs="Noto Sans"/>
                <w:bCs/>
                <w:lang w:eastAsia="es-MX"/>
              </w:rPr>
            </w:pPr>
          </w:p>
          <w:p w14:paraId="6F4DDFC4"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0490567C"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68A10AC" w14:textId="77777777" w:rsidTr="00064327">
        <w:tc>
          <w:tcPr>
            <w:tcW w:w="8788" w:type="dxa"/>
            <w:tcBorders>
              <w:top w:val="single" w:sz="4" w:space="0" w:color="auto"/>
              <w:left w:val="single" w:sz="4" w:space="0" w:color="auto"/>
              <w:bottom w:val="single" w:sz="4" w:space="0" w:color="auto"/>
            </w:tcBorders>
            <w:shd w:val="clear" w:color="auto" w:fill="660033"/>
          </w:tcPr>
          <w:p w14:paraId="3052761D"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OE-2.8</w:t>
            </w:r>
          </w:p>
        </w:tc>
      </w:tr>
      <w:tr w:rsidR="007B21F7" w:rsidRPr="006F5054" w14:paraId="170BEFD0" w14:textId="77777777" w:rsidTr="00064327">
        <w:tc>
          <w:tcPr>
            <w:tcW w:w="8788" w:type="dxa"/>
            <w:tcBorders>
              <w:bottom w:val="single" w:sz="4" w:space="0" w:color="auto"/>
            </w:tcBorders>
          </w:tcPr>
          <w:p w14:paraId="59AE8407"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formación y compactación de capa calidad Base de 20cm de espesor, compactada al 100% PVSM, utilizando material producto de banco de aprovechamiento. Incluye materiales, mano de obra, equipo, y todo lo necesario para su correcta ejecución.</w:t>
            </w:r>
          </w:p>
        </w:tc>
      </w:tr>
      <w:tr w:rsidR="007B21F7" w:rsidRPr="006F5054" w14:paraId="520CA981" w14:textId="77777777" w:rsidTr="00064327">
        <w:tc>
          <w:tcPr>
            <w:tcW w:w="8788" w:type="dxa"/>
            <w:tcBorders>
              <w:top w:val="single" w:sz="4" w:space="0" w:color="auto"/>
              <w:bottom w:val="single" w:sz="4" w:space="0" w:color="auto"/>
            </w:tcBorders>
          </w:tcPr>
          <w:p w14:paraId="3FFBCE49"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3A25AA8D"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1A8FD8FA" w14:textId="77777777" w:rsidTr="00064327">
        <w:tc>
          <w:tcPr>
            <w:tcW w:w="8788" w:type="dxa"/>
            <w:tcBorders>
              <w:top w:val="single" w:sz="4" w:space="0" w:color="auto"/>
              <w:bottom w:val="single" w:sz="4" w:space="0" w:color="auto"/>
            </w:tcBorders>
          </w:tcPr>
          <w:p w14:paraId="4ACFA23D"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comprende el suministro, transporte, extendido, hidratación y compactación de material pétreo seleccionado (parcialmente triturado) para formar una capa de 20cm de espesor compactado. </w:t>
            </w:r>
          </w:p>
        </w:tc>
      </w:tr>
      <w:tr w:rsidR="007B21F7" w:rsidRPr="006F5054" w14:paraId="5784C7F3" w14:textId="77777777" w:rsidTr="00064327">
        <w:trPr>
          <w:trHeight w:val="94"/>
        </w:trPr>
        <w:tc>
          <w:tcPr>
            <w:tcW w:w="8788" w:type="dxa"/>
            <w:tcBorders>
              <w:top w:val="single" w:sz="4" w:space="0" w:color="auto"/>
              <w:bottom w:val="single" w:sz="4" w:space="0" w:color="auto"/>
            </w:tcBorders>
          </w:tcPr>
          <w:p w14:paraId="1B83A7FE"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24D08574"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El material para la capa calidad Base, debe provenir de la trituración de rocas sanas o gravas, cumpliendo con los siguientes parámetros.</w:t>
            </w:r>
          </w:p>
          <w:p w14:paraId="6E9C863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-TM de particular 38mm (1 1/2”)</w:t>
            </w:r>
          </w:p>
          <w:p w14:paraId="05D6968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Partículas con una o más caras fracturadas, mínimo de 80%</w:t>
            </w:r>
          </w:p>
          <w:p w14:paraId="145852CB"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Límite Líquido (LL) máximo 25%</w:t>
            </w:r>
          </w:p>
          <w:p w14:paraId="1B6CE24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Índice Plástico (IP) máximo 6%</w:t>
            </w:r>
          </w:p>
          <w:p w14:paraId="3B30AD6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Valor Soporte California (CBR) Mínimo de 50</w:t>
            </w:r>
            <w:proofErr w:type="gramStart"/>
            <w:r w:rsidRPr="006F5054">
              <w:rPr>
                <w:rFonts w:ascii="Noto Sans" w:hAnsi="Noto Sans" w:cs="Noto Sans"/>
                <w:b w:val="0"/>
                <w:bCs/>
              </w:rPr>
              <w:t>% ,</w:t>
            </w:r>
            <w:proofErr w:type="gramEnd"/>
            <w:r w:rsidRPr="006F5054">
              <w:rPr>
                <w:rFonts w:ascii="Noto Sans" w:hAnsi="Noto Sans" w:cs="Noto Sans"/>
                <w:b w:val="0"/>
                <w:bCs/>
              </w:rPr>
              <w:t xml:space="preserve"> compacto al 100%</w:t>
            </w:r>
          </w:p>
          <w:p w14:paraId="557947C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Equivalente de Arena mínimo de 40%</w:t>
            </w:r>
          </w:p>
          <w:p w14:paraId="28C42ED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Desgaste Los Ángeles, máximo de 30%</w:t>
            </w:r>
          </w:p>
          <w:p w14:paraId="094667EC" w14:textId="77777777" w:rsidR="007B21F7" w:rsidRPr="006F5054" w:rsidRDefault="007B21F7" w:rsidP="007B21F7">
            <w:pPr>
              <w:widowControl w:val="0"/>
              <w:ind w:right="32"/>
              <w:jc w:val="both"/>
              <w:rPr>
                <w:rFonts w:ascii="Noto Sans" w:hAnsi="Noto Sans" w:cs="Noto Sans"/>
                <w:b w:val="0"/>
                <w:bCs/>
              </w:rPr>
            </w:pPr>
          </w:p>
          <w:p w14:paraId="6D0D6C79"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Previamente, la superficie inferior (sub base) debe estar debidamente perfilado y compactado. Se debe verificar que no existan zonas blandas o “colchones”. Se deberán considerar calas de compactación mediante laboratorio de control de calidad de materiales.</w:t>
            </w:r>
          </w:p>
          <w:p w14:paraId="37075073" w14:textId="77777777" w:rsidR="007B21F7" w:rsidRPr="006F5054" w:rsidRDefault="007B21F7" w:rsidP="007B21F7">
            <w:pPr>
              <w:widowControl w:val="0"/>
              <w:ind w:right="32"/>
              <w:jc w:val="both"/>
              <w:rPr>
                <w:rFonts w:ascii="Noto Sans" w:hAnsi="Noto Sans" w:cs="Noto Sans"/>
                <w:b w:val="0"/>
                <w:bCs/>
              </w:rPr>
            </w:pPr>
          </w:p>
          <w:p w14:paraId="2EA6143C"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Se darán riegos superficiales de agua, durante el tiempo que dure la compactación, únicamente para compensar la pérdida de humedad por evaporación.</w:t>
            </w:r>
          </w:p>
          <w:p w14:paraId="34630E13" w14:textId="77777777" w:rsidR="007B21F7" w:rsidRPr="006F5054" w:rsidRDefault="007B21F7" w:rsidP="007B21F7">
            <w:pPr>
              <w:widowControl w:val="0"/>
              <w:ind w:right="32"/>
              <w:jc w:val="both"/>
              <w:rPr>
                <w:rFonts w:ascii="Noto Sans" w:hAnsi="Noto Sans" w:cs="Noto Sans"/>
                <w:b w:val="0"/>
                <w:bCs/>
              </w:rPr>
            </w:pPr>
          </w:p>
          <w:p w14:paraId="571FC54B"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La construcción de la base se iniciará cuando las terracerías, estén terminadas dentro de las tolerancias fijadas en este proyecto.</w:t>
            </w:r>
          </w:p>
          <w:p w14:paraId="78E0B8A4" w14:textId="77777777" w:rsidR="007B21F7" w:rsidRPr="006F5054" w:rsidRDefault="007B21F7" w:rsidP="007B21F7">
            <w:pPr>
              <w:widowControl w:val="0"/>
              <w:ind w:right="32"/>
              <w:jc w:val="both"/>
              <w:rPr>
                <w:rFonts w:ascii="Noto Sans" w:hAnsi="Noto Sans" w:cs="Noto Sans"/>
                <w:b w:val="0"/>
              </w:rPr>
            </w:pPr>
          </w:p>
          <w:p w14:paraId="60186915"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 xml:space="preserve">La descarga de los materiales que se utilicen para la construcción de capa base </w:t>
            </w:r>
            <w:r w:rsidRPr="006F5054">
              <w:rPr>
                <w:rFonts w:ascii="Noto Sans" w:hAnsi="Noto Sans" w:cs="Noto Sans"/>
                <w:b w:val="0"/>
                <w:bCs/>
              </w:rPr>
              <w:lastRenderedPageBreak/>
              <w:t>deberá hacerse sobre la terracería en la forma y en los volúmenes por estaciones de 20 m.</w:t>
            </w:r>
          </w:p>
          <w:p w14:paraId="23842E10" w14:textId="77777777" w:rsidR="007B21F7" w:rsidRPr="006F5054" w:rsidRDefault="007B21F7" w:rsidP="007B21F7">
            <w:pPr>
              <w:widowControl w:val="0"/>
              <w:ind w:right="32"/>
              <w:jc w:val="both"/>
              <w:rPr>
                <w:rFonts w:ascii="Noto Sans" w:hAnsi="Noto Sans" w:cs="Noto Sans"/>
                <w:b w:val="0"/>
                <w:bCs/>
              </w:rPr>
            </w:pPr>
          </w:p>
          <w:p w14:paraId="20E7D0B7"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Se extenderá parcialmente el material y se procederá a incorporarle agua por medio de riegos y mezclados sucesivos, para alcanzar la humedad que se fije y hasta obtener homogeneidad en el material y en su humedad.</w:t>
            </w:r>
          </w:p>
          <w:p w14:paraId="783EB918" w14:textId="77777777" w:rsidR="007B21F7" w:rsidRPr="006F5054" w:rsidRDefault="007B21F7" w:rsidP="007B21F7">
            <w:pPr>
              <w:widowControl w:val="0"/>
              <w:ind w:right="32"/>
              <w:jc w:val="both"/>
              <w:rPr>
                <w:rFonts w:ascii="Noto Sans" w:hAnsi="Noto Sans" w:cs="Noto Sans"/>
                <w:b w:val="0"/>
                <w:bCs/>
              </w:rPr>
            </w:pPr>
          </w:p>
          <w:p w14:paraId="194FCBE7"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 xml:space="preserve">Durante el proceso de mezclado se deberá realizar él papeo del material que comprende: disgregado, separación y recolección del material para eliminar tamaños mayores de 2” de Ø. </w:t>
            </w:r>
          </w:p>
          <w:p w14:paraId="254E0BE6" w14:textId="77777777" w:rsidR="007B21F7" w:rsidRPr="006F5054" w:rsidRDefault="007B21F7" w:rsidP="007B21F7">
            <w:pPr>
              <w:widowControl w:val="0"/>
              <w:ind w:right="32"/>
              <w:jc w:val="both"/>
              <w:rPr>
                <w:rFonts w:ascii="Noto Sans" w:hAnsi="Noto Sans" w:cs="Noto Sans"/>
                <w:b w:val="0"/>
                <w:bCs/>
              </w:rPr>
            </w:pPr>
          </w:p>
          <w:p w14:paraId="3E2B4C20"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Una vez concluido el extendido de la capa, está se compactará uniformemente en todo el ancho de la sección hasta alcanzar el grado mínimo de compactación correspondiente al 100 % de su P.V.S.M, Porter. Realizando la compactación como sigue: En las tangentes, la compactación se inicia de las orillas hacia el centro y en las curvas, de la parte interior de la curva hacia la parte exterior.</w:t>
            </w:r>
          </w:p>
          <w:p w14:paraId="1E142BBD" w14:textId="77777777" w:rsidR="007B21F7" w:rsidRPr="006F5054" w:rsidRDefault="007B21F7" w:rsidP="007B21F7">
            <w:pPr>
              <w:widowControl w:val="0"/>
              <w:ind w:right="32"/>
              <w:jc w:val="both"/>
              <w:rPr>
                <w:rFonts w:ascii="Noto Sans" w:hAnsi="Noto Sans" w:cs="Noto Sans"/>
                <w:b w:val="0"/>
                <w:bCs/>
              </w:rPr>
            </w:pPr>
          </w:p>
          <w:p w14:paraId="06DEA969"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 xml:space="preserve">Para dar por terminado la formación de la capa base </w:t>
            </w:r>
            <w:proofErr w:type="gramStart"/>
            <w:r w:rsidRPr="006F5054">
              <w:rPr>
                <w:rFonts w:ascii="Noto Sans" w:hAnsi="Noto Sans" w:cs="Noto Sans"/>
                <w:b w:val="0"/>
                <w:bCs/>
              </w:rPr>
              <w:t>y  ser</w:t>
            </w:r>
            <w:proofErr w:type="gramEnd"/>
            <w:r w:rsidRPr="006F5054">
              <w:rPr>
                <w:rFonts w:ascii="Noto Sans" w:hAnsi="Noto Sans" w:cs="Noto Sans"/>
                <w:b w:val="0"/>
                <w:bCs/>
              </w:rPr>
              <w:t xml:space="preserve"> aceptada por la supervisión de la obra se verificará, el perfil y la sección en su forma, anchura y acabado de acuerdo con lo fijado en el proyecto dentro de las tolerancias de ± 1.5 cm. a </w:t>
            </w:r>
            <w:proofErr w:type="gramStart"/>
            <w:r w:rsidRPr="006F5054">
              <w:rPr>
                <w:rFonts w:ascii="Noto Sans" w:hAnsi="Noto Sans" w:cs="Noto Sans"/>
                <w:b w:val="0"/>
                <w:bCs/>
              </w:rPr>
              <w:t>nivel  de</w:t>
            </w:r>
            <w:proofErr w:type="gramEnd"/>
            <w:r w:rsidRPr="006F5054">
              <w:rPr>
                <w:rFonts w:ascii="Noto Sans" w:hAnsi="Noto Sans" w:cs="Noto Sans"/>
                <w:b w:val="0"/>
                <w:bCs/>
              </w:rPr>
              <w:t xml:space="preserve">  </w:t>
            </w:r>
            <w:proofErr w:type="gramStart"/>
            <w:r w:rsidRPr="006F5054">
              <w:rPr>
                <w:rFonts w:ascii="Noto Sans" w:hAnsi="Noto Sans" w:cs="Noto Sans"/>
                <w:b w:val="0"/>
                <w:bCs/>
              </w:rPr>
              <w:t>piso  terminado</w:t>
            </w:r>
            <w:proofErr w:type="gramEnd"/>
            <w:r w:rsidRPr="006F5054">
              <w:rPr>
                <w:rFonts w:ascii="Noto Sans" w:hAnsi="Noto Sans" w:cs="Noto Sans"/>
                <w:b w:val="0"/>
                <w:bCs/>
              </w:rPr>
              <w:t>. Para este punto la contratista deberá presentar los levantamientos topográficos de las secciones finales una vez concluidos los trabajos de construcción.</w:t>
            </w:r>
          </w:p>
          <w:p w14:paraId="2715DA04" w14:textId="77777777" w:rsidR="007B21F7" w:rsidRPr="006F5054" w:rsidRDefault="007B21F7" w:rsidP="007B21F7">
            <w:pPr>
              <w:widowControl w:val="0"/>
              <w:ind w:right="32"/>
              <w:jc w:val="both"/>
              <w:rPr>
                <w:rFonts w:ascii="Noto Sans" w:hAnsi="Noto Sans" w:cs="Noto Sans"/>
                <w:b w:val="0"/>
                <w:bCs/>
              </w:rPr>
            </w:pPr>
          </w:p>
          <w:p w14:paraId="0C59A020"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Cuando en la capa de base aparecieran baches o esta fuera deteriorada, por causas imputables al contratista su reparación será a cargo y cuenta de éste.</w:t>
            </w:r>
          </w:p>
          <w:p w14:paraId="6560A8D7" w14:textId="77777777" w:rsidR="007B21F7" w:rsidRPr="006F5054" w:rsidRDefault="007B21F7" w:rsidP="007B21F7">
            <w:pPr>
              <w:widowControl w:val="0"/>
              <w:ind w:right="32"/>
              <w:jc w:val="both"/>
              <w:rPr>
                <w:rFonts w:ascii="Noto Sans" w:hAnsi="Noto Sans" w:cs="Noto Sans"/>
                <w:b w:val="0"/>
                <w:bCs/>
              </w:rPr>
            </w:pPr>
          </w:p>
          <w:p w14:paraId="483A294E"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 xml:space="preserve">Para efectos de pago de las estimaciones, deberán presentarse los reportes de control de calidad, números generadores, fotografías. </w:t>
            </w:r>
          </w:p>
          <w:p w14:paraId="7A4F7012" w14:textId="77777777" w:rsidR="007B21F7" w:rsidRPr="006F5054" w:rsidRDefault="007B21F7" w:rsidP="007B21F7">
            <w:pPr>
              <w:widowControl w:val="0"/>
              <w:ind w:right="32"/>
              <w:jc w:val="both"/>
              <w:rPr>
                <w:rFonts w:ascii="Noto Sans" w:hAnsi="Noto Sans" w:cs="Noto Sans"/>
                <w:b w:val="0"/>
                <w:bCs/>
              </w:rPr>
            </w:pPr>
          </w:p>
          <w:p w14:paraId="548B6177"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El control topográfico se deberá considerar en el análisis de costo indirecto</w:t>
            </w:r>
          </w:p>
          <w:p w14:paraId="0227070C" w14:textId="77777777" w:rsidR="007B21F7" w:rsidRPr="006F5054" w:rsidRDefault="007B21F7" w:rsidP="007B21F7">
            <w:pPr>
              <w:widowControl w:val="0"/>
              <w:ind w:right="32"/>
              <w:jc w:val="both"/>
              <w:rPr>
                <w:rFonts w:ascii="Noto Sans" w:hAnsi="Noto Sans" w:cs="Noto Sans"/>
                <w:b w:val="0"/>
                <w:bCs/>
              </w:rPr>
            </w:pPr>
          </w:p>
          <w:p w14:paraId="2E4611A8" w14:textId="77777777" w:rsidR="007B21F7" w:rsidRPr="006F5054" w:rsidRDefault="007B21F7" w:rsidP="0013259C">
            <w:pPr>
              <w:widowControl w:val="0"/>
              <w:numPr>
                <w:ilvl w:val="0"/>
                <w:numId w:val="167"/>
              </w:numPr>
              <w:ind w:right="32"/>
              <w:jc w:val="both"/>
              <w:rPr>
                <w:rFonts w:ascii="Noto Sans" w:hAnsi="Noto Sans" w:cs="Noto Sans"/>
                <w:b w:val="0"/>
                <w:bCs/>
              </w:rPr>
            </w:pPr>
            <w:r w:rsidRPr="006F5054">
              <w:rPr>
                <w:rFonts w:ascii="Noto Sans" w:hAnsi="Noto Sans" w:cs="Noto Sans"/>
                <w:b w:val="0"/>
                <w:bCs/>
              </w:rPr>
              <w:t>Se deberá de considerar en el análisis del precio unitario todo lo que corresponda a materiales, Consumibles, señalamiento, referencia, estacas y maniobras, mano de obra, equipo, herramienta y lo necesario para la correcta ejecución del concepto de trabajo.</w:t>
            </w:r>
          </w:p>
          <w:p w14:paraId="512019A6" w14:textId="77777777" w:rsidR="007B21F7" w:rsidRPr="006F5054" w:rsidRDefault="007B21F7" w:rsidP="007B21F7">
            <w:pPr>
              <w:widowControl w:val="0"/>
              <w:ind w:right="32"/>
              <w:jc w:val="both"/>
              <w:rPr>
                <w:rFonts w:ascii="Noto Sans" w:hAnsi="Noto Sans" w:cs="Noto Sans"/>
              </w:rPr>
            </w:pPr>
          </w:p>
        </w:tc>
      </w:tr>
      <w:tr w:rsidR="007B21F7" w:rsidRPr="006F5054" w14:paraId="087B1BDC" w14:textId="77777777" w:rsidTr="00064327">
        <w:tc>
          <w:tcPr>
            <w:tcW w:w="8788" w:type="dxa"/>
            <w:tcBorders>
              <w:top w:val="single" w:sz="4" w:space="0" w:color="auto"/>
              <w:bottom w:val="single" w:sz="4" w:space="0" w:color="auto"/>
            </w:tcBorders>
            <w:vAlign w:val="center"/>
          </w:tcPr>
          <w:p w14:paraId="1BF79C88" w14:textId="77777777" w:rsidR="007B21F7" w:rsidRPr="006F5054" w:rsidRDefault="007B21F7" w:rsidP="007B21F7">
            <w:pPr>
              <w:ind w:right="32"/>
              <w:rPr>
                <w:rFonts w:ascii="Noto Sans" w:hAnsi="Noto Sans" w:cs="Noto Sans"/>
                <w:bCs/>
                <w:lang w:eastAsia="es-MX"/>
              </w:rPr>
            </w:pPr>
          </w:p>
          <w:p w14:paraId="053CCC6D"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75E88B7A"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28A442F" w14:textId="77777777" w:rsidTr="00064327">
        <w:tc>
          <w:tcPr>
            <w:tcW w:w="8788" w:type="dxa"/>
            <w:tcBorders>
              <w:top w:val="single" w:sz="4" w:space="0" w:color="auto"/>
              <w:left w:val="single" w:sz="4" w:space="0" w:color="auto"/>
              <w:bottom w:val="single" w:sz="4" w:space="0" w:color="auto"/>
            </w:tcBorders>
            <w:shd w:val="clear" w:color="auto" w:fill="660033"/>
          </w:tcPr>
          <w:p w14:paraId="753BCF3D"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OE-2.9</w:t>
            </w:r>
          </w:p>
        </w:tc>
      </w:tr>
      <w:tr w:rsidR="007B21F7" w:rsidRPr="006F5054" w14:paraId="3FEEC9C1" w14:textId="77777777" w:rsidTr="00064327">
        <w:tc>
          <w:tcPr>
            <w:tcW w:w="8788" w:type="dxa"/>
            <w:tcBorders>
              <w:bottom w:val="single" w:sz="4" w:space="0" w:color="auto"/>
            </w:tcBorders>
          </w:tcPr>
          <w:p w14:paraId="5D667DA3"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Barrido de capa base. Incluye materiales, mano de obra, equipo y todo lo necesario para la correcta ejecución del concepto de trabajo.</w:t>
            </w:r>
          </w:p>
        </w:tc>
      </w:tr>
      <w:tr w:rsidR="007B21F7" w:rsidRPr="006F5054" w14:paraId="3E2B116C" w14:textId="77777777" w:rsidTr="00064327">
        <w:tc>
          <w:tcPr>
            <w:tcW w:w="8788" w:type="dxa"/>
            <w:tcBorders>
              <w:top w:val="single" w:sz="4" w:space="0" w:color="auto"/>
              <w:bottom w:val="single" w:sz="4" w:space="0" w:color="auto"/>
            </w:tcBorders>
          </w:tcPr>
          <w:p w14:paraId="46BECE66"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2100FE5E"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61410E97" w14:textId="77777777" w:rsidTr="00064327">
        <w:tc>
          <w:tcPr>
            <w:tcW w:w="8788" w:type="dxa"/>
            <w:tcBorders>
              <w:top w:val="single" w:sz="4" w:space="0" w:color="auto"/>
              <w:bottom w:val="single" w:sz="4" w:space="0" w:color="auto"/>
            </w:tcBorders>
          </w:tcPr>
          <w:p w14:paraId="15483BB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lastRenderedPageBreak/>
              <w:t>DESCRIPCIÓN:</w:t>
            </w:r>
            <w:r w:rsidRPr="006F5054">
              <w:rPr>
                <w:rFonts w:ascii="Noto Sans" w:hAnsi="Noto Sans" w:cs="Noto Sans"/>
                <w:b w:val="0"/>
                <w:bCs/>
              </w:rPr>
              <w:t xml:space="preserve"> Este concepto de trabajo consiste en la limpieza profunda de la superficie de la base hidráulica terminada, mediante el uso de equipo mecánico y/o manual, con el fin de eliminar el exceso de polvo, arcilla, basura, material suelto o cualquier agente extraño. Este proceso es indispensable para garantizar la penetración del riego de impregnación y la posterior unión con la carpeta asfáltica.</w:t>
            </w:r>
          </w:p>
          <w:p w14:paraId="0F26DEE1"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45BC4EC5" w14:textId="77777777" w:rsidTr="00064327">
        <w:trPr>
          <w:trHeight w:val="94"/>
        </w:trPr>
        <w:tc>
          <w:tcPr>
            <w:tcW w:w="8788" w:type="dxa"/>
            <w:tcBorders>
              <w:top w:val="single" w:sz="4" w:space="0" w:color="auto"/>
              <w:bottom w:val="single" w:sz="4" w:space="0" w:color="auto"/>
            </w:tcBorders>
          </w:tcPr>
          <w:p w14:paraId="17D9A12E"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130931E3" w14:textId="77777777" w:rsidR="007B21F7" w:rsidRPr="006F5054" w:rsidRDefault="007B21F7" w:rsidP="0013259C">
            <w:pPr>
              <w:widowControl w:val="0"/>
              <w:numPr>
                <w:ilvl w:val="0"/>
                <w:numId w:val="168"/>
              </w:numPr>
              <w:ind w:right="32"/>
              <w:jc w:val="both"/>
              <w:rPr>
                <w:rFonts w:ascii="Noto Sans" w:hAnsi="Noto Sans" w:cs="Noto Sans"/>
                <w:b w:val="0"/>
                <w:bCs/>
              </w:rPr>
            </w:pPr>
            <w:r w:rsidRPr="006F5054">
              <w:rPr>
                <w:rFonts w:ascii="Noto Sans" w:hAnsi="Noto Sans" w:cs="Noto Sans"/>
                <w:b w:val="0"/>
              </w:rPr>
              <w:t xml:space="preserve"> </w:t>
            </w:r>
            <w:r w:rsidRPr="006F5054">
              <w:rPr>
                <w:rFonts w:ascii="Noto Sans" w:hAnsi="Noto Sans" w:cs="Noto Sans"/>
                <w:b w:val="0"/>
                <w:bCs/>
              </w:rPr>
              <w:t>El barrido debe realizarse inmediatamente antes de la aplicación del riego de asfalto (impregnación o liga). No se permitirá el barrido con demasiada antelación si existe riesgo de contaminación por tránsito vehicular, viento o lluvia.</w:t>
            </w:r>
          </w:p>
          <w:p w14:paraId="62CB9293"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xml:space="preserve"> </w:t>
            </w:r>
          </w:p>
          <w:p w14:paraId="36C30BB0" w14:textId="77777777" w:rsidR="007B21F7" w:rsidRPr="006F5054" w:rsidRDefault="007B21F7" w:rsidP="0013259C">
            <w:pPr>
              <w:widowControl w:val="0"/>
              <w:numPr>
                <w:ilvl w:val="0"/>
                <w:numId w:val="168"/>
              </w:numPr>
              <w:ind w:right="32"/>
              <w:jc w:val="both"/>
              <w:rPr>
                <w:rFonts w:ascii="Noto Sans" w:hAnsi="Noto Sans" w:cs="Noto Sans"/>
                <w:b w:val="0"/>
                <w:bCs/>
              </w:rPr>
            </w:pPr>
            <w:r w:rsidRPr="006F5054">
              <w:rPr>
                <w:rFonts w:ascii="Noto Sans" w:hAnsi="Noto Sans" w:cs="Noto Sans"/>
                <w:b w:val="0"/>
                <w:bCs/>
              </w:rPr>
              <w:t>Se utilizará barredora autopropulsada equipada con cepillos de cerdas de alambre o plástico de alta resistencia. El barrido se hará de forma longitudinal, desplazando el material suelto hacia los acotamientos o fuera de la corona del camino.</w:t>
            </w:r>
          </w:p>
          <w:p w14:paraId="73A42332" w14:textId="77777777" w:rsidR="007B21F7" w:rsidRPr="006F5054" w:rsidRDefault="007B21F7" w:rsidP="007B21F7">
            <w:pPr>
              <w:widowControl w:val="0"/>
              <w:ind w:right="32"/>
              <w:jc w:val="both"/>
              <w:rPr>
                <w:rFonts w:ascii="Noto Sans" w:hAnsi="Noto Sans" w:cs="Noto Sans"/>
                <w:b w:val="0"/>
                <w:bCs/>
              </w:rPr>
            </w:pPr>
          </w:p>
          <w:p w14:paraId="7AE72135" w14:textId="77777777" w:rsidR="007B21F7" w:rsidRPr="006F5054" w:rsidRDefault="007B21F7" w:rsidP="0013259C">
            <w:pPr>
              <w:widowControl w:val="0"/>
              <w:numPr>
                <w:ilvl w:val="0"/>
                <w:numId w:val="168"/>
              </w:numPr>
              <w:ind w:right="32"/>
              <w:jc w:val="both"/>
              <w:rPr>
                <w:rFonts w:ascii="Noto Sans" w:hAnsi="Noto Sans" w:cs="Noto Sans"/>
                <w:b w:val="0"/>
                <w:bCs/>
              </w:rPr>
            </w:pPr>
            <w:r w:rsidRPr="006F5054">
              <w:rPr>
                <w:rFonts w:ascii="Noto Sans" w:hAnsi="Noto Sans" w:cs="Noto Sans"/>
                <w:b w:val="0"/>
                <w:bCs/>
              </w:rPr>
              <w:t>Se empleará escobas o cepillos de mano, para detallar orillas, guarniciones o zonas cercanas a estructuras donde la maquinaría no tenga alcance.</w:t>
            </w:r>
          </w:p>
          <w:p w14:paraId="0FF1EBC3" w14:textId="77777777" w:rsidR="007B21F7" w:rsidRPr="006F5054" w:rsidRDefault="007B21F7" w:rsidP="007B21F7">
            <w:pPr>
              <w:widowControl w:val="0"/>
              <w:ind w:right="32"/>
              <w:jc w:val="both"/>
              <w:rPr>
                <w:rFonts w:ascii="Noto Sans" w:hAnsi="Noto Sans" w:cs="Noto Sans"/>
                <w:b w:val="0"/>
                <w:bCs/>
              </w:rPr>
            </w:pPr>
          </w:p>
          <w:p w14:paraId="4EEE54E8" w14:textId="77777777" w:rsidR="007B21F7" w:rsidRPr="006F5054" w:rsidRDefault="007B21F7" w:rsidP="0013259C">
            <w:pPr>
              <w:widowControl w:val="0"/>
              <w:numPr>
                <w:ilvl w:val="0"/>
                <w:numId w:val="168"/>
              </w:numPr>
              <w:ind w:right="32"/>
              <w:jc w:val="both"/>
              <w:rPr>
                <w:rFonts w:ascii="Noto Sans" w:hAnsi="Noto Sans" w:cs="Noto Sans"/>
                <w:b w:val="0"/>
                <w:bCs/>
              </w:rPr>
            </w:pPr>
            <w:r w:rsidRPr="006F5054">
              <w:rPr>
                <w:rFonts w:ascii="Noto Sans" w:hAnsi="Noto Sans" w:cs="Noto Sans"/>
                <w:b w:val="0"/>
                <w:bCs/>
              </w:rPr>
              <w:t>La superficie se considerará aceptable cuándo se aprecie visualmente la textura del agregado grueso, no existan capas de polvo o lodo seco, y por último que esté completamente seca.</w:t>
            </w:r>
          </w:p>
          <w:p w14:paraId="283C238C" w14:textId="77777777" w:rsidR="007B21F7" w:rsidRPr="006F5054" w:rsidRDefault="007B21F7" w:rsidP="007B21F7">
            <w:pPr>
              <w:widowControl w:val="0"/>
              <w:ind w:right="32"/>
              <w:jc w:val="both"/>
              <w:rPr>
                <w:rFonts w:ascii="Noto Sans" w:hAnsi="Noto Sans" w:cs="Noto Sans"/>
                <w:b w:val="0"/>
                <w:bCs/>
              </w:rPr>
            </w:pPr>
          </w:p>
          <w:p w14:paraId="262C6E7A" w14:textId="77777777" w:rsidR="007B21F7" w:rsidRPr="006F5054" w:rsidRDefault="007B21F7" w:rsidP="0013259C">
            <w:pPr>
              <w:widowControl w:val="0"/>
              <w:numPr>
                <w:ilvl w:val="0"/>
                <w:numId w:val="168"/>
              </w:numPr>
              <w:ind w:right="32"/>
              <w:jc w:val="both"/>
              <w:rPr>
                <w:rFonts w:ascii="Noto Sans" w:hAnsi="Noto Sans" w:cs="Noto Sans"/>
                <w:b w:val="0"/>
                <w:bCs/>
              </w:rPr>
            </w:pPr>
            <w:r w:rsidRPr="006F5054">
              <w:rPr>
                <w:rFonts w:ascii="Noto Sans" w:hAnsi="Noto Sans" w:cs="Noto Sans"/>
                <w:b w:val="0"/>
                <w:bCs/>
              </w:rPr>
              <w:t>No se permitirá el barrido si la velocidad del viento es excesiva y provoca nubes de polvo.</w:t>
            </w:r>
          </w:p>
          <w:p w14:paraId="11971624" w14:textId="77777777" w:rsidR="007B21F7" w:rsidRPr="006F5054" w:rsidRDefault="007B21F7" w:rsidP="007B21F7">
            <w:pPr>
              <w:widowControl w:val="0"/>
              <w:ind w:right="32"/>
              <w:jc w:val="both"/>
              <w:rPr>
                <w:rFonts w:ascii="Noto Sans" w:hAnsi="Noto Sans" w:cs="Noto Sans"/>
                <w:b w:val="0"/>
                <w:bCs/>
              </w:rPr>
            </w:pPr>
          </w:p>
          <w:p w14:paraId="6C39120E" w14:textId="77777777" w:rsidR="007B21F7" w:rsidRPr="006F5054" w:rsidRDefault="007B21F7" w:rsidP="0013259C">
            <w:pPr>
              <w:widowControl w:val="0"/>
              <w:numPr>
                <w:ilvl w:val="0"/>
                <w:numId w:val="168"/>
              </w:numPr>
              <w:ind w:right="32"/>
              <w:jc w:val="both"/>
              <w:rPr>
                <w:rFonts w:ascii="Noto Sans" w:hAnsi="Noto Sans" w:cs="Noto Sans"/>
                <w:b w:val="0"/>
                <w:bCs/>
              </w:rPr>
            </w:pPr>
            <w:r w:rsidRPr="006F5054">
              <w:rPr>
                <w:rFonts w:ascii="Noto Sans" w:hAnsi="Noto Sans" w:cs="Noto Sans"/>
                <w:b w:val="0"/>
                <w:bCs/>
              </w:rPr>
              <w:t>Queda prohibido aplicar el riego de asfalto sobre una base que presente acumulación de polvo.</w:t>
            </w:r>
          </w:p>
          <w:p w14:paraId="64769F04" w14:textId="77777777" w:rsidR="007B21F7" w:rsidRPr="006F5054" w:rsidRDefault="007B21F7" w:rsidP="007B21F7">
            <w:pPr>
              <w:widowControl w:val="0"/>
              <w:ind w:right="32"/>
              <w:jc w:val="both"/>
              <w:rPr>
                <w:rFonts w:ascii="Noto Sans" w:hAnsi="Noto Sans" w:cs="Noto Sans"/>
                <w:b w:val="0"/>
                <w:bCs/>
              </w:rPr>
            </w:pPr>
          </w:p>
          <w:p w14:paraId="35BF4714" w14:textId="77777777" w:rsidR="007B21F7" w:rsidRPr="006F5054" w:rsidRDefault="007B21F7" w:rsidP="0013259C">
            <w:pPr>
              <w:widowControl w:val="0"/>
              <w:numPr>
                <w:ilvl w:val="0"/>
                <w:numId w:val="168"/>
              </w:numPr>
              <w:ind w:right="32"/>
              <w:jc w:val="both"/>
              <w:rPr>
                <w:rFonts w:ascii="Noto Sans" w:hAnsi="Noto Sans" w:cs="Noto Sans"/>
                <w:b w:val="0"/>
                <w:bCs/>
              </w:rPr>
            </w:pPr>
            <w:r w:rsidRPr="006F5054">
              <w:rPr>
                <w:rFonts w:ascii="Noto Sans" w:hAnsi="Noto Sans" w:cs="Noto Sans"/>
                <w:b w:val="0"/>
                <w:bCs/>
              </w:rPr>
              <w:t>El precio unitario deberá incluir la mano de obra especializada y peones; renta, combustible y mantenimiento de la barredora mecánica; retiro del material producto de la limpieza a los lugares de tiro autorizados; todas las maniobras necesarias para dejar el área lista para el riego de asfalto.</w:t>
            </w:r>
          </w:p>
          <w:p w14:paraId="06168FF4" w14:textId="77777777" w:rsidR="007B21F7" w:rsidRPr="006F5054" w:rsidRDefault="007B21F7" w:rsidP="007B21F7">
            <w:pPr>
              <w:widowControl w:val="0"/>
              <w:ind w:right="32"/>
              <w:jc w:val="both"/>
              <w:rPr>
                <w:rFonts w:ascii="Noto Sans" w:hAnsi="Noto Sans" w:cs="Noto Sans"/>
                <w:b w:val="0"/>
                <w:bCs/>
              </w:rPr>
            </w:pPr>
          </w:p>
          <w:p w14:paraId="2A9D3445" w14:textId="77777777" w:rsidR="007B21F7" w:rsidRPr="006F5054" w:rsidRDefault="007B21F7" w:rsidP="0013259C">
            <w:pPr>
              <w:widowControl w:val="0"/>
              <w:numPr>
                <w:ilvl w:val="0"/>
                <w:numId w:val="168"/>
              </w:numPr>
              <w:ind w:right="32"/>
              <w:jc w:val="both"/>
              <w:rPr>
                <w:rFonts w:ascii="Noto Sans" w:hAnsi="Noto Sans" w:cs="Noto Sans"/>
                <w:b w:val="0"/>
                <w:bCs/>
              </w:rPr>
            </w:pPr>
            <w:r w:rsidRPr="006F5054">
              <w:rPr>
                <w:rFonts w:ascii="Noto Sans" w:hAnsi="Noto Sans" w:cs="Noto Sans"/>
                <w:b w:val="0"/>
                <w:bCs/>
              </w:rPr>
              <w:t>Cuando a pesar del barrido, se presente una superficie de textura muy cerrada y muy seca, se deberá de dar un riego ligero de agua para desalojar el aire retenido principalmente por las partículas más finas y que impidan que la aplicación del riego de material asfáltico sea satisfactoria.</w:t>
            </w:r>
          </w:p>
          <w:p w14:paraId="6BEB107B" w14:textId="77777777" w:rsidR="007B21F7" w:rsidRPr="006F5054" w:rsidRDefault="007B21F7" w:rsidP="007B21F7">
            <w:pPr>
              <w:widowControl w:val="0"/>
              <w:ind w:right="32"/>
              <w:jc w:val="both"/>
              <w:rPr>
                <w:rFonts w:ascii="Noto Sans" w:hAnsi="Noto Sans" w:cs="Noto Sans"/>
                <w:b w:val="0"/>
                <w:bCs/>
              </w:rPr>
            </w:pPr>
          </w:p>
          <w:p w14:paraId="33E44196" w14:textId="77777777" w:rsidR="007B21F7" w:rsidRPr="006F5054" w:rsidRDefault="007B21F7" w:rsidP="007B21F7">
            <w:pPr>
              <w:widowControl w:val="0"/>
              <w:ind w:right="32"/>
              <w:jc w:val="both"/>
              <w:rPr>
                <w:rFonts w:ascii="Noto Sans" w:hAnsi="Noto Sans" w:cs="Noto Sans"/>
                <w:b w:val="0"/>
                <w:bCs/>
              </w:rPr>
            </w:pPr>
          </w:p>
          <w:p w14:paraId="56B4D78E"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10.</w:t>
            </w:r>
            <w:r w:rsidRPr="006F5054">
              <w:rPr>
                <w:rFonts w:ascii="Noto Sans" w:hAnsi="Noto Sans" w:cs="Noto Sans"/>
                <w:b w:val="0"/>
                <w:bCs/>
              </w:rPr>
              <w:tab/>
              <w:t>El personal de la contratista deberá portar su equipo de seguridad durante toda su estancia y labores en el sitio de obra.</w:t>
            </w:r>
          </w:p>
          <w:p w14:paraId="72BE4809" w14:textId="77777777" w:rsidR="007B21F7" w:rsidRPr="006F5054" w:rsidRDefault="007B21F7" w:rsidP="007B21F7">
            <w:pPr>
              <w:widowControl w:val="0"/>
              <w:ind w:right="32"/>
              <w:jc w:val="both"/>
              <w:rPr>
                <w:rFonts w:ascii="Noto Sans" w:hAnsi="Noto Sans" w:cs="Noto Sans"/>
                <w:b w:val="0"/>
                <w:bCs/>
              </w:rPr>
            </w:pPr>
          </w:p>
          <w:p w14:paraId="08DE7F3A"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lastRenderedPageBreak/>
              <w:t>11.</w:t>
            </w:r>
            <w:r w:rsidRPr="006F5054">
              <w:rPr>
                <w:rFonts w:ascii="Noto Sans" w:hAnsi="Noto Sans" w:cs="Noto Sans"/>
                <w:b w:val="0"/>
                <w:bCs/>
              </w:rPr>
              <w:tab/>
              <w:t>Limpieza durante y al final del área después de concluir el concepto de trabajo, tomando en cuenta el nivel de trabajo.</w:t>
            </w:r>
          </w:p>
          <w:p w14:paraId="5AC39495" w14:textId="77777777" w:rsidR="007B21F7" w:rsidRPr="006F5054" w:rsidRDefault="007B21F7" w:rsidP="007B21F7">
            <w:pPr>
              <w:widowControl w:val="0"/>
              <w:ind w:right="32"/>
              <w:jc w:val="both"/>
              <w:rPr>
                <w:rFonts w:ascii="Noto Sans" w:hAnsi="Noto Sans" w:cs="Noto Sans"/>
                <w:b w:val="0"/>
                <w:bCs/>
              </w:rPr>
            </w:pPr>
          </w:p>
          <w:p w14:paraId="1C28010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12.</w:t>
            </w:r>
            <w:r w:rsidRPr="006F5054">
              <w:rPr>
                <w:rFonts w:ascii="Noto Sans" w:hAnsi="Noto Sans" w:cs="Noto Sans"/>
                <w:b w:val="0"/>
                <w:bCs/>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5E94BB55" w14:textId="77777777" w:rsidTr="00064327">
        <w:tc>
          <w:tcPr>
            <w:tcW w:w="8788" w:type="dxa"/>
            <w:tcBorders>
              <w:top w:val="single" w:sz="4" w:space="0" w:color="auto"/>
              <w:bottom w:val="single" w:sz="4" w:space="0" w:color="auto"/>
            </w:tcBorders>
            <w:vAlign w:val="center"/>
          </w:tcPr>
          <w:p w14:paraId="6426C49D" w14:textId="77777777" w:rsidR="007B21F7" w:rsidRPr="006F5054" w:rsidRDefault="007B21F7" w:rsidP="007B21F7">
            <w:pPr>
              <w:ind w:right="32"/>
              <w:rPr>
                <w:rFonts w:ascii="Noto Sans" w:hAnsi="Noto Sans" w:cs="Noto Sans"/>
                <w:bCs/>
                <w:lang w:eastAsia="es-MX"/>
              </w:rPr>
            </w:pPr>
          </w:p>
          <w:p w14:paraId="3E51AE33"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0AE39FCC"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2031544C" w14:textId="77777777" w:rsidTr="00064327">
        <w:tc>
          <w:tcPr>
            <w:tcW w:w="8788" w:type="dxa"/>
            <w:tcBorders>
              <w:top w:val="single" w:sz="4" w:space="0" w:color="auto"/>
              <w:left w:val="single" w:sz="4" w:space="0" w:color="auto"/>
              <w:bottom w:val="single" w:sz="4" w:space="0" w:color="auto"/>
            </w:tcBorders>
            <w:shd w:val="clear" w:color="auto" w:fill="660033"/>
          </w:tcPr>
          <w:p w14:paraId="59760882"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OE-2.10</w:t>
            </w:r>
          </w:p>
        </w:tc>
      </w:tr>
      <w:tr w:rsidR="007B21F7" w:rsidRPr="006F5054" w14:paraId="64864653" w14:textId="77777777" w:rsidTr="00064327">
        <w:tc>
          <w:tcPr>
            <w:tcW w:w="8788" w:type="dxa"/>
            <w:tcBorders>
              <w:bottom w:val="single" w:sz="4" w:space="0" w:color="auto"/>
            </w:tcBorders>
          </w:tcPr>
          <w:p w14:paraId="1F7B9EC2" w14:textId="77777777" w:rsidR="007B21F7" w:rsidRPr="006F5054" w:rsidRDefault="007B21F7" w:rsidP="007B21F7">
            <w:pPr>
              <w:widowControl w:val="0"/>
              <w:tabs>
                <w:tab w:val="left" w:pos="1605"/>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emulsión catiónica de rompimiento lento RL-1 para riego de impregnación a razón de 1.2 L/m2 incluye materiales, mano de obra, equipo y todo lo necesario para la correcta ejecución del concepto de trabajo.</w:t>
            </w:r>
            <w:r w:rsidRPr="006F5054">
              <w:rPr>
                <w:rFonts w:ascii="Noto Sans" w:hAnsi="Noto Sans" w:cs="Noto Sans"/>
                <w:b w:val="0"/>
                <w:bCs/>
                <w:lang w:val="es-ES"/>
              </w:rPr>
              <w:tab/>
            </w:r>
          </w:p>
        </w:tc>
      </w:tr>
      <w:tr w:rsidR="007B21F7" w:rsidRPr="006F5054" w14:paraId="522CFEBD" w14:textId="77777777" w:rsidTr="00064327">
        <w:tc>
          <w:tcPr>
            <w:tcW w:w="8788" w:type="dxa"/>
            <w:tcBorders>
              <w:top w:val="single" w:sz="4" w:space="0" w:color="auto"/>
              <w:bottom w:val="single" w:sz="4" w:space="0" w:color="auto"/>
            </w:tcBorders>
          </w:tcPr>
          <w:p w14:paraId="0E44D3CB"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p w14:paraId="017DCCF8"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564DE06D" w14:textId="77777777" w:rsidTr="00064327">
        <w:tc>
          <w:tcPr>
            <w:tcW w:w="8788" w:type="dxa"/>
            <w:tcBorders>
              <w:top w:val="single" w:sz="4" w:space="0" w:color="auto"/>
              <w:bottom w:val="single" w:sz="4" w:space="0" w:color="auto"/>
            </w:tcBorders>
          </w:tcPr>
          <w:p w14:paraId="23357ECA"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aplicación de una emulsión asfáltica catiónica de rompimiento lento (RL-1) sobre la superficie de la base hidráulica previamente barrida. El objetivo es impermeabilizar la base, cohesionar las partículas finas superficiales y facilitar la adherencia con la carpeta asfáltica superior mediante la penetración del ligante en los poros del material pétreo.</w:t>
            </w:r>
          </w:p>
        </w:tc>
      </w:tr>
      <w:tr w:rsidR="007B21F7" w:rsidRPr="006F5054" w14:paraId="3C9289C4" w14:textId="77777777" w:rsidTr="00064327">
        <w:trPr>
          <w:trHeight w:val="94"/>
        </w:trPr>
        <w:tc>
          <w:tcPr>
            <w:tcW w:w="8788" w:type="dxa"/>
            <w:tcBorders>
              <w:top w:val="single" w:sz="4" w:space="0" w:color="auto"/>
              <w:bottom w:val="single" w:sz="4" w:space="0" w:color="auto"/>
            </w:tcBorders>
          </w:tcPr>
          <w:p w14:paraId="04A795A9"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2C2522A0" w14:textId="77777777" w:rsidR="007B21F7" w:rsidRPr="006F5054" w:rsidRDefault="007B21F7" w:rsidP="0013259C">
            <w:pPr>
              <w:widowControl w:val="0"/>
              <w:numPr>
                <w:ilvl w:val="0"/>
                <w:numId w:val="169"/>
              </w:numPr>
              <w:ind w:right="32"/>
              <w:contextualSpacing/>
              <w:jc w:val="both"/>
              <w:rPr>
                <w:rFonts w:ascii="Noto Sans" w:hAnsi="Noto Sans" w:cs="Noto Sans"/>
                <w:b w:val="0"/>
                <w:bCs/>
              </w:rPr>
            </w:pPr>
            <w:r w:rsidRPr="006F5054">
              <w:rPr>
                <w:rFonts w:ascii="Noto Sans" w:hAnsi="Noto Sans" w:cs="Noto Sans"/>
                <w:b w:val="0"/>
                <w:bCs/>
              </w:rPr>
              <w:t>Materiales</w:t>
            </w:r>
          </w:p>
          <w:p w14:paraId="27AE30BD"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Emulsión Asfáltica: Deberá ser del tipo RL-1 (Rompimiento Lento), cumpliendo con la normativa vigente (como la norma SCT o ASTM D2397).</w:t>
            </w:r>
          </w:p>
          <w:p w14:paraId="6090899E"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Agua de Dilución: En caso de requerirse una dilución para mejorar la penetración, el agua deberá estar limpia y libre de materia orgánica o sales que puedan romper la emulsión prematuramente.</w:t>
            </w:r>
          </w:p>
          <w:p w14:paraId="23FC4CC4"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Dosificación: Se aplicará a una razón de 1.2 litros por metro cuadrado.</w:t>
            </w:r>
          </w:p>
          <w:p w14:paraId="2119B0EE" w14:textId="77777777" w:rsidR="007B21F7" w:rsidRPr="006F5054" w:rsidRDefault="007B21F7" w:rsidP="007B21F7">
            <w:pPr>
              <w:widowControl w:val="0"/>
              <w:ind w:right="32"/>
              <w:jc w:val="both"/>
              <w:rPr>
                <w:rFonts w:ascii="Noto Sans" w:hAnsi="Noto Sans" w:cs="Noto Sans"/>
                <w:b w:val="0"/>
                <w:bCs/>
              </w:rPr>
            </w:pPr>
          </w:p>
          <w:p w14:paraId="71A55700" w14:textId="77777777" w:rsidR="007B21F7" w:rsidRPr="006F5054" w:rsidRDefault="007B21F7" w:rsidP="0013259C">
            <w:pPr>
              <w:widowControl w:val="0"/>
              <w:numPr>
                <w:ilvl w:val="0"/>
                <w:numId w:val="169"/>
              </w:numPr>
              <w:ind w:right="32"/>
              <w:contextualSpacing/>
              <w:jc w:val="both"/>
              <w:rPr>
                <w:rFonts w:ascii="Noto Sans" w:hAnsi="Noto Sans" w:cs="Noto Sans"/>
                <w:b w:val="0"/>
                <w:bCs/>
              </w:rPr>
            </w:pPr>
            <w:r w:rsidRPr="006F5054">
              <w:rPr>
                <w:rFonts w:ascii="Noto Sans" w:hAnsi="Noto Sans" w:cs="Noto Sans"/>
                <w:b w:val="0"/>
                <w:bCs/>
              </w:rPr>
              <w:t>Equipo Requerido</w:t>
            </w:r>
          </w:p>
          <w:p w14:paraId="6F079235"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xml:space="preserve">- </w:t>
            </w:r>
            <w:proofErr w:type="spellStart"/>
            <w:r w:rsidRPr="006F5054">
              <w:rPr>
                <w:rFonts w:ascii="Noto Sans" w:hAnsi="Noto Sans" w:cs="Noto Sans"/>
                <w:b w:val="0"/>
                <w:bCs/>
              </w:rPr>
              <w:t>Petrolizadora</w:t>
            </w:r>
            <w:proofErr w:type="spellEnd"/>
            <w:r w:rsidRPr="006F5054">
              <w:rPr>
                <w:rFonts w:ascii="Noto Sans" w:hAnsi="Noto Sans" w:cs="Noto Sans"/>
                <w:b w:val="0"/>
                <w:bCs/>
              </w:rPr>
              <w:t xml:space="preserve"> (Camión Distribuidor de Asfalto): Debe estar equipada con: Tanque aislado con sistema de calentamiento. Barra espaciadora con boquillas limpias y ajustadas para un abanico uniforme. Tacómetro y medidor de presión de precisión para garantizar la dosificación.</w:t>
            </w:r>
          </w:p>
          <w:p w14:paraId="1080FB29"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-Equipo de Calentamiento: Capaz de elevar la temperatura de la emulsión a un rango de 40°C a 60°C para facilitar su fluidez, sin degradar el material.</w:t>
            </w:r>
          </w:p>
          <w:p w14:paraId="3F3009C5" w14:textId="77777777" w:rsidR="007B21F7" w:rsidRPr="006F5054" w:rsidRDefault="007B21F7" w:rsidP="007B21F7">
            <w:pPr>
              <w:widowControl w:val="0"/>
              <w:ind w:right="32"/>
              <w:jc w:val="both"/>
              <w:rPr>
                <w:rFonts w:ascii="Noto Sans" w:hAnsi="Noto Sans" w:cs="Noto Sans"/>
                <w:b w:val="0"/>
                <w:bCs/>
              </w:rPr>
            </w:pPr>
          </w:p>
          <w:p w14:paraId="30F3950C" w14:textId="77777777" w:rsidR="007B21F7" w:rsidRPr="006F5054" w:rsidRDefault="007B21F7" w:rsidP="0013259C">
            <w:pPr>
              <w:widowControl w:val="0"/>
              <w:numPr>
                <w:ilvl w:val="0"/>
                <w:numId w:val="169"/>
              </w:numPr>
              <w:ind w:right="32"/>
              <w:contextualSpacing/>
              <w:jc w:val="both"/>
              <w:rPr>
                <w:rFonts w:ascii="Noto Sans" w:hAnsi="Noto Sans" w:cs="Noto Sans"/>
                <w:b w:val="0"/>
                <w:bCs/>
              </w:rPr>
            </w:pPr>
            <w:r w:rsidRPr="006F5054">
              <w:rPr>
                <w:rFonts w:ascii="Noto Sans" w:hAnsi="Noto Sans" w:cs="Noto Sans"/>
                <w:b w:val="0"/>
                <w:bCs/>
              </w:rPr>
              <w:t>Procedimiento de Ejecución</w:t>
            </w:r>
          </w:p>
          <w:p w14:paraId="0BA9B5F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xml:space="preserve">A. Preparación Previa. La superficie de la base debe estar limpia (según la especificación </w:t>
            </w:r>
            <w:r w:rsidRPr="006F5054">
              <w:rPr>
                <w:rFonts w:ascii="Noto Sans" w:hAnsi="Noto Sans" w:cs="Noto Sans"/>
                <w:b w:val="0"/>
                <w:bCs/>
              </w:rPr>
              <w:lastRenderedPageBreak/>
              <w:t>de barrido) y mostrarse ligeramente húmeda (sin charcos) para favorecer la capilaridad y penetración de la emulsión.</w:t>
            </w:r>
          </w:p>
          <w:p w14:paraId="08B69EF3"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B. Aplicación. Se realizará la aplicación de forma uniforme sobre la superficie.</w:t>
            </w:r>
          </w:p>
          <w:p w14:paraId="60FC781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Control de Boquillas: El operador debe asegurar que el traslape de los abanicos de asfalto sea el adecuado para evitar "rayados" o zonas con exceso/deficiencia de material.</w:t>
            </w:r>
          </w:p>
          <w:p w14:paraId="5096E8F6"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Se debe proteger con papel o arena las estructuras adyacentes (guarniciones, banquetas o registros) para evitar manchas.</w:t>
            </w:r>
          </w:p>
          <w:p w14:paraId="4873F577"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C. Tiempo de Penetración y Curado. Una vez aplicado, se debe permitir un periodo de curado mínimo de 24 a 48 horas (dependiendo de las condiciones climáticas) para que la emulsión rompa, el agua se evapore y el asfalto penetre profundamente. No se permitirá el tránsito sobre el riego de impregnación durante este periodo.</w:t>
            </w:r>
          </w:p>
          <w:p w14:paraId="239CB6BD" w14:textId="77777777" w:rsidR="007B21F7" w:rsidRPr="006F5054" w:rsidRDefault="007B21F7" w:rsidP="007B21F7">
            <w:pPr>
              <w:widowControl w:val="0"/>
              <w:ind w:right="32"/>
              <w:jc w:val="both"/>
              <w:rPr>
                <w:rFonts w:ascii="Noto Sans" w:hAnsi="Noto Sans" w:cs="Noto Sans"/>
                <w:b w:val="0"/>
                <w:bCs/>
              </w:rPr>
            </w:pPr>
          </w:p>
          <w:p w14:paraId="4E1B48B3" w14:textId="77777777" w:rsidR="007B21F7" w:rsidRPr="006F5054" w:rsidRDefault="007B21F7" w:rsidP="0013259C">
            <w:pPr>
              <w:widowControl w:val="0"/>
              <w:numPr>
                <w:ilvl w:val="0"/>
                <w:numId w:val="169"/>
              </w:numPr>
              <w:ind w:right="32"/>
              <w:contextualSpacing/>
              <w:jc w:val="both"/>
              <w:rPr>
                <w:rFonts w:ascii="Noto Sans" w:hAnsi="Noto Sans" w:cs="Noto Sans"/>
                <w:b w:val="0"/>
                <w:bCs/>
              </w:rPr>
            </w:pPr>
            <w:r w:rsidRPr="006F5054">
              <w:rPr>
                <w:rFonts w:ascii="Noto Sans" w:hAnsi="Noto Sans" w:cs="Noto Sans"/>
                <w:b w:val="0"/>
                <w:bCs/>
              </w:rPr>
              <w:t>Control de Calidad y Restricciones</w:t>
            </w:r>
          </w:p>
          <w:p w14:paraId="07C0E54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Clima: No se permitirá la aplicación si existe amenaza de lluvia, si la superficie está saturada de agua o si la temperatura ambiente es inferior a 10°C.</w:t>
            </w:r>
          </w:p>
          <w:p w14:paraId="0E289E0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xml:space="preserve">Verificación de Gasto: Se comprobará la dosificación mediante la medición del volumen en el tanque de la </w:t>
            </w:r>
            <w:proofErr w:type="spellStart"/>
            <w:r w:rsidRPr="006F5054">
              <w:rPr>
                <w:rFonts w:ascii="Noto Sans" w:hAnsi="Noto Sans" w:cs="Noto Sans"/>
                <w:b w:val="0"/>
                <w:bCs/>
              </w:rPr>
              <w:t>petrolizadora</w:t>
            </w:r>
            <w:proofErr w:type="spellEnd"/>
            <w:r w:rsidRPr="006F5054">
              <w:rPr>
                <w:rFonts w:ascii="Noto Sans" w:hAnsi="Noto Sans" w:cs="Noto Sans"/>
                <w:b w:val="0"/>
                <w:bCs/>
              </w:rPr>
              <w:t xml:space="preserve"> antes y después de cubrir un área determinada.</w:t>
            </w:r>
          </w:p>
          <w:p w14:paraId="47422B3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Penetración: Se verificará que el asfalto haya penetrado al menos 5 mm en la base hidráulica (mediante calas aleatorias).</w:t>
            </w:r>
          </w:p>
          <w:p w14:paraId="50817057" w14:textId="77777777" w:rsidR="007B21F7" w:rsidRPr="006F5054" w:rsidRDefault="007B21F7" w:rsidP="007B21F7">
            <w:pPr>
              <w:widowControl w:val="0"/>
              <w:ind w:right="32"/>
              <w:jc w:val="both"/>
              <w:rPr>
                <w:rFonts w:ascii="Noto Sans" w:hAnsi="Noto Sans" w:cs="Noto Sans"/>
                <w:b w:val="0"/>
                <w:bCs/>
              </w:rPr>
            </w:pPr>
          </w:p>
          <w:p w14:paraId="10BFA7C1" w14:textId="77777777" w:rsidR="007B21F7" w:rsidRPr="006F5054" w:rsidRDefault="007B21F7" w:rsidP="0013259C">
            <w:pPr>
              <w:widowControl w:val="0"/>
              <w:numPr>
                <w:ilvl w:val="0"/>
                <w:numId w:val="169"/>
              </w:numPr>
              <w:ind w:right="32"/>
              <w:contextualSpacing/>
              <w:jc w:val="both"/>
              <w:rPr>
                <w:rFonts w:ascii="Noto Sans" w:hAnsi="Noto Sans" w:cs="Noto Sans"/>
                <w:b w:val="0"/>
                <w:bCs/>
              </w:rPr>
            </w:pPr>
            <w:r w:rsidRPr="006F5054">
              <w:rPr>
                <w:rFonts w:ascii="Noto Sans" w:hAnsi="Noto Sans" w:cs="Noto Sans"/>
                <w:b w:val="0"/>
                <w:bCs/>
              </w:rPr>
              <w:t xml:space="preserve">Medición y Pago: El precio unitario incluye el suministro de la emulsión RL-1 en obra, carga, transporte y calentamiento del material, aplicación con </w:t>
            </w:r>
            <w:proofErr w:type="spellStart"/>
            <w:r w:rsidRPr="006F5054">
              <w:rPr>
                <w:rFonts w:ascii="Noto Sans" w:hAnsi="Noto Sans" w:cs="Noto Sans"/>
                <w:b w:val="0"/>
                <w:bCs/>
              </w:rPr>
              <w:t>petrolizadora</w:t>
            </w:r>
            <w:proofErr w:type="spellEnd"/>
            <w:r w:rsidRPr="006F5054">
              <w:rPr>
                <w:rFonts w:ascii="Noto Sans" w:hAnsi="Noto Sans" w:cs="Noto Sans"/>
                <w:b w:val="0"/>
                <w:bCs/>
              </w:rPr>
              <w:t>, limpieza de boquillas y desperdicios, mano de obra y equipo de seguridad.</w:t>
            </w:r>
          </w:p>
          <w:p w14:paraId="23934B0A" w14:textId="77777777" w:rsidR="007B21F7" w:rsidRPr="006F5054" w:rsidRDefault="007B21F7" w:rsidP="0013259C">
            <w:pPr>
              <w:widowControl w:val="0"/>
              <w:numPr>
                <w:ilvl w:val="0"/>
                <w:numId w:val="169"/>
              </w:numPr>
              <w:ind w:right="32"/>
              <w:contextualSpacing/>
              <w:jc w:val="both"/>
              <w:rPr>
                <w:rFonts w:ascii="Noto Sans" w:hAnsi="Noto Sans" w:cs="Noto Sans"/>
                <w:b w:val="0"/>
                <w:bCs/>
              </w:rPr>
            </w:pPr>
            <w:r w:rsidRPr="006F5054">
              <w:rPr>
                <w:rFonts w:ascii="Noto Sans" w:hAnsi="Noto Sans" w:cs="Noto Sans"/>
                <w:b w:val="0"/>
                <w:bCs/>
              </w:rPr>
              <w:t>El personal de la contratista deberá portar su equipo de seguridad durante toda su estancia y labores en el sitio de obra.</w:t>
            </w:r>
          </w:p>
          <w:p w14:paraId="64B293C0" w14:textId="77777777" w:rsidR="007B21F7" w:rsidRPr="006F5054" w:rsidRDefault="007B21F7" w:rsidP="0013259C">
            <w:pPr>
              <w:widowControl w:val="0"/>
              <w:numPr>
                <w:ilvl w:val="0"/>
                <w:numId w:val="169"/>
              </w:numPr>
              <w:ind w:right="32"/>
              <w:contextualSpacing/>
              <w:jc w:val="both"/>
              <w:rPr>
                <w:rFonts w:ascii="Noto Sans" w:hAnsi="Noto Sans" w:cs="Noto Sans"/>
                <w:b w:val="0"/>
                <w:bCs/>
              </w:rPr>
            </w:pPr>
            <w:r w:rsidRPr="006F5054">
              <w:rPr>
                <w:rFonts w:ascii="Noto Sans" w:hAnsi="Noto Sans" w:cs="Noto Sans"/>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31DB13C7" w14:textId="77777777" w:rsidR="007B21F7" w:rsidRPr="006F5054" w:rsidRDefault="007B21F7" w:rsidP="007B21F7">
            <w:pPr>
              <w:widowControl w:val="0"/>
              <w:ind w:right="32"/>
              <w:jc w:val="both"/>
              <w:rPr>
                <w:rFonts w:ascii="Noto Sans" w:hAnsi="Noto Sans" w:cs="Noto Sans"/>
              </w:rPr>
            </w:pPr>
          </w:p>
        </w:tc>
      </w:tr>
      <w:tr w:rsidR="007B21F7" w:rsidRPr="006F5054" w14:paraId="48BF81EB" w14:textId="77777777" w:rsidTr="00064327">
        <w:tc>
          <w:tcPr>
            <w:tcW w:w="8788" w:type="dxa"/>
            <w:tcBorders>
              <w:top w:val="single" w:sz="4" w:space="0" w:color="auto"/>
              <w:bottom w:val="single" w:sz="4" w:space="0" w:color="auto"/>
            </w:tcBorders>
            <w:vAlign w:val="center"/>
          </w:tcPr>
          <w:p w14:paraId="5CBC0130" w14:textId="77777777" w:rsidR="007B21F7" w:rsidRPr="006F5054" w:rsidRDefault="007B21F7" w:rsidP="007B21F7">
            <w:pPr>
              <w:ind w:right="32"/>
              <w:rPr>
                <w:rFonts w:ascii="Noto Sans" w:hAnsi="Noto Sans" w:cs="Noto Sans"/>
                <w:bCs/>
                <w:lang w:eastAsia="es-MX"/>
              </w:rPr>
            </w:pPr>
          </w:p>
          <w:p w14:paraId="3386783D"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75E7F254"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D373356" w14:textId="77777777" w:rsidTr="00064327">
        <w:tc>
          <w:tcPr>
            <w:tcW w:w="8788" w:type="dxa"/>
            <w:tcBorders>
              <w:top w:val="single" w:sz="4" w:space="0" w:color="auto"/>
              <w:left w:val="single" w:sz="4" w:space="0" w:color="auto"/>
              <w:bottom w:val="single" w:sz="4" w:space="0" w:color="auto"/>
            </w:tcBorders>
            <w:shd w:val="clear" w:color="auto" w:fill="660033"/>
          </w:tcPr>
          <w:p w14:paraId="5E48782D"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OE-2.11</w:t>
            </w:r>
          </w:p>
        </w:tc>
      </w:tr>
      <w:tr w:rsidR="007B21F7" w:rsidRPr="006F5054" w14:paraId="001A31F9" w14:textId="77777777" w:rsidTr="00064327">
        <w:tc>
          <w:tcPr>
            <w:tcW w:w="8788" w:type="dxa"/>
            <w:tcBorders>
              <w:bottom w:val="single" w:sz="4" w:space="0" w:color="auto"/>
            </w:tcBorders>
          </w:tcPr>
          <w:p w14:paraId="69B92DAD"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emulsión catiónica de rompimiento rápido RR-2K de riego de liga para tendido de carpeta a razón de 1.0 L/m2, incluye materiales, mano de obra, equipo y todo lo necesario para la correcta ejecución del concepto de trabajo.</w:t>
            </w:r>
          </w:p>
        </w:tc>
      </w:tr>
      <w:tr w:rsidR="007B21F7" w:rsidRPr="006F5054" w14:paraId="423DD9E4" w14:textId="77777777" w:rsidTr="00064327">
        <w:tc>
          <w:tcPr>
            <w:tcW w:w="8788" w:type="dxa"/>
            <w:tcBorders>
              <w:top w:val="single" w:sz="4" w:space="0" w:color="auto"/>
              <w:bottom w:val="single" w:sz="4" w:space="0" w:color="auto"/>
            </w:tcBorders>
          </w:tcPr>
          <w:p w14:paraId="07FBD50F"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p w14:paraId="63294B62"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6DCE7B51" w14:textId="77777777" w:rsidTr="00064327">
        <w:tc>
          <w:tcPr>
            <w:tcW w:w="8788" w:type="dxa"/>
            <w:tcBorders>
              <w:top w:val="single" w:sz="4" w:space="0" w:color="auto"/>
              <w:bottom w:val="single" w:sz="4" w:space="0" w:color="auto"/>
            </w:tcBorders>
          </w:tcPr>
          <w:p w14:paraId="59DCCE94"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y aplicación uniforme de una </w:t>
            </w:r>
            <w:r w:rsidRPr="006F5054">
              <w:rPr>
                <w:rFonts w:ascii="Noto Sans" w:hAnsi="Noto Sans" w:cs="Noto Sans"/>
                <w:b w:val="0"/>
                <w:bCs/>
              </w:rPr>
              <w:lastRenderedPageBreak/>
              <w:t>emulsión asfáltica catiónica de rompimiento rápido (RR-2K) sobre una superficie previamente impregnada o sobre una capa asfáltica existente. Su función primordial es actuar como agente de unión (adherencia) entre la superficie actual y la nueva carpeta asfáltica de mezcla en caliente, evitando desplazamientos por esfuerzos cortantes del tráfico.</w:t>
            </w:r>
          </w:p>
          <w:p w14:paraId="06EDD9F0" w14:textId="77777777" w:rsidR="007B21F7" w:rsidRPr="006F5054" w:rsidRDefault="007B21F7" w:rsidP="007B21F7">
            <w:pPr>
              <w:widowControl w:val="0"/>
              <w:ind w:right="32"/>
              <w:jc w:val="both"/>
              <w:rPr>
                <w:rFonts w:ascii="Noto Sans" w:hAnsi="Noto Sans" w:cs="Noto Sans"/>
                <w:bCs/>
                <w:lang w:eastAsia="es-MX"/>
              </w:rPr>
            </w:pPr>
          </w:p>
        </w:tc>
      </w:tr>
      <w:tr w:rsidR="007B21F7" w:rsidRPr="006F5054" w14:paraId="2D7FB309" w14:textId="77777777" w:rsidTr="00064327">
        <w:trPr>
          <w:trHeight w:val="94"/>
        </w:trPr>
        <w:tc>
          <w:tcPr>
            <w:tcW w:w="8788" w:type="dxa"/>
            <w:tcBorders>
              <w:top w:val="single" w:sz="4" w:space="0" w:color="auto"/>
              <w:bottom w:val="single" w:sz="4" w:space="0" w:color="auto"/>
            </w:tcBorders>
          </w:tcPr>
          <w:p w14:paraId="255DB5EF"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lastRenderedPageBreak/>
              <w:t>ALCANCES:</w:t>
            </w:r>
          </w:p>
          <w:p w14:paraId="17194DB2" w14:textId="77777777" w:rsidR="007B21F7" w:rsidRPr="006F5054" w:rsidRDefault="007B21F7" w:rsidP="0013259C">
            <w:pPr>
              <w:widowControl w:val="0"/>
              <w:numPr>
                <w:ilvl w:val="0"/>
                <w:numId w:val="170"/>
              </w:numPr>
              <w:ind w:right="32"/>
              <w:contextualSpacing/>
              <w:jc w:val="both"/>
              <w:rPr>
                <w:rFonts w:ascii="Noto Sans" w:hAnsi="Noto Sans" w:cs="Noto Sans"/>
                <w:b w:val="0"/>
                <w:bCs/>
              </w:rPr>
            </w:pPr>
            <w:r w:rsidRPr="006F5054">
              <w:rPr>
                <w:rFonts w:ascii="Noto Sans" w:hAnsi="Noto Sans" w:cs="Noto Sans"/>
                <w:b w:val="0"/>
                <w:bCs/>
              </w:rPr>
              <w:t>Especificaciones del Material</w:t>
            </w:r>
          </w:p>
          <w:p w14:paraId="40C65E29"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Tipo de Emulsión: Catiónica de Rompimiento Rápido, designación RR-2K. La letra "K" indica una mayor viscosidad y contenido de asfalto residual, ideal para riegos de liga de alta eficiencia.</w:t>
            </w:r>
          </w:p>
          <w:p w14:paraId="15172317"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Dosificación: Se aplicará estrictamente a razón de 0.5 litros por metro cuadrado.</w:t>
            </w:r>
          </w:p>
          <w:p w14:paraId="33A9D4D1"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Estado del Material: El material debe ser homogéneo; si presenta grumos o sedimentación excesiva que no desaparezca con agitación, será rechazado.</w:t>
            </w:r>
          </w:p>
          <w:p w14:paraId="155616E4" w14:textId="77777777" w:rsidR="007B21F7" w:rsidRPr="006F5054" w:rsidRDefault="007B21F7" w:rsidP="007B21F7">
            <w:pPr>
              <w:widowControl w:val="0"/>
              <w:ind w:right="32"/>
              <w:jc w:val="both"/>
              <w:rPr>
                <w:rFonts w:ascii="Noto Sans" w:hAnsi="Noto Sans" w:cs="Noto Sans"/>
                <w:b w:val="0"/>
                <w:bCs/>
              </w:rPr>
            </w:pPr>
          </w:p>
          <w:p w14:paraId="22B8EED0" w14:textId="77777777" w:rsidR="007B21F7" w:rsidRPr="006F5054" w:rsidRDefault="007B21F7" w:rsidP="0013259C">
            <w:pPr>
              <w:widowControl w:val="0"/>
              <w:numPr>
                <w:ilvl w:val="0"/>
                <w:numId w:val="170"/>
              </w:numPr>
              <w:ind w:right="32"/>
              <w:contextualSpacing/>
              <w:jc w:val="both"/>
              <w:rPr>
                <w:rFonts w:ascii="Noto Sans" w:hAnsi="Noto Sans" w:cs="Noto Sans"/>
                <w:b w:val="0"/>
                <w:bCs/>
              </w:rPr>
            </w:pPr>
            <w:r w:rsidRPr="006F5054">
              <w:rPr>
                <w:rFonts w:ascii="Noto Sans" w:hAnsi="Noto Sans" w:cs="Noto Sans"/>
                <w:b w:val="0"/>
                <w:bCs/>
              </w:rPr>
              <w:t>Equipo Crítico</w:t>
            </w:r>
          </w:p>
          <w:p w14:paraId="2BAE6E11" w14:textId="77777777" w:rsidR="007B21F7" w:rsidRPr="006F5054" w:rsidRDefault="007B21F7" w:rsidP="007B21F7">
            <w:pPr>
              <w:widowControl w:val="0"/>
              <w:ind w:right="32"/>
              <w:jc w:val="both"/>
              <w:rPr>
                <w:rFonts w:ascii="Noto Sans" w:hAnsi="Noto Sans" w:cs="Noto Sans"/>
                <w:b w:val="0"/>
                <w:bCs/>
              </w:rPr>
            </w:pPr>
            <w:proofErr w:type="spellStart"/>
            <w:r w:rsidRPr="006F5054">
              <w:rPr>
                <w:rFonts w:ascii="Noto Sans" w:hAnsi="Noto Sans" w:cs="Noto Sans"/>
                <w:b w:val="0"/>
                <w:bCs/>
              </w:rPr>
              <w:t>Petrolizadora</w:t>
            </w:r>
            <w:proofErr w:type="spellEnd"/>
            <w:r w:rsidRPr="006F5054">
              <w:rPr>
                <w:rFonts w:ascii="Noto Sans" w:hAnsi="Noto Sans" w:cs="Noto Sans"/>
                <w:b w:val="0"/>
                <w:bCs/>
              </w:rPr>
              <w:t xml:space="preserve"> (Distribuidor de Asfalto): Debe estar calibrada para asegurar un gasto constante. Se requiere que las boquillas estén limpias y ajustadas a una altura que garantice un traslape de "triple abanico" para evitar zonas con falta de liga (rayado).</w:t>
            </w:r>
          </w:p>
          <w:p w14:paraId="5DC1471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Termómetro: Para verificar que la temperatura de aplicación esté en el rango de 40°C a 70°C, asegurando una distribución uniforme.</w:t>
            </w:r>
          </w:p>
          <w:p w14:paraId="5AD1DB35" w14:textId="77777777" w:rsidR="007B21F7" w:rsidRPr="006F5054" w:rsidRDefault="007B21F7" w:rsidP="007B21F7">
            <w:pPr>
              <w:widowControl w:val="0"/>
              <w:ind w:right="32"/>
              <w:jc w:val="both"/>
              <w:rPr>
                <w:rFonts w:ascii="Noto Sans" w:hAnsi="Noto Sans" w:cs="Noto Sans"/>
                <w:b w:val="0"/>
                <w:bCs/>
              </w:rPr>
            </w:pPr>
          </w:p>
          <w:p w14:paraId="3FD35885"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Procedimiento de Ejecución</w:t>
            </w:r>
          </w:p>
          <w:p w14:paraId="29F7BF1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A. Preparación de la Superficie. La superficie debe estar libre de polvo, basura, humedad excesiva o charcos de aceite. Si ha pasado tiempo desde el riego de impregnación, se deberá realizar un barrido ligero previo.</w:t>
            </w:r>
          </w:p>
          <w:p w14:paraId="206B5204"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xml:space="preserve">B. Aplicación. El riego se aplicará de forma continua sobre el área que será cubierta por la carpeta asfáltica en la misma jornada de trabajo. Precaución: Se debe evitar el exceso de material en los traslapes de las pasadas de la </w:t>
            </w:r>
            <w:proofErr w:type="spellStart"/>
            <w:r w:rsidRPr="006F5054">
              <w:rPr>
                <w:rFonts w:ascii="Noto Sans" w:hAnsi="Noto Sans" w:cs="Noto Sans"/>
                <w:b w:val="0"/>
                <w:bCs/>
              </w:rPr>
              <w:t>petrolizadora</w:t>
            </w:r>
            <w:proofErr w:type="spellEnd"/>
            <w:r w:rsidRPr="006F5054">
              <w:rPr>
                <w:rFonts w:ascii="Noto Sans" w:hAnsi="Noto Sans" w:cs="Noto Sans"/>
                <w:b w:val="0"/>
                <w:bCs/>
              </w:rPr>
              <w:t>, ya que una sobredosificación puede actuar como lubricante y provocar baches por desplazamiento.</w:t>
            </w:r>
          </w:p>
          <w:p w14:paraId="503629CF"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C. Rompimiento y Curado. Al ser una emulsión de rompimiento rápido (RR), el cambio de color (de café a negro) ocurre pocos minutos después de la aplicación. El tendido de la carpeta asfáltica debe iniciarse una vez que la emulsión haya "roto" (evaporado la mayor parte del agua) para evitar que el vapor de agua quede atrapado bajo la mezcla caliente.</w:t>
            </w:r>
          </w:p>
          <w:p w14:paraId="48EED98B" w14:textId="77777777" w:rsidR="007B21F7" w:rsidRPr="006F5054" w:rsidRDefault="007B21F7" w:rsidP="007B21F7">
            <w:pPr>
              <w:widowControl w:val="0"/>
              <w:ind w:right="32"/>
              <w:jc w:val="both"/>
              <w:rPr>
                <w:rFonts w:ascii="Noto Sans" w:hAnsi="Noto Sans" w:cs="Noto Sans"/>
                <w:b w:val="0"/>
                <w:bCs/>
              </w:rPr>
            </w:pPr>
          </w:p>
          <w:p w14:paraId="0E1C8031"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5. Restricciones y Control de Calidad</w:t>
            </w:r>
          </w:p>
          <w:p w14:paraId="766E915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Clima: No se aplicará en condiciones de lluvia, niebla intensa o cuando la temperatura de la superficie sea menor a 10°C.</w:t>
            </w:r>
          </w:p>
          <w:p w14:paraId="0ACAC9FE"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Tránsito: Queda estrictamente prohibido el paso de vehículos ajenos a la obra sobre el riego de liga. Los camiones que transportan la mezcla asfáltica deberán circular a velocidad mínima para no desprender la película de asfalto.</w:t>
            </w:r>
          </w:p>
          <w:p w14:paraId="20B3D3D7"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xml:space="preserve">Gasto: Se verificará el consumo mediante la medición de la varilla del tanque de la </w:t>
            </w:r>
            <w:proofErr w:type="spellStart"/>
            <w:r w:rsidRPr="006F5054">
              <w:rPr>
                <w:rFonts w:ascii="Noto Sans" w:hAnsi="Noto Sans" w:cs="Noto Sans"/>
                <w:b w:val="0"/>
                <w:bCs/>
              </w:rPr>
              <w:t>petrolizadora</w:t>
            </w:r>
            <w:proofErr w:type="spellEnd"/>
            <w:r w:rsidRPr="006F5054">
              <w:rPr>
                <w:rFonts w:ascii="Noto Sans" w:hAnsi="Noto Sans" w:cs="Noto Sans"/>
                <w:b w:val="0"/>
                <w:bCs/>
              </w:rPr>
              <w:t xml:space="preserve"> por cada tramo ejecutado.</w:t>
            </w:r>
          </w:p>
          <w:p w14:paraId="2DD2AC48" w14:textId="77777777" w:rsidR="007B21F7" w:rsidRPr="006F5054" w:rsidRDefault="007B21F7" w:rsidP="007B21F7">
            <w:pPr>
              <w:widowControl w:val="0"/>
              <w:ind w:right="32"/>
              <w:jc w:val="both"/>
              <w:rPr>
                <w:rFonts w:ascii="Noto Sans" w:hAnsi="Noto Sans" w:cs="Noto Sans"/>
                <w:b w:val="0"/>
                <w:bCs/>
              </w:rPr>
            </w:pPr>
          </w:p>
          <w:p w14:paraId="0628237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lastRenderedPageBreak/>
              <w:t xml:space="preserve">6. Medición y Pago: El precio unitario incluye el costo de la emulsión RR-2K puesto en obra; carga, fletes y calentamiento del material asfáltico; barrido ligero de la superficie antes de la aplicación, operación de la </w:t>
            </w:r>
            <w:proofErr w:type="spellStart"/>
            <w:r w:rsidRPr="006F5054">
              <w:rPr>
                <w:rFonts w:ascii="Noto Sans" w:hAnsi="Noto Sans" w:cs="Noto Sans"/>
                <w:b w:val="0"/>
                <w:bCs/>
              </w:rPr>
              <w:t>petrolizadora</w:t>
            </w:r>
            <w:proofErr w:type="spellEnd"/>
            <w:r w:rsidRPr="006F5054">
              <w:rPr>
                <w:rFonts w:ascii="Noto Sans" w:hAnsi="Noto Sans" w:cs="Noto Sans"/>
                <w:b w:val="0"/>
                <w:bCs/>
              </w:rPr>
              <w:t>, mano de obra, equipo de seguridad vial, protección de banquetas y estructuras existentes.</w:t>
            </w:r>
          </w:p>
          <w:p w14:paraId="4CE4855C" w14:textId="77777777" w:rsidR="007B21F7" w:rsidRPr="006F5054" w:rsidRDefault="007B21F7" w:rsidP="007B21F7">
            <w:pPr>
              <w:widowControl w:val="0"/>
              <w:ind w:right="32"/>
              <w:jc w:val="both"/>
              <w:rPr>
                <w:rFonts w:ascii="Noto Sans" w:hAnsi="Noto Sans" w:cs="Noto Sans"/>
                <w:b w:val="0"/>
                <w:bCs/>
              </w:rPr>
            </w:pPr>
          </w:p>
          <w:p w14:paraId="75DCF60E"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7.</w:t>
            </w:r>
            <w:r w:rsidRPr="006F5054">
              <w:rPr>
                <w:rFonts w:ascii="Noto Sans" w:hAnsi="Noto Sans" w:cs="Noto Sans"/>
                <w:b w:val="0"/>
                <w:bCs/>
              </w:rPr>
              <w:tab/>
              <w:t>El personal de la contratista deberá portar su equipo de seguridad durante toda su estancia y labores en el sitio de obra.</w:t>
            </w:r>
          </w:p>
          <w:p w14:paraId="38D87CE9" w14:textId="77777777" w:rsidR="007B21F7" w:rsidRPr="006F5054" w:rsidRDefault="007B21F7" w:rsidP="007B21F7">
            <w:pPr>
              <w:widowControl w:val="0"/>
              <w:ind w:right="32"/>
              <w:jc w:val="both"/>
              <w:rPr>
                <w:rFonts w:ascii="Noto Sans" w:hAnsi="Noto Sans" w:cs="Noto Sans"/>
                <w:b w:val="0"/>
                <w:bCs/>
              </w:rPr>
            </w:pPr>
          </w:p>
          <w:p w14:paraId="643CBA01"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8.</w:t>
            </w:r>
            <w:r w:rsidRPr="006F5054">
              <w:rPr>
                <w:rFonts w:ascii="Noto Sans" w:hAnsi="Noto Sans" w:cs="Noto Sans"/>
                <w:b w:val="0"/>
                <w:bCs/>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8B89D85" w14:textId="77777777" w:rsidR="007B21F7" w:rsidRPr="006F5054" w:rsidRDefault="007B21F7" w:rsidP="007B21F7">
            <w:pPr>
              <w:widowControl w:val="0"/>
              <w:ind w:right="32"/>
              <w:jc w:val="both"/>
              <w:rPr>
                <w:rFonts w:ascii="Noto Sans" w:hAnsi="Noto Sans" w:cs="Noto Sans"/>
              </w:rPr>
            </w:pPr>
          </w:p>
        </w:tc>
      </w:tr>
      <w:tr w:rsidR="007B21F7" w:rsidRPr="006F5054" w14:paraId="2B359FDF" w14:textId="77777777" w:rsidTr="00064327">
        <w:tc>
          <w:tcPr>
            <w:tcW w:w="8788" w:type="dxa"/>
            <w:tcBorders>
              <w:top w:val="single" w:sz="4" w:space="0" w:color="auto"/>
              <w:bottom w:val="single" w:sz="4" w:space="0" w:color="auto"/>
            </w:tcBorders>
            <w:vAlign w:val="center"/>
          </w:tcPr>
          <w:p w14:paraId="17043132" w14:textId="77777777" w:rsidR="007B21F7" w:rsidRPr="006F5054" w:rsidRDefault="007B21F7" w:rsidP="007B21F7">
            <w:pPr>
              <w:ind w:right="32"/>
              <w:rPr>
                <w:rFonts w:ascii="Noto Sans" w:hAnsi="Noto Sans" w:cs="Noto Sans"/>
                <w:bCs/>
                <w:lang w:eastAsia="es-MX"/>
              </w:rPr>
            </w:pPr>
          </w:p>
          <w:p w14:paraId="16E0053C"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por unidad de obra terminada.</w:t>
            </w:r>
          </w:p>
        </w:tc>
      </w:tr>
    </w:tbl>
    <w:p w14:paraId="4342F605"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A713710" w14:textId="77777777" w:rsidTr="00064327">
        <w:tc>
          <w:tcPr>
            <w:tcW w:w="8788" w:type="dxa"/>
            <w:tcBorders>
              <w:top w:val="single" w:sz="4" w:space="0" w:color="auto"/>
              <w:left w:val="single" w:sz="4" w:space="0" w:color="auto"/>
              <w:bottom w:val="single" w:sz="4" w:space="0" w:color="auto"/>
            </w:tcBorders>
            <w:shd w:val="clear" w:color="auto" w:fill="660033"/>
          </w:tcPr>
          <w:p w14:paraId="7AE4E6A5"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OE-2.12</w:t>
            </w:r>
          </w:p>
        </w:tc>
      </w:tr>
      <w:tr w:rsidR="007B21F7" w:rsidRPr="006F5054" w14:paraId="30F113BA" w14:textId="77777777" w:rsidTr="00064327">
        <w:tc>
          <w:tcPr>
            <w:tcW w:w="8788" w:type="dxa"/>
            <w:tcBorders>
              <w:bottom w:val="single" w:sz="4" w:space="0" w:color="auto"/>
            </w:tcBorders>
          </w:tcPr>
          <w:p w14:paraId="245A22AD"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colocación de carpeta asfáltica de 8 cm de espesor, asfalto PG 64-22 tipo PEMEX compactada al 98% de su P.V.M.M. incluye materiales, mano de obra, equipo y todo lo necesario para la correcta ejecución del concepto de trabajo.</w:t>
            </w:r>
          </w:p>
        </w:tc>
      </w:tr>
      <w:tr w:rsidR="007B21F7" w:rsidRPr="006F5054" w14:paraId="160397FB" w14:textId="77777777" w:rsidTr="00064327">
        <w:tc>
          <w:tcPr>
            <w:tcW w:w="8788" w:type="dxa"/>
            <w:tcBorders>
              <w:top w:val="single" w:sz="4" w:space="0" w:color="auto"/>
              <w:bottom w:val="single" w:sz="4" w:space="0" w:color="auto"/>
            </w:tcBorders>
          </w:tcPr>
          <w:p w14:paraId="2B8E87FC"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tc>
      </w:tr>
      <w:tr w:rsidR="007B21F7" w:rsidRPr="006F5054" w14:paraId="0CA5438D" w14:textId="77777777" w:rsidTr="00064327">
        <w:tc>
          <w:tcPr>
            <w:tcW w:w="8788" w:type="dxa"/>
            <w:tcBorders>
              <w:top w:val="single" w:sz="4" w:space="0" w:color="auto"/>
              <w:bottom w:val="single" w:sz="4" w:space="0" w:color="auto"/>
            </w:tcBorders>
          </w:tcPr>
          <w:p w14:paraId="22EA2BF6"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Consiste en el suministro, transporte, tendido y compactación de una mezcla asfáltica elaborada en caliente, utilizando agregados pétreos y cemento asfáltico. La carpeta se colocará en un espesor final compactado de 8 cm, con el fin de proporcionar una superficie de rodamiento suave, segura, impermeable y resistente a los esfuerzos del tránsito.</w:t>
            </w:r>
          </w:p>
        </w:tc>
      </w:tr>
      <w:tr w:rsidR="007B21F7" w:rsidRPr="006F5054" w14:paraId="73CA2248" w14:textId="77777777" w:rsidTr="00064327">
        <w:trPr>
          <w:trHeight w:val="94"/>
        </w:trPr>
        <w:tc>
          <w:tcPr>
            <w:tcW w:w="8788" w:type="dxa"/>
            <w:tcBorders>
              <w:top w:val="single" w:sz="4" w:space="0" w:color="auto"/>
              <w:bottom w:val="single" w:sz="4" w:space="0" w:color="auto"/>
            </w:tcBorders>
          </w:tcPr>
          <w:p w14:paraId="3B1D4121"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6C585EB6" w14:textId="77777777" w:rsidR="007B21F7" w:rsidRPr="006F5054" w:rsidRDefault="007B21F7" w:rsidP="0013259C">
            <w:pPr>
              <w:widowControl w:val="0"/>
              <w:numPr>
                <w:ilvl w:val="0"/>
                <w:numId w:val="171"/>
              </w:numPr>
              <w:ind w:right="32"/>
              <w:contextualSpacing/>
              <w:jc w:val="both"/>
              <w:rPr>
                <w:rFonts w:ascii="Noto Sans" w:hAnsi="Noto Sans" w:cs="Noto Sans"/>
                <w:b w:val="0"/>
              </w:rPr>
            </w:pPr>
            <w:r w:rsidRPr="006F5054">
              <w:rPr>
                <w:rFonts w:ascii="Noto Sans" w:hAnsi="Noto Sans" w:cs="Noto Sans"/>
                <w:b w:val="0"/>
              </w:rPr>
              <w:t>Requisitos de los Materiales</w:t>
            </w:r>
          </w:p>
          <w:p w14:paraId="1536502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Agregado Pétreo: Debe ser producto de trituración total de roca sana, con un tamaño máximo de 19 mm (3/4"). Debe cumplir con pruebas de desgaste Los Ángeles (&lt; 30%) y partículas alargadas/</w:t>
            </w:r>
            <w:proofErr w:type="spellStart"/>
            <w:r w:rsidRPr="006F5054">
              <w:rPr>
                <w:rFonts w:ascii="Noto Sans" w:hAnsi="Noto Sans" w:cs="Noto Sans"/>
                <w:b w:val="0"/>
              </w:rPr>
              <w:t>flageoladas</w:t>
            </w:r>
            <w:proofErr w:type="spellEnd"/>
            <w:r w:rsidRPr="006F5054">
              <w:rPr>
                <w:rFonts w:ascii="Noto Sans" w:hAnsi="Noto Sans" w:cs="Noto Sans"/>
                <w:b w:val="0"/>
              </w:rPr>
              <w:t xml:space="preserve"> (&lt; 10%).</w:t>
            </w:r>
          </w:p>
          <w:p w14:paraId="5FAD882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Cemento Asfáltico: cumpliendo con la normativa vigente.</w:t>
            </w:r>
          </w:p>
          <w:p w14:paraId="1F4D7C3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Mezcla: El diseño debe realizarse mediante el método Marshall, garantizando una estabilidad y flujo adecuados, así como un contenido de vacíos de diseño (entre 3% y 5%).</w:t>
            </w:r>
          </w:p>
          <w:p w14:paraId="7AA406D9" w14:textId="77777777" w:rsidR="007B21F7" w:rsidRPr="006F5054" w:rsidRDefault="007B21F7" w:rsidP="007B21F7">
            <w:pPr>
              <w:widowControl w:val="0"/>
              <w:ind w:right="32"/>
              <w:jc w:val="both"/>
              <w:rPr>
                <w:rFonts w:ascii="Noto Sans" w:hAnsi="Noto Sans" w:cs="Noto Sans"/>
                <w:b w:val="0"/>
              </w:rPr>
            </w:pPr>
          </w:p>
          <w:p w14:paraId="01A7B91C" w14:textId="77777777" w:rsidR="007B21F7" w:rsidRPr="006F5054" w:rsidRDefault="007B21F7" w:rsidP="0013259C">
            <w:pPr>
              <w:widowControl w:val="0"/>
              <w:numPr>
                <w:ilvl w:val="0"/>
                <w:numId w:val="171"/>
              </w:numPr>
              <w:ind w:right="32"/>
              <w:contextualSpacing/>
              <w:jc w:val="both"/>
              <w:rPr>
                <w:rFonts w:ascii="Noto Sans" w:hAnsi="Noto Sans" w:cs="Noto Sans"/>
                <w:b w:val="0"/>
              </w:rPr>
            </w:pPr>
            <w:r w:rsidRPr="006F5054">
              <w:rPr>
                <w:rFonts w:ascii="Noto Sans" w:hAnsi="Noto Sans" w:cs="Noto Sans"/>
                <w:b w:val="0"/>
              </w:rPr>
              <w:t>Procedimiento de Ejecución</w:t>
            </w:r>
          </w:p>
          <w:p w14:paraId="1A75077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Preparación de la Superficie. La base debe contar con el Riego de Liga (emulsión RR-2K) aplicado y "roto" (color negro brillante y pegajoso al tacto). No se permitirá el tendido sobre superficies húmedas o con encharcamientos de asfalto.</w:t>
            </w:r>
          </w:p>
          <w:p w14:paraId="16AC451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B. Transporte y Entrega. La mezcla debe transportarse en camiones de volteo con cajas limpias, lubricadas con un agente antiadherente (no </w:t>
            </w:r>
            <w:proofErr w:type="spellStart"/>
            <w:r w:rsidRPr="006F5054">
              <w:rPr>
                <w:rFonts w:ascii="Noto Sans" w:hAnsi="Noto Sans" w:cs="Noto Sans"/>
                <w:b w:val="0"/>
              </w:rPr>
              <w:t>diesel</w:t>
            </w:r>
            <w:proofErr w:type="spellEnd"/>
            <w:r w:rsidRPr="006F5054">
              <w:rPr>
                <w:rFonts w:ascii="Noto Sans" w:hAnsi="Noto Sans" w:cs="Noto Sans"/>
                <w:b w:val="0"/>
              </w:rPr>
              <w:t>).</w:t>
            </w:r>
          </w:p>
          <w:p w14:paraId="69E32EB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lastRenderedPageBreak/>
              <w:t>Protección: Las cajas deben cubrirse con lona para evitar la pérdida de calor y la formación de una costra fría en la superficie.</w:t>
            </w:r>
          </w:p>
          <w:p w14:paraId="4B83791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Temperatura de llegada: No deberá ser menor a 135°C.</w:t>
            </w:r>
          </w:p>
          <w:p w14:paraId="0DC8F9F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Tendido. Se utilizará una pavimentadora autopropulsada (</w:t>
            </w:r>
            <w:proofErr w:type="spellStart"/>
            <w:r w:rsidRPr="006F5054">
              <w:rPr>
                <w:rFonts w:ascii="Noto Sans" w:hAnsi="Noto Sans" w:cs="Noto Sans"/>
                <w:b w:val="0"/>
              </w:rPr>
              <w:t>Finisher</w:t>
            </w:r>
            <w:proofErr w:type="spellEnd"/>
            <w:r w:rsidRPr="006F5054">
              <w:rPr>
                <w:rFonts w:ascii="Noto Sans" w:hAnsi="Noto Sans" w:cs="Noto Sans"/>
                <w:b w:val="0"/>
              </w:rPr>
              <w:t>) de alta precisión.</w:t>
            </w:r>
          </w:p>
          <w:p w14:paraId="722947D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Para lograr los 8 cm finales, la pavimentadora debe extender la mezcla con un espesor suelto de aproximadamente 10 cm (previendo un factor de compactación del 20-25%).</w:t>
            </w:r>
          </w:p>
          <w:p w14:paraId="34B5491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La velocidad de la pavimentadora debe ser constante y coordinada con la llegada de los camiones para evitar paradas innecesarias que generen irregularidades térmicas.</w:t>
            </w:r>
          </w:p>
          <w:p w14:paraId="29C2A0E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Compactación. El proceso de compactación debe iniciar inmediatamente después del tendido, siguiendo tres etapas:</w:t>
            </w:r>
          </w:p>
          <w:p w14:paraId="2AA3565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Compactación Inicial (</w:t>
            </w:r>
            <w:proofErr w:type="spellStart"/>
            <w:r w:rsidRPr="006F5054">
              <w:rPr>
                <w:rFonts w:ascii="Noto Sans" w:hAnsi="Noto Sans" w:cs="Noto Sans"/>
                <w:b w:val="0"/>
              </w:rPr>
              <w:t>Breakdown</w:t>
            </w:r>
            <w:proofErr w:type="spellEnd"/>
            <w:r w:rsidRPr="006F5054">
              <w:rPr>
                <w:rFonts w:ascii="Noto Sans" w:hAnsi="Noto Sans" w:cs="Noto Sans"/>
                <w:b w:val="0"/>
              </w:rPr>
              <w:t>): Con rodillo liso vibratorio a alta temperatura (&gt; 120°C).</w:t>
            </w:r>
          </w:p>
          <w:p w14:paraId="5734500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Compactación Intermedia: Con rodillo neumático para sellar los poros y reacomodar las partículas por presión de inflado.</w:t>
            </w:r>
          </w:p>
          <w:p w14:paraId="0CEFD3A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Compactación Final (Acabado): Con rodillo liso en modo estático para eliminar las marcas de los rodillos anteriores (antes de que la mezcla baje de los 80°C).</w:t>
            </w:r>
          </w:p>
          <w:p w14:paraId="6797415F" w14:textId="77777777" w:rsidR="007B21F7" w:rsidRPr="006F5054" w:rsidRDefault="007B21F7" w:rsidP="007B21F7">
            <w:pPr>
              <w:widowControl w:val="0"/>
              <w:ind w:right="32"/>
              <w:jc w:val="both"/>
              <w:rPr>
                <w:rFonts w:ascii="Noto Sans" w:hAnsi="Noto Sans" w:cs="Noto Sans"/>
                <w:b w:val="0"/>
              </w:rPr>
            </w:pPr>
          </w:p>
          <w:p w14:paraId="30B3D0F3" w14:textId="77777777" w:rsidR="007B21F7" w:rsidRPr="006F5054" w:rsidRDefault="007B21F7" w:rsidP="0013259C">
            <w:pPr>
              <w:widowControl w:val="0"/>
              <w:numPr>
                <w:ilvl w:val="0"/>
                <w:numId w:val="171"/>
              </w:numPr>
              <w:ind w:right="32"/>
              <w:contextualSpacing/>
              <w:jc w:val="both"/>
              <w:rPr>
                <w:rFonts w:ascii="Noto Sans" w:hAnsi="Noto Sans" w:cs="Noto Sans"/>
                <w:b w:val="0"/>
              </w:rPr>
            </w:pPr>
            <w:r w:rsidRPr="006F5054">
              <w:rPr>
                <w:rFonts w:ascii="Noto Sans" w:hAnsi="Noto Sans" w:cs="Noto Sans"/>
                <w:b w:val="0"/>
              </w:rPr>
              <w:t>Control de Calidad y Aceptación</w:t>
            </w:r>
          </w:p>
          <w:p w14:paraId="7D63C24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Para la recepción del tramo se verificará:</w:t>
            </w:r>
          </w:p>
          <w:p w14:paraId="7721335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Grado de Compactación: Deberá ser del 98% del PVMM (Peso Volumétrico Máximo Medido) obtenido en laboratorio para ese día de producción. Se verificará mediante la extracción de núcleos (corazones) asfálticos o densímetro nuclear.</w:t>
            </w:r>
          </w:p>
          <w:p w14:paraId="4FBBCC7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Espesor: Se comprobará mediante los núcleos extraídos. La tolerancia admisible es de ± 0.5 cm, siempre que el promedio del tramo sea de 8 cm.</w:t>
            </w:r>
          </w:p>
          <w:p w14:paraId="729F400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Acabado (Rugosidad): No se admitirán depresiones mayores a 6 mm al medir con una regla de 3 metros en cualquier dirección.</w:t>
            </w:r>
          </w:p>
          <w:p w14:paraId="6267333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Temperatura: Se rechazará cualquier carga que llegue por debajo de la temperatura mínima de compactación establecida en el diseño.</w:t>
            </w:r>
          </w:p>
          <w:p w14:paraId="2C259316" w14:textId="77777777" w:rsidR="007B21F7" w:rsidRPr="006F5054" w:rsidRDefault="007B21F7" w:rsidP="0013259C">
            <w:pPr>
              <w:widowControl w:val="0"/>
              <w:numPr>
                <w:ilvl w:val="0"/>
                <w:numId w:val="171"/>
              </w:numPr>
              <w:ind w:right="32"/>
              <w:contextualSpacing/>
              <w:jc w:val="both"/>
              <w:rPr>
                <w:rFonts w:ascii="Noto Sans" w:hAnsi="Noto Sans" w:cs="Noto Sans"/>
                <w:b w:val="0"/>
              </w:rPr>
            </w:pPr>
            <w:r w:rsidRPr="006F5054">
              <w:rPr>
                <w:rFonts w:ascii="Noto Sans" w:hAnsi="Noto Sans" w:cs="Noto Sans"/>
                <w:b w:val="0"/>
              </w:rPr>
              <w:t>Medición y Pago: El precio unitario incluye la adquisición de materiales pétreos y asfalto; operación de la planta de asfalto y mezclado; fletes y acarreos de la planta a la obra; tendido con pavimentadora y compactación con equipo pesado; control de laboratorio (estabilidad, flujo, PVMM, granulometría y extracción de núcleos).</w:t>
            </w:r>
          </w:p>
          <w:p w14:paraId="38888A5C" w14:textId="77777777" w:rsidR="007B21F7" w:rsidRPr="006F5054" w:rsidRDefault="007B21F7" w:rsidP="007B21F7">
            <w:pPr>
              <w:widowControl w:val="0"/>
              <w:ind w:right="32"/>
              <w:jc w:val="both"/>
              <w:rPr>
                <w:rFonts w:ascii="Noto Sans" w:hAnsi="Noto Sans" w:cs="Noto Sans"/>
                <w:b w:val="0"/>
                <w:bCs/>
              </w:rPr>
            </w:pPr>
          </w:p>
          <w:p w14:paraId="6930BD51" w14:textId="77777777" w:rsidR="007B21F7" w:rsidRPr="006F5054" w:rsidRDefault="007B21F7" w:rsidP="0013259C">
            <w:pPr>
              <w:widowControl w:val="0"/>
              <w:numPr>
                <w:ilvl w:val="0"/>
                <w:numId w:val="171"/>
              </w:numPr>
              <w:ind w:right="32"/>
              <w:contextualSpacing/>
              <w:jc w:val="both"/>
              <w:rPr>
                <w:rFonts w:ascii="Noto Sans" w:hAnsi="Noto Sans" w:cs="Noto Sans"/>
                <w:b w:val="0"/>
                <w:bCs/>
              </w:rPr>
            </w:pPr>
            <w:r w:rsidRPr="006F5054">
              <w:rPr>
                <w:rFonts w:ascii="Noto Sans" w:hAnsi="Noto Sans" w:cs="Noto Sans"/>
                <w:b w:val="0"/>
                <w:bCs/>
              </w:rPr>
              <w:t>El personal de la contratista deberá portar su equipo de seguridad durante toda su estancia y labores en el sitio de obra.</w:t>
            </w:r>
          </w:p>
          <w:p w14:paraId="0DDBBAB9" w14:textId="77777777" w:rsidR="007B21F7" w:rsidRPr="006F5054" w:rsidRDefault="007B21F7" w:rsidP="007B21F7">
            <w:pPr>
              <w:widowControl w:val="0"/>
              <w:ind w:right="32"/>
              <w:jc w:val="both"/>
              <w:rPr>
                <w:rFonts w:ascii="Noto Sans" w:hAnsi="Noto Sans" w:cs="Noto Sans"/>
                <w:b w:val="0"/>
                <w:bCs/>
              </w:rPr>
            </w:pPr>
          </w:p>
          <w:p w14:paraId="41970D12" w14:textId="77777777" w:rsidR="007B21F7" w:rsidRPr="006F5054" w:rsidRDefault="007B21F7" w:rsidP="0013259C">
            <w:pPr>
              <w:widowControl w:val="0"/>
              <w:numPr>
                <w:ilvl w:val="0"/>
                <w:numId w:val="171"/>
              </w:numPr>
              <w:ind w:right="32"/>
              <w:contextualSpacing/>
              <w:jc w:val="both"/>
              <w:rPr>
                <w:rFonts w:ascii="Noto Sans" w:hAnsi="Noto Sans" w:cs="Noto Sans"/>
                <w:b w:val="0"/>
                <w:bCs/>
              </w:rPr>
            </w:pPr>
            <w:r w:rsidRPr="006F5054">
              <w:rPr>
                <w:rFonts w:ascii="Noto Sans" w:hAnsi="Noto Sans" w:cs="Noto Sans"/>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ADD386A" w14:textId="77777777" w:rsidR="007B21F7" w:rsidRPr="006F5054" w:rsidRDefault="007B21F7" w:rsidP="007B21F7">
            <w:pPr>
              <w:widowControl w:val="0"/>
              <w:ind w:right="32"/>
              <w:jc w:val="both"/>
              <w:rPr>
                <w:rFonts w:ascii="Noto Sans" w:hAnsi="Noto Sans" w:cs="Noto Sans"/>
              </w:rPr>
            </w:pPr>
          </w:p>
        </w:tc>
      </w:tr>
      <w:tr w:rsidR="007B21F7" w:rsidRPr="006F5054" w14:paraId="4FD26F0D" w14:textId="77777777" w:rsidTr="00064327">
        <w:tc>
          <w:tcPr>
            <w:tcW w:w="8788" w:type="dxa"/>
            <w:tcBorders>
              <w:top w:val="single" w:sz="4" w:space="0" w:color="auto"/>
              <w:bottom w:val="single" w:sz="4" w:space="0" w:color="auto"/>
            </w:tcBorders>
            <w:vAlign w:val="center"/>
          </w:tcPr>
          <w:p w14:paraId="2C9213F3" w14:textId="77777777" w:rsidR="007B21F7" w:rsidRPr="006F5054" w:rsidRDefault="007B21F7" w:rsidP="007B21F7">
            <w:pPr>
              <w:ind w:right="32"/>
              <w:rPr>
                <w:rFonts w:ascii="Noto Sans" w:hAnsi="Noto Sans" w:cs="Noto Sans"/>
                <w:bCs/>
                <w:lang w:eastAsia="es-MX"/>
              </w:rPr>
            </w:pPr>
          </w:p>
          <w:p w14:paraId="7B142B6A"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56FB3524"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72F4C572" w14:textId="77777777" w:rsidTr="00064327">
        <w:tc>
          <w:tcPr>
            <w:tcW w:w="8788" w:type="dxa"/>
            <w:tcBorders>
              <w:top w:val="single" w:sz="4" w:space="0" w:color="auto"/>
              <w:left w:val="single" w:sz="4" w:space="0" w:color="auto"/>
              <w:bottom w:val="single" w:sz="4" w:space="0" w:color="auto"/>
            </w:tcBorders>
            <w:shd w:val="clear" w:color="auto" w:fill="660033"/>
          </w:tcPr>
          <w:p w14:paraId="7E3283B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OE-3.1, OE-4.1, OE-5.1</w:t>
            </w:r>
          </w:p>
        </w:tc>
      </w:tr>
      <w:tr w:rsidR="007B21F7" w:rsidRPr="006F5054" w14:paraId="5C012D7A" w14:textId="77777777" w:rsidTr="00064327">
        <w:tc>
          <w:tcPr>
            <w:tcW w:w="8788" w:type="dxa"/>
            <w:tcBorders>
              <w:bottom w:val="single" w:sz="4" w:space="0" w:color="auto"/>
            </w:tcBorders>
          </w:tcPr>
          <w:p w14:paraId="334793E3"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Excavación con equipo mecánico en material tipo A y B, para alojamiento de cimentación. Incluye carga y acarreo de material producto de excavación hasta una distancia horizontal de 50m; materiales, mano de obra, equipo y todo lo necesario para su correcta ejecución (volumen de material medido en caja).</w:t>
            </w:r>
          </w:p>
        </w:tc>
      </w:tr>
      <w:tr w:rsidR="007B21F7" w:rsidRPr="006F5054" w14:paraId="42B903E3" w14:textId="77777777" w:rsidTr="00064327">
        <w:tc>
          <w:tcPr>
            <w:tcW w:w="8788" w:type="dxa"/>
            <w:tcBorders>
              <w:top w:val="single" w:sz="4" w:space="0" w:color="auto"/>
              <w:bottom w:val="single" w:sz="4" w:space="0" w:color="auto"/>
            </w:tcBorders>
          </w:tcPr>
          <w:p w14:paraId="343A7C22"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tc>
      </w:tr>
      <w:tr w:rsidR="007B21F7" w:rsidRPr="006F5054" w14:paraId="2534BE0A" w14:textId="77777777" w:rsidTr="00064327">
        <w:tc>
          <w:tcPr>
            <w:tcW w:w="8788" w:type="dxa"/>
            <w:tcBorders>
              <w:top w:val="single" w:sz="4" w:space="0" w:color="auto"/>
              <w:bottom w:val="single" w:sz="4" w:space="0" w:color="auto"/>
            </w:tcBorders>
          </w:tcPr>
          <w:p w14:paraId="4ED6E5A5"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Excavación con equipo mecánico en material tipo A y B para alojamiento de cimentación, conforme a dimensiones, niveles, alineamientos y secciones indicadas en proyecto. Incluye corte, extracción, conformación y afine de fondo y taludes, carga y acarreo horizontal del material producto de excavación hasta una distancia de 50 m dentro del área de trabajo, así como materiales, mano de obra, herramienta, equipo, medidas de seguridad y todo lo necesario para su correcta ejecución. El volumen de excavación será medido en caja conforme a las dimensiones de proyecto.</w:t>
            </w:r>
          </w:p>
        </w:tc>
      </w:tr>
      <w:tr w:rsidR="007B21F7" w:rsidRPr="006F5054" w14:paraId="13D44596" w14:textId="77777777" w:rsidTr="00064327">
        <w:trPr>
          <w:trHeight w:val="94"/>
        </w:trPr>
        <w:tc>
          <w:tcPr>
            <w:tcW w:w="8788" w:type="dxa"/>
            <w:tcBorders>
              <w:top w:val="single" w:sz="4" w:space="0" w:color="auto"/>
              <w:bottom w:val="single" w:sz="4" w:space="0" w:color="auto"/>
            </w:tcBorders>
          </w:tcPr>
          <w:p w14:paraId="736B49F7"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76017BB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w:t>
            </w:r>
            <w:r w:rsidRPr="006F5054">
              <w:rPr>
                <w:rFonts w:ascii="Noto Sans" w:hAnsi="Noto Sans" w:cs="Noto Sans"/>
                <w:b w:val="0"/>
              </w:rPr>
              <w:tab/>
              <w:t>Previo al inicio de los trabajos de excavación el CONTRATISTA deberá trazar y marcar con línea fina color blanco, sobre el piso, las líneas perimetrales e interiores que definen el elemento constructivo para proceder excavar sobre estas líneas.</w:t>
            </w:r>
          </w:p>
          <w:p w14:paraId="31F52155" w14:textId="77777777" w:rsidR="007B21F7" w:rsidRPr="006F5054" w:rsidRDefault="007B21F7" w:rsidP="007B21F7">
            <w:pPr>
              <w:widowControl w:val="0"/>
              <w:ind w:right="32"/>
              <w:jc w:val="both"/>
              <w:rPr>
                <w:rFonts w:ascii="Noto Sans" w:hAnsi="Noto Sans" w:cs="Noto Sans"/>
                <w:b w:val="0"/>
              </w:rPr>
            </w:pPr>
          </w:p>
          <w:p w14:paraId="240C96B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2.</w:t>
            </w:r>
            <w:r w:rsidRPr="006F5054">
              <w:rPr>
                <w:rFonts w:ascii="Noto Sans" w:hAnsi="Noto Sans" w:cs="Noto Sans"/>
                <w:b w:val="0"/>
              </w:rPr>
              <w:tab/>
              <w:t>Estas excavaciones se realizarán con equipo mecánico, bajo estricta supervisión de niveles y dimensiones, no se considerarán tiempos muertos ni sobre excavaciones.</w:t>
            </w:r>
          </w:p>
          <w:p w14:paraId="11FEC658" w14:textId="77777777" w:rsidR="007B21F7" w:rsidRPr="006F5054" w:rsidRDefault="007B21F7" w:rsidP="007B21F7">
            <w:pPr>
              <w:widowControl w:val="0"/>
              <w:ind w:right="32"/>
              <w:jc w:val="both"/>
              <w:rPr>
                <w:rFonts w:ascii="Noto Sans" w:hAnsi="Noto Sans" w:cs="Noto Sans"/>
                <w:b w:val="0"/>
              </w:rPr>
            </w:pPr>
          </w:p>
          <w:p w14:paraId="760BEBF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3.</w:t>
            </w:r>
            <w:r w:rsidRPr="006F5054">
              <w:rPr>
                <w:rFonts w:ascii="Noto Sans" w:hAnsi="Noto Sans" w:cs="Noto Sans"/>
                <w:b w:val="0"/>
              </w:rPr>
              <w:tab/>
              <w:t>Para la ejecución de este concepto se contemplará el acarreo de material sobrante producto de la excavación al sitio autorizado por la ASIPONA Altamira.</w:t>
            </w:r>
          </w:p>
          <w:p w14:paraId="4268664E" w14:textId="77777777" w:rsidR="007B21F7" w:rsidRPr="006F5054" w:rsidRDefault="007B21F7" w:rsidP="007B21F7">
            <w:pPr>
              <w:widowControl w:val="0"/>
              <w:ind w:right="32"/>
              <w:jc w:val="both"/>
              <w:rPr>
                <w:rFonts w:ascii="Noto Sans" w:hAnsi="Noto Sans" w:cs="Noto Sans"/>
                <w:b w:val="0"/>
              </w:rPr>
            </w:pPr>
          </w:p>
          <w:p w14:paraId="3A2996A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4.</w:t>
            </w:r>
            <w:r w:rsidRPr="006F5054">
              <w:rPr>
                <w:rFonts w:ascii="Noto Sans" w:hAnsi="Noto Sans" w:cs="Noto Sans"/>
                <w:b w:val="0"/>
              </w:rPr>
              <w:tab/>
              <w:t>Se indicará con estacas o sobre puentes los niveles de piso terminado de las excavaciones.</w:t>
            </w:r>
          </w:p>
          <w:p w14:paraId="68864A9B" w14:textId="77777777" w:rsidR="007B21F7" w:rsidRPr="006F5054" w:rsidRDefault="007B21F7" w:rsidP="007B21F7">
            <w:pPr>
              <w:widowControl w:val="0"/>
              <w:ind w:right="32"/>
              <w:jc w:val="both"/>
              <w:rPr>
                <w:rFonts w:ascii="Noto Sans" w:hAnsi="Noto Sans" w:cs="Noto Sans"/>
                <w:b w:val="0"/>
              </w:rPr>
            </w:pPr>
          </w:p>
          <w:p w14:paraId="02E8FB6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5.</w:t>
            </w:r>
            <w:r w:rsidRPr="006F5054">
              <w:rPr>
                <w:rFonts w:ascii="Noto Sans" w:hAnsi="Noto Sans" w:cs="Noto Sans"/>
                <w:b w:val="0"/>
              </w:rPr>
              <w:tab/>
              <w:t>El equipo que se utilice para la excavación,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3F01186D" w14:textId="77777777" w:rsidR="007B21F7" w:rsidRPr="006F5054" w:rsidRDefault="007B21F7" w:rsidP="007B21F7">
            <w:pPr>
              <w:widowControl w:val="0"/>
              <w:ind w:right="32"/>
              <w:jc w:val="both"/>
              <w:rPr>
                <w:rFonts w:ascii="Noto Sans" w:hAnsi="Noto Sans" w:cs="Noto Sans"/>
                <w:b w:val="0"/>
              </w:rPr>
            </w:pPr>
          </w:p>
          <w:p w14:paraId="2812D30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Para la medición de este concepto se cuantificará el área considerando la longitud y ancho de las excavaciones, multiplicando el resultado anterior por la profundidad y el pago se realizará por metro cúbico del volumen obtenido.</w:t>
            </w:r>
          </w:p>
          <w:p w14:paraId="7537BF89" w14:textId="77777777" w:rsidR="007B21F7" w:rsidRPr="006F5054" w:rsidRDefault="007B21F7" w:rsidP="007B21F7">
            <w:pPr>
              <w:widowControl w:val="0"/>
              <w:ind w:right="32"/>
              <w:jc w:val="both"/>
              <w:rPr>
                <w:rFonts w:ascii="Noto Sans" w:hAnsi="Noto Sans" w:cs="Noto Sans"/>
                <w:b w:val="0"/>
              </w:rPr>
            </w:pPr>
          </w:p>
          <w:p w14:paraId="76BBE9D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Considerar todos los consumibles, desperdicios y la limpieza general de las áreas de trabajo durante y al final de los trabajos, retiro de los materiales fuera del área de trabajo.</w:t>
            </w:r>
          </w:p>
          <w:p w14:paraId="22070612" w14:textId="77777777" w:rsidR="007B21F7" w:rsidRPr="006F5054" w:rsidRDefault="007B21F7" w:rsidP="007B21F7">
            <w:pPr>
              <w:widowControl w:val="0"/>
              <w:ind w:right="32"/>
              <w:jc w:val="both"/>
              <w:rPr>
                <w:rFonts w:ascii="Noto Sans" w:hAnsi="Noto Sans" w:cs="Noto Sans"/>
                <w:b w:val="0"/>
              </w:rPr>
            </w:pPr>
          </w:p>
          <w:p w14:paraId="0280AB1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 xml:space="preserve">Este precio unitario incluye además de lo anterior: todos los materiales, mano de </w:t>
            </w:r>
            <w:r w:rsidRPr="006F5054">
              <w:rPr>
                <w:rFonts w:ascii="Noto Sans" w:hAnsi="Noto Sans" w:cs="Noto Sans"/>
                <w:b w:val="0"/>
              </w:rPr>
              <w:lastRenderedPageBreak/>
              <w:t>obra, equipo, herramienta y todos los cargos correspondientes para la correcta ejecución de los trabajos.</w:t>
            </w:r>
          </w:p>
          <w:p w14:paraId="1D30874C" w14:textId="77777777" w:rsidR="007B21F7" w:rsidRPr="006F5054" w:rsidRDefault="007B21F7" w:rsidP="007B21F7">
            <w:pPr>
              <w:widowControl w:val="0"/>
              <w:ind w:right="32"/>
              <w:jc w:val="both"/>
              <w:rPr>
                <w:rFonts w:ascii="Noto Sans" w:hAnsi="Noto Sans" w:cs="Noto Sans"/>
                <w:b w:val="0"/>
              </w:rPr>
            </w:pPr>
          </w:p>
          <w:p w14:paraId="69C31E5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9.</w:t>
            </w:r>
            <w:r w:rsidRPr="006F5054">
              <w:rPr>
                <w:rFonts w:ascii="Noto Sans" w:hAnsi="Noto Sans" w:cs="Noto Sans"/>
                <w:b w:val="0"/>
              </w:rPr>
              <w:tab/>
              <w:t>El Contratista deberá tomar las precauciones necesarias para evitar daños a terceros y/o a las propias instalaciones. En caso de presentarse éstos, las reparaciones correspondientes serán por cuenta del Contratista y a satisfacción del Representante de ASIPONA Altamira, sin tener derecho a retribución por dichos trabajos</w:t>
            </w:r>
          </w:p>
          <w:p w14:paraId="7D6FD521" w14:textId="77777777" w:rsidR="007B21F7" w:rsidRPr="006F5054" w:rsidRDefault="007B21F7" w:rsidP="007B21F7">
            <w:pPr>
              <w:widowControl w:val="0"/>
              <w:ind w:right="32"/>
              <w:jc w:val="both"/>
              <w:rPr>
                <w:rFonts w:ascii="Noto Sans" w:hAnsi="Noto Sans" w:cs="Noto Sans"/>
                <w:b w:val="0"/>
              </w:rPr>
            </w:pPr>
          </w:p>
          <w:p w14:paraId="465057E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10.</w:t>
            </w:r>
            <w:r w:rsidRPr="006F5054">
              <w:rPr>
                <w:rFonts w:ascii="Noto Sans" w:hAnsi="Noto Sans" w:cs="Noto Sans"/>
                <w:b w:val="0"/>
              </w:rPr>
              <w:tab/>
              <w:t xml:space="preserve">El personal deberá estar especializado y autorizado para realizar los trabajos, en caso de no estar calificada la mano de obra deberá ser sustituida. </w:t>
            </w:r>
          </w:p>
          <w:p w14:paraId="1349687A" w14:textId="77777777" w:rsidR="007B21F7" w:rsidRPr="006F5054" w:rsidRDefault="007B21F7" w:rsidP="007B21F7">
            <w:pPr>
              <w:widowControl w:val="0"/>
              <w:ind w:right="32"/>
              <w:jc w:val="both"/>
              <w:rPr>
                <w:rFonts w:ascii="Noto Sans" w:hAnsi="Noto Sans" w:cs="Noto Sans"/>
                <w:b w:val="0"/>
              </w:rPr>
            </w:pPr>
          </w:p>
          <w:p w14:paraId="0239DA3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11.</w:t>
            </w:r>
            <w:r w:rsidRPr="006F5054">
              <w:rPr>
                <w:rFonts w:ascii="Noto Sans" w:hAnsi="Noto Sans" w:cs="Noto Sans"/>
                <w:b w:val="0"/>
              </w:rPr>
              <w:tab/>
              <w:t>El personal de la contratista deberá portar su equipo de seguridad durante toda su estancia y labores en el sitio de obra.</w:t>
            </w:r>
          </w:p>
          <w:p w14:paraId="0074B41E" w14:textId="77777777" w:rsidR="007B21F7" w:rsidRPr="006F5054" w:rsidRDefault="007B21F7" w:rsidP="007B21F7">
            <w:pPr>
              <w:widowControl w:val="0"/>
              <w:ind w:right="32"/>
              <w:jc w:val="both"/>
              <w:rPr>
                <w:rFonts w:ascii="Noto Sans" w:hAnsi="Noto Sans" w:cs="Noto Sans"/>
                <w:b w:val="0"/>
              </w:rPr>
            </w:pPr>
          </w:p>
          <w:p w14:paraId="182E915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12.</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D8B3235" w14:textId="77777777" w:rsidR="007B21F7" w:rsidRPr="006F5054" w:rsidRDefault="007B21F7" w:rsidP="007B21F7">
            <w:pPr>
              <w:widowControl w:val="0"/>
              <w:ind w:right="32"/>
              <w:jc w:val="both"/>
              <w:rPr>
                <w:rFonts w:ascii="Noto Sans" w:hAnsi="Noto Sans" w:cs="Noto Sans"/>
                <w:b w:val="0"/>
              </w:rPr>
            </w:pPr>
          </w:p>
          <w:p w14:paraId="7012066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13.</w:t>
            </w:r>
            <w:r w:rsidRPr="006F5054">
              <w:rPr>
                <w:rFonts w:ascii="Noto Sans" w:hAnsi="Noto Sans" w:cs="Noto Sans"/>
                <w:b w:val="0"/>
              </w:rPr>
              <w:tab/>
              <w:t>Limpieza durante y al final del área después de concluir el concepto de trabajo, tomando en cuenta el nivel de trabajo</w:t>
            </w:r>
          </w:p>
          <w:p w14:paraId="7E8BB590" w14:textId="77777777" w:rsidR="007B21F7" w:rsidRPr="006F5054" w:rsidRDefault="007B21F7" w:rsidP="007B21F7">
            <w:pPr>
              <w:widowControl w:val="0"/>
              <w:ind w:right="32"/>
              <w:jc w:val="both"/>
              <w:rPr>
                <w:rFonts w:ascii="Noto Sans" w:hAnsi="Noto Sans" w:cs="Noto Sans"/>
                <w:b w:val="0"/>
              </w:rPr>
            </w:pPr>
          </w:p>
          <w:p w14:paraId="50C15F1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14.</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56A6A26" w14:textId="77777777" w:rsidR="007B21F7" w:rsidRPr="006F5054" w:rsidRDefault="007B21F7" w:rsidP="007B21F7">
            <w:pPr>
              <w:widowControl w:val="0"/>
              <w:ind w:right="32"/>
              <w:jc w:val="both"/>
              <w:rPr>
                <w:rFonts w:ascii="Noto Sans" w:hAnsi="Noto Sans" w:cs="Noto Sans"/>
                <w:b w:val="0"/>
              </w:rPr>
            </w:pPr>
          </w:p>
          <w:p w14:paraId="7E76F76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15. Excavación en material tipo A y B, colocando el material en forma acamellonada, cercana al sitio de los trabajos por medios mecánicos y afines de forma manual, conforme a la sección de proyecto. Incluye ademe, ataguías y bombeo de achique.</w:t>
            </w:r>
          </w:p>
          <w:p w14:paraId="34FD8B06" w14:textId="77777777" w:rsidR="007B21F7" w:rsidRPr="006F5054" w:rsidRDefault="007B21F7" w:rsidP="007B21F7">
            <w:pPr>
              <w:widowControl w:val="0"/>
              <w:ind w:right="32"/>
              <w:jc w:val="both"/>
              <w:rPr>
                <w:rFonts w:ascii="Noto Sans" w:hAnsi="Noto Sans" w:cs="Noto Sans"/>
                <w:b w:val="0"/>
              </w:rPr>
            </w:pPr>
          </w:p>
          <w:p w14:paraId="7DCB3AF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16. Carga, acarreo y acopio del material producto de excavación hasta una distancia horizontal de 50m.</w:t>
            </w:r>
          </w:p>
          <w:p w14:paraId="78A23B78" w14:textId="77777777" w:rsidR="007B21F7" w:rsidRPr="006F5054" w:rsidRDefault="007B21F7" w:rsidP="007B21F7">
            <w:pPr>
              <w:widowControl w:val="0"/>
              <w:ind w:right="32"/>
              <w:jc w:val="both"/>
              <w:rPr>
                <w:rFonts w:ascii="Noto Sans" w:hAnsi="Noto Sans" w:cs="Noto Sans"/>
                <w:b w:val="0"/>
              </w:rPr>
            </w:pPr>
          </w:p>
          <w:p w14:paraId="02D062B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17. Afine de paredes y fondo de la cepa. En el caso de ser necesario, considerar la fabricación de ademes de madera.</w:t>
            </w:r>
          </w:p>
          <w:p w14:paraId="0F6773D4" w14:textId="77777777" w:rsidR="007B21F7" w:rsidRPr="006F5054" w:rsidRDefault="007B21F7" w:rsidP="007B21F7">
            <w:pPr>
              <w:widowControl w:val="0"/>
              <w:ind w:right="32"/>
              <w:jc w:val="both"/>
              <w:rPr>
                <w:rFonts w:ascii="Noto Sans" w:hAnsi="Noto Sans" w:cs="Noto Sans"/>
                <w:b w:val="0"/>
              </w:rPr>
            </w:pPr>
          </w:p>
          <w:p w14:paraId="0ED336B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18. Pepena de gravas y piedras de cantos filosos.</w:t>
            </w:r>
          </w:p>
          <w:p w14:paraId="57E75C94" w14:textId="77777777" w:rsidR="007B21F7" w:rsidRPr="006F5054" w:rsidRDefault="007B21F7" w:rsidP="007B21F7">
            <w:pPr>
              <w:widowControl w:val="0"/>
              <w:ind w:right="32"/>
              <w:jc w:val="both"/>
              <w:rPr>
                <w:rFonts w:ascii="Noto Sans" w:hAnsi="Noto Sans" w:cs="Noto Sans"/>
                <w:b w:val="0"/>
              </w:rPr>
            </w:pPr>
          </w:p>
          <w:p w14:paraId="61D77FE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19. Por ningún motivo se consideran para fines de pago las </w:t>
            </w:r>
            <w:proofErr w:type="spellStart"/>
            <w:r w:rsidRPr="006F5054">
              <w:rPr>
                <w:rFonts w:ascii="Noto Sans" w:hAnsi="Noto Sans" w:cs="Noto Sans"/>
                <w:b w:val="0"/>
              </w:rPr>
              <w:t>sobre-excavaciones</w:t>
            </w:r>
            <w:proofErr w:type="spellEnd"/>
            <w:r w:rsidRPr="006F5054">
              <w:rPr>
                <w:rFonts w:ascii="Noto Sans" w:hAnsi="Noto Sans" w:cs="Noto Sans"/>
                <w:b w:val="0"/>
              </w:rPr>
              <w:t xml:space="preserve"> hechas por el contratista.</w:t>
            </w:r>
          </w:p>
          <w:p w14:paraId="23523DC6" w14:textId="77777777" w:rsidR="007B21F7" w:rsidRPr="006F5054" w:rsidRDefault="007B21F7" w:rsidP="007B21F7">
            <w:pPr>
              <w:widowControl w:val="0"/>
              <w:ind w:right="32"/>
              <w:jc w:val="both"/>
              <w:rPr>
                <w:rFonts w:ascii="Noto Sans" w:hAnsi="Noto Sans" w:cs="Noto Sans"/>
                <w:b w:val="0"/>
              </w:rPr>
            </w:pPr>
          </w:p>
          <w:p w14:paraId="251896A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lastRenderedPageBreak/>
              <w:t>20. Deberá considerarse que en la zona de excavación pueden existir actualmente otros ductos eléctricos o tuberías, así como registros y otros obstáculos, que no se deberán dañar. En caso de que esto suceda, las reparaciones serán por cuenta del contratista.</w:t>
            </w:r>
          </w:p>
          <w:p w14:paraId="3B57F6E2" w14:textId="77777777" w:rsidR="007B21F7" w:rsidRPr="006F5054" w:rsidRDefault="007B21F7" w:rsidP="007B21F7">
            <w:pPr>
              <w:widowControl w:val="0"/>
              <w:ind w:right="32"/>
              <w:jc w:val="both"/>
              <w:rPr>
                <w:rFonts w:ascii="Noto Sans" w:hAnsi="Noto Sans" w:cs="Noto Sans"/>
                <w:b w:val="0"/>
              </w:rPr>
            </w:pPr>
          </w:p>
          <w:p w14:paraId="38A705C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21. Señalamiento de seguridad en cantidad suficiente para evitar accidentes.</w:t>
            </w:r>
          </w:p>
          <w:p w14:paraId="7A94AC27" w14:textId="77777777" w:rsidR="007B21F7" w:rsidRPr="006F5054" w:rsidRDefault="007B21F7" w:rsidP="007B21F7">
            <w:pPr>
              <w:widowControl w:val="0"/>
              <w:ind w:right="32"/>
              <w:jc w:val="both"/>
              <w:rPr>
                <w:rFonts w:ascii="Noto Sans" w:hAnsi="Noto Sans" w:cs="Noto Sans"/>
                <w:b w:val="0"/>
              </w:rPr>
            </w:pPr>
          </w:p>
          <w:p w14:paraId="349D5BB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22. El contratista deberá efectuar los trabajos de limpieza de las áreas de trabajo durante y al final de los trabajos. Para el análisis de precio unitario deberá considerarse equipo, herramienta, mano de obra y todo lo que corresponda para la correcta ejecución del concepto de trabajo.</w:t>
            </w:r>
          </w:p>
        </w:tc>
      </w:tr>
      <w:tr w:rsidR="007B21F7" w:rsidRPr="006F5054" w14:paraId="11F72BA0" w14:textId="77777777" w:rsidTr="00064327">
        <w:tc>
          <w:tcPr>
            <w:tcW w:w="8788" w:type="dxa"/>
            <w:tcBorders>
              <w:top w:val="single" w:sz="4" w:space="0" w:color="auto"/>
              <w:bottom w:val="single" w:sz="4" w:space="0" w:color="auto"/>
            </w:tcBorders>
            <w:vAlign w:val="center"/>
          </w:tcPr>
          <w:p w14:paraId="517E579E" w14:textId="77777777" w:rsidR="007B21F7" w:rsidRPr="006F5054" w:rsidRDefault="007B21F7" w:rsidP="007B21F7">
            <w:pPr>
              <w:ind w:right="32"/>
              <w:rPr>
                <w:rFonts w:ascii="Noto Sans" w:hAnsi="Noto Sans" w:cs="Noto Sans"/>
                <w:bCs/>
                <w:lang w:eastAsia="es-MX"/>
              </w:rPr>
            </w:pPr>
          </w:p>
          <w:p w14:paraId="76F43737"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5251494E"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203309A" w14:textId="77777777" w:rsidTr="00064327">
        <w:tc>
          <w:tcPr>
            <w:tcW w:w="8788" w:type="dxa"/>
            <w:tcBorders>
              <w:top w:val="single" w:sz="4" w:space="0" w:color="auto"/>
              <w:left w:val="single" w:sz="4" w:space="0" w:color="auto"/>
              <w:bottom w:val="single" w:sz="4" w:space="0" w:color="auto"/>
            </w:tcBorders>
            <w:shd w:val="clear" w:color="auto" w:fill="660033"/>
          </w:tcPr>
          <w:p w14:paraId="1376074F"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OE-3.2, OE-4.2, OE-5.2</w:t>
            </w:r>
          </w:p>
        </w:tc>
      </w:tr>
      <w:tr w:rsidR="007B21F7" w:rsidRPr="006F5054" w14:paraId="3720CA30" w14:textId="77777777" w:rsidTr="00064327">
        <w:tc>
          <w:tcPr>
            <w:tcW w:w="8788" w:type="dxa"/>
            <w:tcBorders>
              <w:bottom w:val="single" w:sz="4" w:space="0" w:color="auto"/>
            </w:tcBorders>
          </w:tcPr>
          <w:p w14:paraId="3F6C41B0"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Mejoramiento desplante de cama de corte. Afine y compactación. Incluye escarificación en un espesor de 20cm, aplicación e incorporación de agua, compactación al 90% PVSM, suministro de cal hidratada al 3% en volumen; materiales, mano de obra, equipo y herramienta.</w:t>
            </w:r>
          </w:p>
        </w:tc>
      </w:tr>
      <w:tr w:rsidR="007B21F7" w:rsidRPr="006F5054" w14:paraId="20719C7E" w14:textId="77777777" w:rsidTr="00064327">
        <w:tc>
          <w:tcPr>
            <w:tcW w:w="8788" w:type="dxa"/>
            <w:tcBorders>
              <w:top w:val="single" w:sz="4" w:space="0" w:color="auto"/>
              <w:bottom w:val="single" w:sz="4" w:space="0" w:color="auto"/>
            </w:tcBorders>
          </w:tcPr>
          <w:p w14:paraId="7FF977B0"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7B21F7" w:rsidRPr="006F5054" w14:paraId="6363420A" w14:textId="77777777" w:rsidTr="00064327">
        <w:tc>
          <w:tcPr>
            <w:tcW w:w="8788" w:type="dxa"/>
            <w:tcBorders>
              <w:top w:val="single" w:sz="4" w:space="0" w:color="auto"/>
              <w:bottom w:val="single" w:sz="4" w:space="0" w:color="auto"/>
            </w:tcBorders>
          </w:tcPr>
          <w:p w14:paraId="418D437F"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Mejoramiento de desplante de cama de corte mediante trabajos de afine y compactación, conforme a niveles y especificaciones indicadas en proyecto. Incluye escarificación del terreno en un espesor de 20 cm, suministro y aplicación de cal hidratada al 3% en volumen, incorporación y homogenización del material, aplicación de agua para control de humedad, conformación y compactación por medios mecánicos hasta alcanzar como mínimo el 90% del Peso Volumétrico Seco Máximo (PVSM), así como materiales, mano de obra, herramienta, equipo, pruebas necesarias y todo lo requerido para su correcta ejecución.</w:t>
            </w:r>
          </w:p>
        </w:tc>
      </w:tr>
      <w:tr w:rsidR="007B21F7" w:rsidRPr="006F5054" w14:paraId="7A9D0BAE" w14:textId="77777777" w:rsidTr="00064327">
        <w:trPr>
          <w:trHeight w:val="94"/>
        </w:trPr>
        <w:tc>
          <w:tcPr>
            <w:tcW w:w="8788" w:type="dxa"/>
            <w:tcBorders>
              <w:top w:val="single" w:sz="4" w:space="0" w:color="auto"/>
              <w:bottom w:val="single" w:sz="4" w:space="0" w:color="auto"/>
            </w:tcBorders>
          </w:tcPr>
          <w:p w14:paraId="71E970D7"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239AE7EF"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1.</w:t>
            </w:r>
            <w:r w:rsidRPr="006F5054">
              <w:rPr>
                <w:rFonts w:ascii="Noto Sans" w:hAnsi="Noto Sans" w:cs="Noto Sans"/>
                <w:b w:val="0"/>
                <w:bCs/>
              </w:rPr>
              <w:tab/>
              <w:t>La contratista verificara los niveles de desplante indicados en el proyecto y serán revisados junto con el residente de obra y de ser aprobados se continuará con los trabajos sucesivos.</w:t>
            </w:r>
          </w:p>
          <w:p w14:paraId="08C0912C" w14:textId="77777777" w:rsidR="007B21F7" w:rsidRPr="006F5054" w:rsidRDefault="007B21F7" w:rsidP="007B21F7">
            <w:pPr>
              <w:widowControl w:val="0"/>
              <w:ind w:right="32"/>
              <w:jc w:val="both"/>
              <w:rPr>
                <w:rFonts w:ascii="Noto Sans" w:hAnsi="Noto Sans" w:cs="Noto Sans"/>
                <w:b w:val="0"/>
                <w:bCs/>
              </w:rPr>
            </w:pPr>
          </w:p>
          <w:p w14:paraId="5E8DF43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2.</w:t>
            </w:r>
            <w:r w:rsidRPr="006F5054">
              <w:rPr>
                <w:rFonts w:ascii="Noto Sans" w:hAnsi="Noto Sans" w:cs="Noto Sans"/>
                <w:b w:val="0"/>
                <w:bCs/>
              </w:rPr>
              <w:tab/>
              <w:t>Esta actividad se realizará manualmente, bajo estricta supervisión de niveles y dimensiones, no se considerarán tiempos muertos ni sobre excavaciones.</w:t>
            </w:r>
          </w:p>
          <w:p w14:paraId="06DDBFEA" w14:textId="77777777" w:rsidR="007B21F7" w:rsidRPr="006F5054" w:rsidRDefault="007B21F7" w:rsidP="007B21F7">
            <w:pPr>
              <w:widowControl w:val="0"/>
              <w:ind w:right="32"/>
              <w:jc w:val="both"/>
              <w:rPr>
                <w:rFonts w:ascii="Noto Sans" w:hAnsi="Noto Sans" w:cs="Noto Sans"/>
                <w:b w:val="0"/>
                <w:bCs/>
              </w:rPr>
            </w:pPr>
          </w:p>
          <w:p w14:paraId="04182BC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3.</w:t>
            </w:r>
            <w:r w:rsidRPr="006F5054">
              <w:rPr>
                <w:rFonts w:ascii="Noto Sans" w:hAnsi="Noto Sans" w:cs="Noto Sans"/>
                <w:b w:val="0"/>
                <w:bCs/>
              </w:rPr>
              <w:tab/>
              <w:t>Se deberá realizar la escarificación en 20cm de espesor del suelo a nivel de desplante para recibir el elemento constructivo según indica proyecto. Se deberá considerar la incorporación de humedad para lograr la compactación requerida, así como el suministro de cal hidratada en un 3% sobre el volumen a compactar para estabilización del suelo. Para la ejecución de este concepto se contemplará el acarreo de material sobrante producto de la excavación al sitio autorizado por la ASIPONA Altamira.</w:t>
            </w:r>
          </w:p>
          <w:p w14:paraId="2E536A59" w14:textId="77777777" w:rsidR="007B21F7" w:rsidRPr="006F5054" w:rsidRDefault="007B21F7" w:rsidP="007B21F7">
            <w:pPr>
              <w:widowControl w:val="0"/>
              <w:ind w:right="32"/>
              <w:jc w:val="both"/>
              <w:rPr>
                <w:rFonts w:ascii="Noto Sans" w:hAnsi="Noto Sans" w:cs="Noto Sans"/>
                <w:b w:val="0"/>
                <w:bCs/>
              </w:rPr>
            </w:pPr>
          </w:p>
          <w:p w14:paraId="5123AD0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4.</w:t>
            </w:r>
            <w:r w:rsidRPr="006F5054">
              <w:rPr>
                <w:rFonts w:ascii="Noto Sans" w:hAnsi="Noto Sans" w:cs="Noto Sans"/>
                <w:b w:val="0"/>
                <w:bCs/>
              </w:rPr>
              <w:tab/>
              <w:t xml:space="preserve">Se indicará con estacas o sobre puentes los niveles de piso terminado de las </w:t>
            </w:r>
            <w:r w:rsidRPr="006F5054">
              <w:rPr>
                <w:rFonts w:ascii="Noto Sans" w:hAnsi="Noto Sans" w:cs="Noto Sans"/>
                <w:b w:val="0"/>
                <w:bCs/>
              </w:rPr>
              <w:lastRenderedPageBreak/>
              <w:t>excavaciones.</w:t>
            </w:r>
          </w:p>
          <w:p w14:paraId="60B0BC94" w14:textId="77777777" w:rsidR="007B21F7" w:rsidRPr="006F5054" w:rsidRDefault="007B21F7" w:rsidP="007B21F7">
            <w:pPr>
              <w:widowControl w:val="0"/>
              <w:ind w:right="32"/>
              <w:jc w:val="both"/>
              <w:rPr>
                <w:rFonts w:ascii="Noto Sans" w:hAnsi="Noto Sans" w:cs="Noto Sans"/>
                <w:b w:val="0"/>
                <w:bCs/>
              </w:rPr>
            </w:pPr>
          </w:p>
          <w:p w14:paraId="773F62F6"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5.</w:t>
            </w:r>
            <w:r w:rsidRPr="006F5054">
              <w:rPr>
                <w:rFonts w:ascii="Noto Sans" w:hAnsi="Noto Sans" w:cs="Noto Sans"/>
                <w:b w:val="0"/>
                <w:bCs/>
              </w:rPr>
              <w:tab/>
              <w:t>El equipo que se utilice para él afine, será el adecuado para obtener la geometría y selección de los materiales especificados en el proyecto, en cantidad suficiente para producir el volumen establecido en el programa de ejecución y conforme al programa de utilización de mano de obra, siendo responsabilidad del contratista su selección.</w:t>
            </w:r>
          </w:p>
          <w:p w14:paraId="55C47878" w14:textId="77777777" w:rsidR="007B21F7" w:rsidRPr="006F5054" w:rsidRDefault="007B21F7" w:rsidP="007B21F7">
            <w:pPr>
              <w:widowControl w:val="0"/>
              <w:ind w:right="32"/>
              <w:jc w:val="both"/>
              <w:rPr>
                <w:rFonts w:ascii="Noto Sans" w:hAnsi="Noto Sans" w:cs="Noto Sans"/>
                <w:b w:val="0"/>
                <w:bCs/>
              </w:rPr>
            </w:pPr>
          </w:p>
          <w:p w14:paraId="6D4E6C3B"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6.</w:t>
            </w:r>
            <w:r w:rsidRPr="006F5054">
              <w:rPr>
                <w:rFonts w:ascii="Noto Sans" w:hAnsi="Noto Sans" w:cs="Noto Sans"/>
                <w:b w:val="0"/>
                <w:bCs/>
              </w:rPr>
              <w:tab/>
              <w:t>Para la medición de este concepto se cuantificará el área considerando la longitud y ancho y el pago se realizará por metro cuadrado del volumen obtenido.</w:t>
            </w:r>
          </w:p>
          <w:p w14:paraId="749B0F10" w14:textId="77777777" w:rsidR="007B21F7" w:rsidRPr="006F5054" w:rsidRDefault="007B21F7" w:rsidP="007B21F7">
            <w:pPr>
              <w:widowControl w:val="0"/>
              <w:ind w:right="32"/>
              <w:jc w:val="both"/>
              <w:rPr>
                <w:rFonts w:ascii="Noto Sans" w:hAnsi="Noto Sans" w:cs="Noto Sans"/>
                <w:b w:val="0"/>
                <w:bCs/>
              </w:rPr>
            </w:pPr>
          </w:p>
          <w:p w14:paraId="7B9DCDE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7.</w:t>
            </w:r>
            <w:r w:rsidRPr="006F5054">
              <w:rPr>
                <w:rFonts w:ascii="Noto Sans" w:hAnsi="Noto Sans" w:cs="Noto Sans"/>
                <w:b w:val="0"/>
                <w:bCs/>
              </w:rPr>
              <w:tab/>
              <w:t>Considerar todos los consumibles, desperdicios y la limpieza general de las áreas de trabajo durante y al final de los trabajos, retiro de los materiales fuera del área de trabajo.</w:t>
            </w:r>
          </w:p>
          <w:p w14:paraId="6FF1D356" w14:textId="77777777" w:rsidR="007B21F7" w:rsidRPr="006F5054" w:rsidRDefault="007B21F7" w:rsidP="007B21F7">
            <w:pPr>
              <w:widowControl w:val="0"/>
              <w:ind w:right="32"/>
              <w:jc w:val="both"/>
              <w:rPr>
                <w:rFonts w:ascii="Noto Sans" w:hAnsi="Noto Sans" w:cs="Noto Sans"/>
                <w:b w:val="0"/>
                <w:bCs/>
              </w:rPr>
            </w:pPr>
          </w:p>
          <w:p w14:paraId="2B458D25"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8.</w:t>
            </w:r>
            <w:r w:rsidRPr="006F5054">
              <w:rPr>
                <w:rFonts w:ascii="Noto Sans" w:hAnsi="Noto Sans" w:cs="Noto Sans"/>
                <w:b w:val="0"/>
                <w:bCs/>
              </w:rPr>
              <w:tab/>
              <w:t>Este precio unitario incluye además de lo anterior: todos los materiales, mano de obra, equipo, herramienta y todos los cargos correspondientes para la correcta ejecución de los trabajos.</w:t>
            </w:r>
          </w:p>
          <w:p w14:paraId="26448482" w14:textId="77777777" w:rsidR="007B21F7" w:rsidRPr="006F5054" w:rsidRDefault="007B21F7" w:rsidP="007B21F7">
            <w:pPr>
              <w:widowControl w:val="0"/>
              <w:ind w:right="32"/>
              <w:jc w:val="both"/>
              <w:rPr>
                <w:rFonts w:ascii="Noto Sans" w:hAnsi="Noto Sans" w:cs="Noto Sans"/>
                <w:b w:val="0"/>
                <w:bCs/>
              </w:rPr>
            </w:pPr>
          </w:p>
          <w:p w14:paraId="2D9C2E51"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9.</w:t>
            </w:r>
            <w:r w:rsidRPr="006F5054">
              <w:rPr>
                <w:rFonts w:ascii="Noto Sans" w:hAnsi="Noto Sans" w:cs="Noto Sans"/>
                <w:b w:val="0"/>
                <w:bCs/>
              </w:rPr>
              <w:tab/>
              <w:t>El Contratista deberá tomar las precauciones necesarias para evitar daños a terceros y/o a las propias instalaciones. En caso de presentarse éstos, las reparaciones correspondientes serán por cuenta del Contratista y a satisfacción del Representante de ASIPONA Altamira, sin tener derecho a retribución por dichos trabajos</w:t>
            </w:r>
          </w:p>
          <w:p w14:paraId="5BA9B104" w14:textId="77777777" w:rsidR="007B21F7" w:rsidRPr="006F5054" w:rsidRDefault="007B21F7" w:rsidP="007B21F7">
            <w:pPr>
              <w:widowControl w:val="0"/>
              <w:ind w:right="32"/>
              <w:jc w:val="both"/>
              <w:rPr>
                <w:rFonts w:ascii="Noto Sans" w:hAnsi="Noto Sans" w:cs="Noto Sans"/>
                <w:b w:val="0"/>
                <w:bCs/>
              </w:rPr>
            </w:pPr>
          </w:p>
          <w:p w14:paraId="17F8CD4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10.</w:t>
            </w:r>
            <w:r w:rsidRPr="006F5054">
              <w:rPr>
                <w:rFonts w:ascii="Noto Sans" w:hAnsi="Noto Sans" w:cs="Noto Sans"/>
                <w:b w:val="0"/>
                <w:bCs/>
              </w:rPr>
              <w:tab/>
              <w:t xml:space="preserve"> El personal deberá estar especializado y autorizado para realizar los trabajos, en caso de no estar calificada la mano de obra deberá ser sustituida. </w:t>
            </w:r>
          </w:p>
          <w:p w14:paraId="3EE7188C" w14:textId="77777777" w:rsidR="007B21F7" w:rsidRPr="006F5054" w:rsidRDefault="007B21F7" w:rsidP="007B21F7">
            <w:pPr>
              <w:widowControl w:val="0"/>
              <w:ind w:right="32"/>
              <w:jc w:val="both"/>
              <w:rPr>
                <w:rFonts w:ascii="Noto Sans" w:hAnsi="Noto Sans" w:cs="Noto Sans"/>
                <w:b w:val="0"/>
                <w:bCs/>
              </w:rPr>
            </w:pPr>
          </w:p>
          <w:p w14:paraId="42A575D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11.</w:t>
            </w:r>
            <w:r w:rsidRPr="006F5054">
              <w:rPr>
                <w:rFonts w:ascii="Noto Sans" w:hAnsi="Noto Sans" w:cs="Noto Sans"/>
                <w:b w:val="0"/>
                <w:bCs/>
              </w:rPr>
              <w:tab/>
              <w:t xml:space="preserve"> El personal de la contratista deberá portar su equipo de seguridad durante toda su estancia y labores en el sitio de obra.</w:t>
            </w:r>
          </w:p>
          <w:p w14:paraId="60A6C824" w14:textId="77777777" w:rsidR="007B21F7" w:rsidRPr="006F5054" w:rsidRDefault="007B21F7" w:rsidP="007B21F7">
            <w:pPr>
              <w:widowControl w:val="0"/>
              <w:ind w:right="32"/>
              <w:jc w:val="both"/>
              <w:rPr>
                <w:rFonts w:ascii="Noto Sans" w:hAnsi="Noto Sans" w:cs="Noto Sans"/>
                <w:b w:val="0"/>
                <w:bCs/>
              </w:rPr>
            </w:pPr>
          </w:p>
          <w:p w14:paraId="795903C3"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12.</w:t>
            </w:r>
            <w:r w:rsidRPr="006F5054">
              <w:rPr>
                <w:rFonts w:ascii="Noto Sans" w:hAnsi="Noto Sans" w:cs="Noto Sans"/>
                <w:b w:val="0"/>
                <w:bCs/>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6F24540" w14:textId="77777777" w:rsidR="007B21F7" w:rsidRPr="006F5054" w:rsidRDefault="007B21F7" w:rsidP="007B21F7">
            <w:pPr>
              <w:widowControl w:val="0"/>
              <w:ind w:right="32"/>
              <w:jc w:val="both"/>
              <w:rPr>
                <w:rFonts w:ascii="Noto Sans" w:hAnsi="Noto Sans" w:cs="Noto Sans"/>
                <w:b w:val="0"/>
                <w:bCs/>
              </w:rPr>
            </w:pPr>
          </w:p>
          <w:p w14:paraId="77579A5D"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13.</w:t>
            </w:r>
            <w:r w:rsidRPr="006F5054">
              <w:rPr>
                <w:rFonts w:ascii="Noto Sans" w:hAnsi="Noto Sans" w:cs="Noto Sans"/>
                <w:b w:val="0"/>
                <w:bCs/>
              </w:rPr>
              <w:tab/>
              <w:t>Limpieza durante y al final del área después de concluir el concepto de trabajo, tomando en cuenta el nivel de trabajo</w:t>
            </w:r>
          </w:p>
          <w:p w14:paraId="76C9D41F" w14:textId="77777777" w:rsidR="007B21F7" w:rsidRPr="006F5054" w:rsidRDefault="007B21F7" w:rsidP="007B21F7">
            <w:pPr>
              <w:widowControl w:val="0"/>
              <w:ind w:right="32"/>
              <w:jc w:val="both"/>
              <w:rPr>
                <w:rFonts w:ascii="Noto Sans" w:hAnsi="Noto Sans" w:cs="Noto Sans"/>
                <w:b w:val="0"/>
                <w:bCs/>
              </w:rPr>
            </w:pPr>
          </w:p>
          <w:p w14:paraId="37DBB0A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14.</w:t>
            </w:r>
            <w:r w:rsidRPr="006F5054">
              <w:rPr>
                <w:rFonts w:ascii="Noto Sans" w:hAnsi="Noto Sans" w:cs="Noto Sans"/>
                <w:b w:val="0"/>
                <w:bCs/>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214FF91" w14:textId="77777777" w:rsidR="007B21F7" w:rsidRPr="006F5054" w:rsidRDefault="007B21F7" w:rsidP="007B21F7">
            <w:pPr>
              <w:widowControl w:val="0"/>
              <w:ind w:right="32"/>
              <w:jc w:val="both"/>
              <w:rPr>
                <w:rFonts w:ascii="Noto Sans" w:hAnsi="Noto Sans" w:cs="Noto Sans"/>
                <w:b w:val="0"/>
              </w:rPr>
            </w:pPr>
          </w:p>
        </w:tc>
      </w:tr>
      <w:tr w:rsidR="007B21F7" w:rsidRPr="006F5054" w14:paraId="7A79A2EE" w14:textId="77777777" w:rsidTr="00064327">
        <w:tc>
          <w:tcPr>
            <w:tcW w:w="8788" w:type="dxa"/>
            <w:tcBorders>
              <w:top w:val="single" w:sz="4" w:space="0" w:color="auto"/>
              <w:bottom w:val="single" w:sz="4" w:space="0" w:color="auto"/>
            </w:tcBorders>
            <w:vAlign w:val="center"/>
          </w:tcPr>
          <w:p w14:paraId="75D60048" w14:textId="77777777" w:rsidR="007B21F7" w:rsidRPr="006F5054" w:rsidRDefault="007B21F7" w:rsidP="007B21F7">
            <w:pPr>
              <w:ind w:right="32"/>
              <w:rPr>
                <w:rFonts w:ascii="Noto Sans" w:hAnsi="Noto Sans" w:cs="Noto Sans"/>
                <w:bCs/>
                <w:lang w:eastAsia="es-MX"/>
              </w:rPr>
            </w:pPr>
          </w:p>
          <w:p w14:paraId="2DD5B47B"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276C72E8"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DA5F002" w14:textId="77777777" w:rsidTr="00064327">
        <w:tc>
          <w:tcPr>
            <w:tcW w:w="8788" w:type="dxa"/>
            <w:tcBorders>
              <w:top w:val="single" w:sz="4" w:space="0" w:color="auto"/>
              <w:left w:val="single" w:sz="4" w:space="0" w:color="auto"/>
              <w:bottom w:val="single" w:sz="4" w:space="0" w:color="auto"/>
            </w:tcBorders>
            <w:shd w:val="clear" w:color="auto" w:fill="660033"/>
          </w:tcPr>
          <w:p w14:paraId="0680FE3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OE-3.3, OE-4.3, OE-5.3</w:t>
            </w:r>
          </w:p>
        </w:tc>
      </w:tr>
      <w:tr w:rsidR="007B21F7" w:rsidRPr="006F5054" w14:paraId="373E4171" w14:textId="77777777" w:rsidTr="00064327">
        <w:tc>
          <w:tcPr>
            <w:tcW w:w="8788" w:type="dxa"/>
            <w:tcBorders>
              <w:bottom w:val="single" w:sz="4" w:space="0" w:color="auto"/>
            </w:tcBorders>
          </w:tcPr>
          <w:p w14:paraId="01F536A6"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fabricación y colocación de plantilla de concreto hidráulico F'c100kg/cm2 de 5cm de espesor. Incluye cimbrado, vaciado, colado y vibrado del concreto hidráulico; materiales, mano de obra, equipo y herramienta.</w:t>
            </w:r>
          </w:p>
        </w:tc>
      </w:tr>
      <w:tr w:rsidR="007B21F7" w:rsidRPr="006F5054" w14:paraId="341ED50F" w14:textId="77777777" w:rsidTr="00064327">
        <w:tc>
          <w:tcPr>
            <w:tcW w:w="8788" w:type="dxa"/>
            <w:tcBorders>
              <w:top w:val="single" w:sz="4" w:space="0" w:color="auto"/>
              <w:bottom w:val="single" w:sz="4" w:space="0" w:color="auto"/>
            </w:tcBorders>
          </w:tcPr>
          <w:p w14:paraId="6A615C4D"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7B21F7" w:rsidRPr="006F5054" w14:paraId="44E33B88" w14:textId="77777777" w:rsidTr="00064327">
        <w:tc>
          <w:tcPr>
            <w:tcW w:w="8788" w:type="dxa"/>
            <w:tcBorders>
              <w:top w:val="single" w:sz="4" w:space="0" w:color="auto"/>
              <w:bottom w:val="single" w:sz="4" w:space="0" w:color="auto"/>
            </w:tcBorders>
          </w:tcPr>
          <w:p w14:paraId="1DE0672F"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construcción de plantilla de concreto </w:t>
            </w:r>
            <w:proofErr w:type="spellStart"/>
            <w:r w:rsidRPr="006F5054">
              <w:rPr>
                <w:rFonts w:ascii="Noto Sans" w:hAnsi="Noto Sans" w:cs="Noto Sans"/>
                <w:b w:val="0"/>
                <w:bCs/>
              </w:rPr>
              <w:t>F’c</w:t>
            </w:r>
            <w:proofErr w:type="spellEnd"/>
            <w:r w:rsidRPr="006F5054">
              <w:rPr>
                <w:rFonts w:ascii="Noto Sans" w:hAnsi="Noto Sans" w:cs="Noto Sans"/>
                <w:b w:val="0"/>
                <w:bCs/>
              </w:rPr>
              <w:t xml:space="preserve"> 100kg/cm2 de 5cm de espesor. Incluye la elaboración del concreto, acarreos, traspaleos, preparación de la superficie, trazo y nivelación, vibrado, colado, herramienta, mano de obra y todo lo necesario para la correcta ejecución de los trabajos. La plantilla se construirá en el lugar, con las dimensiones y características fijadas en el proyecto.</w:t>
            </w:r>
          </w:p>
        </w:tc>
      </w:tr>
      <w:tr w:rsidR="007B21F7" w:rsidRPr="006F5054" w14:paraId="5C861F3A" w14:textId="77777777" w:rsidTr="00064327">
        <w:trPr>
          <w:trHeight w:val="94"/>
        </w:trPr>
        <w:tc>
          <w:tcPr>
            <w:tcW w:w="8788" w:type="dxa"/>
            <w:tcBorders>
              <w:top w:val="single" w:sz="4" w:space="0" w:color="auto"/>
              <w:bottom w:val="single" w:sz="4" w:space="0" w:color="auto"/>
            </w:tcBorders>
          </w:tcPr>
          <w:p w14:paraId="5C6FB8DB"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45138B57"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Suministro de los agregados y acarreo de los materiales al sitio de los trabajos para la elaboración del concreto.</w:t>
            </w:r>
          </w:p>
          <w:p w14:paraId="19D56405"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 xml:space="preserve">Dosificación, elaboración, colocación y vibrado de concreto hecho en obra con un </w:t>
            </w:r>
            <w:proofErr w:type="spellStart"/>
            <w:r w:rsidRPr="006F5054">
              <w:rPr>
                <w:rFonts w:ascii="Noto Sans" w:hAnsi="Noto Sans" w:cs="Noto Sans"/>
                <w:b w:val="0"/>
                <w:bCs/>
              </w:rPr>
              <w:t>f´c</w:t>
            </w:r>
            <w:proofErr w:type="spellEnd"/>
            <w:r w:rsidRPr="006F5054">
              <w:rPr>
                <w:rFonts w:ascii="Noto Sans" w:hAnsi="Noto Sans" w:cs="Noto Sans"/>
                <w:b w:val="0"/>
                <w:bCs/>
              </w:rPr>
              <w:t>= 100 kg/cm2.</w:t>
            </w:r>
          </w:p>
          <w:p w14:paraId="2A6ADE5F"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Traspaleos del material para su colocación.</w:t>
            </w:r>
          </w:p>
          <w:p w14:paraId="60E1B215"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En caso de ser necesario, considerar bomba de achique por el nivel freático.</w:t>
            </w:r>
          </w:p>
          <w:p w14:paraId="4D79CC16"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Acarreos en botes y/o carretillas hasta el sitio donde se llevará a cabo el colado.</w:t>
            </w:r>
          </w:p>
          <w:p w14:paraId="54973684"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Nivelación y afine de la superficie con sus respectivos niveles.</w:t>
            </w:r>
          </w:p>
          <w:p w14:paraId="48134D94"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La mezcla tendrá el revenimiento o manejabilidad fijados en el proyecto y/</w:t>
            </w:r>
            <w:proofErr w:type="spellStart"/>
            <w:r w:rsidRPr="006F5054">
              <w:rPr>
                <w:rFonts w:ascii="Noto Sans" w:hAnsi="Noto Sans" w:cs="Noto Sans"/>
                <w:b w:val="0"/>
                <w:bCs/>
              </w:rPr>
              <w:t>o</w:t>
            </w:r>
            <w:proofErr w:type="spellEnd"/>
            <w:r w:rsidRPr="006F5054">
              <w:rPr>
                <w:rFonts w:ascii="Noto Sans" w:hAnsi="Noto Sans" w:cs="Noto Sans"/>
                <w:b w:val="0"/>
                <w:bCs/>
              </w:rPr>
              <w:t xml:space="preserve"> ordenado por el RESIDENTE DE OBRA y esta se comprobará con la frecuencia que sea necesaria.</w:t>
            </w:r>
          </w:p>
          <w:p w14:paraId="279408A0"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Antes de iniciar la producción de la plantilla, deberá contar con la autorización escrita por el RESIDENTE DE OBRA previa verificación de esta de que se encuentren en el lugar de los trabajos todos los materiales, equipo y personal necesario para el colado completo de dos unidades como mínimo y que el equipo se encuentre en buenas condiciones de funcionamiento.</w:t>
            </w:r>
          </w:p>
          <w:p w14:paraId="751B9E24"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El CONTRATISTA deberá dar aviso por escrito al RESIDENTE DE OBRA antes de iniciar el colado.</w:t>
            </w:r>
          </w:p>
          <w:p w14:paraId="3F8EB7E0"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 xml:space="preserve">El personal deberá estar especializado y autorizado para realizar los trabajos, en caso de no estar calificada la mano de obra deberá ser sustituida. </w:t>
            </w:r>
          </w:p>
          <w:p w14:paraId="6130DC52"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El personal de la contratista deberá portar su equipo de seguridad durante toda su estancia y labores en el sitio de obra.</w:t>
            </w:r>
          </w:p>
          <w:p w14:paraId="2A812EBA"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8EA4F7E"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 xml:space="preserve">Limpieza durante y al final del área después de concluir el concepto de trabajo, </w:t>
            </w:r>
            <w:r w:rsidRPr="006F5054">
              <w:rPr>
                <w:rFonts w:ascii="Noto Sans" w:hAnsi="Noto Sans" w:cs="Noto Sans"/>
                <w:b w:val="0"/>
                <w:bCs/>
              </w:rPr>
              <w:lastRenderedPageBreak/>
              <w:t xml:space="preserve">tomando en cuenta nivel de trabajo. </w:t>
            </w:r>
          </w:p>
          <w:p w14:paraId="0FF857EA"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Deberá considerarse en el precio unitario Equipo, herramienta, maquinaria, mano de obra y todo lo que corresponda para la correcta ejecución del concepto de trabajo.</w:t>
            </w:r>
          </w:p>
          <w:p w14:paraId="455155E5" w14:textId="77777777" w:rsidR="007B21F7" w:rsidRPr="006F5054" w:rsidRDefault="007B21F7" w:rsidP="0013259C">
            <w:pPr>
              <w:widowControl w:val="0"/>
              <w:numPr>
                <w:ilvl w:val="0"/>
                <w:numId w:val="172"/>
              </w:numPr>
              <w:ind w:right="32"/>
              <w:contextualSpacing/>
              <w:jc w:val="both"/>
              <w:rPr>
                <w:rFonts w:ascii="Noto Sans" w:hAnsi="Noto Sans" w:cs="Noto Sans"/>
                <w:b w:val="0"/>
                <w:bCs/>
              </w:rPr>
            </w:pPr>
            <w:r w:rsidRPr="006F5054">
              <w:rPr>
                <w:rFonts w:ascii="Noto Sans" w:hAnsi="Noto Sans" w:cs="Noto Sans"/>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C58FA45" w14:textId="77777777" w:rsidR="007B21F7" w:rsidRPr="006F5054" w:rsidRDefault="007B21F7" w:rsidP="007B21F7">
            <w:pPr>
              <w:widowControl w:val="0"/>
              <w:ind w:right="32"/>
              <w:jc w:val="both"/>
              <w:rPr>
                <w:rFonts w:ascii="Noto Sans" w:hAnsi="Noto Sans" w:cs="Noto Sans"/>
                <w:b w:val="0"/>
              </w:rPr>
            </w:pPr>
          </w:p>
        </w:tc>
      </w:tr>
      <w:tr w:rsidR="007B21F7" w:rsidRPr="006F5054" w14:paraId="7AF6F6C6" w14:textId="77777777" w:rsidTr="00064327">
        <w:tc>
          <w:tcPr>
            <w:tcW w:w="8788" w:type="dxa"/>
            <w:tcBorders>
              <w:top w:val="single" w:sz="4" w:space="0" w:color="auto"/>
              <w:bottom w:val="single" w:sz="4" w:space="0" w:color="auto"/>
            </w:tcBorders>
            <w:vAlign w:val="center"/>
          </w:tcPr>
          <w:p w14:paraId="2068DF12" w14:textId="77777777" w:rsidR="007B21F7" w:rsidRPr="006F5054" w:rsidRDefault="007B21F7" w:rsidP="007B21F7">
            <w:pPr>
              <w:ind w:right="32"/>
              <w:rPr>
                <w:rFonts w:ascii="Noto Sans" w:hAnsi="Noto Sans" w:cs="Noto Sans"/>
                <w:bCs/>
                <w:lang w:eastAsia="es-MX"/>
              </w:rPr>
            </w:pPr>
          </w:p>
          <w:p w14:paraId="724277B3"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6F6607BB"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3013F04" w14:textId="77777777" w:rsidTr="00064327">
        <w:tc>
          <w:tcPr>
            <w:tcW w:w="8788" w:type="dxa"/>
            <w:tcBorders>
              <w:top w:val="single" w:sz="4" w:space="0" w:color="auto"/>
              <w:left w:val="single" w:sz="4" w:space="0" w:color="auto"/>
              <w:bottom w:val="single" w:sz="4" w:space="0" w:color="auto"/>
            </w:tcBorders>
            <w:shd w:val="clear" w:color="auto" w:fill="660033"/>
          </w:tcPr>
          <w:p w14:paraId="3843903D"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OE-3.4</w:t>
            </w:r>
          </w:p>
        </w:tc>
      </w:tr>
      <w:tr w:rsidR="007B21F7" w:rsidRPr="006F5054" w14:paraId="436E10BE" w14:textId="77777777" w:rsidTr="00064327">
        <w:tc>
          <w:tcPr>
            <w:tcW w:w="8788" w:type="dxa"/>
            <w:tcBorders>
              <w:bottom w:val="single" w:sz="4" w:space="0" w:color="auto"/>
            </w:tcBorders>
          </w:tcPr>
          <w:p w14:paraId="31DB418A"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Muro Contención con concreto reforzado F'c250kg/cm2: Pared de 220cm de alto con 15cm de espesor, armado con acero de refuerzo (AR-42) v#4@15cm (sentido vertical) y v#4@30cm (sentido horizontal); Zapata Corrida de 155cm de ancho con 15cm de espesor, armado con acero de refuerzo (AR-42) v#4@15cm (sentido transversal en lecho inferior y superior) + v#4@30cm (sentido longitudinal en lecho inferior y superior); Dentellón de sección transversal 15x30cm, armado con 4v#4 y e#3@20cm. Incluye banda </w:t>
            </w:r>
            <w:proofErr w:type="spellStart"/>
            <w:r w:rsidRPr="006F5054">
              <w:rPr>
                <w:rFonts w:ascii="Noto Sans" w:hAnsi="Noto Sans" w:cs="Noto Sans"/>
                <w:b w:val="0"/>
                <w:bCs/>
                <w:lang w:val="es-ES"/>
              </w:rPr>
              <w:t>ojillada</w:t>
            </w:r>
            <w:proofErr w:type="spellEnd"/>
            <w:r w:rsidRPr="006F5054">
              <w:rPr>
                <w:rFonts w:ascii="Noto Sans" w:hAnsi="Noto Sans" w:cs="Noto Sans"/>
                <w:b w:val="0"/>
                <w:bCs/>
                <w:lang w:val="es-ES"/>
              </w:rPr>
              <w:t xml:space="preserve"> de PVC de 6" de espesor para junta constructiva de unión con elementos de sujeción y anclaje; habilitado, colocación y armado de acero de refuerzo; cimbrado, vaciado, colado, vibrado y curado de concreto hidráulico; acabado aparente del concreto hidráulico en pantalla de muro (cara frontal); suministro de capa filtro en un ancho de 30cm paralelo a muro con material pétreo y drenajes pluviales con tubería PVC 2" </w:t>
            </w:r>
            <w:proofErr w:type="spellStart"/>
            <w:r w:rsidRPr="006F5054">
              <w:rPr>
                <w:rFonts w:ascii="Noto Sans" w:hAnsi="Noto Sans" w:cs="Noto Sans"/>
                <w:b w:val="0"/>
                <w:bCs/>
                <w:lang w:val="es-ES"/>
              </w:rPr>
              <w:t>diam</w:t>
            </w:r>
            <w:proofErr w:type="spellEnd"/>
            <w:r w:rsidRPr="006F5054">
              <w:rPr>
                <w:rFonts w:ascii="Noto Sans" w:hAnsi="Noto Sans" w:cs="Noto Sans"/>
                <w:b w:val="0"/>
                <w:bCs/>
                <w:lang w:val="es-ES"/>
              </w:rPr>
              <w:t xml:space="preserve"> a cada 2m de separación; materiales, mano de obra, equipo, herramienta y todo lo necesario para su correcta ejecución, según indica proyecto.</w:t>
            </w:r>
          </w:p>
        </w:tc>
      </w:tr>
      <w:tr w:rsidR="007B21F7" w:rsidRPr="006F5054" w14:paraId="3D1EBAE6" w14:textId="77777777" w:rsidTr="00064327">
        <w:tc>
          <w:tcPr>
            <w:tcW w:w="8788" w:type="dxa"/>
            <w:tcBorders>
              <w:top w:val="single" w:sz="4" w:space="0" w:color="auto"/>
              <w:bottom w:val="single" w:sz="4" w:space="0" w:color="auto"/>
            </w:tcBorders>
          </w:tcPr>
          <w:p w14:paraId="7085190B"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74206739" w14:textId="77777777" w:rsidTr="00064327">
        <w:tc>
          <w:tcPr>
            <w:tcW w:w="8788" w:type="dxa"/>
            <w:tcBorders>
              <w:top w:val="single" w:sz="4" w:space="0" w:color="auto"/>
              <w:bottom w:val="single" w:sz="4" w:space="0" w:color="auto"/>
            </w:tcBorders>
          </w:tcPr>
          <w:p w14:paraId="5EF4E5CA"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los trabajos de excavación, preparación de la cimentación, habilitado y colocación de acero de refuerzo, cimbrado, vertido de concreto estructural, descimbrado, acabados y la instalación del sistema de drenaje para la construcción de muro de contención según las dimensiones y niveles indicados en el proyecto ejecutivo.</w:t>
            </w:r>
          </w:p>
        </w:tc>
      </w:tr>
      <w:tr w:rsidR="007B21F7" w:rsidRPr="006F5054" w14:paraId="03CFB902" w14:textId="77777777" w:rsidTr="00064327">
        <w:trPr>
          <w:trHeight w:val="94"/>
        </w:trPr>
        <w:tc>
          <w:tcPr>
            <w:tcW w:w="8788" w:type="dxa"/>
            <w:tcBorders>
              <w:top w:val="single" w:sz="4" w:space="0" w:color="auto"/>
              <w:bottom w:val="single" w:sz="4" w:space="0" w:color="auto"/>
            </w:tcBorders>
          </w:tcPr>
          <w:p w14:paraId="1A24E4AE"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14659B24"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rPr>
              <w:t>El concreto estructural deberá tener una resistencia a la compresión de F’c250kg/cm2, con un tamaño máximo de agregado de 19mm. El revenimiento deberá estar entre los 10 y 12cm para facilitar el vibrado en zonas con alta densidad de acero.</w:t>
            </w:r>
          </w:p>
          <w:p w14:paraId="18FD62D6"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rPr>
              <w:t>En cuanto al acero de refuerzo, se utilizarán varillas corrugadas de acero grado Fy4,200kg/cm2, libres de oxidación excesiva, grasa o aceites.</w:t>
            </w:r>
          </w:p>
          <w:p w14:paraId="4BC56C68"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rPr>
              <w:t xml:space="preserve">Se realizará la excavación hasta los niveles de desplante indicados. La cimentación </w:t>
            </w:r>
            <w:r w:rsidRPr="006F5054">
              <w:rPr>
                <w:rFonts w:ascii="Noto Sans" w:hAnsi="Noto Sans" w:cs="Noto Sans"/>
                <w:b w:val="0"/>
              </w:rPr>
              <w:lastRenderedPageBreak/>
              <w:t xml:space="preserve">se desplantará sobre plantilla de concreto hidráulico. Habilitado de acero, cortado y doblado en frío, asegurando recubrimiento según indica proyecto mediante el uso de silletas o pollos de concreto. Para el cimbrado se aplicará desmoldante antes del armado para facilitar el retiro. Deberá tenerse en cuenta la colocación de las juntas de </w:t>
            </w:r>
            <w:proofErr w:type="gramStart"/>
            <w:r w:rsidRPr="006F5054">
              <w:rPr>
                <w:rFonts w:ascii="Noto Sans" w:hAnsi="Noto Sans" w:cs="Noto Sans"/>
                <w:b w:val="0"/>
              </w:rPr>
              <w:t>expansión  según</w:t>
            </w:r>
            <w:proofErr w:type="gramEnd"/>
            <w:r w:rsidRPr="006F5054">
              <w:rPr>
                <w:rFonts w:ascii="Noto Sans" w:hAnsi="Noto Sans" w:cs="Noto Sans"/>
                <w:b w:val="0"/>
              </w:rPr>
              <w:t xml:space="preserve"> indica proyecto, utilizando material compresible y sellado elástico.</w:t>
            </w:r>
          </w:p>
          <w:p w14:paraId="6FDCA240"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rPr>
              <w:t xml:space="preserve">El colado de la zapata y el vástago debe coordinarse para evitar juntas frías. Si se cuelan por separado, se debe dejar una “llave de cortante” en la unión. Tener presente la colocación de junta constructiva mediante banda </w:t>
            </w:r>
            <w:proofErr w:type="spellStart"/>
            <w:r w:rsidRPr="006F5054">
              <w:rPr>
                <w:rFonts w:ascii="Noto Sans" w:hAnsi="Noto Sans" w:cs="Noto Sans"/>
                <w:b w:val="0"/>
              </w:rPr>
              <w:t>ojillada</w:t>
            </w:r>
            <w:proofErr w:type="spellEnd"/>
            <w:r w:rsidRPr="006F5054">
              <w:rPr>
                <w:rFonts w:ascii="Noto Sans" w:hAnsi="Noto Sans" w:cs="Noto Sans"/>
                <w:b w:val="0"/>
              </w:rPr>
              <w:t xml:space="preserve"> de PVC de 6” de </w:t>
            </w:r>
            <w:proofErr w:type="spellStart"/>
            <w:proofErr w:type="gramStart"/>
            <w:r w:rsidRPr="006F5054">
              <w:rPr>
                <w:rFonts w:ascii="Noto Sans" w:hAnsi="Noto Sans" w:cs="Noto Sans"/>
                <w:b w:val="0"/>
              </w:rPr>
              <w:t>espesor.El</w:t>
            </w:r>
            <w:proofErr w:type="spellEnd"/>
            <w:proofErr w:type="gramEnd"/>
            <w:r w:rsidRPr="006F5054">
              <w:rPr>
                <w:rFonts w:ascii="Noto Sans" w:hAnsi="Noto Sans" w:cs="Noto Sans"/>
                <w:b w:val="0"/>
              </w:rPr>
              <w:t xml:space="preserve"> vibrado será mecánico (vibrador de inmersión) para eliminar burbujas de aire, y asegurar que el concreto llene todos los espacios entre las varillas.</w:t>
            </w:r>
          </w:p>
          <w:p w14:paraId="7E497499"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rPr>
              <w:t xml:space="preserve">Se colocarán tubos de PVC de </w:t>
            </w:r>
            <w:proofErr w:type="gramStart"/>
            <w:r w:rsidRPr="006F5054">
              <w:rPr>
                <w:rFonts w:ascii="Noto Sans" w:hAnsi="Noto Sans" w:cs="Noto Sans"/>
                <w:b w:val="0"/>
              </w:rPr>
              <w:t>2”diam</w:t>
            </w:r>
            <w:proofErr w:type="gramEnd"/>
            <w:r w:rsidRPr="006F5054">
              <w:rPr>
                <w:rFonts w:ascii="Noto Sans" w:hAnsi="Noto Sans" w:cs="Noto Sans"/>
                <w:b w:val="0"/>
              </w:rPr>
              <w:t xml:space="preserve"> a cada 2m de separación, con pendiente hacia el exterior. En la cara interior del muro (contacto con el relleno), se colocará una capa de material granular (grava) para evitar que el agua sature el trasdós del muro, en un ancho de 30cm. Impermeabilización de cara interior de muro con barrera de vapor a base de </w:t>
            </w:r>
            <w:r w:rsidRPr="006F5054">
              <w:rPr>
                <w:rFonts w:ascii="Noto Sans" w:hAnsi="Noto Sans" w:cs="Noto Sans"/>
                <w:b w:val="0"/>
                <w:bCs/>
              </w:rPr>
              <w:t xml:space="preserve">recubrimiento asfáltico modificado con polímeros Sika </w:t>
            </w:r>
            <w:proofErr w:type="spellStart"/>
            <w:proofErr w:type="gramStart"/>
            <w:r w:rsidRPr="006F5054">
              <w:rPr>
                <w:rFonts w:ascii="Noto Sans" w:hAnsi="Noto Sans" w:cs="Noto Sans"/>
                <w:b w:val="0"/>
                <w:bCs/>
              </w:rPr>
              <w:t>Permalastik</w:t>
            </w:r>
            <w:proofErr w:type="spellEnd"/>
            <w:r w:rsidRPr="006F5054">
              <w:rPr>
                <w:rFonts w:ascii="Noto Sans" w:hAnsi="Noto Sans" w:cs="Noto Sans"/>
                <w:b w:val="0"/>
                <w:bCs/>
              </w:rPr>
              <w:t xml:space="preserve">  Pro</w:t>
            </w:r>
            <w:proofErr w:type="gramEnd"/>
            <w:r w:rsidRPr="006F5054">
              <w:rPr>
                <w:rFonts w:ascii="Noto Sans" w:hAnsi="Noto Sans" w:cs="Noto Sans"/>
                <w:b w:val="0"/>
                <w:bCs/>
              </w:rPr>
              <w:t xml:space="preserve"> o similar en calidad y características.</w:t>
            </w:r>
          </w:p>
          <w:p w14:paraId="630AFB74"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rPr>
              <w:t xml:space="preserve">La superficie no deberá presentar oquedades ni varillas expuestas. </w:t>
            </w:r>
          </w:p>
          <w:p w14:paraId="375D844E"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rPr>
              <w:t>El precio unitario incluye materiales, mano de obra especializada, equipo, herramienta menor, vibrado, curado y limpieza del área de trabajo.</w:t>
            </w:r>
          </w:p>
          <w:p w14:paraId="19A98525"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bCs/>
              </w:rPr>
              <w:t>El personal de la contratista deberá portar su equipo de seguridad durante toda su estancia y labores en el sitio de obra.</w:t>
            </w:r>
          </w:p>
          <w:p w14:paraId="1765A9FF"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bCs/>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2374F0A"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bCs/>
              </w:rPr>
              <w:t xml:space="preserve">Limpieza durante y al final del área después de concluir el concepto de trabajo, tomando en cuenta nivel de trabajo. </w:t>
            </w:r>
          </w:p>
          <w:p w14:paraId="0EDFFD57"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bCs/>
              </w:rPr>
              <w:t>Deberá considerarse en el precio unitario materiales, mano de obra especializada, equipo, herramienta menor, vibrado, curado y todo lo necesario para la correcta ejecución del concepto de trabajo.</w:t>
            </w:r>
          </w:p>
          <w:p w14:paraId="4206A9C1" w14:textId="77777777" w:rsidR="007B21F7" w:rsidRPr="006F5054" w:rsidRDefault="007B21F7" w:rsidP="0013259C">
            <w:pPr>
              <w:widowControl w:val="0"/>
              <w:numPr>
                <w:ilvl w:val="0"/>
                <w:numId w:val="173"/>
              </w:numPr>
              <w:ind w:right="32"/>
              <w:contextualSpacing/>
              <w:jc w:val="both"/>
              <w:rPr>
                <w:rFonts w:ascii="Noto Sans" w:hAnsi="Noto Sans" w:cs="Noto Sans"/>
                <w:b w:val="0"/>
              </w:rPr>
            </w:pPr>
            <w:r w:rsidRPr="006F5054">
              <w:rPr>
                <w:rFonts w:ascii="Noto Sans" w:hAnsi="Noto Sans" w:cs="Noto Sans"/>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4AB1EF7" w14:textId="77777777" w:rsidR="007B21F7" w:rsidRPr="006F5054" w:rsidRDefault="007B21F7" w:rsidP="007B21F7">
            <w:pPr>
              <w:widowControl w:val="0"/>
              <w:ind w:right="32"/>
              <w:jc w:val="both"/>
              <w:rPr>
                <w:rFonts w:ascii="Noto Sans" w:hAnsi="Noto Sans" w:cs="Noto Sans"/>
                <w:b w:val="0"/>
              </w:rPr>
            </w:pPr>
          </w:p>
        </w:tc>
      </w:tr>
      <w:tr w:rsidR="007B21F7" w:rsidRPr="006F5054" w14:paraId="7253F0DC" w14:textId="77777777" w:rsidTr="00064327">
        <w:tc>
          <w:tcPr>
            <w:tcW w:w="8788" w:type="dxa"/>
            <w:tcBorders>
              <w:top w:val="single" w:sz="4" w:space="0" w:color="auto"/>
              <w:bottom w:val="single" w:sz="4" w:space="0" w:color="auto"/>
            </w:tcBorders>
            <w:vAlign w:val="center"/>
          </w:tcPr>
          <w:p w14:paraId="52F93BF2" w14:textId="77777777" w:rsidR="007B21F7" w:rsidRPr="006F5054" w:rsidRDefault="007B21F7" w:rsidP="007B21F7">
            <w:pPr>
              <w:ind w:right="32"/>
              <w:rPr>
                <w:rFonts w:ascii="Noto Sans" w:hAnsi="Noto Sans" w:cs="Noto Sans"/>
                <w:bCs/>
                <w:lang w:eastAsia="es-MX"/>
              </w:rPr>
            </w:pPr>
          </w:p>
          <w:p w14:paraId="3E7D91EC"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194C17DE"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0275AB78" w14:textId="77777777" w:rsidTr="00064327">
        <w:tc>
          <w:tcPr>
            <w:tcW w:w="8788" w:type="dxa"/>
            <w:tcBorders>
              <w:top w:val="single" w:sz="4" w:space="0" w:color="auto"/>
              <w:left w:val="single" w:sz="4" w:space="0" w:color="auto"/>
              <w:bottom w:val="single" w:sz="4" w:space="0" w:color="auto"/>
            </w:tcBorders>
            <w:shd w:val="clear" w:color="auto" w:fill="660033"/>
          </w:tcPr>
          <w:p w14:paraId="173C6183"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OE-3.5</w:t>
            </w:r>
          </w:p>
        </w:tc>
      </w:tr>
      <w:tr w:rsidR="007B21F7" w:rsidRPr="006F5054" w14:paraId="67E80228" w14:textId="77777777" w:rsidTr="00064327">
        <w:tc>
          <w:tcPr>
            <w:tcW w:w="8788" w:type="dxa"/>
            <w:tcBorders>
              <w:bottom w:val="single" w:sz="4" w:space="0" w:color="auto"/>
            </w:tcBorders>
          </w:tcPr>
          <w:p w14:paraId="773FDC01"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lastRenderedPageBreak/>
              <w:t>CONCEPTO:</w:t>
            </w:r>
            <w:r w:rsidRPr="006F5054">
              <w:rPr>
                <w:rFonts w:ascii="Noto Sans" w:hAnsi="Noto Sans" w:cs="Noto Sans"/>
                <w:b w:val="0"/>
                <w:bCs/>
                <w:lang w:val="es-ES"/>
              </w:rPr>
              <w:t xml:space="preserve"> </w:t>
            </w:r>
            <w:r w:rsidRPr="006F5054">
              <w:rPr>
                <w:rFonts w:ascii="Noto Sans" w:hAnsi="Noto Sans" w:cs="Noto Sans"/>
                <w:b w:val="0"/>
                <w:bCs/>
              </w:rPr>
              <w:t>Suministro y colocación de Junta de Dilatación en unión de muros de contención, a base de cartón asfaltado. Incluye materiales, mano de obra, herramienta y todo lo necesario para su correcta ejecución.</w:t>
            </w:r>
          </w:p>
        </w:tc>
      </w:tr>
      <w:tr w:rsidR="007B21F7" w:rsidRPr="006F5054" w14:paraId="1D27EFD6" w14:textId="77777777" w:rsidTr="00064327">
        <w:tc>
          <w:tcPr>
            <w:tcW w:w="8788" w:type="dxa"/>
            <w:tcBorders>
              <w:top w:val="single" w:sz="4" w:space="0" w:color="auto"/>
              <w:bottom w:val="single" w:sz="4" w:space="0" w:color="auto"/>
            </w:tcBorders>
          </w:tcPr>
          <w:p w14:paraId="4AA7A9BF"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531C0EB8" w14:textId="77777777" w:rsidTr="00064327">
        <w:tc>
          <w:tcPr>
            <w:tcW w:w="8788" w:type="dxa"/>
            <w:tcBorders>
              <w:top w:val="single" w:sz="4" w:space="0" w:color="auto"/>
              <w:bottom w:val="single" w:sz="4" w:space="0" w:color="auto"/>
            </w:tcBorders>
          </w:tcPr>
          <w:p w14:paraId="2028AA5A"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y la instalación de materiales para la formación de juntas de dilatación (o expansión) en los puntos de unión de los módulos del muro de contención. Incluye el material de relleno compresible, el sello elástico y,  banda de PVC (</w:t>
            </w:r>
            <w:proofErr w:type="spellStart"/>
            <w:r w:rsidRPr="006F5054">
              <w:rPr>
                <w:rFonts w:ascii="Noto Sans" w:hAnsi="Noto Sans" w:cs="Noto Sans"/>
                <w:b w:val="0"/>
                <w:bCs/>
              </w:rPr>
              <w:t>waterstop</w:t>
            </w:r>
            <w:proofErr w:type="spellEnd"/>
            <w:r w:rsidRPr="006F5054">
              <w:rPr>
                <w:rFonts w:ascii="Noto Sans" w:hAnsi="Noto Sans" w:cs="Noto Sans"/>
                <w:b w:val="0"/>
                <w:bCs/>
              </w:rPr>
              <w:t>) para evitar filtraciones de agua a través de la junta.</w:t>
            </w:r>
          </w:p>
        </w:tc>
      </w:tr>
      <w:tr w:rsidR="007B21F7" w:rsidRPr="006F5054" w14:paraId="5A6CDE4D" w14:textId="77777777" w:rsidTr="00064327">
        <w:trPr>
          <w:trHeight w:val="94"/>
        </w:trPr>
        <w:tc>
          <w:tcPr>
            <w:tcW w:w="8788" w:type="dxa"/>
            <w:tcBorders>
              <w:top w:val="single" w:sz="4" w:space="0" w:color="auto"/>
              <w:bottom w:val="single" w:sz="4" w:space="0" w:color="auto"/>
            </w:tcBorders>
          </w:tcPr>
          <w:p w14:paraId="766D8261"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622FC5C3" w14:textId="77777777" w:rsidR="007B21F7" w:rsidRPr="006F5054" w:rsidRDefault="007B21F7" w:rsidP="0013259C">
            <w:pPr>
              <w:widowControl w:val="0"/>
              <w:numPr>
                <w:ilvl w:val="0"/>
                <w:numId w:val="174"/>
              </w:numPr>
              <w:ind w:right="32"/>
              <w:contextualSpacing/>
              <w:jc w:val="both"/>
              <w:rPr>
                <w:rFonts w:ascii="Noto Sans" w:hAnsi="Noto Sans" w:cs="Noto Sans"/>
                <w:b w:val="0"/>
              </w:rPr>
            </w:pPr>
            <w:r w:rsidRPr="006F5054">
              <w:rPr>
                <w:rFonts w:ascii="Noto Sans" w:hAnsi="Noto Sans" w:cs="Noto Sans"/>
                <w:b w:val="0"/>
              </w:rPr>
              <w:t>Materiales</w:t>
            </w:r>
          </w:p>
          <w:p w14:paraId="5DC2B3D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-Relleno de Junta (Material Compresible): Placa de fibra de celulosa impregnada en asfalto (tipo </w:t>
            </w:r>
            <w:proofErr w:type="spellStart"/>
            <w:r w:rsidRPr="006F5054">
              <w:rPr>
                <w:rFonts w:ascii="Noto Sans" w:hAnsi="Noto Sans" w:cs="Noto Sans"/>
                <w:b w:val="0"/>
              </w:rPr>
              <w:t>Celotex</w:t>
            </w:r>
            <w:proofErr w:type="spellEnd"/>
            <w:r w:rsidRPr="006F5054">
              <w:rPr>
                <w:rFonts w:ascii="Noto Sans" w:hAnsi="Noto Sans" w:cs="Noto Sans"/>
                <w:b w:val="0"/>
              </w:rPr>
              <w:t>) o poliestireno expandido de alta densidad, con un espesor de 25 mm (1") según el diseño.</w:t>
            </w:r>
          </w:p>
          <w:p w14:paraId="117AFFF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-Sellador Elástico: Sellador de poliuretano de alto desempeño, resistente a la intemperie y con capacidad de movimiento de al menos 25%</w:t>
            </w:r>
          </w:p>
          <w:p w14:paraId="36B9DEE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-Banda de PVC: Banda de cloruro de polivinilo (</w:t>
            </w:r>
            <w:proofErr w:type="spellStart"/>
            <w:r w:rsidRPr="006F5054">
              <w:rPr>
                <w:rFonts w:ascii="Noto Sans" w:hAnsi="Noto Sans" w:cs="Noto Sans"/>
                <w:b w:val="0"/>
              </w:rPr>
              <w:t>Waterstop</w:t>
            </w:r>
            <w:proofErr w:type="spellEnd"/>
            <w:r w:rsidRPr="006F5054">
              <w:rPr>
                <w:rFonts w:ascii="Noto Sans" w:hAnsi="Noto Sans" w:cs="Noto Sans"/>
                <w:b w:val="0"/>
              </w:rPr>
              <w:t>) con bulbo central, diseñada para retener el agua en juntas con movimiento.</w:t>
            </w:r>
          </w:p>
          <w:p w14:paraId="13A809C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-Respaldo (Backer Rod): Cordón de espuma de polietileno de celda cerrada para controlar la profundidad del sellador.</w:t>
            </w:r>
          </w:p>
          <w:p w14:paraId="308CA975" w14:textId="77777777" w:rsidR="007B21F7" w:rsidRPr="006F5054" w:rsidRDefault="007B21F7" w:rsidP="007B21F7">
            <w:pPr>
              <w:widowControl w:val="0"/>
              <w:ind w:right="32"/>
              <w:jc w:val="both"/>
              <w:rPr>
                <w:rFonts w:ascii="Noto Sans" w:hAnsi="Noto Sans" w:cs="Noto Sans"/>
                <w:b w:val="0"/>
              </w:rPr>
            </w:pPr>
          </w:p>
          <w:p w14:paraId="1F4DB8E2" w14:textId="77777777" w:rsidR="007B21F7" w:rsidRPr="006F5054" w:rsidRDefault="007B21F7" w:rsidP="0013259C">
            <w:pPr>
              <w:widowControl w:val="0"/>
              <w:numPr>
                <w:ilvl w:val="0"/>
                <w:numId w:val="174"/>
              </w:numPr>
              <w:ind w:right="32"/>
              <w:contextualSpacing/>
              <w:jc w:val="both"/>
              <w:rPr>
                <w:rFonts w:ascii="Noto Sans" w:hAnsi="Noto Sans" w:cs="Noto Sans"/>
                <w:b w:val="0"/>
              </w:rPr>
            </w:pPr>
            <w:r w:rsidRPr="006F5054">
              <w:rPr>
                <w:rFonts w:ascii="Noto Sans" w:hAnsi="Noto Sans" w:cs="Noto Sans"/>
                <w:b w:val="0"/>
              </w:rPr>
              <w:t>Procedimiento de Ejecución</w:t>
            </w:r>
          </w:p>
          <w:p w14:paraId="03BA859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Ubicación y Alineamiento. Las juntas de dilatación se ubicarán a las distancias indicadas en los planos</w:t>
            </w:r>
          </w:p>
          <w:p w14:paraId="25A4341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La junta debe atravesar todo el espesor del muro, incluyendo la zapata y el vástago, para permitir una separación estructural total.</w:t>
            </w:r>
          </w:p>
          <w:p w14:paraId="276E693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Colocación del Relleno. Durante el cimbrado del primer módulo, se fijará el material compresible a la cara interior de la cimbra de cabezal.</w:t>
            </w:r>
          </w:p>
          <w:p w14:paraId="51C6175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Al colar el segundo módulo contra el primero, el material compresible quedará embebido, creando la separación física necesaria.</w:t>
            </w:r>
          </w:p>
          <w:p w14:paraId="3779B08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Instalación de la Banda de PVC (</w:t>
            </w:r>
            <w:proofErr w:type="spellStart"/>
            <w:r w:rsidRPr="006F5054">
              <w:rPr>
                <w:rFonts w:ascii="Noto Sans" w:hAnsi="Noto Sans" w:cs="Noto Sans"/>
                <w:b w:val="0"/>
              </w:rPr>
              <w:t>Waterstop</w:t>
            </w:r>
            <w:proofErr w:type="spellEnd"/>
            <w:r w:rsidRPr="006F5054">
              <w:rPr>
                <w:rFonts w:ascii="Noto Sans" w:hAnsi="Noto Sans" w:cs="Noto Sans"/>
                <w:b w:val="0"/>
              </w:rPr>
              <w:t>). La banda se colocará centrada en el espesor del muro. La mitad de la banda quedará ahogada en el primer colado y la otra mitad en el colado adyacente.</w:t>
            </w:r>
          </w:p>
          <w:p w14:paraId="5276220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 asegurar que el concreto vibre adecuadamente alrededor de la banda para evitar huecos (hormigueros) que permitan el paso del agua.</w:t>
            </w:r>
          </w:p>
          <w:p w14:paraId="1904517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Sellado de la Cara Expuesta. Limpieza: Se debe retirar cualquier resto de concreto o suciedad de la ranura de la junta.</w:t>
            </w:r>
          </w:p>
          <w:p w14:paraId="55B623C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Preparación: Se insertará el cordón de respaldo (Backer Rod) dejando una profundidad uniforme (generalmente de 1 cm a 1.5 cm) para el sellador.</w:t>
            </w:r>
          </w:p>
          <w:p w14:paraId="4787C2E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Aplicación del Sellador: Se aplicará el sellador de poliuretano mediante pistola de calafateo, asegurando un contacto total con las paredes de concreto. Se debe realizar un "remate" o alisado para dar un acabado estético y funcional.</w:t>
            </w:r>
          </w:p>
          <w:p w14:paraId="3E4C7BBF" w14:textId="77777777" w:rsidR="007B21F7" w:rsidRPr="006F5054" w:rsidRDefault="007B21F7" w:rsidP="007B21F7">
            <w:pPr>
              <w:widowControl w:val="0"/>
              <w:ind w:right="32"/>
              <w:jc w:val="both"/>
              <w:rPr>
                <w:rFonts w:ascii="Noto Sans" w:hAnsi="Noto Sans" w:cs="Noto Sans"/>
                <w:b w:val="0"/>
              </w:rPr>
            </w:pPr>
          </w:p>
          <w:p w14:paraId="17341CD7" w14:textId="77777777" w:rsidR="007B21F7" w:rsidRPr="006F5054" w:rsidRDefault="007B21F7" w:rsidP="0013259C">
            <w:pPr>
              <w:widowControl w:val="0"/>
              <w:numPr>
                <w:ilvl w:val="0"/>
                <w:numId w:val="174"/>
              </w:numPr>
              <w:ind w:right="32"/>
              <w:contextualSpacing/>
              <w:jc w:val="both"/>
              <w:rPr>
                <w:rFonts w:ascii="Noto Sans" w:hAnsi="Noto Sans" w:cs="Noto Sans"/>
                <w:b w:val="0"/>
              </w:rPr>
            </w:pPr>
            <w:r w:rsidRPr="006F5054">
              <w:rPr>
                <w:rFonts w:ascii="Noto Sans" w:hAnsi="Noto Sans" w:cs="Noto Sans"/>
                <w:b w:val="0"/>
              </w:rPr>
              <w:t>Control de Calidad</w:t>
            </w:r>
          </w:p>
          <w:p w14:paraId="45431E6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lastRenderedPageBreak/>
              <w:t>Continuidad: Se verificará que la junta sea continua en toda la altura del vástago.</w:t>
            </w:r>
          </w:p>
          <w:p w14:paraId="3AF2150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Adherencia: El sellador no debe presentar desprendimientos en las paredes laterales.</w:t>
            </w:r>
          </w:p>
          <w:p w14:paraId="741DB5E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Verticalidad: La junta debe estar perfectamente plomada para mantener la estética del muro.</w:t>
            </w:r>
          </w:p>
          <w:p w14:paraId="32D89BF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Medición y Pago: El precio unitario incluye el suministro y desperdicios de material compresible, banda de </w:t>
            </w:r>
            <w:proofErr w:type="spellStart"/>
            <w:r w:rsidRPr="006F5054">
              <w:rPr>
                <w:rFonts w:ascii="Noto Sans" w:hAnsi="Noto Sans" w:cs="Noto Sans"/>
                <w:b w:val="0"/>
              </w:rPr>
              <w:t>pvc</w:t>
            </w:r>
            <w:proofErr w:type="spellEnd"/>
            <w:r w:rsidRPr="006F5054">
              <w:rPr>
                <w:rFonts w:ascii="Noto Sans" w:hAnsi="Noto Sans" w:cs="Noto Sans"/>
                <w:b w:val="0"/>
              </w:rPr>
              <w:t>, respaldo y sellador de poliuretano, mano de obra para la fijación en cimbra y aplicación posterior de selladores, limpieza de la junta y herramienta menor.</w:t>
            </w:r>
          </w:p>
          <w:p w14:paraId="3AE410FF" w14:textId="77777777" w:rsidR="007B21F7" w:rsidRPr="006F5054" w:rsidRDefault="007B21F7" w:rsidP="007B21F7">
            <w:pPr>
              <w:widowControl w:val="0"/>
              <w:ind w:right="32"/>
              <w:jc w:val="both"/>
              <w:rPr>
                <w:rFonts w:ascii="Noto Sans" w:hAnsi="Noto Sans" w:cs="Noto Sans"/>
                <w:b w:val="0"/>
              </w:rPr>
            </w:pPr>
          </w:p>
        </w:tc>
      </w:tr>
      <w:tr w:rsidR="007B21F7" w:rsidRPr="006F5054" w14:paraId="0695D81B" w14:textId="77777777" w:rsidTr="00064327">
        <w:tc>
          <w:tcPr>
            <w:tcW w:w="8788" w:type="dxa"/>
            <w:tcBorders>
              <w:top w:val="single" w:sz="4" w:space="0" w:color="auto"/>
              <w:bottom w:val="single" w:sz="4" w:space="0" w:color="auto"/>
            </w:tcBorders>
            <w:vAlign w:val="center"/>
          </w:tcPr>
          <w:p w14:paraId="1D991DBF" w14:textId="77777777" w:rsidR="007B21F7" w:rsidRPr="006F5054" w:rsidRDefault="007B21F7" w:rsidP="007B21F7">
            <w:pPr>
              <w:ind w:right="32"/>
              <w:rPr>
                <w:rFonts w:ascii="Noto Sans" w:hAnsi="Noto Sans" w:cs="Noto Sans"/>
                <w:bCs/>
                <w:lang w:eastAsia="es-MX"/>
              </w:rPr>
            </w:pPr>
          </w:p>
          <w:p w14:paraId="1616DFD6"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3D904299" w14:textId="77777777" w:rsidR="007B21F7" w:rsidRPr="006F5054" w:rsidRDefault="007B21F7" w:rsidP="007B21F7">
      <w:pPr>
        <w:rPr>
          <w:rFonts w:ascii="Noto Sans" w:hAnsi="Noto Sans" w:cs="Noto Sans"/>
        </w:rPr>
      </w:pPr>
    </w:p>
    <w:p w14:paraId="6257C9A9"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245DA6A5" w14:textId="77777777" w:rsidTr="00064327">
        <w:tc>
          <w:tcPr>
            <w:tcW w:w="8788" w:type="dxa"/>
            <w:tcBorders>
              <w:top w:val="single" w:sz="4" w:space="0" w:color="auto"/>
              <w:left w:val="single" w:sz="4" w:space="0" w:color="auto"/>
              <w:bottom w:val="single" w:sz="4" w:space="0" w:color="auto"/>
            </w:tcBorders>
            <w:shd w:val="clear" w:color="auto" w:fill="660033"/>
          </w:tcPr>
          <w:p w14:paraId="5CE04FAE"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OE-3.6, OE-5.10, OE-4.10</w:t>
            </w:r>
          </w:p>
        </w:tc>
      </w:tr>
      <w:tr w:rsidR="007B21F7" w:rsidRPr="006F5054" w14:paraId="15683676" w14:textId="77777777" w:rsidTr="00064327">
        <w:tc>
          <w:tcPr>
            <w:tcW w:w="8788" w:type="dxa"/>
            <w:tcBorders>
              <w:bottom w:val="single" w:sz="4" w:space="0" w:color="auto"/>
            </w:tcBorders>
          </w:tcPr>
          <w:p w14:paraId="37CED904"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Relleno con material producto de excavación, compactado al 90% PVSM.</w:t>
            </w:r>
          </w:p>
        </w:tc>
      </w:tr>
      <w:tr w:rsidR="007B21F7" w:rsidRPr="006F5054" w14:paraId="03933CC9" w14:textId="77777777" w:rsidTr="00064327">
        <w:tc>
          <w:tcPr>
            <w:tcW w:w="8788" w:type="dxa"/>
            <w:tcBorders>
              <w:top w:val="single" w:sz="4" w:space="0" w:color="auto"/>
              <w:bottom w:val="single" w:sz="4" w:space="0" w:color="auto"/>
            </w:tcBorders>
          </w:tcPr>
          <w:p w14:paraId="59FE15B2"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3</w:t>
            </w:r>
          </w:p>
        </w:tc>
      </w:tr>
      <w:tr w:rsidR="007B21F7" w:rsidRPr="006F5054" w14:paraId="22E5C2B5" w14:textId="77777777" w:rsidTr="00064327">
        <w:tc>
          <w:tcPr>
            <w:tcW w:w="8788" w:type="dxa"/>
            <w:tcBorders>
              <w:top w:val="single" w:sz="4" w:space="0" w:color="auto"/>
              <w:bottom w:val="single" w:sz="4" w:space="0" w:color="auto"/>
            </w:tcBorders>
          </w:tcPr>
          <w:p w14:paraId="428FACCF"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la colocación, acomodo y compactación de material que ha sido extraído previamente durante las etapas de excavación en la misma obra. El material se utilizará para rellenar vacíos, trasdós de muros o zanjas, alcanzando un grado de compactación del 90% de su Peso Volumétrico Seco Máximo (PVSM).</w:t>
            </w:r>
          </w:p>
          <w:p w14:paraId="1CE5471C" w14:textId="77777777" w:rsidR="007B21F7" w:rsidRPr="006F5054" w:rsidRDefault="007B21F7" w:rsidP="007B21F7">
            <w:pPr>
              <w:widowControl w:val="0"/>
              <w:ind w:right="32"/>
              <w:jc w:val="both"/>
              <w:rPr>
                <w:rFonts w:ascii="Noto Sans" w:hAnsi="Noto Sans" w:cs="Noto Sans"/>
                <w:b w:val="0"/>
                <w:bCs/>
              </w:rPr>
            </w:pPr>
          </w:p>
        </w:tc>
      </w:tr>
      <w:tr w:rsidR="007B21F7" w:rsidRPr="006F5054" w14:paraId="19FAA469" w14:textId="77777777" w:rsidTr="00064327">
        <w:trPr>
          <w:trHeight w:val="94"/>
        </w:trPr>
        <w:tc>
          <w:tcPr>
            <w:tcW w:w="8788" w:type="dxa"/>
            <w:tcBorders>
              <w:top w:val="single" w:sz="4" w:space="0" w:color="auto"/>
              <w:bottom w:val="single" w:sz="4" w:space="0" w:color="auto"/>
            </w:tcBorders>
          </w:tcPr>
          <w:p w14:paraId="636B62CF"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29BA7CDC" w14:textId="77777777" w:rsidR="007B21F7" w:rsidRPr="006F5054" w:rsidRDefault="007B21F7" w:rsidP="0013259C">
            <w:pPr>
              <w:widowControl w:val="0"/>
              <w:numPr>
                <w:ilvl w:val="0"/>
                <w:numId w:val="175"/>
              </w:numPr>
              <w:ind w:right="32"/>
              <w:contextualSpacing/>
              <w:jc w:val="both"/>
              <w:rPr>
                <w:rFonts w:ascii="Noto Sans" w:hAnsi="Noto Sans" w:cs="Noto Sans"/>
                <w:b w:val="0"/>
                <w:bCs/>
              </w:rPr>
            </w:pPr>
            <w:r w:rsidRPr="006F5054">
              <w:rPr>
                <w:rFonts w:ascii="Noto Sans" w:hAnsi="Noto Sans" w:cs="Noto Sans"/>
                <w:b w:val="0"/>
                <w:bCs/>
              </w:rPr>
              <w:t>Requisitos del Material</w:t>
            </w:r>
          </w:p>
          <w:p w14:paraId="7254DFB5"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Al tratarse de material producto de excavación, se deben observar las siguientes restricciones:</w:t>
            </w:r>
          </w:p>
          <w:p w14:paraId="3D171026"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Limpieza: El material debe estar libre de basura, materia orgánica (raíces, troncos), restos de asfalto o escombro de gran tamaño.</w:t>
            </w:r>
          </w:p>
          <w:p w14:paraId="38D36323"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Tamaño Máximo: No se permitirán piedras o fragmentos de roca mayores a 10 cm (4"), ya que estos impiden una compactación uniforme y pueden dañar las estructuras colindantes.</w:t>
            </w:r>
          </w:p>
          <w:p w14:paraId="208F0DAF"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Selección: Si el material excavado es arcilla altamente expansiva o fango, la supervisión podrá rechazar su uso y solicitar material de banco.</w:t>
            </w:r>
          </w:p>
          <w:p w14:paraId="2B0CAF7E" w14:textId="77777777" w:rsidR="007B21F7" w:rsidRPr="006F5054" w:rsidRDefault="007B21F7" w:rsidP="007B21F7">
            <w:pPr>
              <w:widowControl w:val="0"/>
              <w:ind w:right="32"/>
              <w:jc w:val="both"/>
              <w:rPr>
                <w:rFonts w:ascii="Noto Sans" w:hAnsi="Noto Sans" w:cs="Noto Sans"/>
                <w:b w:val="0"/>
                <w:bCs/>
              </w:rPr>
            </w:pPr>
          </w:p>
          <w:p w14:paraId="20B5421A" w14:textId="77777777" w:rsidR="007B21F7" w:rsidRPr="006F5054" w:rsidRDefault="007B21F7" w:rsidP="0013259C">
            <w:pPr>
              <w:widowControl w:val="0"/>
              <w:numPr>
                <w:ilvl w:val="0"/>
                <w:numId w:val="175"/>
              </w:numPr>
              <w:ind w:right="32"/>
              <w:contextualSpacing/>
              <w:jc w:val="both"/>
              <w:rPr>
                <w:rFonts w:ascii="Noto Sans" w:hAnsi="Noto Sans" w:cs="Noto Sans"/>
                <w:b w:val="0"/>
                <w:bCs/>
              </w:rPr>
            </w:pPr>
            <w:r w:rsidRPr="006F5054">
              <w:rPr>
                <w:rFonts w:ascii="Noto Sans" w:hAnsi="Noto Sans" w:cs="Noto Sans"/>
                <w:b w:val="0"/>
                <w:bCs/>
              </w:rPr>
              <w:t>Procedimiento de Ejecución</w:t>
            </w:r>
          </w:p>
          <w:p w14:paraId="64B5A44D"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A. Preparación del Sitio</w:t>
            </w:r>
          </w:p>
          <w:p w14:paraId="276D1B6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 xml:space="preserve">Antes de iniciar el relleno, el área debe estar limpia y libre de agua estancada. </w:t>
            </w:r>
          </w:p>
          <w:p w14:paraId="1FC11ACF"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B. Tendido y Homogeneización</w:t>
            </w:r>
          </w:p>
          <w:p w14:paraId="4E2E294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El material se extenderá en capas horizontales de un espesor no mayor a 20 cm (suelto).</w:t>
            </w:r>
          </w:p>
          <w:p w14:paraId="5BF162FA"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Se debe desmenuzar el material para evitar terrones grandes.</w:t>
            </w:r>
          </w:p>
          <w:p w14:paraId="566EEBC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C. Humectación</w:t>
            </w:r>
          </w:p>
          <w:p w14:paraId="7858452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Se debe adicionar agua mediante riego controlado hasta alcanzar la Humedad Óptima determinada en la prueba Proctor.</w:t>
            </w:r>
          </w:p>
          <w:p w14:paraId="6D60C4E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Si el material está demasiado húmedo, se deberá dejar airear antes de compactar.</w:t>
            </w:r>
          </w:p>
          <w:p w14:paraId="346F8BF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lastRenderedPageBreak/>
              <w:t>D. Compactación</w:t>
            </w:r>
          </w:p>
          <w:p w14:paraId="3658804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Se utilizará equipo mecánico adecuado al espacio disponible:</w:t>
            </w:r>
          </w:p>
          <w:p w14:paraId="7C3E1AED"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Espacios abiertos: Rodillo vibratorio o pata de cabra.</w:t>
            </w:r>
          </w:p>
          <w:p w14:paraId="759BEEF4" w14:textId="77777777" w:rsidR="007B21F7" w:rsidRPr="006F5054" w:rsidRDefault="007B21F7" w:rsidP="007B21F7">
            <w:pPr>
              <w:widowControl w:val="0"/>
              <w:ind w:right="32"/>
              <w:jc w:val="both"/>
              <w:rPr>
                <w:rFonts w:ascii="Noto Sans" w:hAnsi="Noto Sans" w:cs="Noto Sans"/>
                <w:b w:val="0"/>
                <w:bCs/>
                <w:lang w:val="pt-BR"/>
              </w:rPr>
            </w:pPr>
            <w:proofErr w:type="spellStart"/>
            <w:r w:rsidRPr="006F5054">
              <w:rPr>
                <w:rFonts w:ascii="Noto Sans" w:hAnsi="Noto Sans" w:cs="Noto Sans"/>
                <w:b w:val="0"/>
                <w:bCs/>
                <w:lang w:val="pt-BR"/>
              </w:rPr>
              <w:t>Espacios</w:t>
            </w:r>
            <w:proofErr w:type="spellEnd"/>
            <w:r w:rsidRPr="006F5054">
              <w:rPr>
                <w:rFonts w:ascii="Noto Sans" w:hAnsi="Noto Sans" w:cs="Noto Sans"/>
                <w:b w:val="0"/>
                <w:bCs/>
                <w:lang w:val="pt-BR"/>
              </w:rPr>
              <w:t xml:space="preserve"> confinados (</w:t>
            </w:r>
            <w:proofErr w:type="spellStart"/>
            <w:r w:rsidRPr="006F5054">
              <w:rPr>
                <w:rFonts w:ascii="Noto Sans" w:hAnsi="Noto Sans" w:cs="Noto Sans"/>
                <w:b w:val="0"/>
                <w:bCs/>
                <w:lang w:val="pt-BR"/>
              </w:rPr>
              <w:t>zanjas</w:t>
            </w:r>
            <w:proofErr w:type="spellEnd"/>
            <w:r w:rsidRPr="006F5054">
              <w:rPr>
                <w:rFonts w:ascii="Noto Sans" w:hAnsi="Noto Sans" w:cs="Noto Sans"/>
                <w:b w:val="0"/>
                <w:bCs/>
                <w:lang w:val="pt-BR"/>
              </w:rPr>
              <w:t xml:space="preserve"> o junto a muros): </w:t>
            </w:r>
            <w:proofErr w:type="spellStart"/>
            <w:r w:rsidRPr="006F5054">
              <w:rPr>
                <w:rFonts w:ascii="Noto Sans" w:hAnsi="Noto Sans" w:cs="Noto Sans"/>
                <w:b w:val="0"/>
                <w:bCs/>
                <w:lang w:val="pt-BR"/>
              </w:rPr>
              <w:t>Apisonadores</w:t>
            </w:r>
            <w:proofErr w:type="spellEnd"/>
            <w:r w:rsidRPr="006F5054">
              <w:rPr>
                <w:rFonts w:ascii="Noto Sans" w:hAnsi="Noto Sans" w:cs="Noto Sans"/>
                <w:b w:val="0"/>
                <w:bCs/>
                <w:lang w:val="pt-BR"/>
              </w:rPr>
              <w:t xml:space="preserve"> </w:t>
            </w:r>
            <w:proofErr w:type="spellStart"/>
            <w:r w:rsidRPr="006F5054">
              <w:rPr>
                <w:rFonts w:ascii="Noto Sans" w:hAnsi="Noto Sans" w:cs="Noto Sans"/>
                <w:b w:val="0"/>
                <w:bCs/>
                <w:lang w:val="pt-BR"/>
              </w:rPr>
              <w:t>neumáticos</w:t>
            </w:r>
            <w:proofErr w:type="spellEnd"/>
            <w:r w:rsidRPr="006F5054">
              <w:rPr>
                <w:rFonts w:ascii="Noto Sans" w:hAnsi="Noto Sans" w:cs="Noto Sans"/>
                <w:b w:val="0"/>
                <w:bCs/>
                <w:lang w:val="pt-BR"/>
              </w:rPr>
              <w:t xml:space="preserve"> o eléctricos ("bailarinas") </w:t>
            </w:r>
            <w:proofErr w:type="gramStart"/>
            <w:r w:rsidRPr="006F5054">
              <w:rPr>
                <w:rFonts w:ascii="Noto Sans" w:hAnsi="Noto Sans" w:cs="Noto Sans"/>
                <w:b w:val="0"/>
                <w:bCs/>
                <w:lang w:val="pt-BR"/>
              </w:rPr>
              <w:t>o placas</w:t>
            </w:r>
            <w:proofErr w:type="gramEnd"/>
            <w:r w:rsidRPr="006F5054">
              <w:rPr>
                <w:rFonts w:ascii="Noto Sans" w:hAnsi="Noto Sans" w:cs="Noto Sans"/>
                <w:b w:val="0"/>
                <w:bCs/>
                <w:lang w:val="pt-BR"/>
              </w:rPr>
              <w:t xml:space="preserve"> </w:t>
            </w:r>
            <w:proofErr w:type="spellStart"/>
            <w:r w:rsidRPr="006F5054">
              <w:rPr>
                <w:rFonts w:ascii="Noto Sans" w:hAnsi="Noto Sans" w:cs="Noto Sans"/>
                <w:b w:val="0"/>
                <w:bCs/>
                <w:lang w:val="pt-BR"/>
              </w:rPr>
              <w:t>vibratorias</w:t>
            </w:r>
            <w:proofErr w:type="spellEnd"/>
            <w:r w:rsidRPr="006F5054">
              <w:rPr>
                <w:rFonts w:ascii="Noto Sans" w:hAnsi="Noto Sans" w:cs="Noto Sans"/>
                <w:b w:val="0"/>
                <w:bCs/>
                <w:lang w:val="pt-BR"/>
              </w:rPr>
              <w:t>.</w:t>
            </w:r>
          </w:p>
          <w:p w14:paraId="7A2B0664"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El proceso se repetirá capa por capa hasta alcanzar el nivel de proyecto.</w:t>
            </w:r>
          </w:p>
          <w:p w14:paraId="5FA11EFD" w14:textId="77777777" w:rsidR="007B21F7" w:rsidRPr="006F5054" w:rsidRDefault="007B21F7" w:rsidP="007B21F7">
            <w:pPr>
              <w:widowControl w:val="0"/>
              <w:ind w:right="32"/>
              <w:jc w:val="both"/>
              <w:rPr>
                <w:rFonts w:ascii="Noto Sans" w:hAnsi="Noto Sans" w:cs="Noto Sans"/>
                <w:b w:val="0"/>
                <w:bCs/>
              </w:rPr>
            </w:pPr>
          </w:p>
          <w:p w14:paraId="432EC912" w14:textId="77777777" w:rsidR="007B21F7" w:rsidRPr="006F5054" w:rsidRDefault="007B21F7" w:rsidP="0013259C">
            <w:pPr>
              <w:widowControl w:val="0"/>
              <w:numPr>
                <w:ilvl w:val="0"/>
                <w:numId w:val="175"/>
              </w:numPr>
              <w:ind w:right="32"/>
              <w:contextualSpacing/>
              <w:jc w:val="both"/>
              <w:rPr>
                <w:rFonts w:ascii="Noto Sans" w:hAnsi="Noto Sans" w:cs="Noto Sans"/>
                <w:b w:val="0"/>
                <w:bCs/>
              </w:rPr>
            </w:pPr>
            <w:r w:rsidRPr="006F5054">
              <w:rPr>
                <w:rFonts w:ascii="Noto Sans" w:hAnsi="Noto Sans" w:cs="Noto Sans"/>
                <w:b w:val="0"/>
                <w:bCs/>
              </w:rPr>
              <w:t>Control de Calidad</w:t>
            </w:r>
          </w:p>
          <w:p w14:paraId="74E4865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 w:val="0"/>
                <w:bCs/>
              </w:rPr>
              <w:t>Grado de Compactación: Se verificará mediante calas de campo.</w:t>
            </w:r>
          </w:p>
          <w:p w14:paraId="7E037AEB" w14:textId="77777777" w:rsidR="007B21F7" w:rsidRPr="006F5054" w:rsidRDefault="007B21F7" w:rsidP="007B21F7">
            <w:pPr>
              <w:widowControl w:val="0"/>
              <w:ind w:right="32"/>
              <w:jc w:val="both"/>
              <w:rPr>
                <w:rFonts w:ascii="Noto Sans" w:hAnsi="Noto Sans" w:cs="Noto Sans"/>
                <w:b w:val="0"/>
                <w:bCs/>
              </w:rPr>
            </w:pPr>
          </w:p>
          <w:p w14:paraId="668F812E" w14:textId="77777777" w:rsidR="007B21F7" w:rsidRPr="006F5054" w:rsidRDefault="007B21F7" w:rsidP="0013259C">
            <w:pPr>
              <w:widowControl w:val="0"/>
              <w:numPr>
                <w:ilvl w:val="0"/>
                <w:numId w:val="175"/>
              </w:numPr>
              <w:ind w:right="32"/>
              <w:contextualSpacing/>
              <w:jc w:val="both"/>
              <w:rPr>
                <w:rFonts w:ascii="Noto Sans" w:hAnsi="Noto Sans" w:cs="Noto Sans"/>
                <w:b w:val="0"/>
                <w:bCs/>
              </w:rPr>
            </w:pPr>
            <w:r w:rsidRPr="006F5054">
              <w:rPr>
                <w:rFonts w:ascii="Noto Sans" w:hAnsi="Noto Sans" w:cs="Noto Sans"/>
                <w:b w:val="0"/>
                <w:bCs/>
              </w:rPr>
              <w:t>Medición y Pago: El precio unitario incluye la selección y disgregado del material en el sitio de acopio, acarreos internos desde el punto de acopio al lugar de relleno, suministro de agua y equipo de compactación, mano de obra, herramienta, y pruebas de laboratorio, retiro de material sobrante.</w:t>
            </w:r>
          </w:p>
          <w:p w14:paraId="2A5BACA3" w14:textId="77777777" w:rsidR="007B21F7" w:rsidRPr="006F5054" w:rsidRDefault="007B21F7" w:rsidP="007B21F7">
            <w:pPr>
              <w:widowControl w:val="0"/>
              <w:ind w:right="32"/>
              <w:jc w:val="both"/>
              <w:rPr>
                <w:rFonts w:ascii="Noto Sans" w:hAnsi="Noto Sans" w:cs="Noto Sans"/>
                <w:b w:val="0"/>
              </w:rPr>
            </w:pPr>
          </w:p>
        </w:tc>
      </w:tr>
      <w:tr w:rsidR="007B21F7" w:rsidRPr="006F5054" w14:paraId="6813D7F1" w14:textId="77777777" w:rsidTr="00064327">
        <w:tc>
          <w:tcPr>
            <w:tcW w:w="8788" w:type="dxa"/>
            <w:tcBorders>
              <w:top w:val="single" w:sz="4" w:space="0" w:color="auto"/>
              <w:bottom w:val="single" w:sz="4" w:space="0" w:color="auto"/>
            </w:tcBorders>
            <w:vAlign w:val="center"/>
          </w:tcPr>
          <w:p w14:paraId="3F8216A7" w14:textId="77777777" w:rsidR="007B21F7" w:rsidRPr="006F5054" w:rsidRDefault="007B21F7" w:rsidP="007B21F7">
            <w:pPr>
              <w:ind w:right="32"/>
              <w:rPr>
                <w:rFonts w:ascii="Noto Sans" w:hAnsi="Noto Sans" w:cs="Noto Sans"/>
                <w:bCs/>
                <w:lang w:eastAsia="es-MX"/>
              </w:rPr>
            </w:pPr>
          </w:p>
          <w:p w14:paraId="7CABDB95"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5C501948"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C30DF55" w14:textId="77777777" w:rsidTr="00064327">
        <w:tc>
          <w:tcPr>
            <w:tcW w:w="8788" w:type="dxa"/>
            <w:tcBorders>
              <w:top w:val="single" w:sz="4" w:space="0" w:color="auto"/>
              <w:left w:val="single" w:sz="4" w:space="0" w:color="auto"/>
              <w:bottom w:val="single" w:sz="4" w:space="0" w:color="auto"/>
            </w:tcBorders>
            <w:shd w:val="clear" w:color="auto" w:fill="660033"/>
          </w:tcPr>
          <w:p w14:paraId="07E6CC1B"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OE-4.4, OE-5.4</w:t>
            </w:r>
          </w:p>
        </w:tc>
      </w:tr>
      <w:tr w:rsidR="007B21F7" w:rsidRPr="006F5054" w14:paraId="7566F448" w14:textId="77777777" w:rsidTr="00064327">
        <w:tc>
          <w:tcPr>
            <w:tcW w:w="8788" w:type="dxa"/>
            <w:tcBorders>
              <w:bottom w:val="single" w:sz="4" w:space="0" w:color="auto"/>
            </w:tcBorders>
          </w:tcPr>
          <w:p w14:paraId="39F48A35"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Cimentación tipo Zapata Corrida, con un ancho de 80cm y 15cm de espesor, con concreto reforzado F'c250kg/cm2, armado con v#4@15cm en ambos sentidos lecho inferior. Incluye trazo y nivelación; habilitado, colocación y armado de acero de refuerzo; cimbrado, vaciado, colado, vibrado, descimbrado y curado de concreto hidráulico; suministro de materiales al sitio de los trabajos, mano de obra, equipo y herramienta.</w:t>
            </w:r>
          </w:p>
        </w:tc>
      </w:tr>
      <w:tr w:rsidR="007B21F7" w:rsidRPr="006F5054" w14:paraId="37FF225F" w14:textId="77777777" w:rsidTr="00064327">
        <w:tc>
          <w:tcPr>
            <w:tcW w:w="8788" w:type="dxa"/>
            <w:tcBorders>
              <w:top w:val="single" w:sz="4" w:space="0" w:color="auto"/>
              <w:bottom w:val="single" w:sz="4" w:space="0" w:color="auto"/>
            </w:tcBorders>
          </w:tcPr>
          <w:p w14:paraId="09B676FB"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2A9E1E80" w14:textId="77777777" w:rsidTr="00064327">
        <w:tc>
          <w:tcPr>
            <w:tcW w:w="8788" w:type="dxa"/>
            <w:tcBorders>
              <w:top w:val="single" w:sz="4" w:space="0" w:color="auto"/>
              <w:bottom w:val="single" w:sz="4" w:space="0" w:color="auto"/>
            </w:tcBorders>
          </w:tcPr>
          <w:p w14:paraId="51D67046"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la cimentación a base de zapatas corridas, incluyendo: habilitado y colocación de acero de refuerzo, cimbrado, vertido de concreto, vibrado, y curado.</w:t>
            </w:r>
          </w:p>
        </w:tc>
      </w:tr>
      <w:tr w:rsidR="007B21F7" w:rsidRPr="006F5054" w14:paraId="0BF7F650" w14:textId="77777777" w:rsidTr="00064327">
        <w:trPr>
          <w:trHeight w:val="94"/>
        </w:trPr>
        <w:tc>
          <w:tcPr>
            <w:tcW w:w="8788" w:type="dxa"/>
            <w:tcBorders>
              <w:top w:val="single" w:sz="4" w:space="0" w:color="auto"/>
              <w:bottom w:val="single" w:sz="4" w:space="0" w:color="auto"/>
            </w:tcBorders>
          </w:tcPr>
          <w:p w14:paraId="0F04CBA7"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46056D28" w14:textId="77777777" w:rsidR="007B21F7" w:rsidRPr="006F5054" w:rsidRDefault="007B21F7" w:rsidP="0013259C">
            <w:pPr>
              <w:widowControl w:val="0"/>
              <w:numPr>
                <w:ilvl w:val="0"/>
                <w:numId w:val="176"/>
              </w:numPr>
              <w:ind w:right="32"/>
              <w:contextualSpacing/>
              <w:jc w:val="both"/>
              <w:rPr>
                <w:rFonts w:ascii="Noto Sans" w:hAnsi="Noto Sans" w:cs="Noto Sans"/>
                <w:b w:val="0"/>
              </w:rPr>
            </w:pPr>
            <w:r w:rsidRPr="006F5054">
              <w:rPr>
                <w:rFonts w:ascii="Noto Sans" w:hAnsi="Noto Sans" w:cs="Noto Sans"/>
                <w:b w:val="0"/>
              </w:rPr>
              <w:t>Materiales</w:t>
            </w:r>
          </w:p>
          <w:p w14:paraId="593966C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F’c250kg/cm2, con tamaño máximo de agregado de 19 mm (3/4").</w:t>
            </w:r>
          </w:p>
          <w:p w14:paraId="0A29CD6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00BA60E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09237DDF" w14:textId="77777777" w:rsidR="007B21F7" w:rsidRPr="006F5054" w:rsidRDefault="007B21F7" w:rsidP="007B21F7">
            <w:pPr>
              <w:widowControl w:val="0"/>
              <w:ind w:right="32"/>
              <w:jc w:val="both"/>
              <w:rPr>
                <w:rFonts w:ascii="Noto Sans" w:hAnsi="Noto Sans" w:cs="Noto Sans"/>
                <w:b w:val="0"/>
              </w:rPr>
            </w:pPr>
          </w:p>
          <w:p w14:paraId="31A0773B" w14:textId="77777777" w:rsidR="007B21F7" w:rsidRPr="006F5054" w:rsidRDefault="007B21F7" w:rsidP="0013259C">
            <w:pPr>
              <w:widowControl w:val="0"/>
              <w:numPr>
                <w:ilvl w:val="0"/>
                <w:numId w:val="176"/>
              </w:numPr>
              <w:ind w:right="32"/>
              <w:contextualSpacing/>
              <w:jc w:val="both"/>
              <w:rPr>
                <w:rFonts w:ascii="Noto Sans" w:hAnsi="Noto Sans" w:cs="Noto Sans"/>
                <w:b w:val="0"/>
              </w:rPr>
            </w:pPr>
            <w:r w:rsidRPr="006F5054">
              <w:rPr>
                <w:rFonts w:ascii="Noto Sans" w:hAnsi="Noto Sans" w:cs="Noto Sans"/>
                <w:b w:val="0"/>
              </w:rPr>
              <w:t>Procedimiento de Ejecución</w:t>
            </w:r>
          </w:p>
          <w:p w14:paraId="740ADFA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6032B0E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Recubrimientos: Es obligatorio garantizar un recubrimiento mínimo de 5 cm de concreto en todas las caras en contacto con el suelo mediante el uso de silletas de concreto o </w:t>
            </w:r>
            <w:r w:rsidRPr="006F5054">
              <w:rPr>
                <w:rFonts w:ascii="Noto Sans" w:hAnsi="Noto Sans" w:cs="Noto Sans"/>
                <w:b w:val="0"/>
              </w:rPr>
              <w:lastRenderedPageBreak/>
              <w:t>separadores plásticos. No se permite el uso de piedras o pedacería de block.</w:t>
            </w:r>
          </w:p>
          <w:p w14:paraId="13B90B4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3CF32EB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5854D11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48E7382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6962ECB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1320F910" w14:textId="77777777" w:rsidR="007B21F7" w:rsidRPr="006F5054" w:rsidRDefault="007B21F7" w:rsidP="007B21F7">
            <w:pPr>
              <w:widowControl w:val="0"/>
              <w:ind w:right="32"/>
              <w:jc w:val="both"/>
              <w:rPr>
                <w:rFonts w:ascii="Noto Sans" w:hAnsi="Noto Sans" w:cs="Noto Sans"/>
                <w:b w:val="0"/>
              </w:rPr>
            </w:pPr>
          </w:p>
          <w:p w14:paraId="72FF8B97" w14:textId="77777777" w:rsidR="007B21F7" w:rsidRPr="006F5054" w:rsidRDefault="007B21F7" w:rsidP="0013259C">
            <w:pPr>
              <w:widowControl w:val="0"/>
              <w:numPr>
                <w:ilvl w:val="0"/>
                <w:numId w:val="176"/>
              </w:numPr>
              <w:ind w:right="32"/>
              <w:contextualSpacing/>
              <w:jc w:val="both"/>
              <w:rPr>
                <w:rFonts w:ascii="Noto Sans" w:hAnsi="Noto Sans" w:cs="Noto Sans"/>
                <w:b w:val="0"/>
              </w:rPr>
            </w:pPr>
            <w:r w:rsidRPr="006F5054">
              <w:rPr>
                <w:rFonts w:ascii="Noto Sans" w:hAnsi="Noto Sans" w:cs="Noto Sans"/>
                <w:b w:val="0"/>
              </w:rPr>
              <w:t>Control de Calidad</w:t>
            </w:r>
          </w:p>
          <w:p w14:paraId="509B033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Topografía: Se verificarán los ejes y niveles de la zapata antes y después del colado.</w:t>
            </w:r>
          </w:p>
          <w:p w14:paraId="65D7030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049D4B7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2165C99D" w14:textId="77777777" w:rsidR="007B21F7" w:rsidRPr="006F5054" w:rsidRDefault="007B21F7" w:rsidP="007B21F7">
            <w:pPr>
              <w:widowControl w:val="0"/>
              <w:ind w:right="32"/>
              <w:jc w:val="both"/>
              <w:rPr>
                <w:rFonts w:ascii="Noto Sans" w:hAnsi="Noto Sans" w:cs="Noto Sans"/>
                <w:b w:val="0"/>
              </w:rPr>
            </w:pPr>
          </w:p>
          <w:p w14:paraId="58F43F49" w14:textId="77777777" w:rsidR="007B21F7" w:rsidRPr="006F5054" w:rsidRDefault="007B21F7" w:rsidP="0013259C">
            <w:pPr>
              <w:widowControl w:val="0"/>
              <w:numPr>
                <w:ilvl w:val="0"/>
                <w:numId w:val="176"/>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2D2CB6A7" w14:textId="77777777" w:rsidR="007B21F7" w:rsidRPr="006F5054" w:rsidRDefault="007B21F7" w:rsidP="007B21F7">
            <w:pPr>
              <w:widowControl w:val="0"/>
              <w:ind w:right="32"/>
              <w:jc w:val="both"/>
              <w:rPr>
                <w:rFonts w:ascii="Noto Sans" w:hAnsi="Noto Sans" w:cs="Noto Sans"/>
                <w:b w:val="0"/>
              </w:rPr>
            </w:pPr>
          </w:p>
          <w:p w14:paraId="2767E40F" w14:textId="77777777" w:rsidR="007B21F7" w:rsidRPr="006F5054" w:rsidRDefault="007B21F7" w:rsidP="0013259C">
            <w:pPr>
              <w:widowControl w:val="0"/>
              <w:numPr>
                <w:ilvl w:val="0"/>
                <w:numId w:val="176"/>
              </w:numPr>
              <w:ind w:right="32"/>
              <w:contextualSpacing/>
              <w:jc w:val="both"/>
              <w:rPr>
                <w:rFonts w:ascii="Noto Sans" w:hAnsi="Noto Sans" w:cs="Noto Sans"/>
                <w:b w:val="0"/>
                <w:bCs/>
              </w:rPr>
            </w:pPr>
            <w:r w:rsidRPr="006F5054">
              <w:rPr>
                <w:rFonts w:ascii="Noto Sans" w:hAnsi="Noto Sans" w:cs="Noto Sans"/>
                <w:b w:val="0"/>
                <w:bCs/>
              </w:rPr>
              <w:t>El personal de la contratista deberá portar su equipo de seguridad durante toda su estancia y labores en el sitio de obra.</w:t>
            </w:r>
          </w:p>
          <w:p w14:paraId="57A4E08D" w14:textId="77777777" w:rsidR="007B21F7" w:rsidRPr="006F5054" w:rsidRDefault="007B21F7" w:rsidP="007B21F7">
            <w:pPr>
              <w:widowControl w:val="0"/>
              <w:ind w:right="32"/>
              <w:jc w:val="both"/>
              <w:rPr>
                <w:rFonts w:ascii="Noto Sans" w:hAnsi="Noto Sans" w:cs="Noto Sans"/>
                <w:b w:val="0"/>
                <w:bCs/>
              </w:rPr>
            </w:pPr>
          </w:p>
          <w:p w14:paraId="6B47578A" w14:textId="77777777" w:rsidR="007B21F7" w:rsidRPr="006F5054" w:rsidRDefault="007B21F7" w:rsidP="0013259C">
            <w:pPr>
              <w:widowControl w:val="0"/>
              <w:numPr>
                <w:ilvl w:val="0"/>
                <w:numId w:val="176"/>
              </w:numPr>
              <w:ind w:right="32"/>
              <w:contextualSpacing/>
              <w:jc w:val="both"/>
              <w:rPr>
                <w:rFonts w:ascii="Noto Sans" w:hAnsi="Noto Sans" w:cs="Noto Sans"/>
                <w:b w:val="0"/>
                <w:bCs/>
              </w:rPr>
            </w:pPr>
            <w:r w:rsidRPr="006F5054">
              <w:rPr>
                <w:rFonts w:ascii="Noto Sans" w:hAnsi="Noto Sans" w:cs="Noto Sans"/>
                <w:b w:val="0"/>
                <w:bCs/>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AF62C90" w14:textId="77777777" w:rsidR="007B21F7" w:rsidRPr="006F5054" w:rsidRDefault="007B21F7" w:rsidP="007B21F7">
            <w:pPr>
              <w:widowControl w:val="0"/>
              <w:ind w:right="32"/>
              <w:jc w:val="both"/>
              <w:rPr>
                <w:rFonts w:ascii="Noto Sans" w:hAnsi="Noto Sans" w:cs="Noto Sans"/>
                <w:b w:val="0"/>
                <w:bCs/>
              </w:rPr>
            </w:pPr>
          </w:p>
          <w:p w14:paraId="41186BA6" w14:textId="77777777" w:rsidR="007B21F7" w:rsidRPr="006F5054" w:rsidRDefault="007B21F7" w:rsidP="0013259C">
            <w:pPr>
              <w:widowControl w:val="0"/>
              <w:numPr>
                <w:ilvl w:val="0"/>
                <w:numId w:val="176"/>
              </w:numPr>
              <w:ind w:right="32"/>
              <w:contextualSpacing/>
              <w:jc w:val="both"/>
              <w:rPr>
                <w:rFonts w:ascii="Noto Sans" w:hAnsi="Noto Sans" w:cs="Noto Sans"/>
                <w:b w:val="0"/>
                <w:bCs/>
              </w:rPr>
            </w:pPr>
            <w:r w:rsidRPr="006F5054">
              <w:rPr>
                <w:rFonts w:ascii="Noto Sans" w:hAnsi="Noto Sans" w:cs="Noto Sans"/>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60E6A940" w14:textId="77777777" w:rsidR="007B21F7" w:rsidRPr="006F5054" w:rsidRDefault="007B21F7" w:rsidP="007B21F7">
            <w:pPr>
              <w:widowControl w:val="0"/>
              <w:ind w:right="32"/>
              <w:jc w:val="both"/>
              <w:rPr>
                <w:rFonts w:ascii="Noto Sans" w:hAnsi="Noto Sans" w:cs="Noto Sans"/>
                <w:b w:val="0"/>
              </w:rPr>
            </w:pPr>
          </w:p>
        </w:tc>
      </w:tr>
      <w:tr w:rsidR="007B21F7" w:rsidRPr="006F5054" w14:paraId="446A193D" w14:textId="77777777" w:rsidTr="00064327">
        <w:tc>
          <w:tcPr>
            <w:tcW w:w="8788" w:type="dxa"/>
            <w:tcBorders>
              <w:top w:val="single" w:sz="4" w:space="0" w:color="auto"/>
              <w:bottom w:val="single" w:sz="4" w:space="0" w:color="auto"/>
            </w:tcBorders>
            <w:vAlign w:val="center"/>
          </w:tcPr>
          <w:p w14:paraId="42B10A6B" w14:textId="77777777" w:rsidR="007B21F7" w:rsidRPr="006F5054" w:rsidRDefault="007B21F7" w:rsidP="007B21F7">
            <w:pPr>
              <w:ind w:right="32"/>
              <w:rPr>
                <w:rFonts w:ascii="Noto Sans" w:hAnsi="Noto Sans" w:cs="Noto Sans"/>
                <w:bCs/>
                <w:lang w:eastAsia="es-MX"/>
              </w:rPr>
            </w:pPr>
          </w:p>
          <w:p w14:paraId="1CE97CEC"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35571925"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7FC762E8" w14:textId="77777777" w:rsidTr="00064327">
        <w:tc>
          <w:tcPr>
            <w:tcW w:w="8788" w:type="dxa"/>
            <w:tcBorders>
              <w:top w:val="single" w:sz="4" w:space="0" w:color="auto"/>
              <w:left w:val="single" w:sz="4" w:space="0" w:color="auto"/>
              <w:bottom w:val="single" w:sz="4" w:space="0" w:color="auto"/>
            </w:tcBorders>
            <w:shd w:val="clear" w:color="auto" w:fill="660033"/>
          </w:tcPr>
          <w:p w14:paraId="696C6E11"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OE-4.5, OE-5.5</w:t>
            </w:r>
          </w:p>
        </w:tc>
      </w:tr>
      <w:tr w:rsidR="007B21F7" w:rsidRPr="006F5054" w14:paraId="3494CE1B" w14:textId="77777777" w:rsidTr="00064327">
        <w:tc>
          <w:tcPr>
            <w:tcW w:w="8788" w:type="dxa"/>
            <w:tcBorders>
              <w:bottom w:val="single" w:sz="4" w:space="0" w:color="auto"/>
            </w:tcBorders>
          </w:tcPr>
          <w:p w14:paraId="1F2A4B3B"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rodapié a base de muro de block 15x20x40cm, junteado con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(espesor 15mm). Incluye plomeado; suministro de materiales al sitio de los trabajos; mano de obra, equipo, herramienta, y todo lo necesario para su correcta ejecución.</w:t>
            </w:r>
          </w:p>
        </w:tc>
      </w:tr>
      <w:tr w:rsidR="007B21F7" w:rsidRPr="006F5054" w14:paraId="48F643B1" w14:textId="77777777" w:rsidTr="00064327">
        <w:tc>
          <w:tcPr>
            <w:tcW w:w="8788" w:type="dxa"/>
            <w:tcBorders>
              <w:top w:val="single" w:sz="4" w:space="0" w:color="auto"/>
              <w:bottom w:val="single" w:sz="4" w:space="0" w:color="auto"/>
            </w:tcBorders>
          </w:tcPr>
          <w:p w14:paraId="4BB3BA13"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7B21F7" w:rsidRPr="006F5054" w14:paraId="67D90195" w14:textId="77777777" w:rsidTr="00064327">
        <w:tc>
          <w:tcPr>
            <w:tcW w:w="8788" w:type="dxa"/>
            <w:tcBorders>
              <w:top w:val="single" w:sz="4" w:space="0" w:color="auto"/>
              <w:bottom w:val="single" w:sz="4" w:space="0" w:color="auto"/>
            </w:tcBorders>
          </w:tcPr>
          <w:p w14:paraId="2A8FC082"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la construcción de un rodapié utilizando piezas de block de concreto de 15x20x40 cm. El bloque se asentará sobre la cimentación (zapata corrida) para alcanzar el nivel de desplante de los muros de la superestructura. Incluye el suministro de materiales, el asentado con mortero y la nivelación del elemento.</w:t>
            </w:r>
          </w:p>
        </w:tc>
      </w:tr>
      <w:tr w:rsidR="007B21F7" w:rsidRPr="006F5054" w14:paraId="226FF704" w14:textId="77777777" w:rsidTr="00064327">
        <w:trPr>
          <w:trHeight w:val="94"/>
        </w:trPr>
        <w:tc>
          <w:tcPr>
            <w:tcW w:w="8788" w:type="dxa"/>
            <w:tcBorders>
              <w:top w:val="single" w:sz="4" w:space="0" w:color="auto"/>
              <w:bottom w:val="single" w:sz="4" w:space="0" w:color="auto"/>
            </w:tcBorders>
          </w:tcPr>
          <w:p w14:paraId="0B1EA07A"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30FF18A6" w14:textId="77777777" w:rsidR="007B21F7" w:rsidRPr="006F5054" w:rsidRDefault="007B21F7" w:rsidP="0013259C">
            <w:pPr>
              <w:widowControl w:val="0"/>
              <w:numPr>
                <w:ilvl w:val="0"/>
                <w:numId w:val="177"/>
              </w:numPr>
              <w:ind w:right="32"/>
              <w:contextualSpacing/>
              <w:jc w:val="both"/>
              <w:rPr>
                <w:rFonts w:ascii="Noto Sans" w:hAnsi="Noto Sans" w:cs="Noto Sans"/>
                <w:b w:val="0"/>
              </w:rPr>
            </w:pPr>
            <w:r w:rsidRPr="006F5054">
              <w:rPr>
                <w:rFonts w:ascii="Noto Sans" w:hAnsi="Noto Sans" w:cs="Noto Sans"/>
                <w:b w:val="0"/>
              </w:rPr>
              <w:t>Materiales</w:t>
            </w:r>
          </w:p>
          <w:p w14:paraId="4561783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Block de Concreto: Piezas de 15 cm de ancho, 20 cm de alto y 40 cm de largo. Deben ser de alta resistencia (mínimo 60kg/cm2), con aristas bien definidas y sin grietas.</w:t>
            </w:r>
          </w:p>
          <w:p w14:paraId="474D9CA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Mortero de Asentado: Mezcla de cemento-arena en proporción 1:4. El agua utilizada debe ser limpia (potable).</w:t>
            </w:r>
          </w:p>
          <w:p w14:paraId="077EFE12" w14:textId="77777777" w:rsidR="007B21F7" w:rsidRPr="006F5054" w:rsidRDefault="007B21F7" w:rsidP="007B21F7">
            <w:pPr>
              <w:widowControl w:val="0"/>
              <w:ind w:right="32"/>
              <w:jc w:val="both"/>
              <w:rPr>
                <w:rFonts w:ascii="Noto Sans" w:hAnsi="Noto Sans" w:cs="Noto Sans"/>
                <w:b w:val="0"/>
              </w:rPr>
            </w:pPr>
          </w:p>
          <w:p w14:paraId="2DE5BEC0" w14:textId="77777777" w:rsidR="007B21F7" w:rsidRPr="006F5054" w:rsidRDefault="007B21F7" w:rsidP="0013259C">
            <w:pPr>
              <w:widowControl w:val="0"/>
              <w:numPr>
                <w:ilvl w:val="0"/>
                <w:numId w:val="177"/>
              </w:numPr>
              <w:ind w:right="32"/>
              <w:contextualSpacing/>
              <w:jc w:val="both"/>
              <w:rPr>
                <w:rFonts w:ascii="Noto Sans" w:hAnsi="Noto Sans" w:cs="Noto Sans"/>
                <w:b w:val="0"/>
              </w:rPr>
            </w:pPr>
            <w:r w:rsidRPr="006F5054">
              <w:rPr>
                <w:rFonts w:ascii="Noto Sans" w:hAnsi="Noto Sans" w:cs="Noto Sans"/>
                <w:b w:val="0"/>
              </w:rPr>
              <w:t>Procedimiento de Ejecución</w:t>
            </w:r>
          </w:p>
          <w:p w14:paraId="61D386C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 Preparación de la </w:t>
            </w:r>
            <w:proofErr w:type="spellStart"/>
            <w:r w:rsidRPr="006F5054">
              <w:rPr>
                <w:rFonts w:ascii="Noto Sans" w:hAnsi="Noto Sans" w:cs="Noto Sans"/>
                <w:b w:val="0"/>
              </w:rPr>
              <w:t>SuperficieLa</w:t>
            </w:r>
            <w:proofErr w:type="spellEnd"/>
            <w:r w:rsidRPr="006F5054">
              <w:rPr>
                <w:rFonts w:ascii="Noto Sans" w:hAnsi="Noto Sans" w:cs="Noto Sans"/>
                <w:b w:val="0"/>
              </w:rPr>
              <w:t xml:space="preserve"> superficie de la zapata o cimentación debe estar limpia de tierra, lodo o cualquier material que impida la adherencia.</w:t>
            </w:r>
          </w:p>
          <w:p w14:paraId="0AE6F8A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 humedecer la base de concreto antes de colocar la primera cama de mortero.</w:t>
            </w:r>
          </w:p>
          <w:p w14:paraId="59DF0A5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B. Trazo y </w:t>
            </w:r>
            <w:proofErr w:type="spellStart"/>
            <w:r w:rsidRPr="006F5054">
              <w:rPr>
                <w:rFonts w:ascii="Noto Sans" w:hAnsi="Noto Sans" w:cs="Noto Sans"/>
                <w:b w:val="0"/>
              </w:rPr>
              <w:t>NivelaciónSe</w:t>
            </w:r>
            <w:proofErr w:type="spellEnd"/>
            <w:r w:rsidRPr="006F5054">
              <w:rPr>
                <w:rFonts w:ascii="Noto Sans" w:hAnsi="Noto Sans" w:cs="Noto Sans"/>
                <w:b w:val="0"/>
              </w:rPr>
              <w:t xml:space="preserve"> deben verificar los ejes y plomos mediante hilos y niveles láser o de burbuja.</w:t>
            </w:r>
          </w:p>
          <w:p w14:paraId="5C9DAC3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Es fundamental que la primera hilada esté perfectamente nivelada, ya que de ella depende la verticalidad de todo el muro posterior.</w:t>
            </w:r>
          </w:p>
          <w:p w14:paraId="27E47B5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Asentado del Block</w:t>
            </w:r>
          </w:p>
          <w:p w14:paraId="035BBB4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Las piezas de block se colocarán en hileras horizontales, cuidando que las juntas verticales estén </w:t>
            </w:r>
            <w:proofErr w:type="spellStart"/>
            <w:r w:rsidRPr="006F5054">
              <w:rPr>
                <w:rFonts w:ascii="Noto Sans" w:hAnsi="Noto Sans" w:cs="Noto Sans"/>
                <w:b w:val="0"/>
              </w:rPr>
              <w:t>cuatrapeadas</w:t>
            </w:r>
            <w:proofErr w:type="spellEnd"/>
            <w:r w:rsidRPr="006F5054">
              <w:rPr>
                <w:rFonts w:ascii="Noto Sans" w:hAnsi="Noto Sans" w:cs="Noto Sans"/>
                <w:b w:val="0"/>
              </w:rPr>
              <w:t xml:space="preserve"> (escalonadas) al menos 10 cm.</w:t>
            </w:r>
          </w:p>
          <w:p w14:paraId="712B648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Juntas: El espesor de las juntas de mortero (tanto horizontales como verticales) será de 1.0 cm a 1.5 cm.</w:t>
            </w:r>
          </w:p>
          <w:p w14:paraId="28BBBC6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mortero debe cubrir totalmente las paredes del block para garantizar la estanqueidad y resistencia.</w:t>
            </w:r>
          </w:p>
          <w:p w14:paraId="4537618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 realizar el "escantillado" para asegurar que cada hilada mantenga la altura proyectada.</w:t>
            </w:r>
          </w:p>
          <w:p w14:paraId="78A66FE1" w14:textId="77777777" w:rsidR="007B21F7" w:rsidRPr="006F5054" w:rsidRDefault="007B21F7" w:rsidP="007B21F7">
            <w:pPr>
              <w:widowControl w:val="0"/>
              <w:ind w:right="32"/>
              <w:jc w:val="both"/>
              <w:rPr>
                <w:rFonts w:ascii="Noto Sans" w:hAnsi="Noto Sans" w:cs="Noto Sans"/>
                <w:b w:val="0"/>
              </w:rPr>
            </w:pPr>
          </w:p>
          <w:p w14:paraId="241F0F23" w14:textId="77777777" w:rsidR="007B21F7" w:rsidRPr="006F5054" w:rsidRDefault="007B21F7" w:rsidP="0013259C">
            <w:pPr>
              <w:widowControl w:val="0"/>
              <w:numPr>
                <w:ilvl w:val="0"/>
                <w:numId w:val="177"/>
              </w:numPr>
              <w:ind w:right="32"/>
              <w:contextualSpacing/>
              <w:jc w:val="both"/>
              <w:rPr>
                <w:rFonts w:ascii="Noto Sans" w:hAnsi="Noto Sans" w:cs="Noto Sans"/>
                <w:b w:val="0"/>
              </w:rPr>
            </w:pPr>
            <w:r w:rsidRPr="006F5054">
              <w:rPr>
                <w:rFonts w:ascii="Noto Sans" w:hAnsi="Noto Sans" w:cs="Noto Sans"/>
                <w:b w:val="0"/>
              </w:rPr>
              <w:t>Control de Calidad</w:t>
            </w:r>
          </w:p>
          <w:p w14:paraId="56948A0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Alineamiento: La desviación máxima permitida en el alineamiento horizontal y vertical (plomo) será de 3 mm por cada metro de altura.</w:t>
            </w:r>
          </w:p>
          <w:p w14:paraId="1B811AD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Adherencia: Las juntas deben estar compactas y sin huecos. Se debe retirar el excedente de mortero antes de que endurezca para facilitar acabados posteriores.</w:t>
            </w:r>
          </w:p>
          <w:p w14:paraId="42EFAF8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Resistencia del Mortero: Se verificará que la dosificación 1:4 se respete estrictamente durante la mezcla manual o mecánica.</w:t>
            </w:r>
          </w:p>
          <w:p w14:paraId="002EA153" w14:textId="77777777" w:rsidR="007B21F7" w:rsidRPr="006F5054" w:rsidRDefault="007B21F7" w:rsidP="007B21F7">
            <w:pPr>
              <w:widowControl w:val="0"/>
              <w:ind w:right="32"/>
              <w:jc w:val="both"/>
              <w:rPr>
                <w:rFonts w:ascii="Noto Sans" w:hAnsi="Noto Sans" w:cs="Noto Sans"/>
                <w:b w:val="0"/>
              </w:rPr>
            </w:pPr>
          </w:p>
          <w:p w14:paraId="17EF8C40" w14:textId="77777777" w:rsidR="007B21F7" w:rsidRPr="006F5054" w:rsidRDefault="007B21F7" w:rsidP="0013259C">
            <w:pPr>
              <w:widowControl w:val="0"/>
              <w:numPr>
                <w:ilvl w:val="0"/>
                <w:numId w:val="177"/>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y acarreo de bloques, cemento, y arena; preparación del mortero, mano de obra, andamios, herramienta menor, limpieza del área de trabajo y todo lo necesario para su correcta ejecución.</w:t>
            </w:r>
          </w:p>
          <w:p w14:paraId="5BE43556" w14:textId="77777777" w:rsidR="007B21F7" w:rsidRPr="006F5054" w:rsidRDefault="007B21F7" w:rsidP="007B21F7">
            <w:pPr>
              <w:widowControl w:val="0"/>
              <w:ind w:right="32"/>
              <w:jc w:val="both"/>
              <w:rPr>
                <w:rFonts w:ascii="Noto Sans" w:hAnsi="Noto Sans" w:cs="Noto Sans"/>
                <w:b w:val="0"/>
              </w:rPr>
            </w:pPr>
          </w:p>
          <w:p w14:paraId="5CDF1464" w14:textId="77777777" w:rsidR="007B21F7" w:rsidRPr="006F5054" w:rsidRDefault="007B21F7" w:rsidP="0013259C">
            <w:pPr>
              <w:widowControl w:val="0"/>
              <w:numPr>
                <w:ilvl w:val="0"/>
                <w:numId w:val="177"/>
              </w:numPr>
              <w:ind w:right="32"/>
              <w:contextualSpacing/>
              <w:jc w:val="both"/>
              <w:rPr>
                <w:rFonts w:ascii="Noto Sans" w:hAnsi="Noto Sans" w:cs="Noto Sans"/>
                <w:b w:val="0"/>
                <w:bCs/>
              </w:rPr>
            </w:pPr>
            <w:r w:rsidRPr="006F5054">
              <w:rPr>
                <w:rFonts w:ascii="Noto Sans" w:hAnsi="Noto Sans" w:cs="Noto Sans"/>
                <w:b w:val="0"/>
                <w:bCs/>
              </w:rPr>
              <w:t>El personal de la contratista deberá portar su equipo de seguridad durante toda su estancia y labores en el sitio de obra.</w:t>
            </w:r>
          </w:p>
          <w:p w14:paraId="751E1ECF" w14:textId="77777777" w:rsidR="007B21F7" w:rsidRPr="006F5054" w:rsidRDefault="007B21F7" w:rsidP="007B21F7">
            <w:pPr>
              <w:widowControl w:val="0"/>
              <w:ind w:right="32"/>
              <w:jc w:val="both"/>
              <w:rPr>
                <w:rFonts w:ascii="Noto Sans" w:hAnsi="Noto Sans" w:cs="Noto Sans"/>
                <w:b w:val="0"/>
                <w:bCs/>
              </w:rPr>
            </w:pPr>
          </w:p>
          <w:p w14:paraId="1F90ED47" w14:textId="77777777" w:rsidR="007B21F7" w:rsidRPr="006F5054" w:rsidRDefault="007B21F7" w:rsidP="0013259C">
            <w:pPr>
              <w:widowControl w:val="0"/>
              <w:numPr>
                <w:ilvl w:val="0"/>
                <w:numId w:val="177"/>
              </w:numPr>
              <w:ind w:right="32"/>
              <w:contextualSpacing/>
              <w:jc w:val="both"/>
              <w:rPr>
                <w:rFonts w:ascii="Noto Sans" w:hAnsi="Noto Sans" w:cs="Noto Sans"/>
                <w:b w:val="0"/>
                <w:bCs/>
              </w:rPr>
            </w:pPr>
            <w:r w:rsidRPr="006F5054">
              <w:rPr>
                <w:rFonts w:ascii="Noto Sans" w:hAnsi="Noto Sans" w:cs="Noto Sans"/>
                <w:b w:val="0"/>
                <w:bCs/>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5EB7CDC" w14:textId="77777777" w:rsidR="007B21F7" w:rsidRPr="006F5054" w:rsidRDefault="007B21F7" w:rsidP="007B21F7">
            <w:pPr>
              <w:widowControl w:val="0"/>
              <w:ind w:right="32"/>
              <w:jc w:val="both"/>
              <w:rPr>
                <w:rFonts w:ascii="Noto Sans" w:hAnsi="Noto Sans" w:cs="Noto Sans"/>
                <w:b w:val="0"/>
                <w:bCs/>
              </w:rPr>
            </w:pPr>
          </w:p>
          <w:p w14:paraId="0621C304" w14:textId="77777777" w:rsidR="007B21F7" w:rsidRPr="006F5054" w:rsidRDefault="007B21F7" w:rsidP="0013259C">
            <w:pPr>
              <w:widowControl w:val="0"/>
              <w:numPr>
                <w:ilvl w:val="0"/>
                <w:numId w:val="177"/>
              </w:numPr>
              <w:ind w:right="32"/>
              <w:contextualSpacing/>
              <w:jc w:val="both"/>
              <w:rPr>
                <w:rFonts w:ascii="Noto Sans" w:hAnsi="Noto Sans" w:cs="Noto Sans"/>
                <w:b w:val="0"/>
                <w:bCs/>
              </w:rPr>
            </w:pPr>
            <w:r w:rsidRPr="006F5054">
              <w:rPr>
                <w:rFonts w:ascii="Noto Sans" w:hAnsi="Noto Sans" w:cs="Noto Sans"/>
                <w:b w:val="0"/>
                <w:bC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84321AE" w14:textId="77777777" w:rsidR="007B21F7" w:rsidRPr="006F5054" w:rsidRDefault="007B21F7" w:rsidP="007B21F7">
            <w:pPr>
              <w:widowControl w:val="0"/>
              <w:ind w:right="32"/>
              <w:jc w:val="both"/>
              <w:rPr>
                <w:rFonts w:ascii="Noto Sans" w:hAnsi="Noto Sans" w:cs="Noto Sans"/>
                <w:b w:val="0"/>
              </w:rPr>
            </w:pPr>
          </w:p>
        </w:tc>
      </w:tr>
      <w:tr w:rsidR="007B21F7" w:rsidRPr="006F5054" w14:paraId="308028EF" w14:textId="77777777" w:rsidTr="00064327">
        <w:tc>
          <w:tcPr>
            <w:tcW w:w="8788" w:type="dxa"/>
            <w:tcBorders>
              <w:top w:val="single" w:sz="4" w:space="0" w:color="auto"/>
              <w:bottom w:val="single" w:sz="4" w:space="0" w:color="auto"/>
            </w:tcBorders>
            <w:vAlign w:val="center"/>
          </w:tcPr>
          <w:p w14:paraId="3C641006" w14:textId="77777777" w:rsidR="007B21F7" w:rsidRPr="006F5054" w:rsidRDefault="007B21F7" w:rsidP="007B21F7">
            <w:pPr>
              <w:ind w:right="32"/>
              <w:rPr>
                <w:rFonts w:ascii="Noto Sans" w:hAnsi="Noto Sans" w:cs="Noto Sans"/>
                <w:bCs/>
                <w:lang w:eastAsia="es-MX"/>
              </w:rPr>
            </w:pPr>
          </w:p>
          <w:p w14:paraId="65C7792A"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3FAF2926"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8B24E3D" w14:textId="77777777" w:rsidTr="00064327">
        <w:tc>
          <w:tcPr>
            <w:tcW w:w="8788" w:type="dxa"/>
            <w:tcBorders>
              <w:top w:val="single" w:sz="4" w:space="0" w:color="auto"/>
              <w:left w:val="single" w:sz="4" w:space="0" w:color="auto"/>
              <w:bottom w:val="single" w:sz="4" w:space="0" w:color="auto"/>
            </w:tcBorders>
            <w:shd w:val="clear" w:color="auto" w:fill="660033"/>
          </w:tcPr>
          <w:p w14:paraId="3DCA65DB"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OE-4.6, OE-5.6</w:t>
            </w:r>
          </w:p>
        </w:tc>
      </w:tr>
      <w:tr w:rsidR="007B21F7" w:rsidRPr="006F5054" w14:paraId="6C34399F" w14:textId="77777777" w:rsidTr="00064327">
        <w:tc>
          <w:tcPr>
            <w:tcW w:w="8788" w:type="dxa"/>
            <w:tcBorders>
              <w:bottom w:val="single" w:sz="4" w:space="0" w:color="auto"/>
            </w:tcBorders>
          </w:tcPr>
          <w:p w14:paraId="0B703F2C"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Construcción de cadena de desplante con sección transversal de 15x20cm,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7B21F7" w:rsidRPr="006F5054" w14:paraId="781FC74E" w14:textId="77777777" w:rsidTr="00064327">
        <w:tc>
          <w:tcPr>
            <w:tcW w:w="8788" w:type="dxa"/>
            <w:tcBorders>
              <w:top w:val="single" w:sz="4" w:space="0" w:color="auto"/>
              <w:bottom w:val="single" w:sz="4" w:space="0" w:color="auto"/>
            </w:tcBorders>
          </w:tcPr>
          <w:p w14:paraId="2A938345"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59437B0E" w14:textId="77777777" w:rsidTr="00064327">
        <w:tc>
          <w:tcPr>
            <w:tcW w:w="8788" w:type="dxa"/>
            <w:tcBorders>
              <w:top w:val="single" w:sz="4" w:space="0" w:color="auto"/>
              <w:bottom w:val="single" w:sz="4" w:space="0" w:color="auto"/>
            </w:tcBorders>
          </w:tcPr>
          <w:p w14:paraId="762DE1FC"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cadena de desplante con sección transversal de 15cm ancho y 20cm alto, incluyendo: habilitado y colocación de acero de refuerzo, cimbrado, vertido de concreto, vibrado, y curado.</w:t>
            </w:r>
          </w:p>
        </w:tc>
      </w:tr>
      <w:tr w:rsidR="007B21F7" w:rsidRPr="006F5054" w14:paraId="1E9ABCFD" w14:textId="77777777" w:rsidTr="00064327">
        <w:trPr>
          <w:trHeight w:val="94"/>
        </w:trPr>
        <w:tc>
          <w:tcPr>
            <w:tcW w:w="8788" w:type="dxa"/>
            <w:tcBorders>
              <w:top w:val="single" w:sz="4" w:space="0" w:color="auto"/>
              <w:bottom w:val="single" w:sz="4" w:space="0" w:color="auto"/>
            </w:tcBorders>
          </w:tcPr>
          <w:p w14:paraId="0CD4A154"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543DD3CE" w14:textId="77777777" w:rsidR="007B21F7" w:rsidRPr="006F5054" w:rsidRDefault="007B21F7" w:rsidP="0013259C">
            <w:pPr>
              <w:widowControl w:val="0"/>
              <w:numPr>
                <w:ilvl w:val="0"/>
                <w:numId w:val="178"/>
              </w:numPr>
              <w:ind w:right="32"/>
              <w:contextualSpacing/>
              <w:jc w:val="both"/>
              <w:rPr>
                <w:rFonts w:ascii="Noto Sans" w:hAnsi="Noto Sans" w:cs="Noto Sans"/>
                <w:b w:val="0"/>
              </w:rPr>
            </w:pPr>
            <w:r w:rsidRPr="006F5054">
              <w:rPr>
                <w:rFonts w:ascii="Noto Sans" w:hAnsi="Noto Sans" w:cs="Noto Sans"/>
                <w:b w:val="0"/>
              </w:rPr>
              <w:t>Materiales</w:t>
            </w:r>
          </w:p>
          <w:p w14:paraId="62F359D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2CCA0B9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5E2C213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w:t>
            </w:r>
            <w:r w:rsidRPr="006F5054">
              <w:rPr>
                <w:rFonts w:ascii="Noto Sans" w:hAnsi="Noto Sans" w:cs="Noto Sans"/>
                <w:b w:val="0"/>
              </w:rPr>
              <w:lastRenderedPageBreak/>
              <w:t xml:space="preserve">mayores a 5 </w:t>
            </w:r>
            <w:proofErr w:type="spellStart"/>
            <w:r w:rsidRPr="006F5054">
              <w:rPr>
                <w:rFonts w:ascii="Noto Sans" w:hAnsi="Noto Sans" w:cs="Noto Sans"/>
                <w:b w:val="0"/>
              </w:rPr>
              <w:t>mm.</w:t>
            </w:r>
            <w:proofErr w:type="spellEnd"/>
          </w:p>
          <w:p w14:paraId="5E03D229" w14:textId="77777777" w:rsidR="007B21F7" w:rsidRPr="006F5054" w:rsidRDefault="007B21F7" w:rsidP="0013259C">
            <w:pPr>
              <w:widowControl w:val="0"/>
              <w:numPr>
                <w:ilvl w:val="0"/>
                <w:numId w:val="178"/>
              </w:numPr>
              <w:ind w:right="32"/>
              <w:contextualSpacing/>
              <w:jc w:val="both"/>
              <w:rPr>
                <w:rFonts w:ascii="Noto Sans" w:hAnsi="Noto Sans" w:cs="Noto Sans"/>
                <w:b w:val="0"/>
              </w:rPr>
            </w:pPr>
            <w:r w:rsidRPr="006F5054">
              <w:rPr>
                <w:rFonts w:ascii="Noto Sans" w:hAnsi="Noto Sans" w:cs="Noto Sans"/>
                <w:b w:val="0"/>
              </w:rPr>
              <w:t>Procedimiento de Ejecución</w:t>
            </w:r>
          </w:p>
          <w:p w14:paraId="53A2672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185C317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23E2641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3F26B99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4BAAE3F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75F9771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7E59A15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4F8E67AF" w14:textId="77777777" w:rsidR="007B21F7" w:rsidRPr="006F5054" w:rsidRDefault="007B21F7" w:rsidP="007B21F7">
            <w:pPr>
              <w:widowControl w:val="0"/>
              <w:ind w:right="32"/>
              <w:jc w:val="both"/>
              <w:rPr>
                <w:rFonts w:ascii="Noto Sans" w:hAnsi="Noto Sans" w:cs="Noto Sans"/>
                <w:b w:val="0"/>
              </w:rPr>
            </w:pPr>
          </w:p>
          <w:p w14:paraId="252C7486" w14:textId="77777777" w:rsidR="007B21F7" w:rsidRPr="006F5054" w:rsidRDefault="007B21F7" w:rsidP="0013259C">
            <w:pPr>
              <w:widowControl w:val="0"/>
              <w:numPr>
                <w:ilvl w:val="0"/>
                <w:numId w:val="178"/>
              </w:numPr>
              <w:ind w:right="32"/>
              <w:contextualSpacing/>
              <w:jc w:val="both"/>
              <w:rPr>
                <w:rFonts w:ascii="Noto Sans" w:hAnsi="Noto Sans" w:cs="Noto Sans"/>
                <w:b w:val="0"/>
              </w:rPr>
            </w:pPr>
            <w:r w:rsidRPr="006F5054">
              <w:rPr>
                <w:rFonts w:ascii="Noto Sans" w:hAnsi="Noto Sans" w:cs="Noto Sans"/>
                <w:b w:val="0"/>
              </w:rPr>
              <w:t>Control de Calidad</w:t>
            </w:r>
          </w:p>
          <w:p w14:paraId="357F0B4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65DF768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48D328E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67D51C87" w14:textId="77777777" w:rsidR="007B21F7" w:rsidRPr="006F5054" w:rsidRDefault="007B21F7" w:rsidP="007B21F7">
            <w:pPr>
              <w:widowControl w:val="0"/>
              <w:ind w:right="32"/>
              <w:jc w:val="both"/>
              <w:rPr>
                <w:rFonts w:ascii="Noto Sans" w:hAnsi="Noto Sans" w:cs="Noto Sans"/>
                <w:b w:val="0"/>
              </w:rPr>
            </w:pPr>
          </w:p>
          <w:p w14:paraId="75B4557C" w14:textId="77777777" w:rsidR="007B21F7" w:rsidRPr="006F5054" w:rsidRDefault="007B21F7" w:rsidP="0013259C">
            <w:pPr>
              <w:widowControl w:val="0"/>
              <w:numPr>
                <w:ilvl w:val="0"/>
                <w:numId w:val="178"/>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22406C36" w14:textId="77777777" w:rsidR="007B21F7" w:rsidRPr="006F5054" w:rsidRDefault="007B21F7" w:rsidP="007B21F7">
            <w:pPr>
              <w:widowControl w:val="0"/>
              <w:ind w:right="32"/>
              <w:jc w:val="both"/>
              <w:rPr>
                <w:rFonts w:ascii="Noto Sans" w:hAnsi="Noto Sans" w:cs="Noto Sans"/>
                <w:b w:val="0"/>
              </w:rPr>
            </w:pPr>
          </w:p>
          <w:p w14:paraId="1C841854" w14:textId="77777777" w:rsidR="007B21F7" w:rsidRPr="006F5054" w:rsidRDefault="007B21F7" w:rsidP="0013259C">
            <w:pPr>
              <w:widowControl w:val="0"/>
              <w:numPr>
                <w:ilvl w:val="0"/>
                <w:numId w:val="178"/>
              </w:numPr>
              <w:ind w:right="32"/>
              <w:contextualSpacing/>
              <w:jc w:val="both"/>
              <w:rPr>
                <w:rFonts w:ascii="Noto Sans" w:hAnsi="Noto Sans" w:cs="Noto Sans"/>
                <w:b w:val="0"/>
                <w:bCs/>
              </w:rPr>
            </w:pPr>
            <w:r w:rsidRPr="006F5054">
              <w:rPr>
                <w:rFonts w:ascii="Noto Sans" w:hAnsi="Noto Sans" w:cs="Noto Sans"/>
                <w:b w:val="0"/>
                <w:bCs/>
              </w:rPr>
              <w:t>El personal de la contratista deberá portar su equipo de seguridad durante toda su estancia y labores en el sitio de obra.</w:t>
            </w:r>
          </w:p>
          <w:p w14:paraId="12A617A6" w14:textId="77777777" w:rsidR="007B21F7" w:rsidRPr="006F5054" w:rsidRDefault="007B21F7" w:rsidP="007B21F7">
            <w:pPr>
              <w:widowControl w:val="0"/>
              <w:ind w:right="32"/>
              <w:jc w:val="both"/>
              <w:rPr>
                <w:rFonts w:ascii="Noto Sans" w:hAnsi="Noto Sans" w:cs="Noto Sans"/>
                <w:b w:val="0"/>
                <w:bCs/>
              </w:rPr>
            </w:pPr>
          </w:p>
          <w:p w14:paraId="08E5F993" w14:textId="77777777" w:rsidR="007B21F7" w:rsidRPr="006F5054" w:rsidRDefault="007B21F7" w:rsidP="0013259C">
            <w:pPr>
              <w:widowControl w:val="0"/>
              <w:numPr>
                <w:ilvl w:val="0"/>
                <w:numId w:val="178"/>
              </w:numPr>
              <w:ind w:right="32"/>
              <w:contextualSpacing/>
              <w:jc w:val="both"/>
              <w:rPr>
                <w:rFonts w:ascii="Noto Sans" w:hAnsi="Noto Sans" w:cs="Noto Sans"/>
                <w:b w:val="0"/>
                <w:bCs/>
              </w:rPr>
            </w:pPr>
            <w:r w:rsidRPr="006F5054">
              <w:rPr>
                <w:rFonts w:ascii="Noto Sans" w:hAnsi="Noto Sans" w:cs="Noto Sans"/>
                <w:b w:val="0"/>
                <w:bCs/>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9A42DB4" w14:textId="77777777" w:rsidR="007B21F7" w:rsidRPr="006F5054" w:rsidRDefault="007B21F7" w:rsidP="007B21F7">
            <w:pPr>
              <w:widowControl w:val="0"/>
              <w:ind w:right="32"/>
              <w:jc w:val="both"/>
              <w:rPr>
                <w:rFonts w:ascii="Noto Sans" w:hAnsi="Noto Sans" w:cs="Noto Sans"/>
                <w:b w:val="0"/>
                <w:bCs/>
              </w:rPr>
            </w:pPr>
          </w:p>
          <w:p w14:paraId="2A7A402A" w14:textId="77777777" w:rsidR="007B21F7" w:rsidRPr="006F5054" w:rsidRDefault="007B21F7" w:rsidP="0013259C">
            <w:pPr>
              <w:widowControl w:val="0"/>
              <w:numPr>
                <w:ilvl w:val="0"/>
                <w:numId w:val="178"/>
              </w:numPr>
              <w:ind w:right="32"/>
              <w:contextualSpacing/>
              <w:jc w:val="both"/>
              <w:rPr>
                <w:rFonts w:ascii="Noto Sans" w:hAnsi="Noto Sans" w:cs="Noto Sans"/>
                <w:b w:val="0"/>
                <w:bCs/>
              </w:rPr>
            </w:pPr>
            <w:r w:rsidRPr="006F5054">
              <w:rPr>
                <w:rFonts w:ascii="Noto Sans" w:hAnsi="Noto Sans" w:cs="Noto Sans"/>
                <w:b w:val="0"/>
                <w:bCs/>
              </w:rPr>
              <w:t xml:space="preserve">Poner en práctica los procedimientos aplicables del Sistema de Gestión Integral, incluidos en las bases, evidenciando esto mediante informe descriptivo fotográfico del cumplimiento de los requerimientos establecidos que comprende Seguridad y </w:t>
            </w:r>
            <w:r w:rsidRPr="006F5054">
              <w:rPr>
                <w:rFonts w:ascii="Noto Sans" w:hAnsi="Noto Sans" w:cs="Noto Sans"/>
                <w:b w:val="0"/>
                <w:bCs/>
              </w:rPr>
              <w:lastRenderedPageBreak/>
              <w:t>Salud en el trabajo y cumplimiento de los Aspectos Ambientales. Estos se deberán acompañar en la estimación correspondiente, en el que se aplicará una sanción en caso de incumplimiento, conforme quedó establecido en su contrato de obra.</w:t>
            </w:r>
          </w:p>
          <w:p w14:paraId="2EFC42C8" w14:textId="77777777" w:rsidR="007B21F7" w:rsidRPr="006F5054" w:rsidRDefault="007B21F7" w:rsidP="007B21F7">
            <w:pPr>
              <w:widowControl w:val="0"/>
              <w:ind w:right="32"/>
              <w:jc w:val="both"/>
              <w:rPr>
                <w:rFonts w:ascii="Noto Sans" w:hAnsi="Noto Sans" w:cs="Noto Sans"/>
                <w:b w:val="0"/>
              </w:rPr>
            </w:pPr>
          </w:p>
        </w:tc>
      </w:tr>
      <w:tr w:rsidR="007B21F7" w:rsidRPr="006F5054" w14:paraId="34EE981C" w14:textId="77777777" w:rsidTr="00064327">
        <w:tc>
          <w:tcPr>
            <w:tcW w:w="8788" w:type="dxa"/>
            <w:tcBorders>
              <w:top w:val="single" w:sz="4" w:space="0" w:color="auto"/>
              <w:bottom w:val="single" w:sz="4" w:space="0" w:color="auto"/>
            </w:tcBorders>
            <w:vAlign w:val="center"/>
          </w:tcPr>
          <w:p w14:paraId="3150F095" w14:textId="77777777" w:rsidR="007B21F7" w:rsidRPr="006F5054" w:rsidRDefault="007B21F7" w:rsidP="007B21F7">
            <w:pPr>
              <w:ind w:right="32"/>
              <w:rPr>
                <w:rFonts w:ascii="Noto Sans" w:hAnsi="Noto Sans" w:cs="Noto Sans"/>
                <w:bCs/>
                <w:lang w:eastAsia="es-MX"/>
              </w:rPr>
            </w:pPr>
          </w:p>
          <w:p w14:paraId="092A403A"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404E3600"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B4BD0AD" w14:textId="77777777" w:rsidTr="00064327">
        <w:tc>
          <w:tcPr>
            <w:tcW w:w="8788" w:type="dxa"/>
            <w:tcBorders>
              <w:top w:val="single" w:sz="4" w:space="0" w:color="auto"/>
              <w:left w:val="single" w:sz="4" w:space="0" w:color="auto"/>
              <w:bottom w:val="single" w:sz="4" w:space="0" w:color="auto"/>
            </w:tcBorders>
            <w:shd w:val="clear" w:color="auto" w:fill="660033"/>
          </w:tcPr>
          <w:p w14:paraId="137A70F3"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OE-4.7, OE-5.7</w:t>
            </w:r>
          </w:p>
        </w:tc>
      </w:tr>
      <w:tr w:rsidR="007B21F7" w:rsidRPr="006F5054" w14:paraId="0FF9B826" w14:textId="77777777" w:rsidTr="00064327">
        <w:tc>
          <w:tcPr>
            <w:tcW w:w="8788" w:type="dxa"/>
            <w:tcBorders>
              <w:bottom w:val="single" w:sz="4" w:space="0" w:color="auto"/>
            </w:tcBorders>
          </w:tcPr>
          <w:p w14:paraId="069151BF"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muro de block 15x20x40cm, junteado con mortero </w:t>
            </w:r>
            <w:proofErr w:type="spellStart"/>
            <w:r w:rsidRPr="006F5054">
              <w:rPr>
                <w:rFonts w:ascii="Noto Sans" w:hAnsi="Noto Sans" w:cs="Noto Sans"/>
                <w:b w:val="0"/>
                <w:bCs/>
                <w:lang w:val="es-ES"/>
              </w:rPr>
              <w:t>cem</w:t>
            </w:r>
            <w:proofErr w:type="spellEnd"/>
            <w:r w:rsidRPr="006F5054">
              <w:rPr>
                <w:rFonts w:ascii="Noto Sans" w:hAnsi="Noto Sans" w:cs="Noto Sans"/>
                <w:b w:val="0"/>
                <w:bCs/>
                <w:lang w:val="es-ES"/>
              </w:rPr>
              <w:t>-arena 1:4 (espesor 15mm). Incluye plomeado; suministro de materiales al sitio de los trabajos; mano de obra, equipo, herramienta, y todo lo necesario para su correcta ejecución.</w:t>
            </w:r>
          </w:p>
        </w:tc>
      </w:tr>
      <w:tr w:rsidR="007B21F7" w:rsidRPr="006F5054" w14:paraId="5C20BFA7" w14:textId="77777777" w:rsidTr="00064327">
        <w:tc>
          <w:tcPr>
            <w:tcW w:w="8788" w:type="dxa"/>
            <w:tcBorders>
              <w:top w:val="single" w:sz="4" w:space="0" w:color="auto"/>
              <w:bottom w:val="single" w:sz="4" w:space="0" w:color="auto"/>
            </w:tcBorders>
          </w:tcPr>
          <w:p w14:paraId="7A1A4046"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7B21F7" w:rsidRPr="006F5054" w14:paraId="1EDAF5DC" w14:textId="77777777" w:rsidTr="00064327">
        <w:tc>
          <w:tcPr>
            <w:tcW w:w="8788" w:type="dxa"/>
            <w:tcBorders>
              <w:top w:val="single" w:sz="4" w:space="0" w:color="auto"/>
              <w:bottom w:val="single" w:sz="4" w:space="0" w:color="auto"/>
            </w:tcBorders>
          </w:tcPr>
          <w:p w14:paraId="6F655E2E"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Descripción y Alcance. Este concepto comprende la construcción de muro utilizando piezas de block de concreto de 15x20x40 cm. El bloque se asentará sobre dala desplante para alcanzar el nivel de desplante de los muros de la superestructura. Incluye el suministro de materiales, el asentado con mortero y la nivelación del elemento.</w:t>
            </w:r>
          </w:p>
        </w:tc>
      </w:tr>
      <w:tr w:rsidR="007B21F7" w:rsidRPr="006F5054" w14:paraId="401A9705" w14:textId="77777777" w:rsidTr="00064327">
        <w:trPr>
          <w:trHeight w:val="94"/>
        </w:trPr>
        <w:tc>
          <w:tcPr>
            <w:tcW w:w="8788" w:type="dxa"/>
            <w:tcBorders>
              <w:top w:val="single" w:sz="4" w:space="0" w:color="auto"/>
              <w:bottom w:val="single" w:sz="4" w:space="0" w:color="auto"/>
            </w:tcBorders>
          </w:tcPr>
          <w:p w14:paraId="5116C92B"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72306510" w14:textId="77777777" w:rsidR="007B21F7" w:rsidRPr="006F5054" w:rsidRDefault="007B21F7" w:rsidP="0013259C">
            <w:pPr>
              <w:widowControl w:val="0"/>
              <w:numPr>
                <w:ilvl w:val="0"/>
                <w:numId w:val="179"/>
              </w:numPr>
              <w:ind w:right="32"/>
              <w:contextualSpacing/>
              <w:jc w:val="both"/>
              <w:rPr>
                <w:rFonts w:ascii="Noto Sans" w:hAnsi="Noto Sans" w:cs="Noto Sans"/>
                <w:b w:val="0"/>
              </w:rPr>
            </w:pPr>
            <w:r w:rsidRPr="006F5054">
              <w:rPr>
                <w:rFonts w:ascii="Noto Sans" w:hAnsi="Noto Sans" w:cs="Noto Sans"/>
                <w:b w:val="0"/>
              </w:rPr>
              <w:t>Materiales</w:t>
            </w:r>
          </w:p>
          <w:p w14:paraId="45A20CF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Block de Concreto: Piezas de 15 cm de ancho, 20 cm de alto y 40 cm de largo. Deben ser de alta resistencia (mínimo 60kg/cm2), con aristas bien definidas y sin grietas.</w:t>
            </w:r>
          </w:p>
          <w:p w14:paraId="74D8978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Mortero de Asentado: Mezcla de cemento-arena en proporción 1:4. El agua utilizada debe ser limpia (potable).</w:t>
            </w:r>
          </w:p>
          <w:p w14:paraId="343A058A" w14:textId="77777777" w:rsidR="007B21F7" w:rsidRPr="006F5054" w:rsidRDefault="007B21F7" w:rsidP="007B21F7">
            <w:pPr>
              <w:widowControl w:val="0"/>
              <w:ind w:right="32"/>
              <w:jc w:val="both"/>
              <w:rPr>
                <w:rFonts w:ascii="Noto Sans" w:hAnsi="Noto Sans" w:cs="Noto Sans"/>
                <w:b w:val="0"/>
              </w:rPr>
            </w:pPr>
          </w:p>
          <w:p w14:paraId="30F33D66" w14:textId="77777777" w:rsidR="007B21F7" w:rsidRPr="006F5054" w:rsidRDefault="007B21F7" w:rsidP="0013259C">
            <w:pPr>
              <w:widowControl w:val="0"/>
              <w:numPr>
                <w:ilvl w:val="0"/>
                <w:numId w:val="179"/>
              </w:numPr>
              <w:ind w:right="32"/>
              <w:contextualSpacing/>
              <w:jc w:val="both"/>
              <w:rPr>
                <w:rFonts w:ascii="Noto Sans" w:hAnsi="Noto Sans" w:cs="Noto Sans"/>
                <w:b w:val="0"/>
              </w:rPr>
            </w:pPr>
            <w:r w:rsidRPr="006F5054">
              <w:rPr>
                <w:rFonts w:ascii="Noto Sans" w:hAnsi="Noto Sans" w:cs="Noto Sans"/>
                <w:b w:val="0"/>
              </w:rPr>
              <w:t>Procedimiento de Ejecución</w:t>
            </w:r>
          </w:p>
          <w:p w14:paraId="7E8749B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Preparación de la Superficie</w:t>
            </w:r>
          </w:p>
          <w:p w14:paraId="2724059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La superficie de desplante debe estar limpia de tierra, lodo o cualquier material que impida la adherencia.</w:t>
            </w:r>
          </w:p>
          <w:p w14:paraId="2BF835E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 humedecer la base de concreto antes de colocar la primera cama de mortero.</w:t>
            </w:r>
          </w:p>
          <w:p w14:paraId="6C39691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Trazo y Nivelación</w:t>
            </w:r>
          </w:p>
          <w:p w14:paraId="71806BD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deben verificar los ejes y plomos mediante hilos y niveles láser o de burbuja.</w:t>
            </w:r>
          </w:p>
          <w:p w14:paraId="66B61FF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Es fundamental que la primera hilada esté perfectamente nivelada, ya que de ella depende la verticalidad de todo el muro posterior.</w:t>
            </w:r>
          </w:p>
          <w:p w14:paraId="73F6747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Asentado del Block</w:t>
            </w:r>
          </w:p>
          <w:p w14:paraId="50DE081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Las piezas de block se colocarán en hileras horizontales, cuidando que las juntas verticales estén </w:t>
            </w:r>
            <w:proofErr w:type="spellStart"/>
            <w:r w:rsidRPr="006F5054">
              <w:rPr>
                <w:rFonts w:ascii="Noto Sans" w:hAnsi="Noto Sans" w:cs="Noto Sans"/>
                <w:b w:val="0"/>
              </w:rPr>
              <w:t>cuatrapeadas</w:t>
            </w:r>
            <w:proofErr w:type="spellEnd"/>
            <w:r w:rsidRPr="006F5054">
              <w:rPr>
                <w:rFonts w:ascii="Noto Sans" w:hAnsi="Noto Sans" w:cs="Noto Sans"/>
                <w:b w:val="0"/>
              </w:rPr>
              <w:t xml:space="preserve"> (escalonadas) al menos 10 cm.</w:t>
            </w:r>
          </w:p>
          <w:p w14:paraId="70E929B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Juntas: El espesor de las juntas de mortero (tanto horizontales como verticales) será de 1.0 cm a 1.5 cm.</w:t>
            </w:r>
          </w:p>
          <w:p w14:paraId="3BF1C5F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mortero debe cubrir totalmente las paredes del block para garantizar la estanqueidad y resistencia.</w:t>
            </w:r>
          </w:p>
          <w:p w14:paraId="4543899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 realizar el "escantillado" para asegurar que cada hilada mantenga la altura proyectada.</w:t>
            </w:r>
          </w:p>
          <w:p w14:paraId="4B0233EE" w14:textId="77777777" w:rsidR="007B21F7" w:rsidRPr="006F5054" w:rsidRDefault="007B21F7" w:rsidP="007B21F7">
            <w:pPr>
              <w:widowControl w:val="0"/>
              <w:ind w:right="32"/>
              <w:jc w:val="both"/>
              <w:rPr>
                <w:rFonts w:ascii="Noto Sans" w:hAnsi="Noto Sans" w:cs="Noto Sans"/>
                <w:b w:val="0"/>
              </w:rPr>
            </w:pPr>
          </w:p>
          <w:p w14:paraId="2E8F15A4" w14:textId="77777777" w:rsidR="007B21F7" w:rsidRPr="006F5054" w:rsidRDefault="007B21F7" w:rsidP="0013259C">
            <w:pPr>
              <w:widowControl w:val="0"/>
              <w:numPr>
                <w:ilvl w:val="0"/>
                <w:numId w:val="179"/>
              </w:numPr>
              <w:ind w:right="32"/>
              <w:contextualSpacing/>
              <w:jc w:val="both"/>
              <w:rPr>
                <w:rFonts w:ascii="Noto Sans" w:hAnsi="Noto Sans" w:cs="Noto Sans"/>
                <w:b w:val="0"/>
              </w:rPr>
            </w:pPr>
            <w:r w:rsidRPr="006F5054">
              <w:rPr>
                <w:rFonts w:ascii="Noto Sans" w:hAnsi="Noto Sans" w:cs="Noto Sans"/>
                <w:b w:val="0"/>
              </w:rPr>
              <w:lastRenderedPageBreak/>
              <w:t>Control de Calidad</w:t>
            </w:r>
          </w:p>
          <w:p w14:paraId="423E08C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Alineamiento: La desviación máxima permitida en el alineamiento horizontal y vertical (plomo) será de 3 mm por cada metro de altura.</w:t>
            </w:r>
          </w:p>
          <w:p w14:paraId="60E45A3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Adherencia: Las juntas deben estar compactas y sin huecos. Se debe retirar el excedente de mortero antes de que endurezca para facilitar acabados posteriores.</w:t>
            </w:r>
          </w:p>
          <w:p w14:paraId="3366D81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Resistencia del Mortero: Se verificará que la dosificación 1:4 se respete estrictamente durante la mezcla manual o mecánica.</w:t>
            </w:r>
          </w:p>
          <w:p w14:paraId="0B7C9C7C" w14:textId="77777777" w:rsidR="007B21F7" w:rsidRPr="006F5054" w:rsidRDefault="007B21F7" w:rsidP="007B21F7">
            <w:pPr>
              <w:widowControl w:val="0"/>
              <w:ind w:right="32"/>
              <w:jc w:val="both"/>
              <w:rPr>
                <w:rFonts w:ascii="Noto Sans" w:hAnsi="Noto Sans" w:cs="Noto Sans"/>
                <w:b w:val="0"/>
              </w:rPr>
            </w:pPr>
          </w:p>
          <w:p w14:paraId="468C0861" w14:textId="77777777" w:rsidR="007B21F7" w:rsidRPr="006F5054" w:rsidRDefault="007B21F7" w:rsidP="0013259C">
            <w:pPr>
              <w:widowControl w:val="0"/>
              <w:numPr>
                <w:ilvl w:val="0"/>
                <w:numId w:val="179"/>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y acarreo de bloques, cemento, y arena; preparación del mortero, mano de obra, andamios, herramienta menor, limpieza del área de trabajo y todo lo necesario para su correcta ejecución.</w:t>
            </w:r>
          </w:p>
          <w:p w14:paraId="052A4816" w14:textId="77777777" w:rsidR="007B21F7" w:rsidRPr="006F5054" w:rsidRDefault="007B21F7" w:rsidP="007B21F7">
            <w:pPr>
              <w:widowControl w:val="0"/>
              <w:ind w:right="32"/>
              <w:jc w:val="both"/>
              <w:rPr>
                <w:rFonts w:ascii="Noto Sans" w:hAnsi="Noto Sans" w:cs="Noto Sans"/>
                <w:b w:val="0"/>
              </w:rPr>
            </w:pPr>
          </w:p>
          <w:p w14:paraId="421C151C" w14:textId="77777777" w:rsidR="007B21F7" w:rsidRPr="006F5054" w:rsidRDefault="007B21F7" w:rsidP="0013259C">
            <w:pPr>
              <w:widowControl w:val="0"/>
              <w:numPr>
                <w:ilvl w:val="0"/>
                <w:numId w:val="179"/>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4A62B7F3" w14:textId="77777777" w:rsidR="007B21F7" w:rsidRPr="006F5054" w:rsidRDefault="007B21F7" w:rsidP="007B21F7">
            <w:pPr>
              <w:widowControl w:val="0"/>
              <w:ind w:right="32"/>
              <w:jc w:val="both"/>
              <w:rPr>
                <w:rFonts w:ascii="Noto Sans" w:hAnsi="Noto Sans" w:cs="Noto Sans"/>
                <w:b w:val="0"/>
              </w:rPr>
            </w:pPr>
          </w:p>
          <w:p w14:paraId="4837CAE1" w14:textId="77777777" w:rsidR="007B21F7" w:rsidRPr="006F5054" w:rsidRDefault="007B21F7" w:rsidP="0013259C">
            <w:pPr>
              <w:widowControl w:val="0"/>
              <w:numPr>
                <w:ilvl w:val="0"/>
                <w:numId w:val="179"/>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F6EFF45" w14:textId="77777777" w:rsidR="007B21F7" w:rsidRPr="006F5054" w:rsidRDefault="007B21F7" w:rsidP="007B21F7">
            <w:pPr>
              <w:widowControl w:val="0"/>
              <w:ind w:right="32"/>
              <w:jc w:val="both"/>
              <w:rPr>
                <w:rFonts w:ascii="Noto Sans" w:hAnsi="Noto Sans" w:cs="Noto Sans"/>
                <w:b w:val="0"/>
              </w:rPr>
            </w:pPr>
          </w:p>
          <w:p w14:paraId="0043B244" w14:textId="77777777" w:rsidR="007B21F7" w:rsidRPr="006F5054" w:rsidRDefault="007B21F7" w:rsidP="0013259C">
            <w:pPr>
              <w:widowControl w:val="0"/>
              <w:numPr>
                <w:ilvl w:val="0"/>
                <w:numId w:val="179"/>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3504D198" w14:textId="77777777" w:rsidTr="00064327">
        <w:tc>
          <w:tcPr>
            <w:tcW w:w="8788" w:type="dxa"/>
            <w:tcBorders>
              <w:top w:val="single" w:sz="4" w:space="0" w:color="auto"/>
              <w:bottom w:val="single" w:sz="4" w:space="0" w:color="auto"/>
            </w:tcBorders>
            <w:vAlign w:val="center"/>
          </w:tcPr>
          <w:p w14:paraId="57207D1F" w14:textId="77777777" w:rsidR="007B21F7" w:rsidRPr="006F5054" w:rsidRDefault="007B21F7" w:rsidP="007B21F7">
            <w:pPr>
              <w:ind w:right="32"/>
              <w:rPr>
                <w:rFonts w:ascii="Noto Sans" w:hAnsi="Noto Sans" w:cs="Noto Sans"/>
                <w:bCs/>
                <w:lang w:eastAsia="es-MX"/>
              </w:rPr>
            </w:pPr>
          </w:p>
          <w:p w14:paraId="146D027A"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14E994CE"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C0863D0" w14:textId="77777777" w:rsidTr="00064327">
        <w:tc>
          <w:tcPr>
            <w:tcW w:w="8788" w:type="dxa"/>
            <w:tcBorders>
              <w:top w:val="single" w:sz="4" w:space="0" w:color="auto"/>
              <w:left w:val="single" w:sz="4" w:space="0" w:color="auto"/>
              <w:bottom w:val="single" w:sz="4" w:space="0" w:color="auto"/>
            </w:tcBorders>
            <w:shd w:val="clear" w:color="auto" w:fill="660033"/>
          </w:tcPr>
          <w:p w14:paraId="5FFE5B7B"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OE-4.8, OE-5.8</w:t>
            </w:r>
          </w:p>
        </w:tc>
      </w:tr>
      <w:tr w:rsidR="007B21F7" w:rsidRPr="006F5054" w14:paraId="31150928" w14:textId="77777777" w:rsidTr="00064327">
        <w:tc>
          <w:tcPr>
            <w:tcW w:w="8788" w:type="dxa"/>
            <w:tcBorders>
              <w:bottom w:val="single" w:sz="4" w:space="0" w:color="auto"/>
            </w:tcBorders>
          </w:tcPr>
          <w:p w14:paraId="28E9EC25"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Construcción de castillos con sección transversal de 15x15cm,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7B21F7" w:rsidRPr="006F5054" w14:paraId="0124A59E" w14:textId="77777777" w:rsidTr="00064327">
        <w:tc>
          <w:tcPr>
            <w:tcW w:w="8788" w:type="dxa"/>
            <w:tcBorders>
              <w:top w:val="single" w:sz="4" w:space="0" w:color="auto"/>
              <w:bottom w:val="single" w:sz="4" w:space="0" w:color="auto"/>
            </w:tcBorders>
          </w:tcPr>
          <w:p w14:paraId="0F0D0279"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69A98DA9" w14:textId="77777777" w:rsidTr="00064327">
        <w:tc>
          <w:tcPr>
            <w:tcW w:w="8788" w:type="dxa"/>
            <w:tcBorders>
              <w:top w:val="single" w:sz="4" w:space="0" w:color="auto"/>
              <w:bottom w:val="single" w:sz="4" w:space="0" w:color="auto"/>
            </w:tcBorders>
          </w:tcPr>
          <w:p w14:paraId="75F240B6"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castillo con sección transversal de 15cm ancho y 15cm alto, incluyendo: habilitado y colocación de acero de refuerzo, cimbrado, vertido de concreto, vibrado, y curado.</w:t>
            </w:r>
          </w:p>
        </w:tc>
      </w:tr>
      <w:tr w:rsidR="007B21F7" w:rsidRPr="006F5054" w14:paraId="07593D9A" w14:textId="77777777" w:rsidTr="00064327">
        <w:trPr>
          <w:trHeight w:val="94"/>
        </w:trPr>
        <w:tc>
          <w:tcPr>
            <w:tcW w:w="8788" w:type="dxa"/>
            <w:tcBorders>
              <w:top w:val="single" w:sz="4" w:space="0" w:color="auto"/>
              <w:bottom w:val="single" w:sz="4" w:space="0" w:color="auto"/>
            </w:tcBorders>
          </w:tcPr>
          <w:p w14:paraId="28AC8867"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7DF9A27E" w14:textId="77777777" w:rsidR="007B21F7" w:rsidRPr="006F5054" w:rsidRDefault="007B21F7" w:rsidP="0013259C">
            <w:pPr>
              <w:widowControl w:val="0"/>
              <w:numPr>
                <w:ilvl w:val="0"/>
                <w:numId w:val="180"/>
              </w:numPr>
              <w:ind w:right="32"/>
              <w:contextualSpacing/>
              <w:jc w:val="both"/>
              <w:rPr>
                <w:rFonts w:ascii="Noto Sans" w:hAnsi="Noto Sans" w:cs="Noto Sans"/>
                <w:b w:val="0"/>
              </w:rPr>
            </w:pPr>
            <w:r w:rsidRPr="006F5054">
              <w:rPr>
                <w:rFonts w:ascii="Noto Sans" w:hAnsi="Noto Sans" w:cs="Noto Sans"/>
                <w:b w:val="0"/>
              </w:rPr>
              <w:lastRenderedPageBreak/>
              <w:t>Materiales</w:t>
            </w:r>
          </w:p>
          <w:p w14:paraId="6CDBBC2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44CCF74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063869E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3D4321A6" w14:textId="77777777" w:rsidR="007B21F7" w:rsidRPr="006F5054" w:rsidRDefault="007B21F7" w:rsidP="007B21F7">
            <w:pPr>
              <w:widowControl w:val="0"/>
              <w:ind w:right="32"/>
              <w:jc w:val="both"/>
              <w:rPr>
                <w:rFonts w:ascii="Noto Sans" w:hAnsi="Noto Sans" w:cs="Noto Sans"/>
                <w:b w:val="0"/>
              </w:rPr>
            </w:pPr>
          </w:p>
          <w:p w14:paraId="536EC4A1" w14:textId="77777777" w:rsidR="007B21F7" w:rsidRPr="006F5054" w:rsidRDefault="007B21F7" w:rsidP="0013259C">
            <w:pPr>
              <w:widowControl w:val="0"/>
              <w:numPr>
                <w:ilvl w:val="0"/>
                <w:numId w:val="180"/>
              </w:numPr>
              <w:ind w:right="32"/>
              <w:contextualSpacing/>
              <w:jc w:val="both"/>
              <w:rPr>
                <w:rFonts w:ascii="Noto Sans" w:hAnsi="Noto Sans" w:cs="Noto Sans"/>
                <w:b w:val="0"/>
              </w:rPr>
            </w:pPr>
            <w:r w:rsidRPr="006F5054">
              <w:rPr>
                <w:rFonts w:ascii="Noto Sans" w:hAnsi="Noto Sans" w:cs="Noto Sans"/>
                <w:b w:val="0"/>
              </w:rPr>
              <w:t>Procedimiento de Ejecución</w:t>
            </w:r>
          </w:p>
          <w:p w14:paraId="5B7A40D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7C161E3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77931BD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619F255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3167B97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7343F68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11559E7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1CAE0E95" w14:textId="77777777" w:rsidR="007B21F7" w:rsidRPr="006F5054" w:rsidRDefault="007B21F7" w:rsidP="007B21F7">
            <w:pPr>
              <w:widowControl w:val="0"/>
              <w:ind w:right="32"/>
              <w:jc w:val="both"/>
              <w:rPr>
                <w:rFonts w:ascii="Noto Sans" w:hAnsi="Noto Sans" w:cs="Noto Sans"/>
                <w:b w:val="0"/>
              </w:rPr>
            </w:pPr>
          </w:p>
          <w:p w14:paraId="5C72368E" w14:textId="77777777" w:rsidR="007B21F7" w:rsidRPr="006F5054" w:rsidRDefault="007B21F7" w:rsidP="0013259C">
            <w:pPr>
              <w:widowControl w:val="0"/>
              <w:numPr>
                <w:ilvl w:val="0"/>
                <w:numId w:val="180"/>
              </w:numPr>
              <w:ind w:right="32"/>
              <w:contextualSpacing/>
              <w:jc w:val="both"/>
              <w:rPr>
                <w:rFonts w:ascii="Noto Sans" w:hAnsi="Noto Sans" w:cs="Noto Sans"/>
                <w:b w:val="0"/>
              </w:rPr>
            </w:pPr>
            <w:r w:rsidRPr="006F5054">
              <w:rPr>
                <w:rFonts w:ascii="Noto Sans" w:hAnsi="Noto Sans" w:cs="Noto Sans"/>
                <w:b w:val="0"/>
              </w:rPr>
              <w:t>Control de Calidad</w:t>
            </w:r>
          </w:p>
          <w:p w14:paraId="24A3C9E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3A85F82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408E3B2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2B7FFD1E" w14:textId="77777777" w:rsidR="007B21F7" w:rsidRPr="006F5054" w:rsidRDefault="007B21F7" w:rsidP="007B21F7">
            <w:pPr>
              <w:widowControl w:val="0"/>
              <w:ind w:right="32"/>
              <w:jc w:val="both"/>
              <w:rPr>
                <w:rFonts w:ascii="Noto Sans" w:hAnsi="Noto Sans" w:cs="Noto Sans"/>
                <w:b w:val="0"/>
              </w:rPr>
            </w:pPr>
          </w:p>
          <w:p w14:paraId="681E3958" w14:textId="77777777" w:rsidR="007B21F7" w:rsidRPr="006F5054" w:rsidRDefault="007B21F7" w:rsidP="0013259C">
            <w:pPr>
              <w:widowControl w:val="0"/>
              <w:numPr>
                <w:ilvl w:val="0"/>
                <w:numId w:val="180"/>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6A8ACFD0" w14:textId="77777777" w:rsidR="007B21F7" w:rsidRPr="006F5054" w:rsidRDefault="007B21F7" w:rsidP="007B21F7">
            <w:pPr>
              <w:widowControl w:val="0"/>
              <w:ind w:right="32"/>
              <w:jc w:val="both"/>
              <w:rPr>
                <w:rFonts w:ascii="Noto Sans" w:hAnsi="Noto Sans" w:cs="Noto Sans"/>
                <w:b w:val="0"/>
              </w:rPr>
            </w:pPr>
          </w:p>
          <w:p w14:paraId="6A535F83" w14:textId="77777777" w:rsidR="007B21F7" w:rsidRPr="006F5054" w:rsidRDefault="007B21F7" w:rsidP="0013259C">
            <w:pPr>
              <w:widowControl w:val="0"/>
              <w:numPr>
                <w:ilvl w:val="0"/>
                <w:numId w:val="180"/>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1B841596" w14:textId="77777777" w:rsidR="007B21F7" w:rsidRPr="006F5054" w:rsidRDefault="007B21F7" w:rsidP="007B21F7">
            <w:pPr>
              <w:widowControl w:val="0"/>
              <w:ind w:right="32"/>
              <w:jc w:val="both"/>
              <w:rPr>
                <w:rFonts w:ascii="Noto Sans" w:hAnsi="Noto Sans" w:cs="Noto Sans"/>
                <w:b w:val="0"/>
              </w:rPr>
            </w:pPr>
          </w:p>
          <w:p w14:paraId="353CCBAC" w14:textId="77777777" w:rsidR="007B21F7" w:rsidRPr="006F5054" w:rsidRDefault="007B21F7" w:rsidP="0013259C">
            <w:pPr>
              <w:widowControl w:val="0"/>
              <w:numPr>
                <w:ilvl w:val="0"/>
                <w:numId w:val="180"/>
              </w:numPr>
              <w:ind w:right="32"/>
              <w:contextualSpacing/>
              <w:jc w:val="both"/>
              <w:rPr>
                <w:rFonts w:ascii="Noto Sans" w:hAnsi="Noto Sans" w:cs="Noto Sans"/>
                <w:b w:val="0"/>
              </w:rPr>
            </w:pPr>
            <w:r w:rsidRPr="006F5054">
              <w:rPr>
                <w:rFonts w:ascii="Noto Sans" w:hAnsi="Noto Sans" w:cs="Noto Sans"/>
                <w:b w:val="0"/>
              </w:rPr>
              <w:t xml:space="preserve">Para efectos del pago de las estimaciones, se deberá presentarse entre otros, números generadores, croquis y reporte fotográfico, en los formatos oficiales </w:t>
            </w:r>
            <w:r w:rsidRPr="006F5054">
              <w:rPr>
                <w:rFonts w:ascii="Noto Sans" w:hAnsi="Noto Sans" w:cs="Noto Sans"/>
                <w:b w:val="0"/>
              </w:rPr>
              <w:lastRenderedPageBreak/>
              <w:t>entregados por la Residencia de obra, solicitando como mínimo 10 fotografías de los trabajos, antes, durante y después de la ejecución del concepto de obra correctamente elaborado.</w:t>
            </w:r>
          </w:p>
          <w:p w14:paraId="785E5774" w14:textId="77777777" w:rsidR="007B21F7" w:rsidRPr="006F5054" w:rsidRDefault="007B21F7" w:rsidP="007B21F7">
            <w:pPr>
              <w:widowControl w:val="0"/>
              <w:ind w:right="32"/>
              <w:jc w:val="both"/>
              <w:rPr>
                <w:rFonts w:ascii="Noto Sans" w:hAnsi="Noto Sans" w:cs="Noto Sans"/>
                <w:b w:val="0"/>
              </w:rPr>
            </w:pPr>
          </w:p>
          <w:p w14:paraId="564DF267" w14:textId="77777777" w:rsidR="007B21F7" w:rsidRPr="006F5054" w:rsidRDefault="007B21F7" w:rsidP="0013259C">
            <w:pPr>
              <w:widowControl w:val="0"/>
              <w:numPr>
                <w:ilvl w:val="0"/>
                <w:numId w:val="180"/>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498007DF" w14:textId="77777777" w:rsidTr="00064327">
        <w:tc>
          <w:tcPr>
            <w:tcW w:w="8788" w:type="dxa"/>
            <w:tcBorders>
              <w:top w:val="single" w:sz="4" w:space="0" w:color="auto"/>
              <w:bottom w:val="single" w:sz="4" w:space="0" w:color="auto"/>
            </w:tcBorders>
            <w:vAlign w:val="center"/>
          </w:tcPr>
          <w:p w14:paraId="059CEACE" w14:textId="77777777" w:rsidR="007B21F7" w:rsidRPr="006F5054" w:rsidRDefault="007B21F7" w:rsidP="007B21F7">
            <w:pPr>
              <w:ind w:right="32"/>
              <w:rPr>
                <w:rFonts w:ascii="Noto Sans" w:hAnsi="Noto Sans" w:cs="Noto Sans"/>
                <w:bCs/>
                <w:lang w:eastAsia="es-MX"/>
              </w:rPr>
            </w:pPr>
          </w:p>
          <w:p w14:paraId="6FE89A9A"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4FBACEA7"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C3512C9" w14:textId="77777777" w:rsidTr="00064327">
        <w:tc>
          <w:tcPr>
            <w:tcW w:w="8788" w:type="dxa"/>
            <w:tcBorders>
              <w:top w:val="single" w:sz="4" w:space="0" w:color="auto"/>
              <w:left w:val="single" w:sz="4" w:space="0" w:color="auto"/>
              <w:bottom w:val="single" w:sz="4" w:space="0" w:color="auto"/>
            </w:tcBorders>
            <w:shd w:val="clear" w:color="auto" w:fill="660033"/>
          </w:tcPr>
          <w:p w14:paraId="4C96B1F0"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OE-4.9, OE-5.9</w:t>
            </w:r>
          </w:p>
        </w:tc>
      </w:tr>
      <w:tr w:rsidR="007B21F7" w:rsidRPr="006F5054" w14:paraId="4FAB3FC5" w14:textId="77777777" w:rsidTr="00064327">
        <w:tc>
          <w:tcPr>
            <w:tcW w:w="8788" w:type="dxa"/>
            <w:tcBorders>
              <w:bottom w:val="single" w:sz="4" w:space="0" w:color="auto"/>
            </w:tcBorders>
          </w:tcPr>
          <w:p w14:paraId="2B1E979E"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cadena de cerramiento con sección transversal de 15x20cm, a base de concreto reforzado F'c150kg/cm2, armado con 4v#3 y e#2@15cm.  Incluye trazo y nivelación; habilitado, colocación y armado de acero de refuerzo; cimbrado, vaciado, colado, vibrado, descimbrado y curado de concreto hidráulico; suministro de materiales al sitio de los trabajos, mano de obra, equipo y herramienta.</w:t>
            </w:r>
          </w:p>
        </w:tc>
      </w:tr>
      <w:tr w:rsidR="007B21F7" w:rsidRPr="006F5054" w14:paraId="40E87210" w14:textId="77777777" w:rsidTr="00064327">
        <w:tc>
          <w:tcPr>
            <w:tcW w:w="8788" w:type="dxa"/>
            <w:tcBorders>
              <w:top w:val="single" w:sz="4" w:space="0" w:color="auto"/>
              <w:bottom w:val="single" w:sz="4" w:space="0" w:color="auto"/>
            </w:tcBorders>
          </w:tcPr>
          <w:p w14:paraId="77BA4B52"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54E5EFA1" w14:textId="77777777" w:rsidTr="00064327">
        <w:tc>
          <w:tcPr>
            <w:tcW w:w="8788" w:type="dxa"/>
            <w:tcBorders>
              <w:top w:val="single" w:sz="4" w:space="0" w:color="auto"/>
              <w:bottom w:val="single" w:sz="4" w:space="0" w:color="auto"/>
            </w:tcBorders>
          </w:tcPr>
          <w:p w14:paraId="306CB19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cadena de cerramiento con sección transversal de 15cm ancho y 20cm alto, incluyendo: habilitado y colocación de acero de refuerzo, cimbrado, vertido de concreto, vibrado, y curado.</w:t>
            </w:r>
          </w:p>
        </w:tc>
      </w:tr>
      <w:tr w:rsidR="007B21F7" w:rsidRPr="006F5054" w14:paraId="324FD566" w14:textId="77777777" w:rsidTr="00064327">
        <w:trPr>
          <w:trHeight w:val="94"/>
        </w:trPr>
        <w:tc>
          <w:tcPr>
            <w:tcW w:w="8788" w:type="dxa"/>
            <w:tcBorders>
              <w:top w:val="single" w:sz="4" w:space="0" w:color="auto"/>
              <w:bottom w:val="single" w:sz="4" w:space="0" w:color="auto"/>
            </w:tcBorders>
          </w:tcPr>
          <w:p w14:paraId="1426E469"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3315395B" w14:textId="77777777" w:rsidR="007B21F7" w:rsidRPr="006F5054" w:rsidRDefault="007B21F7" w:rsidP="0013259C">
            <w:pPr>
              <w:widowControl w:val="0"/>
              <w:numPr>
                <w:ilvl w:val="0"/>
                <w:numId w:val="181"/>
              </w:numPr>
              <w:ind w:right="32"/>
              <w:contextualSpacing/>
              <w:jc w:val="both"/>
              <w:rPr>
                <w:rFonts w:ascii="Noto Sans" w:hAnsi="Noto Sans" w:cs="Noto Sans"/>
                <w:b w:val="0"/>
              </w:rPr>
            </w:pPr>
            <w:r w:rsidRPr="006F5054">
              <w:rPr>
                <w:rFonts w:ascii="Noto Sans" w:hAnsi="Noto Sans" w:cs="Noto Sans"/>
                <w:b w:val="0"/>
              </w:rPr>
              <w:t>Materiales</w:t>
            </w:r>
          </w:p>
          <w:p w14:paraId="50462E2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2F655CB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5EA1D9E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02323AF5" w14:textId="77777777" w:rsidR="007B21F7" w:rsidRPr="006F5054" w:rsidRDefault="007B21F7" w:rsidP="007B21F7">
            <w:pPr>
              <w:widowControl w:val="0"/>
              <w:ind w:right="32"/>
              <w:jc w:val="both"/>
              <w:rPr>
                <w:rFonts w:ascii="Noto Sans" w:hAnsi="Noto Sans" w:cs="Noto Sans"/>
                <w:b w:val="0"/>
              </w:rPr>
            </w:pPr>
          </w:p>
          <w:p w14:paraId="5C0C8505" w14:textId="77777777" w:rsidR="007B21F7" w:rsidRPr="006F5054" w:rsidRDefault="007B21F7" w:rsidP="0013259C">
            <w:pPr>
              <w:widowControl w:val="0"/>
              <w:numPr>
                <w:ilvl w:val="0"/>
                <w:numId w:val="181"/>
              </w:numPr>
              <w:ind w:right="32"/>
              <w:contextualSpacing/>
              <w:jc w:val="both"/>
              <w:rPr>
                <w:rFonts w:ascii="Noto Sans" w:hAnsi="Noto Sans" w:cs="Noto Sans"/>
                <w:b w:val="0"/>
              </w:rPr>
            </w:pPr>
            <w:r w:rsidRPr="006F5054">
              <w:rPr>
                <w:rFonts w:ascii="Noto Sans" w:hAnsi="Noto Sans" w:cs="Noto Sans"/>
                <w:b w:val="0"/>
              </w:rPr>
              <w:t>Procedimiento de Ejecución</w:t>
            </w:r>
          </w:p>
          <w:p w14:paraId="6757FD9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35A956F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3C7AF16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538C509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48FD807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lastRenderedPageBreak/>
              <w:t>El concreto se verterá de manera continua. El uso de vibrador de inmersión es obligatorio para eliminar vacíos y garantizar la adherencia con el acero.</w:t>
            </w:r>
          </w:p>
          <w:p w14:paraId="4035F82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deben dejar preparadas las "anclas" o "bastones" para el arranque de muros o columnas (castillos) según el diseño.</w:t>
            </w:r>
          </w:p>
          <w:p w14:paraId="717D960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79F09A26" w14:textId="77777777" w:rsidR="007B21F7" w:rsidRPr="006F5054" w:rsidRDefault="007B21F7" w:rsidP="007B21F7">
            <w:pPr>
              <w:widowControl w:val="0"/>
              <w:ind w:right="32"/>
              <w:jc w:val="both"/>
              <w:rPr>
                <w:rFonts w:ascii="Noto Sans" w:hAnsi="Noto Sans" w:cs="Noto Sans"/>
                <w:b w:val="0"/>
              </w:rPr>
            </w:pPr>
          </w:p>
          <w:p w14:paraId="1E569254" w14:textId="77777777" w:rsidR="007B21F7" w:rsidRPr="006F5054" w:rsidRDefault="007B21F7" w:rsidP="0013259C">
            <w:pPr>
              <w:widowControl w:val="0"/>
              <w:numPr>
                <w:ilvl w:val="0"/>
                <w:numId w:val="181"/>
              </w:numPr>
              <w:ind w:right="32"/>
              <w:contextualSpacing/>
              <w:jc w:val="both"/>
              <w:rPr>
                <w:rFonts w:ascii="Noto Sans" w:hAnsi="Noto Sans" w:cs="Noto Sans"/>
                <w:b w:val="0"/>
              </w:rPr>
            </w:pPr>
            <w:r w:rsidRPr="006F5054">
              <w:rPr>
                <w:rFonts w:ascii="Noto Sans" w:hAnsi="Noto Sans" w:cs="Noto Sans"/>
                <w:b w:val="0"/>
              </w:rPr>
              <w:t>Control de Calidad</w:t>
            </w:r>
          </w:p>
          <w:p w14:paraId="7A3850F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5D880E1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479279D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59588731" w14:textId="77777777" w:rsidR="007B21F7" w:rsidRPr="006F5054" w:rsidRDefault="007B21F7" w:rsidP="007B21F7">
            <w:pPr>
              <w:widowControl w:val="0"/>
              <w:ind w:right="32"/>
              <w:jc w:val="both"/>
              <w:rPr>
                <w:rFonts w:ascii="Noto Sans" w:hAnsi="Noto Sans" w:cs="Noto Sans"/>
                <w:b w:val="0"/>
              </w:rPr>
            </w:pPr>
          </w:p>
          <w:p w14:paraId="34474016" w14:textId="77777777" w:rsidR="007B21F7" w:rsidRPr="006F5054" w:rsidRDefault="007B21F7" w:rsidP="0013259C">
            <w:pPr>
              <w:widowControl w:val="0"/>
              <w:numPr>
                <w:ilvl w:val="0"/>
                <w:numId w:val="181"/>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2C726B4D" w14:textId="77777777" w:rsidR="007B21F7" w:rsidRPr="006F5054" w:rsidRDefault="007B21F7" w:rsidP="007B21F7">
            <w:pPr>
              <w:widowControl w:val="0"/>
              <w:ind w:right="32"/>
              <w:jc w:val="both"/>
              <w:rPr>
                <w:rFonts w:ascii="Noto Sans" w:hAnsi="Noto Sans" w:cs="Noto Sans"/>
                <w:b w:val="0"/>
              </w:rPr>
            </w:pPr>
          </w:p>
          <w:p w14:paraId="3C8B449C" w14:textId="77777777" w:rsidR="007B21F7" w:rsidRPr="006F5054" w:rsidRDefault="007B21F7" w:rsidP="0013259C">
            <w:pPr>
              <w:widowControl w:val="0"/>
              <w:numPr>
                <w:ilvl w:val="0"/>
                <w:numId w:val="181"/>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45D3F421" w14:textId="77777777" w:rsidR="007B21F7" w:rsidRPr="006F5054" w:rsidRDefault="007B21F7" w:rsidP="007B21F7">
            <w:pPr>
              <w:widowControl w:val="0"/>
              <w:ind w:right="32"/>
              <w:jc w:val="both"/>
              <w:rPr>
                <w:rFonts w:ascii="Noto Sans" w:hAnsi="Noto Sans" w:cs="Noto Sans"/>
                <w:b w:val="0"/>
              </w:rPr>
            </w:pPr>
          </w:p>
          <w:p w14:paraId="6F497F8F" w14:textId="77777777" w:rsidR="007B21F7" w:rsidRPr="006F5054" w:rsidRDefault="007B21F7" w:rsidP="0013259C">
            <w:pPr>
              <w:widowControl w:val="0"/>
              <w:numPr>
                <w:ilvl w:val="0"/>
                <w:numId w:val="181"/>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1AF8E87" w14:textId="77777777" w:rsidR="007B21F7" w:rsidRPr="006F5054" w:rsidRDefault="007B21F7" w:rsidP="007B21F7">
            <w:pPr>
              <w:widowControl w:val="0"/>
              <w:ind w:right="32"/>
              <w:jc w:val="both"/>
              <w:rPr>
                <w:rFonts w:ascii="Noto Sans" w:hAnsi="Noto Sans" w:cs="Noto Sans"/>
                <w:b w:val="0"/>
              </w:rPr>
            </w:pPr>
          </w:p>
          <w:p w14:paraId="76FBBB5D" w14:textId="77777777" w:rsidR="007B21F7" w:rsidRPr="006F5054" w:rsidRDefault="007B21F7" w:rsidP="0013259C">
            <w:pPr>
              <w:widowControl w:val="0"/>
              <w:numPr>
                <w:ilvl w:val="0"/>
                <w:numId w:val="181"/>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26978E7B" w14:textId="77777777" w:rsidTr="00064327">
        <w:tc>
          <w:tcPr>
            <w:tcW w:w="8788" w:type="dxa"/>
            <w:tcBorders>
              <w:top w:val="single" w:sz="4" w:space="0" w:color="auto"/>
              <w:bottom w:val="single" w:sz="4" w:space="0" w:color="auto"/>
            </w:tcBorders>
            <w:vAlign w:val="center"/>
          </w:tcPr>
          <w:p w14:paraId="3BBA7236" w14:textId="77777777" w:rsidR="007B21F7" w:rsidRPr="006F5054" w:rsidRDefault="007B21F7" w:rsidP="007B21F7">
            <w:pPr>
              <w:ind w:right="32"/>
              <w:rPr>
                <w:rFonts w:ascii="Noto Sans" w:hAnsi="Noto Sans" w:cs="Noto Sans"/>
                <w:bCs/>
                <w:lang w:eastAsia="es-MX"/>
              </w:rPr>
            </w:pPr>
          </w:p>
          <w:p w14:paraId="7ABC5862"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1F41C74C"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1C8AF7FB" w14:textId="77777777" w:rsidTr="00064327">
        <w:tc>
          <w:tcPr>
            <w:tcW w:w="8788" w:type="dxa"/>
            <w:tcBorders>
              <w:top w:val="single" w:sz="4" w:space="0" w:color="auto"/>
              <w:left w:val="single" w:sz="4" w:space="0" w:color="auto"/>
              <w:bottom w:val="single" w:sz="4" w:space="0" w:color="auto"/>
            </w:tcBorders>
            <w:shd w:val="clear" w:color="auto" w:fill="660033"/>
          </w:tcPr>
          <w:p w14:paraId="39877471"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OE-6.2</w:t>
            </w:r>
          </w:p>
        </w:tc>
      </w:tr>
      <w:tr w:rsidR="007B21F7" w:rsidRPr="006F5054" w14:paraId="429E17B5" w14:textId="77777777" w:rsidTr="00064327">
        <w:tc>
          <w:tcPr>
            <w:tcW w:w="8788" w:type="dxa"/>
            <w:tcBorders>
              <w:bottom w:val="single" w:sz="4" w:space="0" w:color="auto"/>
            </w:tcBorders>
          </w:tcPr>
          <w:p w14:paraId="1A58255D"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Guarnición de sección transversal 15x20x30cm, a base de concreto reforzado F'c150kg/cm2, armada con 2v#3 y e#2@20cm. Incluye trazo y nivelación de pendientes; habilitado, colocación y armado de acero de refuerzo; </w:t>
            </w:r>
            <w:r w:rsidRPr="006F5054">
              <w:rPr>
                <w:rFonts w:ascii="Noto Sans" w:hAnsi="Noto Sans" w:cs="Noto Sans"/>
                <w:b w:val="0"/>
                <w:bCs/>
                <w:lang w:val="es-ES"/>
              </w:rPr>
              <w:lastRenderedPageBreak/>
              <w:t>cimbrado, vaciado, colado, vibrado y curado de concreto hidráulico; acabado aparente de vista frontal; suministro de materiales al sitio de los trabajos, mano de obra, equipo y herramienta.</w:t>
            </w:r>
          </w:p>
        </w:tc>
      </w:tr>
      <w:tr w:rsidR="007B21F7" w:rsidRPr="006F5054" w14:paraId="168BF374" w14:textId="77777777" w:rsidTr="00064327">
        <w:tc>
          <w:tcPr>
            <w:tcW w:w="8788" w:type="dxa"/>
            <w:tcBorders>
              <w:top w:val="single" w:sz="4" w:space="0" w:color="auto"/>
              <w:bottom w:val="single" w:sz="4" w:space="0" w:color="auto"/>
            </w:tcBorders>
          </w:tcPr>
          <w:p w14:paraId="46005A10"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4050815F" w14:textId="77777777" w:rsidTr="00064327">
        <w:tc>
          <w:tcPr>
            <w:tcW w:w="8788" w:type="dxa"/>
            <w:tcBorders>
              <w:top w:val="single" w:sz="4" w:space="0" w:color="auto"/>
              <w:bottom w:val="single" w:sz="4" w:space="0" w:color="auto"/>
            </w:tcBorders>
          </w:tcPr>
          <w:p w14:paraId="1207623D"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guarnición con sección transversal de 15x20x30cm, incluyendo: habilitado y colocación de acero de refuerzo, cimbrado, vertido de concreto, vibrado, y curado.</w:t>
            </w:r>
          </w:p>
        </w:tc>
      </w:tr>
      <w:tr w:rsidR="007B21F7" w:rsidRPr="006F5054" w14:paraId="0055B6C3" w14:textId="77777777" w:rsidTr="00064327">
        <w:trPr>
          <w:trHeight w:val="94"/>
        </w:trPr>
        <w:tc>
          <w:tcPr>
            <w:tcW w:w="8788" w:type="dxa"/>
            <w:tcBorders>
              <w:top w:val="single" w:sz="4" w:space="0" w:color="auto"/>
              <w:bottom w:val="single" w:sz="4" w:space="0" w:color="auto"/>
            </w:tcBorders>
          </w:tcPr>
          <w:p w14:paraId="6B7FF0BA"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2642F9E5" w14:textId="77777777" w:rsidR="007B21F7" w:rsidRPr="006F5054" w:rsidRDefault="007B21F7" w:rsidP="0013259C">
            <w:pPr>
              <w:widowControl w:val="0"/>
              <w:numPr>
                <w:ilvl w:val="0"/>
                <w:numId w:val="182"/>
              </w:numPr>
              <w:ind w:right="32"/>
              <w:contextualSpacing/>
              <w:jc w:val="both"/>
              <w:rPr>
                <w:rFonts w:ascii="Noto Sans" w:hAnsi="Noto Sans" w:cs="Noto Sans"/>
                <w:b w:val="0"/>
              </w:rPr>
            </w:pPr>
            <w:r w:rsidRPr="006F5054">
              <w:rPr>
                <w:rFonts w:ascii="Noto Sans" w:hAnsi="Noto Sans" w:cs="Noto Sans"/>
                <w:b w:val="0"/>
              </w:rPr>
              <w:t>Materiales</w:t>
            </w:r>
          </w:p>
          <w:p w14:paraId="7279967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3D8D352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6D3C294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3809418B" w14:textId="77777777" w:rsidR="007B21F7" w:rsidRPr="006F5054" w:rsidRDefault="007B21F7" w:rsidP="007B21F7">
            <w:pPr>
              <w:widowControl w:val="0"/>
              <w:ind w:right="32"/>
              <w:jc w:val="both"/>
              <w:rPr>
                <w:rFonts w:ascii="Noto Sans" w:hAnsi="Noto Sans" w:cs="Noto Sans"/>
                <w:b w:val="0"/>
              </w:rPr>
            </w:pPr>
          </w:p>
          <w:p w14:paraId="562451EE" w14:textId="77777777" w:rsidR="007B21F7" w:rsidRPr="006F5054" w:rsidRDefault="007B21F7" w:rsidP="0013259C">
            <w:pPr>
              <w:widowControl w:val="0"/>
              <w:numPr>
                <w:ilvl w:val="0"/>
                <w:numId w:val="182"/>
              </w:numPr>
              <w:ind w:right="32"/>
              <w:contextualSpacing/>
              <w:jc w:val="both"/>
              <w:rPr>
                <w:rFonts w:ascii="Noto Sans" w:hAnsi="Noto Sans" w:cs="Noto Sans"/>
                <w:b w:val="0"/>
              </w:rPr>
            </w:pPr>
            <w:r w:rsidRPr="006F5054">
              <w:rPr>
                <w:rFonts w:ascii="Noto Sans" w:hAnsi="Noto Sans" w:cs="Noto Sans"/>
                <w:b w:val="0"/>
              </w:rPr>
              <w:t>Procedimiento de Ejecución</w:t>
            </w:r>
          </w:p>
          <w:p w14:paraId="4A67E88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0F5097C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21DB762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7B4F726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31E3DB6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0D64516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5C93166F" w14:textId="77777777" w:rsidR="007B21F7" w:rsidRPr="006F5054" w:rsidRDefault="007B21F7" w:rsidP="007B21F7">
            <w:pPr>
              <w:widowControl w:val="0"/>
              <w:ind w:right="32"/>
              <w:jc w:val="both"/>
              <w:rPr>
                <w:rFonts w:ascii="Noto Sans" w:hAnsi="Noto Sans" w:cs="Noto Sans"/>
                <w:b w:val="0"/>
              </w:rPr>
            </w:pPr>
          </w:p>
          <w:p w14:paraId="11D08781" w14:textId="77777777" w:rsidR="007B21F7" w:rsidRPr="006F5054" w:rsidRDefault="007B21F7" w:rsidP="0013259C">
            <w:pPr>
              <w:widowControl w:val="0"/>
              <w:numPr>
                <w:ilvl w:val="0"/>
                <w:numId w:val="182"/>
              </w:numPr>
              <w:ind w:right="32"/>
              <w:contextualSpacing/>
              <w:jc w:val="both"/>
              <w:rPr>
                <w:rFonts w:ascii="Noto Sans" w:hAnsi="Noto Sans" w:cs="Noto Sans"/>
                <w:b w:val="0"/>
              </w:rPr>
            </w:pPr>
            <w:r w:rsidRPr="006F5054">
              <w:rPr>
                <w:rFonts w:ascii="Noto Sans" w:hAnsi="Noto Sans" w:cs="Noto Sans"/>
                <w:b w:val="0"/>
              </w:rPr>
              <w:t>Control de Calidad</w:t>
            </w:r>
          </w:p>
          <w:p w14:paraId="07EB17E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61011A6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025E328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72C4B0AA" w14:textId="77777777" w:rsidR="007B21F7" w:rsidRPr="006F5054" w:rsidRDefault="007B21F7" w:rsidP="007B21F7">
            <w:pPr>
              <w:widowControl w:val="0"/>
              <w:ind w:right="32"/>
              <w:jc w:val="both"/>
              <w:rPr>
                <w:rFonts w:ascii="Noto Sans" w:hAnsi="Noto Sans" w:cs="Noto Sans"/>
                <w:b w:val="0"/>
              </w:rPr>
            </w:pPr>
          </w:p>
          <w:p w14:paraId="7EBA6B3C" w14:textId="77777777" w:rsidR="007B21F7" w:rsidRPr="006F5054" w:rsidRDefault="007B21F7" w:rsidP="0013259C">
            <w:pPr>
              <w:widowControl w:val="0"/>
              <w:numPr>
                <w:ilvl w:val="0"/>
                <w:numId w:val="182"/>
              </w:numPr>
              <w:ind w:right="32"/>
              <w:contextualSpacing/>
              <w:jc w:val="both"/>
              <w:rPr>
                <w:rFonts w:ascii="Noto Sans" w:hAnsi="Noto Sans" w:cs="Noto Sans"/>
                <w:b w:val="0"/>
              </w:rPr>
            </w:pPr>
            <w:r w:rsidRPr="006F5054">
              <w:rPr>
                <w:rFonts w:ascii="Noto Sans" w:hAnsi="Noto Sans" w:cs="Noto Sans"/>
                <w:b w:val="0"/>
              </w:rPr>
              <w:t xml:space="preserve">Medición y Pago: El precio unitario incluye el suministro de todos los materiales y desperdicios, habilitado, armado y colocación de acero, cimbrado y descimbrado, elaboración de concreto en obra, vibrado y curado, mano de obra, equipo, </w:t>
            </w:r>
            <w:r w:rsidRPr="006F5054">
              <w:rPr>
                <w:rFonts w:ascii="Noto Sans" w:hAnsi="Noto Sans" w:cs="Noto Sans"/>
                <w:b w:val="0"/>
              </w:rPr>
              <w:lastRenderedPageBreak/>
              <w:t>herramienta, limpieza durante y al final del área después de concluir los trabajos y todo lo necesario para su correcta ejecución.</w:t>
            </w:r>
          </w:p>
          <w:p w14:paraId="50B0C8EB" w14:textId="77777777" w:rsidR="007B21F7" w:rsidRPr="006F5054" w:rsidRDefault="007B21F7" w:rsidP="007B21F7">
            <w:pPr>
              <w:widowControl w:val="0"/>
              <w:ind w:right="32"/>
              <w:jc w:val="both"/>
              <w:rPr>
                <w:rFonts w:ascii="Noto Sans" w:hAnsi="Noto Sans" w:cs="Noto Sans"/>
                <w:b w:val="0"/>
              </w:rPr>
            </w:pPr>
          </w:p>
          <w:p w14:paraId="2918BD68" w14:textId="77777777" w:rsidR="007B21F7" w:rsidRPr="006F5054" w:rsidRDefault="007B21F7" w:rsidP="0013259C">
            <w:pPr>
              <w:widowControl w:val="0"/>
              <w:numPr>
                <w:ilvl w:val="0"/>
                <w:numId w:val="182"/>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527170C" w14:textId="77777777" w:rsidR="007B21F7" w:rsidRPr="006F5054" w:rsidRDefault="007B21F7" w:rsidP="007B21F7">
            <w:pPr>
              <w:widowControl w:val="0"/>
              <w:ind w:right="32"/>
              <w:jc w:val="both"/>
              <w:rPr>
                <w:rFonts w:ascii="Noto Sans" w:hAnsi="Noto Sans" w:cs="Noto Sans"/>
                <w:b w:val="0"/>
              </w:rPr>
            </w:pPr>
          </w:p>
          <w:p w14:paraId="37AC0026" w14:textId="77777777" w:rsidR="007B21F7" w:rsidRPr="006F5054" w:rsidRDefault="007B21F7" w:rsidP="0013259C">
            <w:pPr>
              <w:widowControl w:val="0"/>
              <w:numPr>
                <w:ilvl w:val="0"/>
                <w:numId w:val="182"/>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C8E9502" w14:textId="77777777" w:rsidR="007B21F7" w:rsidRPr="006F5054" w:rsidRDefault="007B21F7" w:rsidP="007B21F7">
            <w:pPr>
              <w:widowControl w:val="0"/>
              <w:ind w:right="32"/>
              <w:jc w:val="both"/>
              <w:rPr>
                <w:rFonts w:ascii="Noto Sans" w:hAnsi="Noto Sans" w:cs="Noto Sans"/>
                <w:b w:val="0"/>
              </w:rPr>
            </w:pPr>
          </w:p>
          <w:p w14:paraId="64F75A72" w14:textId="77777777" w:rsidR="007B21F7" w:rsidRPr="006F5054" w:rsidRDefault="007B21F7" w:rsidP="0013259C">
            <w:pPr>
              <w:widowControl w:val="0"/>
              <w:numPr>
                <w:ilvl w:val="0"/>
                <w:numId w:val="182"/>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64F52273" w14:textId="77777777" w:rsidTr="00064327">
        <w:tc>
          <w:tcPr>
            <w:tcW w:w="8788" w:type="dxa"/>
            <w:tcBorders>
              <w:top w:val="single" w:sz="4" w:space="0" w:color="auto"/>
              <w:bottom w:val="single" w:sz="4" w:space="0" w:color="auto"/>
            </w:tcBorders>
            <w:vAlign w:val="center"/>
          </w:tcPr>
          <w:p w14:paraId="7351072A" w14:textId="77777777" w:rsidR="007B21F7" w:rsidRPr="006F5054" w:rsidRDefault="007B21F7" w:rsidP="007B21F7">
            <w:pPr>
              <w:ind w:right="32"/>
              <w:rPr>
                <w:rFonts w:ascii="Noto Sans" w:hAnsi="Noto Sans" w:cs="Noto Sans"/>
                <w:bCs/>
                <w:lang w:eastAsia="es-MX"/>
              </w:rPr>
            </w:pPr>
          </w:p>
          <w:p w14:paraId="068CDC89"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2B3775D6"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F792ADA" w14:textId="77777777" w:rsidTr="00064327">
        <w:tc>
          <w:tcPr>
            <w:tcW w:w="8788" w:type="dxa"/>
            <w:tcBorders>
              <w:top w:val="single" w:sz="4" w:space="0" w:color="auto"/>
              <w:left w:val="single" w:sz="4" w:space="0" w:color="auto"/>
              <w:bottom w:val="single" w:sz="4" w:space="0" w:color="auto"/>
            </w:tcBorders>
            <w:shd w:val="clear" w:color="auto" w:fill="660033"/>
          </w:tcPr>
          <w:p w14:paraId="09B06757"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OE-6.3</w:t>
            </w:r>
          </w:p>
        </w:tc>
      </w:tr>
      <w:tr w:rsidR="007B21F7" w:rsidRPr="006F5054" w14:paraId="6F64D450" w14:textId="77777777" w:rsidTr="00064327">
        <w:tc>
          <w:tcPr>
            <w:tcW w:w="8788" w:type="dxa"/>
            <w:tcBorders>
              <w:bottom w:val="single" w:sz="4" w:space="0" w:color="auto"/>
            </w:tcBorders>
          </w:tcPr>
          <w:p w14:paraId="766DDA83"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Banqueta Peatonal de 12cm de espesor, a base de concreto reforzado F'c150kg/cm2, armada con malla electrosoldada 6-6/10-10.  Incluye trazo y nivelación de pendientes; habilitado, colocación y armado de acero de refuerzo; cimbrado, vaciado, colado, vibrado y curado de concreto hidráulico; junta de contracción mediante perfil premoldeado de plástico (50mm espesor) a una distancia no mayor a 3m y/o junta constructiva a base de poliuretano alquitrán; suministro de materiales al sitio de los trabajos, mano de obra, equipo y herramienta.</w:t>
            </w:r>
          </w:p>
        </w:tc>
      </w:tr>
      <w:tr w:rsidR="007B21F7" w:rsidRPr="006F5054" w14:paraId="3BC35B50" w14:textId="77777777" w:rsidTr="00064327">
        <w:tc>
          <w:tcPr>
            <w:tcW w:w="8788" w:type="dxa"/>
            <w:tcBorders>
              <w:top w:val="single" w:sz="4" w:space="0" w:color="auto"/>
              <w:bottom w:val="single" w:sz="4" w:space="0" w:color="auto"/>
            </w:tcBorders>
          </w:tcPr>
          <w:p w14:paraId="0A3203AB"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7B21F7" w:rsidRPr="006F5054" w14:paraId="2D00D24F" w14:textId="77777777" w:rsidTr="00064327">
        <w:tc>
          <w:tcPr>
            <w:tcW w:w="8788" w:type="dxa"/>
            <w:tcBorders>
              <w:top w:val="single" w:sz="4" w:space="0" w:color="auto"/>
              <w:bottom w:val="single" w:sz="4" w:space="0" w:color="auto"/>
            </w:tcBorders>
          </w:tcPr>
          <w:p w14:paraId="5092DBA3"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banqueta peatonal de 12cm de espesor, incluyendo: habilitado y colocación de acero de refuerzo, cimbrado, vertido de concreto, vibrado, y curado.</w:t>
            </w:r>
          </w:p>
        </w:tc>
      </w:tr>
      <w:tr w:rsidR="007B21F7" w:rsidRPr="006F5054" w14:paraId="008159EE" w14:textId="77777777" w:rsidTr="00064327">
        <w:trPr>
          <w:trHeight w:val="94"/>
        </w:trPr>
        <w:tc>
          <w:tcPr>
            <w:tcW w:w="8788" w:type="dxa"/>
            <w:tcBorders>
              <w:top w:val="single" w:sz="4" w:space="0" w:color="auto"/>
              <w:bottom w:val="single" w:sz="4" w:space="0" w:color="auto"/>
            </w:tcBorders>
          </w:tcPr>
          <w:p w14:paraId="1390EF3A"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3A364555" w14:textId="77777777" w:rsidR="007B21F7" w:rsidRPr="006F5054" w:rsidRDefault="007B21F7" w:rsidP="0013259C">
            <w:pPr>
              <w:widowControl w:val="0"/>
              <w:numPr>
                <w:ilvl w:val="0"/>
                <w:numId w:val="183"/>
              </w:numPr>
              <w:ind w:right="32"/>
              <w:contextualSpacing/>
              <w:jc w:val="both"/>
              <w:rPr>
                <w:rFonts w:ascii="Noto Sans" w:hAnsi="Noto Sans" w:cs="Noto Sans"/>
                <w:b w:val="0"/>
              </w:rPr>
            </w:pPr>
            <w:r w:rsidRPr="006F5054">
              <w:rPr>
                <w:rFonts w:ascii="Noto Sans" w:hAnsi="Noto Sans" w:cs="Noto Sans"/>
                <w:b w:val="0"/>
              </w:rPr>
              <w:t>Materiales</w:t>
            </w:r>
          </w:p>
          <w:p w14:paraId="4F0EAFB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0178A1A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Malla Electrosoldada / </w:t>
            </w:r>
            <w:proofErr w:type="spellStart"/>
            <w:r w:rsidRPr="006F5054">
              <w:rPr>
                <w:rFonts w:ascii="Noto Sans" w:hAnsi="Noto Sans" w:cs="Noto Sans"/>
                <w:b w:val="0"/>
              </w:rPr>
              <w:t>Fy</w:t>
            </w:r>
            <w:proofErr w:type="spellEnd"/>
            <w:r w:rsidRPr="006F5054">
              <w:rPr>
                <w:rFonts w:ascii="Noto Sans" w:hAnsi="Noto Sans" w:cs="Noto Sans"/>
                <w:b w:val="0"/>
              </w:rPr>
              <w:t xml:space="preserve"> 6,000kg/cm2. Debe estar limpia, sin escamas de óxido, grasa o pintura.</w:t>
            </w:r>
          </w:p>
          <w:p w14:paraId="0BDF56A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120BC7E5" w14:textId="77777777" w:rsidR="007B21F7" w:rsidRPr="006F5054" w:rsidRDefault="007B21F7" w:rsidP="007B21F7">
            <w:pPr>
              <w:widowControl w:val="0"/>
              <w:ind w:right="32"/>
              <w:jc w:val="both"/>
              <w:rPr>
                <w:rFonts w:ascii="Noto Sans" w:hAnsi="Noto Sans" w:cs="Noto Sans"/>
                <w:b w:val="0"/>
              </w:rPr>
            </w:pPr>
          </w:p>
          <w:p w14:paraId="690053E6" w14:textId="77777777" w:rsidR="007B21F7" w:rsidRPr="006F5054" w:rsidRDefault="007B21F7" w:rsidP="0013259C">
            <w:pPr>
              <w:widowControl w:val="0"/>
              <w:numPr>
                <w:ilvl w:val="0"/>
                <w:numId w:val="183"/>
              </w:numPr>
              <w:ind w:right="32"/>
              <w:contextualSpacing/>
              <w:jc w:val="both"/>
              <w:rPr>
                <w:rFonts w:ascii="Noto Sans" w:hAnsi="Noto Sans" w:cs="Noto Sans"/>
                <w:b w:val="0"/>
              </w:rPr>
            </w:pPr>
            <w:r w:rsidRPr="006F5054">
              <w:rPr>
                <w:rFonts w:ascii="Noto Sans" w:hAnsi="Noto Sans" w:cs="Noto Sans"/>
                <w:b w:val="0"/>
              </w:rPr>
              <w:t>Procedimiento de Ejecución</w:t>
            </w:r>
          </w:p>
          <w:p w14:paraId="4C9F8D7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lastRenderedPageBreak/>
              <w:t>A. Habilitado de Acero. El armado se realizará conforme a los planos, respetando diámetros, traslapes y ganchos.</w:t>
            </w:r>
          </w:p>
          <w:p w14:paraId="2003B7F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Recubrimientos: Es obligatorio garantizar un recubrimiento mínimo de 2.5 cm de concreto en todas las caras en contacto con el suelo mediante el uso de silletas de concreto o separadores plásticos. No se permite el uso de piedras o pedacería de block. </w:t>
            </w:r>
          </w:p>
          <w:p w14:paraId="49B6855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Capa de Separación: Suministro y colocación de plantilla a base de Polietileno calibre 600 (para evitar pérdida de humedad hacia el terreno).</w:t>
            </w:r>
          </w:p>
          <w:p w14:paraId="7A25E39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1A9936A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02D1946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3D3826E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2E39A884" w14:textId="77777777" w:rsidR="007B21F7" w:rsidRPr="006F5054" w:rsidRDefault="007B21F7" w:rsidP="007B21F7">
            <w:pPr>
              <w:widowControl w:val="0"/>
              <w:ind w:right="32"/>
              <w:jc w:val="both"/>
              <w:rPr>
                <w:rFonts w:ascii="Noto Sans" w:hAnsi="Noto Sans" w:cs="Noto Sans"/>
                <w:b w:val="0"/>
              </w:rPr>
            </w:pPr>
          </w:p>
          <w:p w14:paraId="7502A1B2" w14:textId="77777777" w:rsidR="007B21F7" w:rsidRPr="006F5054" w:rsidRDefault="007B21F7" w:rsidP="0013259C">
            <w:pPr>
              <w:widowControl w:val="0"/>
              <w:numPr>
                <w:ilvl w:val="0"/>
                <w:numId w:val="183"/>
              </w:numPr>
              <w:ind w:right="32"/>
              <w:contextualSpacing/>
              <w:jc w:val="both"/>
              <w:rPr>
                <w:rFonts w:ascii="Noto Sans" w:hAnsi="Noto Sans" w:cs="Noto Sans"/>
                <w:b w:val="0"/>
              </w:rPr>
            </w:pPr>
            <w:r w:rsidRPr="006F5054">
              <w:rPr>
                <w:rFonts w:ascii="Noto Sans" w:hAnsi="Noto Sans" w:cs="Noto Sans"/>
                <w:b w:val="0"/>
              </w:rPr>
              <w:t>Control de Calidad</w:t>
            </w:r>
          </w:p>
          <w:p w14:paraId="0102306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4C07103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46060E6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71639DD2" w14:textId="77777777" w:rsidR="007B21F7" w:rsidRPr="006F5054" w:rsidRDefault="007B21F7" w:rsidP="007B21F7">
            <w:pPr>
              <w:widowControl w:val="0"/>
              <w:ind w:right="32"/>
              <w:jc w:val="both"/>
              <w:rPr>
                <w:rFonts w:ascii="Noto Sans" w:hAnsi="Noto Sans" w:cs="Noto Sans"/>
                <w:b w:val="0"/>
              </w:rPr>
            </w:pPr>
          </w:p>
          <w:p w14:paraId="15AA6CAA" w14:textId="77777777" w:rsidR="007B21F7" w:rsidRPr="006F5054" w:rsidRDefault="007B21F7" w:rsidP="0013259C">
            <w:pPr>
              <w:widowControl w:val="0"/>
              <w:numPr>
                <w:ilvl w:val="0"/>
                <w:numId w:val="183"/>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46177479" w14:textId="77777777" w:rsidR="007B21F7" w:rsidRPr="006F5054" w:rsidRDefault="007B21F7" w:rsidP="007B21F7">
            <w:pPr>
              <w:widowControl w:val="0"/>
              <w:ind w:right="32"/>
              <w:jc w:val="both"/>
              <w:rPr>
                <w:rFonts w:ascii="Noto Sans" w:hAnsi="Noto Sans" w:cs="Noto Sans"/>
                <w:b w:val="0"/>
              </w:rPr>
            </w:pPr>
          </w:p>
          <w:p w14:paraId="0CDC2113" w14:textId="77777777" w:rsidR="007B21F7" w:rsidRPr="006F5054" w:rsidRDefault="007B21F7" w:rsidP="0013259C">
            <w:pPr>
              <w:widowControl w:val="0"/>
              <w:numPr>
                <w:ilvl w:val="0"/>
                <w:numId w:val="183"/>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73ED8494" w14:textId="77777777" w:rsidR="007B21F7" w:rsidRPr="006F5054" w:rsidRDefault="007B21F7" w:rsidP="007B21F7">
            <w:pPr>
              <w:widowControl w:val="0"/>
              <w:ind w:right="32"/>
              <w:jc w:val="both"/>
              <w:rPr>
                <w:rFonts w:ascii="Noto Sans" w:hAnsi="Noto Sans" w:cs="Noto Sans"/>
                <w:b w:val="0"/>
              </w:rPr>
            </w:pPr>
          </w:p>
          <w:p w14:paraId="7A04282F" w14:textId="77777777" w:rsidR="007B21F7" w:rsidRPr="006F5054" w:rsidRDefault="007B21F7" w:rsidP="0013259C">
            <w:pPr>
              <w:widowControl w:val="0"/>
              <w:numPr>
                <w:ilvl w:val="0"/>
                <w:numId w:val="183"/>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C868E2F" w14:textId="77777777" w:rsidR="007B21F7" w:rsidRPr="006F5054" w:rsidRDefault="007B21F7" w:rsidP="007B21F7">
            <w:pPr>
              <w:widowControl w:val="0"/>
              <w:ind w:right="32"/>
              <w:jc w:val="both"/>
              <w:rPr>
                <w:rFonts w:ascii="Noto Sans" w:hAnsi="Noto Sans" w:cs="Noto Sans"/>
                <w:b w:val="0"/>
              </w:rPr>
            </w:pPr>
          </w:p>
          <w:p w14:paraId="21096556" w14:textId="77777777" w:rsidR="007B21F7" w:rsidRPr="006F5054" w:rsidRDefault="007B21F7" w:rsidP="0013259C">
            <w:pPr>
              <w:widowControl w:val="0"/>
              <w:numPr>
                <w:ilvl w:val="0"/>
                <w:numId w:val="183"/>
              </w:numPr>
              <w:ind w:right="32"/>
              <w:contextualSpacing/>
              <w:jc w:val="both"/>
              <w:rPr>
                <w:rFonts w:ascii="Noto Sans" w:hAnsi="Noto Sans" w:cs="Noto Sans"/>
                <w:b w:val="0"/>
              </w:rPr>
            </w:pPr>
            <w:r w:rsidRPr="006F5054">
              <w:rPr>
                <w:rFonts w:ascii="Noto Sans" w:hAnsi="Noto Sans" w:cs="Noto Sans"/>
                <w:b w:val="0"/>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w:t>
            </w:r>
            <w:r w:rsidRPr="006F5054">
              <w:rPr>
                <w:rFonts w:ascii="Noto Sans" w:hAnsi="Noto Sans" w:cs="Noto Sans"/>
                <w:b w:val="0"/>
              </w:rPr>
              <w:lastRenderedPageBreak/>
              <w:t>caso de incumplimiento, conforme quedó establecido en su contrato de obra.</w:t>
            </w:r>
          </w:p>
        </w:tc>
      </w:tr>
      <w:tr w:rsidR="007B21F7" w:rsidRPr="006F5054" w14:paraId="36D38F02" w14:textId="77777777" w:rsidTr="00064327">
        <w:tc>
          <w:tcPr>
            <w:tcW w:w="8788" w:type="dxa"/>
            <w:tcBorders>
              <w:top w:val="single" w:sz="4" w:space="0" w:color="auto"/>
              <w:bottom w:val="single" w:sz="4" w:space="0" w:color="auto"/>
            </w:tcBorders>
            <w:vAlign w:val="center"/>
          </w:tcPr>
          <w:p w14:paraId="7D63B016" w14:textId="77777777" w:rsidR="007B21F7" w:rsidRPr="006F5054" w:rsidRDefault="007B21F7" w:rsidP="007B21F7">
            <w:pPr>
              <w:ind w:right="32"/>
              <w:rPr>
                <w:rFonts w:ascii="Noto Sans" w:hAnsi="Noto Sans" w:cs="Noto Sans"/>
                <w:bCs/>
                <w:lang w:eastAsia="es-MX"/>
              </w:rPr>
            </w:pPr>
          </w:p>
          <w:p w14:paraId="746737C6"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6D21FEBD"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43197DD" w14:textId="77777777" w:rsidTr="00064327">
        <w:tc>
          <w:tcPr>
            <w:tcW w:w="8788" w:type="dxa"/>
            <w:tcBorders>
              <w:top w:val="single" w:sz="4" w:space="0" w:color="auto"/>
              <w:left w:val="single" w:sz="4" w:space="0" w:color="auto"/>
              <w:bottom w:val="single" w:sz="4" w:space="0" w:color="auto"/>
            </w:tcBorders>
            <w:shd w:val="clear" w:color="auto" w:fill="660033"/>
          </w:tcPr>
          <w:p w14:paraId="4C368FA5"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OE-6.4</w:t>
            </w:r>
          </w:p>
        </w:tc>
      </w:tr>
      <w:tr w:rsidR="007B21F7" w:rsidRPr="006F5054" w14:paraId="3F2756FA" w14:textId="77777777" w:rsidTr="00064327">
        <w:tc>
          <w:tcPr>
            <w:tcW w:w="8788" w:type="dxa"/>
            <w:tcBorders>
              <w:bottom w:val="single" w:sz="4" w:space="0" w:color="auto"/>
            </w:tcBorders>
          </w:tcPr>
          <w:p w14:paraId="5D9BDAD7"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Rampa para escalones principales, a base de concreto reforzado F'c150kg/cm2, de 12cm de espesor, armada con malla electrosoldada 6-6/10-10.  Incluye la construcción de escalones (huella 30cm / peralte 18cm) con concreto hidráulico F'c150kg/cm2;  trazo y nivelación de pendientes; habilitado, colocación y armado de acero de refuerzo; cimbrado, vaciado, colado, vibrado, descimbrado, y curado de concreto hidráulico; junta de contracción mediante perfil premoldeado de plástico (50mm espesor) a una distancia no mayor a 3m y/o junta constructiva a base de poliuretano alquitrán; suministro de materiales al sitio de los trabajos, mano de obra, equipo y herramienta.</w:t>
            </w:r>
          </w:p>
        </w:tc>
      </w:tr>
      <w:tr w:rsidR="007B21F7" w:rsidRPr="006F5054" w14:paraId="3E3DA01C" w14:textId="77777777" w:rsidTr="00064327">
        <w:tc>
          <w:tcPr>
            <w:tcW w:w="8788" w:type="dxa"/>
            <w:tcBorders>
              <w:top w:val="single" w:sz="4" w:space="0" w:color="auto"/>
              <w:bottom w:val="single" w:sz="4" w:space="0" w:color="auto"/>
            </w:tcBorders>
          </w:tcPr>
          <w:p w14:paraId="63408BBC"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7B21F7" w:rsidRPr="006F5054" w14:paraId="368ED4FE" w14:textId="77777777" w:rsidTr="00064327">
        <w:tc>
          <w:tcPr>
            <w:tcW w:w="8788" w:type="dxa"/>
            <w:tcBorders>
              <w:top w:val="single" w:sz="4" w:space="0" w:color="auto"/>
              <w:bottom w:val="single" w:sz="4" w:space="0" w:color="auto"/>
            </w:tcBorders>
          </w:tcPr>
          <w:p w14:paraId="5D3432D4"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rampa para escalones de 12cm de espesor, incluyendo: habilitado y colocación de acero de refuerzo, cimbrado, vertido de concreto, vibrado, y curado.</w:t>
            </w:r>
          </w:p>
        </w:tc>
      </w:tr>
      <w:tr w:rsidR="007B21F7" w:rsidRPr="006F5054" w14:paraId="198EF27B" w14:textId="77777777" w:rsidTr="00064327">
        <w:trPr>
          <w:trHeight w:val="94"/>
        </w:trPr>
        <w:tc>
          <w:tcPr>
            <w:tcW w:w="8788" w:type="dxa"/>
            <w:tcBorders>
              <w:top w:val="single" w:sz="4" w:space="0" w:color="auto"/>
              <w:bottom w:val="single" w:sz="4" w:space="0" w:color="auto"/>
            </w:tcBorders>
          </w:tcPr>
          <w:p w14:paraId="208DF648"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012DF21D" w14:textId="77777777" w:rsidR="007B21F7" w:rsidRPr="006F5054" w:rsidRDefault="007B21F7" w:rsidP="0013259C">
            <w:pPr>
              <w:widowControl w:val="0"/>
              <w:numPr>
                <w:ilvl w:val="0"/>
                <w:numId w:val="184"/>
              </w:numPr>
              <w:ind w:right="32"/>
              <w:contextualSpacing/>
              <w:jc w:val="both"/>
              <w:rPr>
                <w:rFonts w:ascii="Noto Sans" w:hAnsi="Noto Sans" w:cs="Noto Sans"/>
                <w:b w:val="0"/>
              </w:rPr>
            </w:pPr>
            <w:r w:rsidRPr="006F5054">
              <w:rPr>
                <w:rFonts w:ascii="Noto Sans" w:hAnsi="Noto Sans" w:cs="Noto Sans"/>
                <w:b w:val="0"/>
              </w:rPr>
              <w:t>Materiales</w:t>
            </w:r>
          </w:p>
          <w:p w14:paraId="5AAE00B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605EB04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Malla Electrosoldada / </w:t>
            </w:r>
            <w:proofErr w:type="spellStart"/>
            <w:r w:rsidRPr="006F5054">
              <w:rPr>
                <w:rFonts w:ascii="Noto Sans" w:hAnsi="Noto Sans" w:cs="Noto Sans"/>
                <w:b w:val="0"/>
              </w:rPr>
              <w:t>Fy</w:t>
            </w:r>
            <w:proofErr w:type="spellEnd"/>
            <w:r w:rsidRPr="006F5054">
              <w:rPr>
                <w:rFonts w:ascii="Noto Sans" w:hAnsi="Noto Sans" w:cs="Noto Sans"/>
                <w:b w:val="0"/>
              </w:rPr>
              <w:t xml:space="preserve"> 6,000kg/cm2. Debe estar limpia, sin escamas de óxido, grasa o pintura.</w:t>
            </w:r>
          </w:p>
          <w:p w14:paraId="2B9D1E0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4596FADE" w14:textId="77777777" w:rsidR="007B21F7" w:rsidRPr="006F5054" w:rsidRDefault="007B21F7" w:rsidP="007B21F7">
            <w:pPr>
              <w:widowControl w:val="0"/>
              <w:ind w:right="32"/>
              <w:jc w:val="both"/>
              <w:rPr>
                <w:rFonts w:ascii="Noto Sans" w:hAnsi="Noto Sans" w:cs="Noto Sans"/>
                <w:b w:val="0"/>
              </w:rPr>
            </w:pPr>
          </w:p>
          <w:p w14:paraId="4C22F32F" w14:textId="77777777" w:rsidR="007B21F7" w:rsidRPr="006F5054" w:rsidRDefault="007B21F7" w:rsidP="0013259C">
            <w:pPr>
              <w:widowControl w:val="0"/>
              <w:numPr>
                <w:ilvl w:val="0"/>
                <w:numId w:val="184"/>
              </w:numPr>
              <w:ind w:right="32"/>
              <w:contextualSpacing/>
              <w:jc w:val="both"/>
              <w:rPr>
                <w:rFonts w:ascii="Noto Sans" w:hAnsi="Noto Sans" w:cs="Noto Sans"/>
                <w:b w:val="0"/>
              </w:rPr>
            </w:pPr>
            <w:r w:rsidRPr="006F5054">
              <w:rPr>
                <w:rFonts w:ascii="Noto Sans" w:hAnsi="Noto Sans" w:cs="Noto Sans"/>
                <w:b w:val="0"/>
              </w:rPr>
              <w:t>Procedimiento de Ejecución</w:t>
            </w:r>
          </w:p>
          <w:p w14:paraId="73D8386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48F98C1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Recubrimientos: Es obligatorio garantizar un recubrimiento mínimo de 2.5 cm de concreto en todas las caras en contacto con el suelo mediante el uso de silletas de concreto o separadores plásticos. No se permite el uso de piedras o pedacería de block. </w:t>
            </w:r>
          </w:p>
          <w:p w14:paraId="287FDD6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Capa de Separación: Suministro y colocación de plantilla a base de Polietileno calibre 600 (para evitar pérdida de humedad hacia el terreno).</w:t>
            </w:r>
          </w:p>
          <w:p w14:paraId="4C5E18E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50EE374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5DCA6A3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3959A34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D. Curado. Una vez que el concreto haya fraguado inicialmente, se mantendrá húmedo </w:t>
            </w:r>
            <w:r w:rsidRPr="006F5054">
              <w:rPr>
                <w:rFonts w:ascii="Noto Sans" w:hAnsi="Noto Sans" w:cs="Noto Sans"/>
                <w:b w:val="0"/>
              </w:rPr>
              <w:lastRenderedPageBreak/>
              <w:t>mediante riego de agua o aplicación de membrana de curado química durante un periodo mínimo de 7 días.</w:t>
            </w:r>
          </w:p>
          <w:p w14:paraId="3ED90EAB" w14:textId="77777777" w:rsidR="007B21F7" w:rsidRPr="006F5054" w:rsidRDefault="007B21F7" w:rsidP="007B21F7">
            <w:pPr>
              <w:widowControl w:val="0"/>
              <w:ind w:right="32"/>
              <w:jc w:val="both"/>
              <w:rPr>
                <w:rFonts w:ascii="Noto Sans" w:hAnsi="Noto Sans" w:cs="Noto Sans"/>
                <w:b w:val="0"/>
              </w:rPr>
            </w:pPr>
          </w:p>
          <w:p w14:paraId="28147AFB" w14:textId="77777777" w:rsidR="007B21F7" w:rsidRPr="006F5054" w:rsidRDefault="007B21F7" w:rsidP="0013259C">
            <w:pPr>
              <w:widowControl w:val="0"/>
              <w:numPr>
                <w:ilvl w:val="0"/>
                <w:numId w:val="184"/>
              </w:numPr>
              <w:ind w:right="32"/>
              <w:contextualSpacing/>
              <w:jc w:val="both"/>
              <w:rPr>
                <w:rFonts w:ascii="Noto Sans" w:hAnsi="Noto Sans" w:cs="Noto Sans"/>
                <w:b w:val="0"/>
              </w:rPr>
            </w:pPr>
            <w:r w:rsidRPr="006F5054">
              <w:rPr>
                <w:rFonts w:ascii="Noto Sans" w:hAnsi="Noto Sans" w:cs="Noto Sans"/>
                <w:b w:val="0"/>
              </w:rPr>
              <w:t>Control de Calidad</w:t>
            </w:r>
          </w:p>
          <w:p w14:paraId="34BEC64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15C861A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435682A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68DE4136" w14:textId="77777777" w:rsidR="007B21F7" w:rsidRPr="006F5054" w:rsidRDefault="007B21F7" w:rsidP="007B21F7">
            <w:pPr>
              <w:widowControl w:val="0"/>
              <w:ind w:right="32"/>
              <w:jc w:val="both"/>
              <w:rPr>
                <w:rFonts w:ascii="Noto Sans" w:hAnsi="Noto Sans" w:cs="Noto Sans"/>
                <w:b w:val="0"/>
              </w:rPr>
            </w:pPr>
          </w:p>
          <w:p w14:paraId="3178B5F2" w14:textId="77777777" w:rsidR="007B21F7" w:rsidRPr="006F5054" w:rsidRDefault="007B21F7" w:rsidP="0013259C">
            <w:pPr>
              <w:widowControl w:val="0"/>
              <w:numPr>
                <w:ilvl w:val="0"/>
                <w:numId w:val="184"/>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7EE8CC04" w14:textId="77777777" w:rsidR="007B21F7" w:rsidRPr="006F5054" w:rsidRDefault="007B21F7" w:rsidP="007B21F7">
            <w:pPr>
              <w:widowControl w:val="0"/>
              <w:ind w:right="32"/>
              <w:jc w:val="both"/>
              <w:rPr>
                <w:rFonts w:ascii="Noto Sans" w:hAnsi="Noto Sans" w:cs="Noto Sans"/>
                <w:b w:val="0"/>
              </w:rPr>
            </w:pPr>
          </w:p>
          <w:p w14:paraId="43E7C41E" w14:textId="77777777" w:rsidR="007B21F7" w:rsidRPr="006F5054" w:rsidRDefault="007B21F7" w:rsidP="0013259C">
            <w:pPr>
              <w:widowControl w:val="0"/>
              <w:numPr>
                <w:ilvl w:val="0"/>
                <w:numId w:val="184"/>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2D5B86BF" w14:textId="77777777" w:rsidR="007B21F7" w:rsidRPr="006F5054" w:rsidRDefault="007B21F7" w:rsidP="007B21F7">
            <w:pPr>
              <w:widowControl w:val="0"/>
              <w:ind w:right="32"/>
              <w:jc w:val="both"/>
              <w:rPr>
                <w:rFonts w:ascii="Noto Sans" w:hAnsi="Noto Sans" w:cs="Noto Sans"/>
                <w:b w:val="0"/>
              </w:rPr>
            </w:pPr>
          </w:p>
          <w:p w14:paraId="2B4D0AAE" w14:textId="77777777" w:rsidR="007B21F7" w:rsidRPr="006F5054" w:rsidRDefault="007B21F7" w:rsidP="0013259C">
            <w:pPr>
              <w:widowControl w:val="0"/>
              <w:numPr>
                <w:ilvl w:val="0"/>
                <w:numId w:val="184"/>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459F7F04" w14:textId="77777777" w:rsidR="007B21F7" w:rsidRPr="006F5054" w:rsidRDefault="007B21F7" w:rsidP="007B21F7">
            <w:pPr>
              <w:widowControl w:val="0"/>
              <w:ind w:right="32"/>
              <w:jc w:val="both"/>
              <w:rPr>
                <w:rFonts w:ascii="Noto Sans" w:hAnsi="Noto Sans" w:cs="Noto Sans"/>
                <w:b w:val="0"/>
              </w:rPr>
            </w:pPr>
          </w:p>
          <w:p w14:paraId="12D89313" w14:textId="77777777" w:rsidR="007B21F7" w:rsidRPr="006F5054" w:rsidRDefault="007B21F7" w:rsidP="0013259C">
            <w:pPr>
              <w:widowControl w:val="0"/>
              <w:numPr>
                <w:ilvl w:val="0"/>
                <w:numId w:val="184"/>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017B0211" w14:textId="77777777" w:rsidTr="00064327">
        <w:tc>
          <w:tcPr>
            <w:tcW w:w="8788" w:type="dxa"/>
            <w:tcBorders>
              <w:top w:val="single" w:sz="4" w:space="0" w:color="auto"/>
              <w:bottom w:val="single" w:sz="4" w:space="0" w:color="auto"/>
            </w:tcBorders>
            <w:vAlign w:val="center"/>
          </w:tcPr>
          <w:p w14:paraId="1BF92377" w14:textId="77777777" w:rsidR="007B21F7" w:rsidRPr="006F5054" w:rsidRDefault="007B21F7" w:rsidP="007B21F7">
            <w:pPr>
              <w:ind w:right="32"/>
              <w:rPr>
                <w:rFonts w:ascii="Noto Sans" w:hAnsi="Noto Sans" w:cs="Noto Sans"/>
                <w:bCs/>
                <w:lang w:eastAsia="es-MX"/>
              </w:rPr>
            </w:pPr>
          </w:p>
          <w:p w14:paraId="3FD24A59"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670AEF76"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8F3A654" w14:textId="77777777" w:rsidTr="00064327">
        <w:tc>
          <w:tcPr>
            <w:tcW w:w="8788" w:type="dxa"/>
            <w:tcBorders>
              <w:top w:val="single" w:sz="4" w:space="0" w:color="auto"/>
              <w:left w:val="single" w:sz="4" w:space="0" w:color="auto"/>
              <w:bottom w:val="single" w:sz="4" w:space="0" w:color="auto"/>
            </w:tcBorders>
            <w:shd w:val="clear" w:color="auto" w:fill="660033"/>
          </w:tcPr>
          <w:p w14:paraId="29915EEE"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OE-6.5</w:t>
            </w:r>
          </w:p>
        </w:tc>
      </w:tr>
      <w:tr w:rsidR="007B21F7" w:rsidRPr="006F5054" w14:paraId="3DBF3020" w14:textId="77777777" w:rsidTr="00064327">
        <w:tc>
          <w:tcPr>
            <w:tcW w:w="8788" w:type="dxa"/>
            <w:tcBorders>
              <w:bottom w:val="single" w:sz="4" w:space="0" w:color="auto"/>
            </w:tcBorders>
          </w:tcPr>
          <w:p w14:paraId="4640C480"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Rampa para escalones secundarios, a base de concreto reforzado F'c150kg/cm2, de 12cm de espesor, armada con malla electrosoldada 6-6/10-10.  Incluye la construcción de escalones (huella 30cm / peralte 18cm / ancho 120cm) con concreto hidráulico F'c150kg/cm2; trazo y nivelación de pendientes; habilitado, colocación y armado de acero de refuerzo; cimbrado, vaciado, colado, vibrado, descimbrado, y curado de concreto hidráulico; suministro de materiales al sitio de los trabajos, mano de obra, equipo y herramienta.</w:t>
            </w:r>
          </w:p>
        </w:tc>
      </w:tr>
      <w:tr w:rsidR="007B21F7" w:rsidRPr="006F5054" w14:paraId="019ABC02" w14:textId="77777777" w:rsidTr="00064327">
        <w:tc>
          <w:tcPr>
            <w:tcW w:w="8788" w:type="dxa"/>
            <w:tcBorders>
              <w:top w:val="single" w:sz="4" w:space="0" w:color="auto"/>
              <w:bottom w:val="single" w:sz="4" w:space="0" w:color="auto"/>
            </w:tcBorders>
          </w:tcPr>
          <w:p w14:paraId="6AA61C5B"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20B27195" w14:textId="77777777" w:rsidTr="00064327">
        <w:tc>
          <w:tcPr>
            <w:tcW w:w="8788" w:type="dxa"/>
            <w:tcBorders>
              <w:top w:val="single" w:sz="4" w:space="0" w:color="auto"/>
              <w:bottom w:val="single" w:sz="4" w:space="0" w:color="auto"/>
            </w:tcBorders>
          </w:tcPr>
          <w:p w14:paraId="282B504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rampa para escalones de 12cm de espesor, incluyendo: habilitado y colocación de acero de refuerzo, cimbrado, vertido de concreto, vibrado, y curado.</w:t>
            </w:r>
          </w:p>
        </w:tc>
      </w:tr>
      <w:tr w:rsidR="007B21F7" w:rsidRPr="006F5054" w14:paraId="311F0420" w14:textId="77777777" w:rsidTr="00064327">
        <w:trPr>
          <w:trHeight w:val="94"/>
        </w:trPr>
        <w:tc>
          <w:tcPr>
            <w:tcW w:w="8788" w:type="dxa"/>
            <w:tcBorders>
              <w:top w:val="single" w:sz="4" w:space="0" w:color="auto"/>
              <w:bottom w:val="single" w:sz="4" w:space="0" w:color="auto"/>
            </w:tcBorders>
          </w:tcPr>
          <w:p w14:paraId="78BC274C"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653C7FB6" w14:textId="77777777" w:rsidR="007B21F7" w:rsidRPr="006F5054" w:rsidRDefault="007B21F7" w:rsidP="0013259C">
            <w:pPr>
              <w:widowControl w:val="0"/>
              <w:numPr>
                <w:ilvl w:val="0"/>
                <w:numId w:val="185"/>
              </w:numPr>
              <w:ind w:right="32"/>
              <w:contextualSpacing/>
              <w:jc w:val="both"/>
              <w:rPr>
                <w:rFonts w:ascii="Noto Sans" w:hAnsi="Noto Sans" w:cs="Noto Sans"/>
                <w:b w:val="0"/>
              </w:rPr>
            </w:pPr>
            <w:r w:rsidRPr="006F5054">
              <w:rPr>
                <w:rFonts w:ascii="Noto Sans" w:hAnsi="Noto Sans" w:cs="Noto Sans"/>
                <w:b w:val="0"/>
              </w:rPr>
              <w:t>Materiales</w:t>
            </w:r>
          </w:p>
          <w:p w14:paraId="5CFC5D5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5895552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Malla Electrosoldada / </w:t>
            </w:r>
            <w:proofErr w:type="spellStart"/>
            <w:r w:rsidRPr="006F5054">
              <w:rPr>
                <w:rFonts w:ascii="Noto Sans" w:hAnsi="Noto Sans" w:cs="Noto Sans"/>
                <w:b w:val="0"/>
              </w:rPr>
              <w:t>Fy</w:t>
            </w:r>
            <w:proofErr w:type="spellEnd"/>
            <w:r w:rsidRPr="006F5054">
              <w:rPr>
                <w:rFonts w:ascii="Noto Sans" w:hAnsi="Noto Sans" w:cs="Noto Sans"/>
                <w:b w:val="0"/>
              </w:rPr>
              <w:t xml:space="preserve"> 6,000kg/cm2. Debe estar limpia, sin escamas de óxido, grasa o pintura.</w:t>
            </w:r>
          </w:p>
          <w:p w14:paraId="73F099B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704739C2" w14:textId="77777777" w:rsidR="007B21F7" w:rsidRPr="006F5054" w:rsidRDefault="007B21F7" w:rsidP="007B21F7">
            <w:pPr>
              <w:widowControl w:val="0"/>
              <w:ind w:right="32"/>
              <w:jc w:val="both"/>
              <w:rPr>
                <w:rFonts w:ascii="Noto Sans" w:hAnsi="Noto Sans" w:cs="Noto Sans"/>
                <w:b w:val="0"/>
              </w:rPr>
            </w:pPr>
          </w:p>
          <w:p w14:paraId="777FAD9A" w14:textId="77777777" w:rsidR="007B21F7" w:rsidRPr="006F5054" w:rsidRDefault="007B21F7" w:rsidP="0013259C">
            <w:pPr>
              <w:widowControl w:val="0"/>
              <w:numPr>
                <w:ilvl w:val="0"/>
                <w:numId w:val="185"/>
              </w:numPr>
              <w:ind w:right="32"/>
              <w:contextualSpacing/>
              <w:jc w:val="both"/>
              <w:rPr>
                <w:rFonts w:ascii="Noto Sans" w:hAnsi="Noto Sans" w:cs="Noto Sans"/>
                <w:b w:val="0"/>
              </w:rPr>
            </w:pPr>
            <w:r w:rsidRPr="006F5054">
              <w:rPr>
                <w:rFonts w:ascii="Noto Sans" w:hAnsi="Noto Sans" w:cs="Noto Sans"/>
                <w:b w:val="0"/>
              </w:rPr>
              <w:t>Procedimiento de Ejecución</w:t>
            </w:r>
          </w:p>
          <w:p w14:paraId="7833DCF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78B0B87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2EA2554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Capa de Separación: Suministro y colocación de plantilla a base de Polietileno calibre 600 (para evitar pérdida de humedad hacia el terreno).</w:t>
            </w:r>
          </w:p>
          <w:p w14:paraId="24AE2B6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48C316F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7F5586D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0F235A1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5A434E90" w14:textId="77777777" w:rsidR="007B21F7" w:rsidRPr="006F5054" w:rsidRDefault="007B21F7" w:rsidP="007B21F7">
            <w:pPr>
              <w:widowControl w:val="0"/>
              <w:ind w:right="32"/>
              <w:jc w:val="both"/>
              <w:rPr>
                <w:rFonts w:ascii="Noto Sans" w:hAnsi="Noto Sans" w:cs="Noto Sans"/>
                <w:b w:val="0"/>
              </w:rPr>
            </w:pPr>
          </w:p>
          <w:p w14:paraId="6329C4F9" w14:textId="77777777" w:rsidR="007B21F7" w:rsidRPr="006F5054" w:rsidRDefault="007B21F7" w:rsidP="0013259C">
            <w:pPr>
              <w:widowControl w:val="0"/>
              <w:numPr>
                <w:ilvl w:val="0"/>
                <w:numId w:val="185"/>
              </w:numPr>
              <w:ind w:right="32"/>
              <w:contextualSpacing/>
              <w:jc w:val="both"/>
              <w:rPr>
                <w:rFonts w:ascii="Noto Sans" w:hAnsi="Noto Sans" w:cs="Noto Sans"/>
                <w:b w:val="0"/>
              </w:rPr>
            </w:pPr>
            <w:r w:rsidRPr="006F5054">
              <w:rPr>
                <w:rFonts w:ascii="Noto Sans" w:hAnsi="Noto Sans" w:cs="Noto Sans"/>
                <w:b w:val="0"/>
              </w:rPr>
              <w:t>Control de Calidad</w:t>
            </w:r>
          </w:p>
          <w:p w14:paraId="54767C6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608FE74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0BA8FA9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6CA26498" w14:textId="77777777" w:rsidR="007B21F7" w:rsidRPr="006F5054" w:rsidRDefault="007B21F7" w:rsidP="007B21F7">
            <w:pPr>
              <w:widowControl w:val="0"/>
              <w:ind w:right="32"/>
              <w:jc w:val="both"/>
              <w:rPr>
                <w:rFonts w:ascii="Noto Sans" w:hAnsi="Noto Sans" w:cs="Noto Sans"/>
                <w:b w:val="0"/>
              </w:rPr>
            </w:pPr>
          </w:p>
          <w:p w14:paraId="2CFA1115" w14:textId="77777777" w:rsidR="007B21F7" w:rsidRPr="006F5054" w:rsidRDefault="007B21F7" w:rsidP="0013259C">
            <w:pPr>
              <w:widowControl w:val="0"/>
              <w:numPr>
                <w:ilvl w:val="0"/>
                <w:numId w:val="185"/>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106E21D5" w14:textId="77777777" w:rsidR="007B21F7" w:rsidRPr="006F5054" w:rsidRDefault="007B21F7" w:rsidP="007B21F7">
            <w:pPr>
              <w:widowControl w:val="0"/>
              <w:ind w:right="32"/>
              <w:jc w:val="both"/>
              <w:rPr>
                <w:rFonts w:ascii="Noto Sans" w:hAnsi="Noto Sans" w:cs="Noto Sans"/>
                <w:b w:val="0"/>
              </w:rPr>
            </w:pPr>
          </w:p>
          <w:p w14:paraId="6C149BA1" w14:textId="77777777" w:rsidR="007B21F7" w:rsidRPr="006F5054" w:rsidRDefault="007B21F7" w:rsidP="0013259C">
            <w:pPr>
              <w:widowControl w:val="0"/>
              <w:numPr>
                <w:ilvl w:val="0"/>
                <w:numId w:val="185"/>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6DA3529E" w14:textId="77777777" w:rsidR="007B21F7" w:rsidRPr="006F5054" w:rsidRDefault="007B21F7" w:rsidP="007B21F7">
            <w:pPr>
              <w:widowControl w:val="0"/>
              <w:ind w:right="32"/>
              <w:jc w:val="both"/>
              <w:rPr>
                <w:rFonts w:ascii="Noto Sans" w:hAnsi="Noto Sans" w:cs="Noto Sans"/>
                <w:b w:val="0"/>
              </w:rPr>
            </w:pPr>
          </w:p>
          <w:p w14:paraId="2DA55D3A" w14:textId="77777777" w:rsidR="007B21F7" w:rsidRPr="006F5054" w:rsidRDefault="007B21F7" w:rsidP="0013259C">
            <w:pPr>
              <w:widowControl w:val="0"/>
              <w:numPr>
                <w:ilvl w:val="0"/>
                <w:numId w:val="185"/>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BF64E37" w14:textId="77777777" w:rsidR="007B21F7" w:rsidRPr="006F5054" w:rsidRDefault="007B21F7" w:rsidP="007B21F7">
            <w:pPr>
              <w:widowControl w:val="0"/>
              <w:ind w:right="32"/>
              <w:jc w:val="both"/>
              <w:rPr>
                <w:rFonts w:ascii="Noto Sans" w:hAnsi="Noto Sans" w:cs="Noto Sans"/>
                <w:b w:val="0"/>
              </w:rPr>
            </w:pPr>
          </w:p>
          <w:p w14:paraId="73236D24" w14:textId="77777777" w:rsidR="007B21F7" w:rsidRPr="006F5054" w:rsidRDefault="007B21F7" w:rsidP="0013259C">
            <w:pPr>
              <w:widowControl w:val="0"/>
              <w:numPr>
                <w:ilvl w:val="0"/>
                <w:numId w:val="185"/>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674F4CB6" w14:textId="77777777" w:rsidTr="00064327">
        <w:tc>
          <w:tcPr>
            <w:tcW w:w="8788" w:type="dxa"/>
            <w:tcBorders>
              <w:top w:val="single" w:sz="4" w:space="0" w:color="auto"/>
              <w:bottom w:val="single" w:sz="4" w:space="0" w:color="auto"/>
            </w:tcBorders>
            <w:vAlign w:val="center"/>
          </w:tcPr>
          <w:p w14:paraId="0DEE17D2" w14:textId="77777777" w:rsidR="007B21F7" w:rsidRPr="006F5054" w:rsidRDefault="007B21F7" w:rsidP="007B21F7">
            <w:pPr>
              <w:ind w:right="32"/>
              <w:rPr>
                <w:rFonts w:ascii="Noto Sans" w:hAnsi="Noto Sans" w:cs="Noto Sans"/>
                <w:bCs/>
                <w:lang w:eastAsia="es-MX"/>
              </w:rPr>
            </w:pPr>
          </w:p>
          <w:p w14:paraId="02147EC0"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683ECE77"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E07A486" w14:textId="77777777" w:rsidTr="00064327">
        <w:tc>
          <w:tcPr>
            <w:tcW w:w="8788" w:type="dxa"/>
            <w:tcBorders>
              <w:top w:val="single" w:sz="4" w:space="0" w:color="auto"/>
              <w:left w:val="single" w:sz="4" w:space="0" w:color="auto"/>
              <w:bottom w:val="single" w:sz="4" w:space="0" w:color="auto"/>
            </w:tcBorders>
            <w:shd w:val="clear" w:color="auto" w:fill="660033"/>
          </w:tcPr>
          <w:p w14:paraId="4C838EB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OE-6.6</w:t>
            </w:r>
          </w:p>
        </w:tc>
      </w:tr>
      <w:tr w:rsidR="007B21F7" w:rsidRPr="006F5054" w14:paraId="43FF4F42" w14:textId="77777777" w:rsidTr="00064327">
        <w:tc>
          <w:tcPr>
            <w:tcW w:w="8788" w:type="dxa"/>
            <w:tcBorders>
              <w:bottom w:val="single" w:sz="4" w:space="0" w:color="auto"/>
            </w:tcBorders>
          </w:tcPr>
          <w:p w14:paraId="363FADE7"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cuneta pluvial a cielo abierto de 40cm de ancho, de concreto reforzado F'c150kg/cm2, armado con malla electrosoldada 6-6/10-10. Incluye trazo y nivelación de pendientes; habilitado, colocación y armado de acero de refuerzo; cimbrado, vaciado, colado, vibrado y curado de concreto hidráulico; junta de contracción mediante perfil premoldeado de plástico (50mm espesor) a una distancia no mayor a 3m y/o junta constructiva a base de poliuretano alquitrán; suministro de materiales al sitio de los trabajos, mano de obra, equipo y herramienta.</w:t>
            </w:r>
          </w:p>
        </w:tc>
      </w:tr>
      <w:tr w:rsidR="007B21F7" w:rsidRPr="006F5054" w14:paraId="2527E962" w14:textId="77777777" w:rsidTr="00064327">
        <w:tc>
          <w:tcPr>
            <w:tcW w:w="8788" w:type="dxa"/>
            <w:tcBorders>
              <w:top w:val="single" w:sz="4" w:space="0" w:color="auto"/>
              <w:bottom w:val="single" w:sz="4" w:space="0" w:color="auto"/>
            </w:tcBorders>
          </w:tcPr>
          <w:p w14:paraId="349076BC"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01F277B4" w14:textId="77777777" w:rsidTr="00064327">
        <w:tc>
          <w:tcPr>
            <w:tcW w:w="8788" w:type="dxa"/>
            <w:tcBorders>
              <w:top w:val="single" w:sz="4" w:space="0" w:color="auto"/>
              <w:bottom w:val="single" w:sz="4" w:space="0" w:color="auto"/>
            </w:tcBorders>
          </w:tcPr>
          <w:p w14:paraId="07311B56"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cuneta pluvial a cielo abierto de 12cm de espesor y 40cm de ancho, incluyendo: habilitado y colocación de acero de refuerzo, cimbrado, vertido de concreto, vibrado, y curado.</w:t>
            </w:r>
          </w:p>
        </w:tc>
      </w:tr>
      <w:tr w:rsidR="007B21F7" w:rsidRPr="006F5054" w14:paraId="471855F9" w14:textId="77777777" w:rsidTr="00064327">
        <w:trPr>
          <w:trHeight w:val="94"/>
        </w:trPr>
        <w:tc>
          <w:tcPr>
            <w:tcW w:w="8788" w:type="dxa"/>
            <w:tcBorders>
              <w:top w:val="single" w:sz="4" w:space="0" w:color="auto"/>
              <w:bottom w:val="single" w:sz="4" w:space="0" w:color="auto"/>
            </w:tcBorders>
          </w:tcPr>
          <w:p w14:paraId="4DE6F67A"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308A881B" w14:textId="77777777" w:rsidR="007B21F7" w:rsidRPr="006F5054" w:rsidRDefault="007B21F7" w:rsidP="0013259C">
            <w:pPr>
              <w:widowControl w:val="0"/>
              <w:numPr>
                <w:ilvl w:val="0"/>
                <w:numId w:val="186"/>
              </w:numPr>
              <w:ind w:right="32"/>
              <w:contextualSpacing/>
              <w:jc w:val="both"/>
              <w:rPr>
                <w:rFonts w:ascii="Noto Sans" w:hAnsi="Noto Sans" w:cs="Noto Sans"/>
                <w:b w:val="0"/>
              </w:rPr>
            </w:pPr>
            <w:r w:rsidRPr="006F5054">
              <w:rPr>
                <w:rFonts w:ascii="Noto Sans" w:hAnsi="Noto Sans" w:cs="Noto Sans"/>
                <w:b w:val="0"/>
              </w:rPr>
              <w:t xml:space="preserve">Materiales. </w:t>
            </w:r>
          </w:p>
          <w:p w14:paraId="4D943FD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4B62C2C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Malla Electrosoldada / </w:t>
            </w:r>
            <w:proofErr w:type="spellStart"/>
            <w:r w:rsidRPr="006F5054">
              <w:rPr>
                <w:rFonts w:ascii="Noto Sans" w:hAnsi="Noto Sans" w:cs="Noto Sans"/>
                <w:b w:val="0"/>
              </w:rPr>
              <w:t>Fy</w:t>
            </w:r>
            <w:proofErr w:type="spellEnd"/>
            <w:r w:rsidRPr="006F5054">
              <w:rPr>
                <w:rFonts w:ascii="Noto Sans" w:hAnsi="Noto Sans" w:cs="Noto Sans"/>
                <w:b w:val="0"/>
              </w:rPr>
              <w:t xml:space="preserve"> 6,000kg/cm2. Debe estar limpia, sin escamas de óxido, grasa o pintura.</w:t>
            </w:r>
          </w:p>
          <w:p w14:paraId="26D6F65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1FB4CA89" w14:textId="77777777" w:rsidR="007B21F7" w:rsidRPr="006F5054" w:rsidRDefault="007B21F7" w:rsidP="007B21F7">
            <w:pPr>
              <w:widowControl w:val="0"/>
              <w:ind w:right="32"/>
              <w:jc w:val="both"/>
              <w:rPr>
                <w:rFonts w:ascii="Noto Sans" w:hAnsi="Noto Sans" w:cs="Noto Sans"/>
                <w:b w:val="0"/>
              </w:rPr>
            </w:pPr>
          </w:p>
          <w:p w14:paraId="75CAB153" w14:textId="77777777" w:rsidR="007B21F7" w:rsidRPr="006F5054" w:rsidRDefault="007B21F7" w:rsidP="0013259C">
            <w:pPr>
              <w:widowControl w:val="0"/>
              <w:numPr>
                <w:ilvl w:val="0"/>
                <w:numId w:val="186"/>
              </w:numPr>
              <w:ind w:right="32"/>
              <w:contextualSpacing/>
              <w:jc w:val="both"/>
              <w:rPr>
                <w:rFonts w:ascii="Noto Sans" w:hAnsi="Noto Sans" w:cs="Noto Sans"/>
                <w:b w:val="0"/>
              </w:rPr>
            </w:pPr>
            <w:r w:rsidRPr="006F5054">
              <w:rPr>
                <w:rFonts w:ascii="Noto Sans" w:hAnsi="Noto Sans" w:cs="Noto Sans"/>
                <w:b w:val="0"/>
              </w:rPr>
              <w:t>Procedimiento de Ejecución</w:t>
            </w:r>
          </w:p>
          <w:p w14:paraId="7C01A8E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 Habilitado de Acero. El armado se realizará conforme a los planos, respetando </w:t>
            </w:r>
            <w:r w:rsidRPr="006F5054">
              <w:rPr>
                <w:rFonts w:ascii="Noto Sans" w:hAnsi="Noto Sans" w:cs="Noto Sans"/>
                <w:b w:val="0"/>
              </w:rPr>
              <w:lastRenderedPageBreak/>
              <w:t>diámetros, traslapes y ganchos.</w:t>
            </w:r>
          </w:p>
          <w:p w14:paraId="66B9612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70D23BF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Capa de Separación: Suministro y colocación de plantilla a base de Polietileno calibre 600 (para evitar pérdida de humedad hacia el terreno).</w:t>
            </w:r>
          </w:p>
          <w:p w14:paraId="4C5432A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5528E1B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1C677B7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48F8BCE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0974C67D" w14:textId="77777777" w:rsidR="007B21F7" w:rsidRPr="006F5054" w:rsidRDefault="007B21F7" w:rsidP="007B21F7">
            <w:pPr>
              <w:widowControl w:val="0"/>
              <w:ind w:right="32"/>
              <w:jc w:val="both"/>
              <w:rPr>
                <w:rFonts w:ascii="Noto Sans" w:hAnsi="Noto Sans" w:cs="Noto Sans"/>
                <w:b w:val="0"/>
              </w:rPr>
            </w:pPr>
          </w:p>
          <w:p w14:paraId="5FEF5C96" w14:textId="77777777" w:rsidR="007B21F7" w:rsidRPr="006F5054" w:rsidRDefault="007B21F7" w:rsidP="0013259C">
            <w:pPr>
              <w:widowControl w:val="0"/>
              <w:numPr>
                <w:ilvl w:val="0"/>
                <w:numId w:val="186"/>
              </w:numPr>
              <w:ind w:right="32"/>
              <w:contextualSpacing/>
              <w:jc w:val="both"/>
              <w:rPr>
                <w:rFonts w:ascii="Noto Sans" w:hAnsi="Noto Sans" w:cs="Noto Sans"/>
                <w:b w:val="0"/>
              </w:rPr>
            </w:pPr>
            <w:r w:rsidRPr="006F5054">
              <w:rPr>
                <w:rFonts w:ascii="Noto Sans" w:hAnsi="Noto Sans" w:cs="Noto Sans"/>
                <w:b w:val="0"/>
              </w:rPr>
              <w:t>Control de Calidad</w:t>
            </w:r>
          </w:p>
          <w:p w14:paraId="7CBFC2A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639B6A8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5C53234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7C7DFB6A" w14:textId="77777777" w:rsidR="007B21F7" w:rsidRPr="006F5054" w:rsidRDefault="007B21F7" w:rsidP="007B21F7">
            <w:pPr>
              <w:widowControl w:val="0"/>
              <w:ind w:right="32"/>
              <w:jc w:val="both"/>
              <w:rPr>
                <w:rFonts w:ascii="Noto Sans" w:hAnsi="Noto Sans" w:cs="Noto Sans"/>
                <w:b w:val="0"/>
              </w:rPr>
            </w:pPr>
          </w:p>
          <w:p w14:paraId="0823056D" w14:textId="77777777" w:rsidR="007B21F7" w:rsidRPr="006F5054" w:rsidRDefault="007B21F7" w:rsidP="0013259C">
            <w:pPr>
              <w:widowControl w:val="0"/>
              <w:numPr>
                <w:ilvl w:val="0"/>
                <w:numId w:val="186"/>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4293DA13" w14:textId="77777777" w:rsidR="007B21F7" w:rsidRPr="006F5054" w:rsidRDefault="007B21F7" w:rsidP="0013259C">
            <w:pPr>
              <w:widowControl w:val="0"/>
              <w:numPr>
                <w:ilvl w:val="0"/>
                <w:numId w:val="186"/>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D21DC93" w14:textId="77777777" w:rsidR="007B21F7" w:rsidRPr="006F5054" w:rsidRDefault="007B21F7" w:rsidP="0013259C">
            <w:pPr>
              <w:widowControl w:val="0"/>
              <w:numPr>
                <w:ilvl w:val="0"/>
                <w:numId w:val="186"/>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5717CCCA" w14:textId="77777777" w:rsidR="007B21F7" w:rsidRPr="006F5054" w:rsidRDefault="007B21F7" w:rsidP="0013259C">
            <w:pPr>
              <w:widowControl w:val="0"/>
              <w:numPr>
                <w:ilvl w:val="0"/>
                <w:numId w:val="186"/>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3D51C41A" w14:textId="77777777" w:rsidTr="00064327">
        <w:tc>
          <w:tcPr>
            <w:tcW w:w="8788" w:type="dxa"/>
            <w:tcBorders>
              <w:top w:val="single" w:sz="4" w:space="0" w:color="auto"/>
              <w:bottom w:val="single" w:sz="4" w:space="0" w:color="auto"/>
            </w:tcBorders>
            <w:vAlign w:val="center"/>
          </w:tcPr>
          <w:p w14:paraId="0BA6FD37" w14:textId="77777777" w:rsidR="007B21F7" w:rsidRPr="006F5054" w:rsidRDefault="007B21F7" w:rsidP="007B21F7">
            <w:pPr>
              <w:ind w:right="32"/>
              <w:rPr>
                <w:rFonts w:ascii="Noto Sans" w:hAnsi="Noto Sans" w:cs="Noto Sans"/>
                <w:bCs/>
                <w:lang w:eastAsia="es-MX"/>
              </w:rPr>
            </w:pPr>
          </w:p>
          <w:p w14:paraId="204CCC99"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04DCEDF8"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21DC17F5" w14:textId="77777777" w:rsidTr="00064327">
        <w:tc>
          <w:tcPr>
            <w:tcW w:w="8788" w:type="dxa"/>
            <w:tcBorders>
              <w:top w:val="single" w:sz="4" w:space="0" w:color="auto"/>
              <w:left w:val="single" w:sz="4" w:space="0" w:color="auto"/>
              <w:bottom w:val="single" w:sz="4" w:space="0" w:color="auto"/>
            </w:tcBorders>
            <w:shd w:val="clear" w:color="auto" w:fill="660033"/>
          </w:tcPr>
          <w:p w14:paraId="2AA1F260"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No. OE-6.7</w:t>
            </w:r>
          </w:p>
        </w:tc>
      </w:tr>
      <w:tr w:rsidR="007B21F7" w:rsidRPr="006F5054" w14:paraId="0D9D911A" w14:textId="77777777" w:rsidTr="00064327">
        <w:tc>
          <w:tcPr>
            <w:tcW w:w="8788" w:type="dxa"/>
            <w:tcBorders>
              <w:bottom w:val="single" w:sz="4" w:space="0" w:color="auto"/>
            </w:tcBorders>
          </w:tcPr>
          <w:p w14:paraId="138FC5A2"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Rampa discapacitados (Ancho 120 x Largo 250cm), a base de firme de concreto reforzado F'c150kg/cm2, armado con malla electrosoldada 6-6/10-10. Incluye trazo y nivelación de pendientes; habilitado, colocación y armado de acero de refuerzo; cimbrado, vaciado, colado, vibrado y curado de concreto hidráulico; suministro de materiales al sitio de los trabajos, mano de obra, equipo y herramienta.</w:t>
            </w:r>
          </w:p>
        </w:tc>
      </w:tr>
      <w:tr w:rsidR="007B21F7" w:rsidRPr="006F5054" w14:paraId="193DCF69" w14:textId="77777777" w:rsidTr="00064327">
        <w:tc>
          <w:tcPr>
            <w:tcW w:w="8788" w:type="dxa"/>
            <w:tcBorders>
              <w:top w:val="single" w:sz="4" w:space="0" w:color="auto"/>
              <w:bottom w:val="single" w:sz="4" w:space="0" w:color="auto"/>
            </w:tcBorders>
          </w:tcPr>
          <w:p w14:paraId="70D43D3A"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7B21F7" w:rsidRPr="006F5054" w14:paraId="13E8616F" w14:textId="77777777" w:rsidTr="00064327">
        <w:tc>
          <w:tcPr>
            <w:tcW w:w="8788" w:type="dxa"/>
            <w:tcBorders>
              <w:top w:val="single" w:sz="4" w:space="0" w:color="auto"/>
              <w:bottom w:val="single" w:sz="4" w:space="0" w:color="auto"/>
            </w:tcBorders>
          </w:tcPr>
          <w:p w14:paraId="734AB40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rampa de discapacitados de hasta 15cm de espesor, incluyendo: habilitado y colocación de acero de refuerzo, cimbrado, vertido de concreto, vibrado, y curado</w:t>
            </w:r>
          </w:p>
        </w:tc>
      </w:tr>
      <w:tr w:rsidR="007B21F7" w:rsidRPr="006F5054" w14:paraId="62246609" w14:textId="77777777" w:rsidTr="00064327">
        <w:trPr>
          <w:trHeight w:val="94"/>
        </w:trPr>
        <w:tc>
          <w:tcPr>
            <w:tcW w:w="8788" w:type="dxa"/>
            <w:tcBorders>
              <w:top w:val="single" w:sz="4" w:space="0" w:color="auto"/>
              <w:bottom w:val="single" w:sz="4" w:space="0" w:color="auto"/>
            </w:tcBorders>
          </w:tcPr>
          <w:p w14:paraId="54EE957F"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5FEA0F7D" w14:textId="77777777" w:rsidR="007B21F7" w:rsidRPr="006F5054" w:rsidRDefault="007B21F7" w:rsidP="0013259C">
            <w:pPr>
              <w:widowControl w:val="0"/>
              <w:numPr>
                <w:ilvl w:val="0"/>
                <w:numId w:val="187"/>
              </w:numPr>
              <w:ind w:right="32"/>
              <w:contextualSpacing/>
              <w:jc w:val="both"/>
              <w:rPr>
                <w:rFonts w:ascii="Noto Sans" w:hAnsi="Noto Sans" w:cs="Noto Sans"/>
                <w:b w:val="0"/>
              </w:rPr>
            </w:pPr>
            <w:r w:rsidRPr="006F5054">
              <w:rPr>
                <w:rFonts w:ascii="Noto Sans" w:hAnsi="Noto Sans" w:cs="Noto Sans"/>
                <w:b w:val="0"/>
              </w:rPr>
              <w:t>Materiales</w:t>
            </w:r>
          </w:p>
          <w:p w14:paraId="31610CE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733888E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Malla Electrosoldada / </w:t>
            </w:r>
            <w:proofErr w:type="spellStart"/>
            <w:r w:rsidRPr="006F5054">
              <w:rPr>
                <w:rFonts w:ascii="Noto Sans" w:hAnsi="Noto Sans" w:cs="Noto Sans"/>
                <w:b w:val="0"/>
              </w:rPr>
              <w:t>Fy</w:t>
            </w:r>
            <w:proofErr w:type="spellEnd"/>
            <w:r w:rsidRPr="006F5054">
              <w:rPr>
                <w:rFonts w:ascii="Noto Sans" w:hAnsi="Noto Sans" w:cs="Noto Sans"/>
                <w:b w:val="0"/>
              </w:rPr>
              <w:t xml:space="preserve"> 6,000kg/cm2. Debe estar limpia, sin escamas de óxido, grasa o pintura.</w:t>
            </w:r>
          </w:p>
          <w:p w14:paraId="5AE8EC5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34BFD17F" w14:textId="77777777" w:rsidR="007B21F7" w:rsidRPr="006F5054" w:rsidRDefault="007B21F7" w:rsidP="007B21F7">
            <w:pPr>
              <w:widowControl w:val="0"/>
              <w:ind w:right="32"/>
              <w:jc w:val="both"/>
              <w:rPr>
                <w:rFonts w:ascii="Noto Sans" w:hAnsi="Noto Sans" w:cs="Noto Sans"/>
                <w:b w:val="0"/>
              </w:rPr>
            </w:pPr>
          </w:p>
          <w:p w14:paraId="3DD4D3B2" w14:textId="77777777" w:rsidR="007B21F7" w:rsidRPr="006F5054" w:rsidRDefault="007B21F7" w:rsidP="0013259C">
            <w:pPr>
              <w:widowControl w:val="0"/>
              <w:numPr>
                <w:ilvl w:val="0"/>
                <w:numId w:val="187"/>
              </w:numPr>
              <w:ind w:right="32"/>
              <w:contextualSpacing/>
              <w:jc w:val="both"/>
              <w:rPr>
                <w:rFonts w:ascii="Noto Sans" w:hAnsi="Noto Sans" w:cs="Noto Sans"/>
                <w:b w:val="0"/>
              </w:rPr>
            </w:pPr>
            <w:r w:rsidRPr="006F5054">
              <w:rPr>
                <w:rFonts w:ascii="Noto Sans" w:hAnsi="Noto Sans" w:cs="Noto Sans"/>
                <w:b w:val="0"/>
              </w:rPr>
              <w:t>Procedimiento de Ejecución</w:t>
            </w:r>
          </w:p>
          <w:p w14:paraId="28CA365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7093B04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6CDE534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Capa de Separación: Suministro y colocación de plantilla a base de Polietileno calibre 600 (para evitar pérdida de humedad hacia el terreno).</w:t>
            </w:r>
          </w:p>
          <w:p w14:paraId="282CDF1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5C78818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160CF22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09B2962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2337947D" w14:textId="77777777" w:rsidR="007B21F7" w:rsidRPr="006F5054" w:rsidRDefault="007B21F7" w:rsidP="0013259C">
            <w:pPr>
              <w:widowControl w:val="0"/>
              <w:numPr>
                <w:ilvl w:val="0"/>
                <w:numId w:val="187"/>
              </w:numPr>
              <w:ind w:right="32"/>
              <w:contextualSpacing/>
              <w:jc w:val="both"/>
              <w:rPr>
                <w:rFonts w:ascii="Noto Sans" w:hAnsi="Noto Sans" w:cs="Noto Sans"/>
                <w:b w:val="0"/>
              </w:rPr>
            </w:pPr>
            <w:r w:rsidRPr="006F5054">
              <w:rPr>
                <w:rFonts w:ascii="Noto Sans" w:hAnsi="Noto Sans" w:cs="Noto Sans"/>
                <w:b w:val="0"/>
              </w:rPr>
              <w:t>Control de Calidad</w:t>
            </w:r>
          </w:p>
          <w:p w14:paraId="264840F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3CF167D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1428DB8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7E7B7826" w14:textId="77777777" w:rsidR="007B21F7" w:rsidRPr="006F5054" w:rsidRDefault="007B21F7" w:rsidP="007B21F7">
            <w:pPr>
              <w:widowControl w:val="0"/>
              <w:ind w:right="32"/>
              <w:jc w:val="both"/>
              <w:rPr>
                <w:rFonts w:ascii="Noto Sans" w:hAnsi="Noto Sans" w:cs="Noto Sans"/>
                <w:b w:val="0"/>
              </w:rPr>
            </w:pPr>
          </w:p>
          <w:p w14:paraId="61BD5864" w14:textId="77777777" w:rsidR="007B21F7" w:rsidRPr="006F5054" w:rsidRDefault="007B21F7" w:rsidP="0013259C">
            <w:pPr>
              <w:widowControl w:val="0"/>
              <w:numPr>
                <w:ilvl w:val="0"/>
                <w:numId w:val="187"/>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37F4E7A5" w14:textId="77777777" w:rsidR="007B21F7" w:rsidRPr="006F5054" w:rsidRDefault="007B21F7" w:rsidP="007B21F7">
            <w:pPr>
              <w:widowControl w:val="0"/>
              <w:ind w:right="32"/>
              <w:jc w:val="both"/>
              <w:rPr>
                <w:rFonts w:ascii="Noto Sans" w:hAnsi="Noto Sans" w:cs="Noto Sans"/>
                <w:b w:val="0"/>
              </w:rPr>
            </w:pPr>
          </w:p>
          <w:p w14:paraId="49676D52" w14:textId="77777777" w:rsidR="007B21F7" w:rsidRPr="006F5054" w:rsidRDefault="007B21F7" w:rsidP="0013259C">
            <w:pPr>
              <w:widowControl w:val="0"/>
              <w:numPr>
                <w:ilvl w:val="0"/>
                <w:numId w:val="187"/>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1FD9CE77" w14:textId="77777777" w:rsidR="007B21F7" w:rsidRPr="006F5054" w:rsidRDefault="007B21F7" w:rsidP="007B21F7">
            <w:pPr>
              <w:widowControl w:val="0"/>
              <w:ind w:right="32"/>
              <w:jc w:val="both"/>
              <w:rPr>
                <w:rFonts w:ascii="Noto Sans" w:hAnsi="Noto Sans" w:cs="Noto Sans"/>
                <w:b w:val="0"/>
              </w:rPr>
            </w:pPr>
          </w:p>
          <w:p w14:paraId="01D25F62" w14:textId="77777777" w:rsidR="007B21F7" w:rsidRPr="006F5054" w:rsidRDefault="007B21F7" w:rsidP="0013259C">
            <w:pPr>
              <w:widowControl w:val="0"/>
              <w:numPr>
                <w:ilvl w:val="0"/>
                <w:numId w:val="187"/>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EA1F642" w14:textId="77777777" w:rsidR="007B21F7" w:rsidRPr="006F5054" w:rsidRDefault="007B21F7" w:rsidP="007B21F7">
            <w:pPr>
              <w:widowControl w:val="0"/>
              <w:ind w:right="32"/>
              <w:jc w:val="both"/>
              <w:rPr>
                <w:rFonts w:ascii="Noto Sans" w:hAnsi="Noto Sans" w:cs="Noto Sans"/>
                <w:b w:val="0"/>
              </w:rPr>
            </w:pPr>
          </w:p>
          <w:p w14:paraId="26714302" w14:textId="77777777" w:rsidR="007B21F7" w:rsidRPr="006F5054" w:rsidRDefault="007B21F7" w:rsidP="0013259C">
            <w:pPr>
              <w:widowControl w:val="0"/>
              <w:numPr>
                <w:ilvl w:val="0"/>
                <w:numId w:val="187"/>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01E597C5" w14:textId="77777777" w:rsidTr="00064327">
        <w:tc>
          <w:tcPr>
            <w:tcW w:w="8788" w:type="dxa"/>
            <w:tcBorders>
              <w:top w:val="single" w:sz="4" w:space="0" w:color="auto"/>
              <w:bottom w:val="single" w:sz="4" w:space="0" w:color="auto"/>
            </w:tcBorders>
            <w:vAlign w:val="center"/>
          </w:tcPr>
          <w:p w14:paraId="296B5DF5" w14:textId="77777777" w:rsidR="007B21F7" w:rsidRPr="006F5054" w:rsidRDefault="007B21F7" w:rsidP="007B21F7">
            <w:pPr>
              <w:ind w:right="32"/>
              <w:rPr>
                <w:rFonts w:ascii="Noto Sans" w:hAnsi="Noto Sans" w:cs="Noto Sans"/>
                <w:bCs/>
                <w:lang w:eastAsia="es-MX"/>
              </w:rPr>
            </w:pPr>
          </w:p>
          <w:p w14:paraId="17004F0E"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5FFBFF36"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384A81E9" w14:textId="77777777" w:rsidTr="00064327">
        <w:tc>
          <w:tcPr>
            <w:tcW w:w="8788" w:type="dxa"/>
            <w:tcBorders>
              <w:top w:val="single" w:sz="4" w:space="0" w:color="auto"/>
              <w:left w:val="single" w:sz="4" w:space="0" w:color="auto"/>
              <w:bottom w:val="single" w:sz="4" w:space="0" w:color="auto"/>
            </w:tcBorders>
            <w:shd w:val="clear" w:color="auto" w:fill="660033"/>
          </w:tcPr>
          <w:p w14:paraId="617A9F9F"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OE-6.8</w:t>
            </w:r>
          </w:p>
        </w:tc>
      </w:tr>
      <w:tr w:rsidR="007B21F7" w:rsidRPr="006F5054" w14:paraId="03D83489" w14:textId="77777777" w:rsidTr="00064327">
        <w:tc>
          <w:tcPr>
            <w:tcW w:w="8788" w:type="dxa"/>
            <w:tcBorders>
              <w:bottom w:val="single" w:sz="4" w:space="0" w:color="auto"/>
            </w:tcBorders>
          </w:tcPr>
          <w:p w14:paraId="1D6697BF"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Construcción de Dentellón (ancho 12cm con altura variable hasta 90cm) para contención de rampa peatonal y/o jardineras, a base de concreto reforzado F'c150kg/cm2, armado con v#3@15cm (sentido vertical) + v#3@30cm (sentido horizontal). Incluye trazo y nivelación de pendientes; habilitado, colocación y armado de acero de refuerzo; cimbrado, vaciado, colado, vibrado y curado de concreto hidráulico; suministro de materiales al sitio de los trabajos, mano de obra, equipo y herramienta.</w:t>
            </w:r>
          </w:p>
        </w:tc>
      </w:tr>
      <w:tr w:rsidR="007B21F7" w:rsidRPr="006F5054" w14:paraId="53CA88A9" w14:textId="77777777" w:rsidTr="00064327">
        <w:tc>
          <w:tcPr>
            <w:tcW w:w="8788" w:type="dxa"/>
            <w:tcBorders>
              <w:top w:val="single" w:sz="4" w:space="0" w:color="auto"/>
              <w:bottom w:val="single" w:sz="4" w:space="0" w:color="auto"/>
            </w:tcBorders>
          </w:tcPr>
          <w:p w14:paraId="18641D73"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6E508AF6" w14:textId="77777777" w:rsidTr="00064327">
        <w:tc>
          <w:tcPr>
            <w:tcW w:w="8788" w:type="dxa"/>
            <w:tcBorders>
              <w:top w:val="single" w:sz="4" w:space="0" w:color="auto"/>
              <w:bottom w:val="single" w:sz="4" w:space="0" w:color="auto"/>
            </w:tcBorders>
          </w:tcPr>
          <w:p w14:paraId="1BE9AAF7"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todos los trabajos necesarios para la construcción de dentellón de hasta 90cm de altura con 12cm de ancho, incluyendo: habilitado y colocación de acero de refuerzo, cimbrado, vertido de concreto, vibrado, y curado.</w:t>
            </w:r>
          </w:p>
        </w:tc>
      </w:tr>
      <w:tr w:rsidR="007B21F7" w:rsidRPr="006F5054" w14:paraId="471B8DC7" w14:textId="77777777" w:rsidTr="00064327">
        <w:trPr>
          <w:trHeight w:val="94"/>
        </w:trPr>
        <w:tc>
          <w:tcPr>
            <w:tcW w:w="8788" w:type="dxa"/>
            <w:tcBorders>
              <w:top w:val="single" w:sz="4" w:space="0" w:color="auto"/>
              <w:bottom w:val="single" w:sz="4" w:space="0" w:color="auto"/>
            </w:tcBorders>
          </w:tcPr>
          <w:p w14:paraId="22EFF947"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6B3AE0A6" w14:textId="77777777" w:rsidR="007B21F7" w:rsidRPr="006F5054" w:rsidRDefault="007B21F7" w:rsidP="0013259C">
            <w:pPr>
              <w:widowControl w:val="0"/>
              <w:numPr>
                <w:ilvl w:val="0"/>
                <w:numId w:val="188"/>
              </w:numPr>
              <w:ind w:right="32"/>
              <w:contextualSpacing/>
              <w:jc w:val="both"/>
              <w:rPr>
                <w:rFonts w:ascii="Noto Sans" w:hAnsi="Noto Sans" w:cs="Noto Sans"/>
                <w:b w:val="0"/>
              </w:rPr>
            </w:pPr>
            <w:r w:rsidRPr="006F5054">
              <w:rPr>
                <w:rFonts w:ascii="Noto Sans" w:hAnsi="Noto Sans" w:cs="Noto Sans"/>
                <w:b w:val="0"/>
              </w:rPr>
              <w:t>Materiales</w:t>
            </w:r>
          </w:p>
          <w:p w14:paraId="4CC9219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Concreto Estructural: Resistencia mínima de F’c150kg/cm2, con tamaño máximo de agregado de 19 mm (3/4").</w:t>
            </w:r>
          </w:p>
          <w:p w14:paraId="5B19627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Acero de Refuerzo: Varilla corrugada grado 42 / </w:t>
            </w:r>
            <w:proofErr w:type="spellStart"/>
            <w:r w:rsidRPr="006F5054">
              <w:rPr>
                <w:rFonts w:ascii="Noto Sans" w:hAnsi="Noto Sans" w:cs="Noto Sans"/>
                <w:b w:val="0"/>
              </w:rPr>
              <w:t>Fy</w:t>
            </w:r>
            <w:proofErr w:type="spellEnd"/>
            <w:r w:rsidRPr="006F5054">
              <w:rPr>
                <w:rFonts w:ascii="Noto Sans" w:hAnsi="Noto Sans" w:cs="Noto Sans"/>
                <w:b w:val="0"/>
              </w:rPr>
              <w:t xml:space="preserve"> 4,200kg/cm2. Debe estar limpia, sin escamas de óxido, grasa o pintura.</w:t>
            </w:r>
          </w:p>
          <w:p w14:paraId="77E317D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lastRenderedPageBreak/>
              <w:t xml:space="preserve">Cimbra: Madera o metal que garantice la geometría de la zapata sin deformaciones mayores a 5 </w:t>
            </w:r>
            <w:proofErr w:type="spellStart"/>
            <w:r w:rsidRPr="006F5054">
              <w:rPr>
                <w:rFonts w:ascii="Noto Sans" w:hAnsi="Noto Sans" w:cs="Noto Sans"/>
                <w:b w:val="0"/>
              </w:rPr>
              <w:t>mm.</w:t>
            </w:r>
            <w:proofErr w:type="spellEnd"/>
          </w:p>
          <w:p w14:paraId="5E167E2D" w14:textId="77777777" w:rsidR="007B21F7" w:rsidRPr="006F5054" w:rsidRDefault="007B21F7" w:rsidP="007B21F7">
            <w:pPr>
              <w:widowControl w:val="0"/>
              <w:ind w:right="32"/>
              <w:jc w:val="both"/>
              <w:rPr>
                <w:rFonts w:ascii="Noto Sans" w:hAnsi="Noto Sans" w:cs="Noto Sans"/>
                <w:b w:val="0"/>
              </w:rPr>
            </w:pPr>
          </w:p>
          <w:p w14:paraId="1FF373EB" w14:textId="77777777" w:rsidR="007B21F7" w:rsidRPr="006F5054" w:rsidRDefault="007B21F7" w:rsidP="0013259C">
            <w:pPr>
              <w:widowControl w:val="0"/>
              <w:numPr>
                <w:ilvl w:val="0"/>
                <w:numId w:val="188"/>
              </w:numPr>
              <w:ind w:right="32"/>
              <w:contextualSpacing/>
              <w:jc w:val="both"/>
              <w:rPr>
                <w:rFonts w:ascii="Noto Sans" w:hAnsi="Noto Sans" w:cs="Noto Sans"/>
                <w:b w:val="0"/>
              </w:rPr>
            </w:pPr>
            <w:r w:rsidRPr="006F5054">
              <w:rPr>
                <w:rFonts w:ascii="Noto Sans" w:hAnsi="Noto Sans" w:cs="Noto Sans"/>
                <w:b w:val="0"/>
              </w:rPr>
              <w:t>Procedimiento de Ejecución</w:t>
            </w:r>
          </w:p>
          <w:p w14:paraId="59B2C39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Habilitado de Acero. El armado se realizará conforme a los planos, respetando diámetros, traslapes y ganchos.</w:t>
            </w:r>
          </w:p>
          <w:p w14:paraId="3A06E4D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Recubrimientos: Es obligatorio garantizar un recubrimiento mínimo de 2.5 cm de concreto en todas las caras en contacto con el suelo mediante el uso de silletas de concreto o separadores plásticos. No se permite el uso de piedras o pedacería de block.</w:t>
            </w:r>
          </w:p>
          <w:p w14:paraId="35866D5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Capa de Separación: Suministro y colocación de plantilla a base de Polietileno calibre 600 (para evitar pérdida de humedad hacia el terreno).</w:t>
            </w:r>
          </w:p>
          <w:p w14:paraId="011D7CE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La cimbra se colocará alineada y nivelada topográficamente. Se aplicará un agente desmoldante para facilitar el retiro y asegurar un acabado limpio del concreto.</w:t>
            </w:r>
          </w:p>
          <w:p w14:paraId="634D324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Colado y Vibrado. Antes del colado, se debe verificar la limpieza total del fondo (retiro de basura, clavos o tierra suelta).</w:t>
            </w:r>
          </w:p>
          <w:p w14:paraId="238FE7B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concreto se verterá de manera continua. El uso de vibrador de inmersión es obligatorio para eliminar vacíos y garantizar la adherencia con el acero.</w:t>
            </w:r>
          </w:p>
          <w:p w14:paraId="62B9A68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Curado. Una vez que el concreto haya fraguado inicialmente, se mantendrá húmedo mediante riego de agua o aplicación de membrana de curado química durante un periodo mínimo de 7 días.</w:t>
            </w:r>
          </w:p>
          <w:p w14:paraId="07359E33" w14:textId="77777777" w:rsidR="007B21F7" w:rsidRPr="006F5054" w:rsidRDefault="007B21F7" w:rsidP="007B21F7">
            <w:pPr>
              <w:widowControl w:val="0"/>
              <w:ind w:right="32"/>
              <w:jc w:val="both"/>
              <w:rPr>
                <w:rFonts w:ascii="Noto Sans" w:hAnsi="Noto Sans" w:cs="Noto Sans"/>
                <w:b w:val="0"/>
              </w:rPr>
            </w:pPr>
          </w:p>
          <w:p w14:paraId="2F02BD41" w14:textId="77777777" w:rsidR="007B21F7" w:rsidRPr="006F5054" w:rsidRDefault="007B21F7" w:rsidP="0013259C">
            <w:pPr>
              <w:widowControl w:val="0"/>
              <w:numPr>
                <w:ilvl w:val="0"/>
                <w:numId w:val="188"/>
              </w:numPr>
              <w:ind w:right="32"/>
              <w:contextualSpacing/>
              <w:jc w:val="both"/>
              <w:rPr>
                <w:rFonts w:ascii="Noto Sans" w:hAnsi="Noto Sans" w:cs="Noto Sans"/>
                <w:b w:val="0"/>
              </w:rPr>
            </w:pPr>
            <w:r w:rsidRPr="006F5054">
              <w:rPr>
                <w:rFonts w:ascii="Noto Sans" w:hAnsi="Noto Sans" w:cs="Noto Sans"/>
                <w:b w:val="0"/>
              </w:rPr>
              <w:t>Control de Calidad</w:t>
            </w:r>
          </w:p>
          <w:p w14:paraId="17233F5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verificarán los ejes y niveles del elemento antes y después del colado.</w:t>
            </w:r>
          </w:p>
          <w:p w14:paraId="3E4155C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Pruebas de Resistencia: Se tomarán muestras cilíndricas de concreto para ensayes a los 7 y 28 días.</w:t>
            </w:r>
          </w:p>
          <w:p w14:paraId="6B83979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Inspección Visual: El elemento terminado no deberá presentar "panales" (huecos), segregación de agregado ni acero expuesto.</w:t>
            </w:r>
          </w:p>
          <w:p w14:paraId="325B6AD3" w14:textId="77777777" w:rsidR="007B21F7" w:rsidRPr="006F5054" w:rsidRDefault="007B21F7" w:rsidP="007B21F7">
            <w:pPr>
              <w:widowControl w:val="0"/>
              <w:ind w:right="32"/>
              <w:jc w:val="both"/>
              <w:rPr>
                <w:rFonts w:ascii="Noto Sans" w:hAnsi="Noto Sans" w:cs="Noto Sans"/>
                <w:b w:val="0"/>
              </w:rPr>
            </w:pPr>
          </w:p>
          <w:p w14:paraId="781DFAF0" w14:textId="77777777" w:rsidR="007B21F7" w:rsidRPr="006F5054" w:rsidRDefault="007B21F7" w:rsidP="0013259C">
            <w:pPr>
              <w:widowControl w:val="0"/>
              <w:numPr>
                <w:ilvl w:val="0"/>
                <w:numId w:val="188"/>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todos los materiales y desperdicios, habilitado, armado y colocación de acero, cimbrado y descimbrado, elaboración de concreto en obra, vibrado y curado, mano de obra, equipo, herramienta, limpieza durante y al final del área después de concluir los trabajos y todo lo necesario para su correcta ejecución.</w:t>
            </w:r>
          </w:p>
          <w:p w14:paraId="3130C4AC" w14:textId="77777777" w:rsidR="007B21F7" w:rsidRPr="006F5054" w:rsidRDefault="007B21F7" w:rsidP="0013259C">
            <w:pPr>
              <w:widowControl w:val="0"/>
              <w:numPr>
                <w:ilvl w:val="0"/>
                <w:numId w:val="188"/>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6F5BB26" w14:textId="77777777" w:rsidR="007B21F7" w:rsidRPr="006F5054" w:rsidRDefault="007B21F7" w:rsidP="0013259C">
            <w:pPr>
              <w:widowControl w:val="0"/>
              <w:numPr>
                <w:ilvl w:val="0"/>
                <w:numId w:val="188"/>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0C197148" w14:textId="77777777" w:rsidR="007B21F7" w:rsidRPr="006F5054" w:rsidRDefault="007B21F7" w:rsidP="0013259C">
            <w:pPr>
              <w:widowControl w:val="0"/>
              <w:numPr>
                <w:ilvl w:val="0"/>
                <w:numId w:val="188"/>
              </w:numPr>
              <w:ind w:right="32"/>
              <w:contextualSpacing/>
              <w:jc w:val="both"/>
              <w:rPr>
                <w:rFonts w:ascii="Noto Sans" w:hAnsi="Noto Sans" w:cs="Noto Sans"/>
                <w:b w:val="0"/>
              </w:rPr>
            </w:pPr>
            <w:r w:rsidRPr="006F5054">
              <w:rPr>
                <w:rFonts w:ascii="Noto Sans" w:hAnsi="Noto Sans" w:cs="Noto Sans"/>
                <w:b w:val="0"/>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w:t>
            </w:r>
            <w:r w:rsidRPr="006F5054">
              <w:rPr>
                <w:rFonts w:ascii="Noto Sans" w:hAnsi="Noto Sans" w:cs="Noto Sans"/>
                <w:b w:val="0"/>
              </w:rPr>
              <w:lastRenderedPageBreak/>
              <w:t>acompañar en la estimación correspondiente, en el que se aplicará una sanción en caso de incumplimiento, conforme quedó establecido en su contrato de obra.</w:t>
            </w:r>
          </w:p>
        </w:tc>
      </w:tr>
      <w:tr w:rsidR="007B21F7" w:rsidRPr="006F5054" w14:paraId="2410A948" w14:textId="77777777" w:rsidTr="00064327">
        <w:tc>
          <w:tcPr>
            <w:tcW w:w="8788" w:type="dxa"/>
            <w:tcBorders>
              <w:top w:val="single" w:sz="4" w:space="0" w:color="auto"/>
              <w:bottom w:val="single" w:sz="4" w:space="0" w:color="auto"/>
            </w:tcBorders>
            <w:vAlign w:val="center"/>
          </w:tcPr>
          <w:p w14:paraId="071AF518" w14:textId="77777777" w:rsidR="007B21F7" w:rsidRPr="006F5054" w:rsidRDefault="007B21F7" w:rsidP="007B21F7">
            <w:pPr>
              <w:ind w:right="32"/>
              <w:rPr>
                <w:rFonts w:ascii="Noto Sans" w:hAnsi="Noto Sans" w:cs="Noto Sans"/>
                <w:bCs/>
                <w:lang w:eastAsia="es-MX"/>
              </w:rPr>
            </w:pPr>
          </w:p>
          <w:p w14:paraId="30395F7A"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2E3B0074"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DB8B88D" w14:textId="77777777" w:rsidTr="00064327">
        <w:tc>
          <w:tcPr>
            <w:tcW w:w="8788" w:type="dxa"/>
            <w:tcBorders>
              <w:top w:val="single" w:sz="4" w:space="0" w:color="auto"/>
              <w:left w:val="single" w:sz="4" w:space="0" w:color="auto"/>
              <w:bottom w:val="single" w:sz="4" w:space="0" w:color="auto"/>
            </w:tcBorders>
            <w:shd w:val="clear" w:color="auto" w:fill="660033"/>
          </w:tcPr>
          <w:p w14:paraId="288D3F0E"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OE-7.1</w:t>
            </w:r>
          </w:p>
        </w:tc>
      </w:tr>
      <w:tr w:rsidR="007B21F7" w:rsidRPr="006F5054" w14:paraId="32E557D1" w14:textId="77777777" w:rsidTr="00064327">
        <w:tc>
          <w:tcPr>
            <w:tcW w:w="8788" w:type="dxa"/>
            <w:tcBorders>
              <w:bottom w:val="single" w:sz="4" w:space="0" w:color="auto"/>
            </w:tcBorders>
          </w:tcPr>
          <w:p w14:paraId="428CE977"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Señalamiento horizontal en pavimento (ancho 10cm). Pintura tipo tráfico color amarillo. Incluye materiales, mano de obra, equipo, herramienta y todo lo necesario para su correcta ejecución.</w:t>
            </w:r>
          </w:p>
        </w:tc>
      </w:tr>
      <w:tr w:rsidR="007B21F7" w:rsidRPr="006F5054" w14:paraId="3823878A" w14:textId="77777777" w:rsidTr="00064327">
        <w:tc>
          <w:tcPr>
            <w:tcW w:w="8788" w:type="dxa"/>
            <w:tcBorders>
              <w:top w:val="single" w:sz="4" w:space="0" w:color="auto"/>
              <w:bottom w:val="single" w:sz="4" w:space="0" w:color="auto"/>
            </w:tcBorders>
          </w:tcPr>
          <w:p w14:paraId="2366C1BF"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790B3FD7" w14:textId="77777777" w:rsidTr="00064327">
        <w:tc>
          <w:tcPr>
            <w:tcW w:w="8788" w:type="dxa"/>
            <w:tcBorders>
              <w:top w:val="single" w:sz="4" w:space="0" w:color="auto"/>
              <w:bottom w:val="single" w:sz="4" w:space="0" w:color="auto"/>
            </w:tcBorders>
          </w:tcPr>
          <w:p w14:paraId="46139A17"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y la aplicación de pintura termoplástica de color amarillo, con un ancho de 10 cm, sobre la superficie del pavimento (asfáltico o de concreto). Incluye la limpieza previa, el </w:t>
            </w:r>
            <w:proofErr w:type="spellStart"/>
            <w:r w:rsidRPr="006F5054">
              <w:rPr>
                <w:rFonts w:ascii="Noto Sans" w:hAnsi="Noto Sans" w:cs="Noto Sans"/>
                <w:b w:val="0"/>
                <w:bCs/>
              </w:rPr>
              <w:t>premarcado</w:t>
            </w:r>
            <w:proofErr w:type="spellEnd"/>
            <w:r w:rsidRPr="006F5054">
              <w:rPr>
                <w:rFonts w:ascii="Noto Sans" w:hAnsi="Noto Sans" w:cs="Noto Sans"/>
                <w:b w:val="0"/>
                <w:bCs/>
              </w:rPr>
              <w:t>, la aplicación de la pintura y la adición de microesfera de vidrio para garantizar la retrorreflexión.</w:t>
            </w:r>
          </w:p>
        </w:tc>
      </w:tr>
      <w:tr w:rsidR="007B21F7" w:rsidRPr="006F5054" w14:paraId="3293C82F" w14:textId="77777777" w:rsidTr="00064327">
        <w:trPr>
          <w:trHeight w:val="94"/>
        </w:trPr>
        <w:tc>
          <w:tcPr>
            <w:tcW w:w="8788" w:type="dxa"/>
            <w:tcBorders>
              <w:top w:val="single" w:sz="4" w:space="0" w:color="auto"/>
              <w:bottom w:val="single" w:sz="4" w:space="0" w:color="auto"/>
            </w:tcBorders>
          </w:tcPr>
          <w:p w14:paraId="3F9D12FE"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07EE65BB" w14:textId="77777777" w:rsidR="007B21F7" w:rsidRPr="006F5054" w:rsidRDefault="007B21F7" w:rsidP="0013259C">
            <w:pPr>
              <w:widowControl w:val="0"/>
              <w:numPr>
                <w:ilvl w:val="0"/>
                <w:numId w:val="189"/>
              </w:numPr>
              <w:ind w:right="32"/>
              <w:contextualSpacing/>
              <w:jc w:val="both"/>
              <w:rPr>
                <w:rFonts w:ascii="Noto Sans" w:hAnsi="Noto Sans" w:cs="Noto Sans"/>
                <w:b w:val="0"/>
              </w:rPr>
            </w:pPr>
            <w:r w:rsidRPr="006F5054">
              <w:rPr>
                <w:rFonts w:ascii="Noto Sans" w:hAnsi="Noto Sans" w:cs="Noto Sans"/>
                <w:b w:val="0"/>
              </w:rPr>
              <w:t>Materiales</w:t>
            </w:r>
          </w:p>
          <w:p w14:paraId="5FC1670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Pintura tipo Tráfico: Deberá ser pintura de secado rápido, de alta resistencia a la abrasión y a la intemperie, cumpliendo con las normas de calidad para señalización (especificación SCT o AASHTO). El color amarillo debe estar dentro de las coordenadas cromáticas estándar.</w:t>
            </w:r>
          </w:p>
          <w:p w14:paraId="199AB5A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Microesfera de Vidrio: Elementos esféricos transparentes que se aplican sobre la pintura fresca para proporcionar visibilidad nocturna. Debe cumplir con la graduación adecuada para quedar anclada al 50-60% de su diámetro.</w:t>
            </w:r>
          </w:p>
          <w:p w14:paraId="5F37013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Diluyente (</w:t>
            </w:r>
            <w:proofErr w:type="spellStart"/>
            <w:r w:rsidRPr="006F5054">
              <w:rPr>
                <w:rFonts w:ascii="Noto Sans" w:hAnsi="Noto Sans" w:cs="Noto Sans"/>
                <w:b w:val="0"/>
              </w:rPr>
              <w:t>Thinner</w:t>
            </w:r>
            <w:proofErr w:type="spellEnd"/>
            <w:r w:rsidRPr="006F5054">
              <w:rPr>
                <w:rFonts w:ascii="Noto Sans" w:hAnsi="Noto Sans" w:cs="Noto Sans"/>
                <w:b w:val="0"/>
              </w:rPr>
              <w:t>): Solo en la proporción recomendada por el fabricante para no degradar las propiedades de la pintura.</w:t>
            </w:r>
          </w:p>
          <w:p w14:paraId="5C373E86" w14:textId="77777777" w:rsidR="007B21F7" w:rsidRPr="006F5054" w:rsidRDefault="007B21F7" w:rsidP="007B21F7">
            <w:pPr>
              <w:widowControl w:val="0"/>
              <w:ind w:right="32"/>
              <w:jc w:val="both"/>
              <w:rPr>
                <w:rFonts w:ascii="Noto Sans" w:hAnsi="Noto Sans" w:cs="Noto Sans"/>
                <w:b w:val="0"/>
              </w:rPr>
            </w:pPr>
          </w:p>
          <w:p w14:paraId="4E6691D1" w14:textId="77777777" w:rsidR="007B21F7" w:rsidRPr="006F5054" w:rsidRDefault="007B21F7" w:rsidP="0013259C">
            <w:pPr>
              <w:widowControl w:val="0"/>
              <w:numPr>
                <w:ilvl w:val="0"/>
                <w:numId w:val="189"/>
              </w:numPr>
              <w:ind w:right="32"/>
              <w:contextualSpacing/>
              <w:jc w:val="both"/>
              <w:rPr>
                <w:rFonts w:ascii="Noto Sans" w:hAnsi="Noto Sans" w:cs="Noto Sans"/>
                <w:b w:val="0"/>
              </w:rPr>
            </w:pPr>
            <w:r w:rsidRPr="006F5054">
              <w:rPr>
                <w:rFonts w:ascii="Noto Sans" w:hAnsi="Noto Sans" w:cs="Noto Sans"/>
                <w:b w:val="0"/>
              </w:rPr>
              <w:t>Procedimiento de Ejecución</w:t>
            </w:r>
          </w:p>
          <w:p w14:paraId="4FF4D16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Preparación de la Superficie. La superficie debe estar completamente seca, limpia y libre de polvo, aceite, grasa o restos de pintura vieja mal adherida.</w:t>
            </w:r>
          </w:p>
          <w:p w14:paraId="7E12F58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En pavimentos asfálticos nuevos, se debe esperar a que los solventes del asfalto se hayan evaporado (generalmente 7 a 15 días) para evitar el sangrado (manchado) de la pintura amarilla.</w:t>
            </w:r>
          </w:p>
          <w:p w14:paraId="3862E97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B. </w:t>
            </w:r>
            <w:proofErr w:type="spellStart"/>
            <w:r w:rsidRPr="006F5054">
              <w:rPr>
                <w:rFonts w:ascii="Noto Sans" w:hAnsi="Noto Sans" w:cs="Noto Sans"/>
                <w:b w:val="0"/>
              </w:rPr>
              <w:t>Premarcado</w:t>
            </w:r>
            <w:proofErr w:type="spellEnd"/>
            <w:r w:rsidRPr="006F5054">
              <w:rPr>
                <w:rFonts w:ascii="Noto Sans" w:hAnsi="Noto Sans" w:cs="Noto Sans"/>
                <w:b w:val="0"/>
              </w:rPr>
              <w:t>. Se realizará un trazo previo mediante "reventón" o hilos guía para asegurar que la línea sea recta o siga la curvatura del proyecto de forma geométrica perfecta.</w:t>
            </w:r>
          </w:p>
          <w:p w14:paraId="45A3E3A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 Aplicación. Se recomienda el uso de máquina </w:t>
            </w:r>
            <w:proofErr w:type="spellStart"/>
            <w:r w:rsidRPr="006F5054">
              <w:rPr>
                <w:rFonts w:ascii="Noto Sans" w:hAnsi="Noto Sans" w:cs="Noto Sans"/>
                <w:b w:val="0"/>
              </w:rPr>
              <w:t>pintarrayas</w:t>
            </w:r>
            <w:proofErr w:type="spellEnd"/>
            <w:r w:rsidRPr="006F5054">
              <w:rPr>
                <w:rFonts w:ascii="Noto Sans" w:hAnsi="Noto Sans" w:cs="Noto Sans"/>
                <w:b w:val="0"/>
              </w:rPr>
              <w:t xml:space="preserve"> autopropulsada o manual con sistema de aspersión neumática para garantizar un ancho constante de 10 cm y bordes definidos.</w:t>
            </w:r>
          </w:p>
          <w:p w14:paraId="3B60906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Espesor (Película Húmeda): La pintura debe aplicarse con un espesor de 15 a 20 milésimas de pulgada (</w:t>
            </w:r>
            <w:proofErr w:type="spellStart"/>
            <w:r w:rsidRPr="006F5054">
              <w:rPr>
                <w:rFonts w:ascii="Noto Sans" w:hAnsi="Noto Sans" w:cs="Noto Sans"/>
                <w:b w:val="0"/>
              </w:rPr>
              <w:t>mils</w:t>
            </w:r>
            <w:proofErr w:type="spellEnd"/>
            <w:r w:rsidRPr="006F5054">
              <w:rPr>
                <w:rFonts w:ascii="Noto Sans" w:hAnsi="Noto Sans" w:cs="Noto Sans"/>
                <w:b w:val="0"/>
              </w:rPr>
              <w:t>).</w:t>
            </w:r>
          </w:p>
          <w:p w14:paraId="02915F8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Adición de Microesfera: Se debe aplicar mecánicamente de forma simultánea a la pintura (sistema </w:t>
            </w:r>
            <w:proofErr w:type="spellStart"/>
            <w:r w:rsidRPr="006F5054">
              <w:rPr>
                <w:rFonts w:ascii="Noto Sans" w:hAnsi="Noto Sans" w:cs="Noto Sans"/>
                <w:b w:val="0"/>
              </w:rPr>
              <w:t>drop-on</w:t>
            </w:r>
            <w:proofErr w:type="spellEnd"/>
            <w:r w:rsidRPr="006F5054">
              <w:rPr>
                <w:rFonts w:ascii="Noto Sans" w:hAnsi="Noto Sans" w:cs="Noto Sans"/>
                <w:b w:val="0"/>
              </w:rPr>
              <w:t>) a razón de 0.6 a 0.7 kg por cada litro de pintura aplicada.</w:t>
            </w:r>
          </w:p>
          <w:p w14:paraId="1E0A3474" w14:textId="77777777" w:rsidR="007B21F7" w:rsidRPr="006F5054" w:rsidRDefault="007B21F7" w:rsidP="007B21F7">
            <w:pPr>
              <w:widowControl w:val="0"/>
              <w:ind w:right="32"/>
              <w:jc w:val="both"/>
              <w:rPr>
                <w:rFonts w:ascii="Noto Sans" w:hAnsi="Noto Sans" w:cs="Noto Sans"/>
                <w:b w:val="0"/>
              </w:rPr>
            </w:pPr>
          </w:p>
          <w:p w14:paraId="088B1665" w14:textId="77777777" w:rsidR="007B21F7" w:rsidRPr="006F5054" w:rsidRDefault="007B21F7" w:rsidP="0013259C">
            <w:pPr>
              <w:widowControl w:val="0"/>
              <w:numPr>
                <w:ilvl w:val="0"/>
                <w:numId w:val="189"/>
              </w:numPr>
              <w:ind w:right="32"/>
              <w:contextualSpacing/>
              <w:jc w:val="both"/>
              <w:rPr>
                <w:rFonts w:ascii="Noto Sans" w:hAnsi="Noto Sans" w:cs="Noto Sans"/>
                <w:b w:val="0"/>
              </w:rPr>
            </w:pPr>
            <w:r w:rsidRPr="006F5054">
              <w:rPr>
                <w:rFonts w:ascii="Noto Sans" w:hAnsi="Noto Sans" w:cs="Noto Sans"/>
                <w:b w:val="0"/>
              </w:rPr>
              <w:lastRenderedPageBreak/>
              <w:t>Control de Calidad y Tolerancias</w:t>
            </w:r>
          </w:p>
          <w:p w14:paraId="5AE6D96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Geometría: El ancho de la raya debe ser de 10 cm ± 5 </w:t>
            </w:r>
            <w:proofErr w:type="spellStart"/>
            <w:r w:rsidRPr="006F5054">
              <w:rPr>
                <w:rFonts w:ascii="Noto Sans" w:hAnsi="Noto Sans" w:cs="Noto Sans"/>
                <w:b w:val="0"/>
              </w:rPr>
              <w:t>mm.</w:t>
            </w:r>
            <w:proofErr w:type="spellEnd"/>
            <w:r w:rsidRPr="006F5054">
              <w:rPr>
                <w:rFonts w:ascii="Noto Sans" w:hAnsi="Noto Sans" w:cs="Noto Sans"/>
                <w:b w:val="0"/>
              </w:rPr>
              <w:t xml:space="preserve"> Las líneas deben verse uniformes y sin ondulaciones al observarse a distancia.</w:t>
            </w:r>
          </w:p>
          <w:p w14:paraId="652F7E3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Color: El tono amarillo debe ser uniforme, sin manchas oscuras provenientes del pavimento.</w:t>
            </w:r>
          </w:p>
          <w:p w14:paraId="6A0AD5F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Secado: No se permitirá el paso de vehículos sobre la raya hasta que esté "seca al tacto" (típicamente de 10 a 30 minutos, dependiendo del tipo de pintura) para evitar el "huelleo".</w:t>
            </w:r>
          </w:p>
          <w:p w14:paraId="3CBFE6A2" w14:textId="77777777" w:rsidR="007B21F7" w:rsidRPr="006F5054" w:rsidRDefault="007B21F7" w:rsidP="007B21F7">
            <w:pPr>
              <w:widowControl w:val="0"/>
              <w:ind w:right="32"/>
              <w:jc w:val="both"/>
              <w:rPr>
                <w:rFonts w:ascii="Noto Sans" w:hAnsi="Noto Sans" w:cs="Noto Sans"/>
                <w:b w:val="0"/>
              </w:rPr>
            </w:pPr>
          </w:p>
          <w:p w14:paraId="28FFB6A2" w14:textId="77777777" w:rsidR="007B21F7" w:rsidRPr="006F5054" w:rsidRDefault="007B21F7" w:rsidP="0013259C">
            <w:pPr>
              <w:widowControl w:val="0"/>
              <w:numPr>
                <w:ilvl w:val="0"/>
                <w:numId w:val="189"/>
              </w:numPr>
              <w:ind w:right="32"/>
              <w:contextualSpacing/>
              <w:jc w:val="both"/>
              <w:rPr>
                <w:rFonts w:ascii="Noto Sans" w:hAnsi="Noto Sans" w:cs="Noto Sans"/>
                <w:b w:val="0"/>
              </w:rPr>
            </w:pPr>
            <w:r w:rsidRPr="006F5054">
              <w:rPr>
                <w:rFonts w:ascii="Noto Sans" w:hAnsi="Noto Sans" w:cs="Noto Sans"/>
                <w:b w:val="0"/>
              </w:rPr>
              <w:t xml:space="preserve">Medición y Pago: El precio unitario incluye el suministro de pintura amarilla y microesfera de vidrio, limpieza de la </w:t>
            </w:r>
            <w:proofErr w:type="spellStart"/>
            <w:r w:rsidRPr="006F5054">
              <w:rPr>
                <w:rFonts w:ascii="Noto Sans" w:hAnsi="Noto Sans" w:cs="Noto Sans"/>
                <w:b w:val="0"/>
              </w:rPr>
              <w:t>superficia</w:t>
            </w:r>
            <w:proofErr w:type="spellEnd"/>
            <w:r w:rsidRPr="006F5054">
              <w:rPr>
                <w:rFonts w:ascii="Noto Sans" w:hAnsi="Noto Sans" w:cs="Noto Sans"/>
                <w:b w:val="0"/>
              </w:rPr>
              <w:t xml:space="preserve"> y </w:t>
            </w:r>
            <w:proofErr w:type="spellStart"/>
            <w:r w:rsidRPr="006F5054">
              <w:rPr>
                <w:rFonts w:ascii="Noto Sans" w:hAnsi="Noto Sans" w:cs="Noto Sans"/>
                <w:b w:val="0"/>
              </w:rPr>
              <w:t>premarcado</w:t>
            </w:r>
            <w:proofErr w:type="spellEnd"/>
            <w:r w:rsidRPr="006F5054">
              <w:rPr>
                <w:rFonts w:ascii="Noto Sans" w:hAnsi="Noto Sans" w:cs="Noto Sans"/>
                <w:b w:val="0"/>
              </w:rPr>
              <w:t xml:space="preserve"> topográfico, mano de obra, operación de la máquina </w:t>
            </w:r>
            <w:proofErr w:type="spellStart"/>
            <w:r w:rsidRPr="006F5054">
              <w:rPr>
                <w:rFonts w:ascii="Noto Sans" w:hAnsi="Noto Sans" w:cs="Noto Sans"/>
                <w:b w:val="0"/>
              </w:rPr>
              <w:t>pintarrayas</w:t>
            </w:r>
            <w:proofErr w:type="spellEnd"/>
            <w:r w:rsidRPr="006F5054">
              <w:rPr>
                <w:rFonts w:ascii="Noto Sans" w:hAnsi="Noto Sans" w:cs="Noto Sans"/>
                <w:b w:val="0"/>
              </w:rPr>
              <w:t>, y equipo de seguridad vial, protección de la línea durante el secado, y todo lo necesario para su correcta ejecución.</w:t>
            </w:r>
          </w:p>
          <w:p w14:paraId="750E4043" w14:textId="77777777" w:rsidR="007B21F7" w:rsidRPr="006F5054" w:rsidRDefault="007B21F7" w:rsidP="0013259C">
            <w:pPr>
              <w:widowControl w:val="0"/>
              <w:numPr>
                <w:ilvl w:val="0"/>
                <w:numId w:val="189"/>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3EC43B42" w14:textId="77777777" w:rsidR="007B21F7" w:rsidRPr="006F5054" w:rsidRDefault="007B21F7" w:rsidP="007B21F7">
            <w:pPr>
              <w:widowControl w:val="0"/>
              <w:ind w:right="32"/>
              <w:jc w:val="both"/>
              <w:rPr>
                <w:rFonts w:ascii="Noto Sans" w:hAnsi="Noto Sans" w:cs="Noto Sans"/>
                <w:b w:val="0"/>
              </w:rPr>
            </w:pPr>
          </w:p>
          <w:p w14:paraId="092222A1" w14:textId="77777777" w:rsidR="007B21F7" w:rsidRPr="006F5054" w:rsidRDefault="007B21F7" w:rsidP="0013259C">
            <w:pPr>
              <w:widowControl w:val="0"/>
              <w:numPr>
                <w:ilvl w:val="0"/>
                <w:numId w:val="189"/>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D97312F" w14:textId="77777777" w:rsidR="007B21F7" w:rsidRPr="006F5054" w:rsidRDefault="007B21F7" w:rsidP="007B21F7">
            <w:pPr>
              <w:widowControl w:val="0"/>
              <w:ind w:right="32"/>
              <w:jc w:val="both"/>
              <w:rPr>
                <w:rFonts w:ascii="Noto Sans" w:hAnsi="Noto Sans" w:cs="Noto Sans"/>
                <w:b w:val="0"/>
              </w:rPr>
            </w:pPr>
          </w:p>
          <w:p w14:paraId="2C46C8D8" w14:textId="77777777" w:rsidR="007B21F7" w:rsidRPr="006F5054" w:rsidRDefault="007B21F7" w:rsidP="0013259C">
            <w:pPr>
              <w:widowControl w:val="0"/>
              <w:numPr>
                <w:ilvl w:val="0"/>
                <w:numId w:val="189"/>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496E73DA" w14:textId="77777777" w:rsidTr="00064327">
        <w:tc>
          <w:tcPr>
            <w:tcW w:w="8788" w:type="dxa"/>
            <w:tcBorders>
              <w:top w:val="single" w:sz="4" w:space="0" w:color="auto"/>
              <w:bottom w:val="single" w:sz="4" w:space="0" w:color="auto"/>
            </w:tcBorders>
            <w:vAlign w:val="center"/>
          </w:tcPr>
          <w:p w14:paraId="6A737203" w14:textId="77777777" w:rsidR="007B21F7" w:rsidRPr="006F5054" w:rsidRDefault="007B21F7" w:rsidP="007B21F7">
            <w:pPr>
              <w:ind w:right="32"/>
              <w:rPr>
                <w:rFonts w:ascii="Noto Sans" w:hAnsi="Noto Sans" w:cs="Noto Sans"/>
                <w:bCs/>
                <w:lang w:eastAsia="es-MX"/>
              </w:rPr>
            </w:pPr>
          </w:p>
          <w:p w14:paraId="69E9CD1B"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2D5F5361"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F756E39" w14:textId="77777777" w:rsidTr="00064327">
        <w:tc>
          <w:tcPr>
            <w:tcW w:w="8788" w:type="dxa"/>
            <w:tcBorders>
              <w:top w:val="single" w:sz="4" w:space="0" w:color="auto"/>
              <w:left w:val="single" w:sz="4" w:space="0" w:color="auto"/>
              <w:bottom w:val="single" w:sz="4" w:space="0" w:color="auto"/>
            </w:tcBorders>
            <w:shd w:val="clear" w:color="auto" w:fill="660033"/>
          </w:tcPr>
          <w:p w14:paraId="3D0E7A45"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OE-7.2</w:t>
            </w:r>
          </w:p>
        </w:tc>
      </w:tr>
      <w:tr w:rsidR="007B21F7" w:rsidRPr="006F5054" w14:paraId="69EB735B" w14:textId="77777777" w:rsidTr="00064327">
        <w:tc>
          <w:tcPr>
            <w:tcW w:w="8788" w:type="dxa"/>
            <w:tcBorders>
              <w:bottom w:val="single" w:sz="4" w:space="0" w:color="auto"/>
            </w:tcBorders>
          </w:tcPr>
          <w:p w14:paraId="071273A7"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en guarniciones (sección transversal 15x20x30cm). Pintura tipo tráfico color amarillo. Incluye materiales, mano de obra, equipo, herramienta y todo lo necesario para su correcta ejecución.</w:t>
            </w:r>
          </w:p>
        </w:tc>
      </w:tr>
      <w:tr w:rsidR="007B21F7" w:rsidRPr="006F5054" w14:paraId="2F14280B" w14:textId="77777777" w:rsidTr="00064327">
        <w:tc>
          <w:tcPr>
            <w:tcW w:w="8788" w:type="dxa"/>
            <w:tcBorders>
              <w:top w:val="single" w:sz="4" w:space="0" w:color="auto"/>
              <w:bottom w:val="single" w:sz="4" w:space="0" w:color="auto"/>
            </w:tcBorders>
          </w:tcPr>
          <w:p w14:paraId="08B551EA"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7B21F7" w:rsidRPr="006F5054" w14:paraId="4613D502" w14:textId="77777777" w:rsidTr="00064327">
        <w:tc>
          <w:tcPr>
            <w:tcW w:w="8788" w:type="dxa"/>
            <w:tcBorders>
              <w:top w:val="single" w:sz="4" w:space="0" w:color="auto"/>
              <w:bottom w:val="single" w:sz="4" w:space="0" w:color="auto"/>
            </w:tcBorders>
          </w:tcPr>
          <w:p w14:paraId="33510404"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y aplicación de pintura de tráfico color amarillo sobre las caras visibles de las guarniciones de concreto. El objetivo es delimitar físicamente las vialidades, mejorar la visibilidad nocturna y proteger el concreto de la erosión. La sección transversal por cubrir considera la cara superior (corona) y las caras laterales vistas según el grado de empotramiento.</w:t>
            </w:r>
          </w:p>
        </w:tc>
      </w:tr>
      <w:tr w:rsidR="007B21F7" w:rsidRPr="006F5054" w14:paraId="73C4C608" w14:textId="77777777" w:rsidTr="00064327">
        <w:trPr>
          <w:trHeight w:val="94"/>
        </w:trPr>
        <w:tc>
          <w:tcPr>
            <w:tcW w:w="8788" w:type="dxa"/>
            <w:tcBorders>
              <w:top w:val="single" w:sz="4" w:space="0" w:color="auto"/>
              <w:bottom w:val="single" w:sz="4" w:space="0" w:color="auto"/>
            </w:tcBorders>
          </w:tcPr>
          <w:p w14:paraId="01DF997A"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7A0F986F" w14:textId="77777777" w:rsidR="007B21F7" w:rsidRPr="006F5054" w:rsidRDefault="007B21F7" w:rsidP="0013259C">
            <w:pPr>
              <w:widowControl w:val="0"/>
              <w:numPr>
                <w:ilvl w:val="0"/>
                <w:numId w:val="190"/>
              </w:numPr>
              <w:ind w:right="32"/>
              <w:contextualSpacing/>
              <w:jc w:val="both"/>
              <w:rPr>
                <w:rFonts w:ascii="Noto Sans" w:hAnsi="Noto Sans" w:cs="Noto Sans"/>
                <w:b w:val="0"/>
              </w:rPr>
            </w:pPr>
            <w:r w:rsidRPr="006F5054">
              <w:rPr>
                <w:rFonts w:ascii="Noto Sans" w:hAnsi="Noto Sans" w:cs="Noto Sans"/>
                <w:b w:val="0"/>
              </w:rPr>
              <w:t>Materiales</w:t>
            </w:r>
          </w:p>
          <w:p w14:paraId="4357E69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Pintura tipo Tráfico: Deberá ser pintura base solvente de secado rápido, de alta </w:t>
            </w:r>
            <w:r w:rsidRPr="006F5054">
              <w:rPr>
                <w:rFonts w:ascii="Noto Sans" w:hAnsi="Noto Sans" w:cs="Noto Sans"/>
                <w:b w:val="0"/>
              </w:rPr>
              <w:lastRenderedPageBreak/>
              <w:t>resistencia a la abrasión, rayos UV y aceites. El color será Amarillo Tráfico bajo norma SCT o equivalente.</w:t>
            </w:r>
          </w:p>
          <w:p w14:paraId="1E3620F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Microesfera de Vidrio: Para garantizar la retrorreflexión nocturna, se utilizará microesfera que cumpla con la granulometría para aplicación por aspersión o manual.</w:t>
            </w:r>
          </w:p>
          <w:p w14:paraId="1D9BBC7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Limpiador: Agua o solvente para la preparación de la superficie.</w:t>
            </w:r>
          </w:p>
          <w:p w14:paraId="7A98CF34" w14:textId="77777777" w:rsidR="007B21F7" w:rsidRPr="006F5054" w:rsidRDefault="007B21F7" w:rsidP="0013259C">
            <w:pPr>
              <w:widowControl w:val="0"/>
              <w:numPr>
                <w:ilvl w:val="0"/>
                <w:numId w:val="190"/>
              </w:numPr>
              <w:ind w:right="32"/>
              <w:contextualSpacing/>
              <w:jc w:val="both"/>
              <w:rPr>
                <w:rFonts w:ascii="Noto Sans" w:hAnsi="Noto Sans" w:cs="Noto Sans"/>
                <w:b w:val="0"/>
              </w:rPr>
            </w:pPr>
            <w:r w:rsidRPr="006F5054">
              <w:rPr>
                <w:rFonts w:ascii="Noto Sans" w:hAnsi="Noto Sans" w:cs="Noto Sans"/>
                <w:b w:val="0"/>
              </w:rPr>
              <w:t>Procedimiento de Ejecución</w:t>
            </w:r>
          </w:p>
          <w:p w14:paraId="5351F8C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Preparación de la Superficie. La guarnición debe estar completamente curada (mínimo 28 días si es concreto nuevo) para evitar que la humedad y la alcalinidad del concreto desprendan la pintura.</w:t>
            </w:r>
          </w:p>
          <w:p w14:paraId="0AC1999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deberá realizar una limpieza profunda con cepillo de alambre o aire a presión para eliminar restos de desmoldante, polvo, tierra o concreto desprendido.</w:t>
            </w:r>
          </w:p>
          <w:p w14:paraId="402D677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La superficie debe estar totalmente seca al momento de la aplicación.</w:t>
            </w:r>
          </w:p>
          <w:p w14:paraId="28E7B3A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Área de Aplicación (Sección Transversal). Se deberá pintar el desarrollo total de las caras expuestas. Para una guarnición de 15x20x30 cm.</w:t>
            </w:r>
          </w:p>
          <w:p w14:paraId="5BE4AD1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Aplicación. Método: Se podrá aplicar mediante aspersión mecánica (pistola), rodillo o brocha, asegurando una capa uniforme y sin escurrimientos.</w:t>
            </w:r>
          </w:p>
          <w:p w14:paraId="6ED142D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Dosificación: Se aplicarán dos manos de pintura para lograr un espesor de película seca de al menos 10-12 </w:t>
            </w:r>
            <w:proofErr w:type="spellStart"/>
            <w:r w:rsidRPr="006F5054">
              <w:rPr>
                <w:rFonts w:ascii="Noto Sans" w:hAnsi="Noto Sans" w:cs="Noto Sans"/>
                <w:b w:val="0"/>
              </w:rPr>
              <w:t>mils</w:t>
            </w:r>
            <w:proofErr w:type="spellEnd"/>
            <w:r w:rsidRPr="006F5054">
              <w:rPr>
                <w:rFonts w:ascii="Noto Sans" w:hAnsi="Noto Sans" w:cs="Noto Sans"/>
                <w:b w:val="0"/>
              </w:rPr>
              <w:t>.</w:t>
            </w:r>
          </w:p>
          <w:p w14:paraId="6CFF0D9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Adición de Microesfera: Se distribuirá la microesfera de vidrio de forma uniforme sobre la segunda mano de pintura aún fresca, a razón de 0.4 a 0.5 kg/m².</w:t>
            </w:r>
          </w:p>
          <w:p w14:paraId="0FBA77FD" w14:textId="77777777" w:rsidR="007B21F7" w:rsidRPr="006F5054" w:rsidRDefault="007B21F7" w:rsidP="007B21F7">
            <w:pPr>
              <w:widowControl w:val="0"/>
              <w:ind w:right="32"/>
              <w:jc w:val="both"/>
              <w:rPr>
                <w:rFonts w:ascii="Noto Sans" w:hAnsi="Noto Sans" w:cs="Noto Sans"/>
                <w:b w:val="0"/>
              </w:rPr>
            </w:pPr>
          </w:p>
          <w:p w14:paraId="7F99D5AF" w14:textId="77777777" w:rsidR="007B21F7" w:rsidRPr="006F5054" w:rsidRDefault="007B21F7" w:rsidP="0013259C">
            <w:pPr>
              <w:widowControl w:val="0"/>
              <w:numPr>
                <w:ilvl w:val="0"/>
                <w:numId w:val="190"/>
              </w:numPr>
              <w:ind w:right="32"/>
              <w:contextualSpacing/>
              <w:jc w:val="both"/>
              <w:rPr>
                <w:rFonts w:ascii="Noto Sans" w:hAnsi="Noto Sans" w:cs="Noto Sans"/>
                <w:b w:val="0"/>
              </w:rPr>
            </w:pPr>
            <w:r w:rsidRPr="006F5054">
              <w:rPr>
                <w:rFonts w:ascii="Noto Sans" w:hAnsi="Noto Sans" w:cs="Noto Sans"/>
                <w:b w:val="0"/>
              </w:rPr>
              <w:t>Control de Calidad y Tolerancias</w:t>
            </w:r>
          </w:p>
          <w:p w14:paraId="4BA7A44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Uniformidad: No se aceptarán variaciones de tono, zonas traslúcidas ni manchas en el pavimento adyacente.</w:t>
            </w:r>
          </w:p>
          <w:p w14:paraId="7956A5B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Definición: La línea de unión entre la guarnición y el pavimento debe estar perfectamente definida; se recomienda el uso de cinta de enmascarar o escudos protectores si se aplica con aspersión.</w:t>
            </w:r>
          </w:p>
          <w:p w14:paraId="0C1F45F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Adherencia: La pintura no debe presentar burbujas, </w:t>
            </w:r>
            <w:proofErr w:type="spellStart"/>
            <w:r w:rsidRPr="006F5054">
              <w:rPr>
                <w:rFonts w:ascii="Noto Sans" w:hAnsi="Noto Sans" w:cs="Noto Sans"/>
                <w:b w:val="0"/>
              </w:rPr>
              <w:t>descascaramiento</w:t>
            </w:r>
            <w:proofErr w:type="spellEnd"/>
            <w:r w:rsidRPr="006F5054">
              <w:rPr>
                <w:rFonts w:ascii="Noto Sans" w:hAnsi="Noto Sans" w:cs="Noto Sans"/>
                <w:b w:val="0"/>
              </w:rPr>
              <w:t xml:space="preserve"> o desprendimiento al pasar una espátula.</w:t>
            </w:r>
          </w:p>
          <w:p w14:paraId="26CC572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pintura amarilla y microesfera de vidrio, limpieza y preparación de la superficie de concreto, mano de obra especializada, equipo de protección y señalización de obra, protección de las áreas pintadas durante el proceso de secado, y todo lo necesario para su correcta ejecución.</w:t>
            </w:r>
          </w:p>
          <w:p w14:paraId="0838F42D" w14:textId="77777777" w:rsidR="007B21F7" w:rsidRPr="006F5054" w:rsidRDefault="007B21F7" w:rsidP="007B21F7">
            <w:pPr>
              <w:widowControl w:val="0"/>
              <w:ind w:right="32"/>
              <w:jc w:val="both"/>
              <w:rPr>
                <w:rFonts w:ascii="Noto Sans" w:hAnsi="Noto Sans" w:cs="Noto Sans"/>
                <w:b w:val="0"/>
              </w:rPr>
            </w:pPr>
          </w:p>
          <w:p w14:paraId="0BFC16E0" w14:textId="77777777" w:rsidR="007B21F7" w:rsidRPr="006F5054" w:rsidRDefault="007B21F7" w:rsidP="0013259C">
            <w:pPr>
              <w:widowControl w:val="0"/>
              <w:numPr>
                <w:ilvl w:val="0"/>
                <w:numId w:val="190"/>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61064F83" w14:textId="77777777" w:rsidR="007B21F7" w:rsidRPr="006F5054" w:rsidRDefault="007B21F7" w:rsidP="007B21F7">
            <w:pPr>
              <w:widowControl w:val="0"/>
              <w:ind w:right="32"/>
              <w:jc w:val="both"/>
              <w:rPr>
                <w:rFonts w:ascii="Noto Sans" w:hAnsi="Noto Sans" w:cs="Noto Sans"/>
                <w:b w:val="0"/>
              </w:rPr>
            </w:pPr>
          </w:p>
          <w:p w14:paraId="4A254103" w14:textId="77777777" w:rsidR="007B21F7" w:rsidRPr="006F5054" w:rsidRDefault="007B21F7" w:rsidP="0013259C">
            <w:pPr>
              <w:widowControl w:val="0"/>
              <w:numPr>
                <w:ilvl w:val="0"/>
                <w:numId w:val="190"/>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23BE390" w14:textId="77777777" w:rsidR="007B21F7" w:rsidRPr="006F5054" w:rsidRDefault="007B21F7" w:rsidP="007B21F7">
            <w:pPr>
              <w:widowControl w:val="0"/>
              <w:ind w:right="32"/>
              <w:jc w:val="both"/>
              <w:rPr>
                <w:rFonts w:ascii="Noto Sans" w:hAnsi="Noto Sans" w:cs="Noto Sans"/>
                <w:b w:val="0"/>
              </w:rPr>
            </w:pPr>
          </w:p>
          <w:p w14:paraId="1E95CC21" w14:textId="77777777" w:rsidR="007B21F7" w:rsidRPr="006F5054" w:rsidRDefault="007B21F7" w:rsidP="0013259C">
            <w:pPr>
              <w:widowControl w:val="0"/>
              <w:numPr>
                <w:ilvl w:val="0"/>
                <w:numId w:val="190"/>
              </w:numPr>
              <w:ind w:right="32"/>
              <w:contextualSpacing/>
              <w:jc w:val="both"/>
              <w:rPr>
                <w:rFonts w:ascii="Noto Sans" w:hAnsi="Noto Sans" w:cs="Noto Sans"/>
                <w:b w:val="0"/>
              </w:rPr>
            </w:pPr>
            <w:r w:rsidRPr="006F5054">
              <w:rPr>
                <w:rFonts w:ascii="Noto Sans" w:hAnsi="Noto Sans" w:cs="Noto Sans"/>
                <w:b w:val="0"/>
              </w:rPr>
              <w:t xml:space="preserve">Poner en práctica los procedimientos aplicables del Sistema de Gestión Integral, </w:t>
            </w:r>
            <w:r w:rsidRPr="006F5054">
              <w:rPr>
                <w:rFonts w:ascii="Noto Sans" w:hAnsi="Noto Sans" w:cs="Noto Sans"/>
                <w:b w:val="0"/>
              </w:rPr>
              <w:lastRenderedPageBreak/>
              <w:t>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2270F72A" w14:textId="77777777" w:rsidTr="00064327">
        <w:tc>
          <w:tcPr>
            <w:tcW w:w="8788" w:type="dxa"/>
            <w:tcBorders>
              <w:top w:val="single" w:sz="4" w:space="0" w:color="auto"/>
              <w:bottom w:val="single" w:sz="4" w:space="0" w:color="auto"/>
            </w:tcBorders>
            <w:vAlign w:val="center"/>
          </w:tcPr>
          <w:p w14:paraId="5EEE1C03" w14:textId="77777777" w:rsidR="007B21F7" w:rsidRPr="006F5054" w:rsidRDefault="007B21F7" w:rsidP="007B21F7">
            <w:pPr>
              <w:ind w:right="32"/>
              <w:rPr>
                <w:rFonts w:ascii="Noto Sans" w:hAnsi="Noto Sans" w:cs="Noto Sans"/>
                <w:bCs/>
                <w:lang w:eastAsia="es-MX"/>
              </w:rPr>
            </w:pPr>
          </w:p>
          <w:p w14:paraId="6FB589B6"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62C6DD66"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652D1170" w14:textId="77777777" w:rsidTr="00064327">
        <w:tc>
          <w:tcPr>
            <w:tcW w:w="8788" w:type="dxa"/>
            <w:tcBorders>
              <w:top w:val="single" w:sz="4" w:space="0" w:color="auto"/>
              <w:left w:val="single" w:sz="4" w:space="0" w:color="auto"/>
              <w:bottom w:val="single" w:sz="4" w:space="0" w:color="auto"/>
            </w:tcBorders>
            <w:shd w:val="clear" w:color="auto" w:fill="660033"/>
          </w:tcPr>
          <w:p w14:paraId="0228756A"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OE-7.3</w:t>
            </w:r>
          </w:p>
        </w:tc>
      </w:tr>
      <w:tr w:rsidR="007B21F7" w:rsidRPr="006F5054" w14:paraId="41DD1FD4" w14:textId="77777777" w:rsidTr="00064327">
        <w:tc>
          <w:tcPr>
            <w:tcW w:w="8788" w:type="dxa"/>
            <w:tcBorders>
              <w:bottom w:val="single" w:sz="4" w:space="0" w:color="auto"/>
            </w:tcBorders>
          </w:tcPr>
          <w:p w14:paraId="0D02DCCB"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en pavimento para imagen de "Discapacitados", según dimensiones de proyecto. Pintura tipo tráfico color azul y blanco. Incluye materiales, mano de obra, equipo, herramienta y todo lo necesario para su correcta ejecución.</w:t>
            </w:r>
          </w:p>
        </w:tc>
      </w:tr>
      <w:tr w:rsidR="007B21F7" w:rsidRPr="006F5054" w14:paraId="2FD63190" w14:textId="77777777" w:rsidTr="00064327">
        <w:tc>
          <w:tcPr>
            <w:tcW w:w="8788" w:type="dxa"/>
            <w:tcBorders>
              <w:top w:val="single" w:sz="4" w:space="0" w:color="auto"/>
              <w:bottom w:val="single" w:sz="4" w:space="0" w:color="auto"/>
            </w:tcBorders>
          </w:tcPr>
          <w:p w14:paraId="5B1AD7D0"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7B21F7" w:rsidRPr="006F5054" w14:paraId="4FB5C1B5" w14:textId="77777777" w:rsidTr="00064327">
        <w:tc>
          <w:tcPr>
            <w:tcW w:w="8788" w:type="dxa"/>
            <w:tcBorders>
              <w:top w:val="single" w:sz="4" w:space="0" w:color="auto"/>
              <w:bottom w:val="single" w:sz="4" w:space="0" w:color="auto"/>
            </w:tcBorders>
          </w:tcPr>
          <w:p w14:paraId="47382379"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y la aplicación de pintura de tráfico para la formación del símbolo internacional de accesibilidad (pictograma de silla de ruedas) sobre el pavimento. Consiste generalmente en un fondo cuadrado de color azul y la figura estilizada en color blanco, respetando las dimensiones y ubicación indicadas en el proyecto ejecutivo o las normas de movilidad locales.</w:t>
            </w:r>
          </w:p>
        </w:tc>
      </w:tr>
      <w:tr w:rsidR="007B21F7" w:rsidRPr="006F5054" w14:paraId="39BC3F9B" w14:textId="77777777" w:rsidTr="00064327">
        <w:trPr>
          <w:trHeight w:val="94"/>
        </w:trPr>
        <w:tc>
          <w:tcPr>
            <w:tcW w:w="8788" w:type="dxa"/>
            <w:tcBorders>
              <w:top w:val="single" w:sz="4" w:space="0" w:color="auto"/>
              <w:bottom w:val="single" w:sz="4" w:space="0" w:color="auto"/>
            </w:tcBorders>
          </w:tcPr>
          <w:p w14:paraId="0AD5140D"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2B6EDB4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2. Materiales</w:t>
            </w:r>
          </w:p>
          <w:p w14:paraId="56DF71E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Pintura tipo Tráfico: Deberá ser pintura de secado rápido (base solvente), con alta resistencia a la abrasión y rayos UV.</w:t>
            </w:r>
          </w:p>
          <w:p w14:paraId="5522C5A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Azul: Color estándar para accesibilidad (similar al Azul Seguridad).</w:t>
            </w:r>
          </w:p>
          <w:p w14:paraId="32064E3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Blanco: Para la silueta y, en su caso, el marco perimetral.</w:t>
            </w:r>
          </w:p>
          <w:p w14:paraId="36F49CE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Microesfera de Vidrio: Para asegurar la visibilidad nocturna y proporcionar una superficie menos resbaladiza (</w:t>
            </w:r>
            <w:proofErr w:type="spellStart"/>
            <w:r w:rsidRPr="006F5054">
              <w:rPr>
                <w:rFonts w:ascii="Noto Sans" w:hAnsi="Noto Sans" w:cs="Noto Sans"/>
                <w:b w:val="0"/>
              </w:rPr>
              <w:t>antiderrapante</w:t>
            </w:r>
            <w:proofErr w:type="spellEnd"/>
            <w:r w:rsidRPr="006F5054">
              <w:rPr>
                <w:rFonts w:ascii="Noto Sans" w:hAnsi="Noto Sans" w:cs="Noto Sans"/>
                <w:b w:val="0"/>
              </w:rPr>
              <w:t>).</w:t>
            </w:r>
          </w:p>
          <w:p w14:paraId="613437D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Plantilla (Stencil): Molde de material rígido o flexible (madera, plástico o metal) con el diseño oficial del pictograma para garantizar uniformidad.</w:t>
            </w:r>
          </w:p>
          <w:p w14:paraId="2B4EF87E" w14:textId="77777777" w:rsidR="007B21F7" w:rsidRPr="006F5054" w:rsidRDefault="007B21F7" w:rsidP="007B21F7">
            <w:pPr>
              <w:widowControl w:val="0"/>
              <w:ind w:right="32"/>
              <w:jc w:val="both"/>
              <w:rPr>
                <w:rFonts w:ascii="Noto Sans" w:hAnsi="Noto Sans" w:cs="Noto Sans"/>
                <w:b w:val="0"/>
              </w:rPr>
            </w:pPr>
          </w:p>
          <w:p w14:paraId="0F9FB4E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3. Procedimiento de Ejecución</w:t>
            </w:r>
          </w:p>
          <w:p w14:paraId="7CEB74B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Preparación y Trazo. La superficie debe estar perfectamente limpia, seca y libre de aceites.</w:t>
            </w:r>
          </w:p>
          <w:p w14:paraId="6FEA04F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Se realizará el </w:t>
            </w:r>
            <w:proofErr w:type="spellStart"/>
            <w:r w:rsidRPr="006F5054">
              <w:rPr>
                <w:rFonts w:ascii="Noto Sans" w:hAnsi="Noto Sans" w:cs="Noto Sans"/>
                <w:b w:val="0"/>
              </w:rPr>
              <w:t>premarcado</w:t>
            </w:r>
            <w:proofErr w:type="spellEnd"/>
            <w:r w:rsidRPr="006F5054">
              <w:rPr>
                <w:rFonts w:ascii="Noto Sans" w:hAnsi="Noto Sans" w:cs="Noto Sans"/>
                <w:b w:val="0"/>
              </w:rPr>
              <w:t xml:space="preserve"> del cuadro de fondo (1.50 m x 1.50 m) utilizando cinta de enmascarar (</w:t>
            </w:r>
            <w:proofErr w:type="spellStart"/>
            <w:r w:rsidRPr="006F5054">
              <w:rPr>
                <w:rFonts w:ascii="Noto Sans" w:hAnsi="Noto Sans" w:cs="Noto Sans"/>
                <w:b w:val="0"/>
              </w:rPr>
              <w:t>masking</w:t>
            </w:r>
            <w:proofErr w:type="spellEnd"/>
            <w:r w:rsidRPr="006F5054">
              <w:rPr>
                <w:rFonts w:ascii="Noto Sans" w:hAnsi="Noto Sans" w:cs="Noto Sans"/>
                <w:b w:val="0"/>
              </w:rPr>
              <w:t xml:space="preserve"> tape) para asegurar bordes rectos.</w:t>
            </w:r>
          </w:p>
          <w:p w14:paraId="7FCD929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Aplicación del Fondo Azul. Se aplicará una primera capa de pintura azul de forma uniforme.</w:t>
            </w:r>
          </w:p>
          <w:p w14:paraId="0C7E2F8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Antes de que seque la última mano de azul, se debe esparcir la microesfera de vidrio.</w:t>
            </w:r>
          </w:p>
          <w:p w14:paraId="5FF24B8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 dejar secar lo suficiente para poder colocar la plantilla de la figura sin dañar el fondo.</w:t>
            </w:r>
          </w:p>
          <w:p w14:paraId="6D491D3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Aplicación de la Figura Blanca. Se colocará la plantilla centrada sobre el fondo azul.</w:t>
            </w:r>
          </w:p>
          <w:p w14:paraId="28F29B4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aplicará la pintura blanca mediante aspersión o rodillo, cuidando que no se filtre por debajo del molde para mantener la definición de la silueta.</w:t>
            </w:r>
          </w:p>
          <w:p w14:paraId="7E3BB39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lastRenderedPageBreak/>
              <w:t>Se aplicará microesfera de vidrio sobre la pintura blanca fresca.</w:t>
            </w:r>
          </w:p>
          <w:p w14:paraId="53661FB8" w14:textId="77777777" w:rsidR="007B21F7" w:rsidRPr="006F5054" w:rsidRDefault="007B21F7" w:rsidP="007B21F7">
            <w:pPr>
              <w:widowControl w:val="0"/>
              <w:ind w:right="32"/>
              <w:jc w:val="both"/>
              <w:rPr>
                <w:rFonts w:ascii="Noto Sans" w:hAnsi="Noto Sans" w:cs="Noto Sans"/>
                <w:b w:val="0"/>
              </w:rPr>
            </w:pPr>
          </w:p>
          <w:p w14:paraId="0FDBAA9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4. Control de Calidad</w:t>
            </w:r>
          </w:p>
          <w:p w14:paraId="792C270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Dimensiones: El símbolo debe cumplir estrictamente con las proporciones internacionales; una figura deformada o fuera de centro será motivo de rechazo.</w:t>
            </w:r>
          </w:p>
          <w:p w14:paraId="2DE28FB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Opacidad: Los colores deben ser sólidos. No se debe traslucir el color del pavimento ni el azul a través del blanco.</w:t>
            </w:r>
          </w:p>
          <w:p w14:paraId="67B0144E" w14:textId="77777777" w:rsidR="007B21F7" w:rsidRPr="006F5054" w:rsidRDefault="007B21F7" w:rsidP="007B21F7">
            <w:pPr>
              <w:widowControl w:val="0"/>
              <w:ind w:right="32"/>
              <w:jc w:val="both"/>
              <w:rPr>
                <w:rFonts w:ascii="Noto Sans" w:hAnsi="Noto Sans" w:cs="Noto Sans"/>
                <w:b w:val="0"/>
              </w:rPr>
            </w:pPr>
            <w:proofErr w:type="spellStart"/>
            <w:r w:rsidRPr="006F5054">
              <w:rPr>
                <w:rFonts w:ascii="Noto Sans" w:hAnsi="Noto Sans" w:cs="Noto Sans"/>
                <w:b w:val="0"/>
              </w:rPr>
              <w:t>Antiderrapancia</w:t>
            </w:r>
            <w:proofErr w:type="spellEnd"/>
            <w:r w:rsidRPr="006F5054">
              <w:rPr>
                <w:rFonts w:ascii="Noto Sans" w:hAnsi="Noto Sans" w:cs="Noto Sans"/>
                <w:b w:val="0"/>
              </w:rPr>
              <w:t>: Debido a que estas áreas suelen ser pisadas por peatones, la distribución de la microesfera debe ser uniforme para evitar superficies resbaladizas cuando el pavimento esté mojado.</w:t>
            </w:r>
          </w:p>
          <w:p w14:paraId="6907D058" w14:textId="77777777" w:rsidR="007B21F7" w:rsidRPr="006F5054" w:rsidRDefault="007B21F7" w:rsidP="007B21F7">
            <w:pPr>
              <w:widowControl w:val="0"/>
              <w:ind w:right="32"/>
              <w:jc w:val="both"/>
              <w:rPr>
                <w:rFonts w:ascii="Noto Sans" w:hAnsi="Noto Sans" w:cs="Noto Sans"/>
                <w:b w:val="0"/>
              </w:rPr>
            </w:pPr>
          </w:p>
          <w:p w14:paraId="6BD0C24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5. Medición y Pago: El precio unitario incluye el suministro de pintura azul, blanca y microesfera, uso y depreciación de plantillas, limpieza, trazo, mano de obra, y equipo de aplicación, señalamiento de protección para evitar que vehículos pisen la pintura durante el secado, y todo lo necesario para su correcta ejecución.</w:t>
            </w:r>
          </w:p>
          <w:p w14:paraId="42B9A60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67238082" w14:textId="77777777" w:rsidR="007B21F7" w:rsidRPr="006F5054" w:rsidRDefault="007B21F7" w:rsidP="007B21F7">
            <w:pPr>
              <w:widowControl w:val="0"/>
              <w:ind w:right="32"/>
              <w:jc w:val="both"/>
              <w:rPr>
                <w:rFonts w:ascii="Noto Sans" w:hAnsi="Noto Sans" w:cs="Noto Sans"/>
                <w:b w:val="0"/>
              </w:rPr>
            </w:pPr>
          </w:p>
          <w:p w14:paraId="5805E1E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4B748BB" w14:textId="77777777" w:rsidR="007B21F7" w:rsidRPr="006F5054" w:rsidRDefault="007B21F7" w:rsidP="007B21F7">
            <w:pPr>
              <w:widowControl w:val="0"/>
              <w:ind w:right="32"/>
              <w:jc w:val="both"/>
              <w:rPr>
                <w:rFonts w:ascii="Noto Sans" w:hAnsi="Noto Sans" w:cs="Noto Sans"/>
                <w:b w:val="0"/>
              </w:rPr>
            </w:pPr>
          </w:p>
          <w:p w14:paraId="366E1F8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76340151" w14:textId="77777777" w:rsidTr="00064327">
        <w:tc>
          <w:tcPr>
            <w:tcW w:w="8788" w:type="dxa"/>
            <w:tcBorders>
              <w:top w:val="single" w:sz="4" w:space="0" w:color="auto"/>
              <w:bottom w:val="single" w:sz="4" w:space="0" w:color="auto"/>
            </w:tcBorders>
            <w:vAlign w:val="center"/>
          </w:tcPr>
          <w:p w14:paraId="05E0F4AE" w14:textId="77777777" w:rsidR="007B21F7" w:rsidRPr="006F5054" w:rsidRDefault="007B21F7" w:rsidP="007B21F7">
            <w:pPr>
              <w:ind w:right="32"/>
              <w:rPr>
                <w:rFonts w:ascii="Noto Sans" w:hAnsi="Noto Sans" w:cs="Noto Sans"/>
                <w:bCs/>
                <w:lang w:eastAsia="es-MX"/>
              </w:rPr>
            </w:pPr>
          </w:p>
          <w:p w14:paraId="221762BF"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442368A7"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0C8EB24" w14:textId="77777777" w:rsidTr="00064327">
        <w:tc>
          <w:tcPr>
            <w:tcW w:w="8788" w:type="dxa"/>
            <w:tcBorders>
              <w:top w:val="single" w:sz="4" w:space="0" w:color="auto"/>
              <w:left w:val="single" w:sz="4" w:space="0" w:color="auto"/>
              <w:bottom w:val="single" w:sz="4" w:space="0" w:color="auto"/>
            </w:tcBorders>
            <w:shd w:val="clear" w:color="auto" w:fill="660033"/>
          </w:tcPr>
          <w:p w14:paraId="1D729B9F"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OE-7.4</w:t>
            </w:r>
          </w:p>
        </w:tc>
      </w:tr>
      <w:tr w:rsidR="007B21F7" w:rsidRPr="006F5054" w14:paraId="40F03343" w14:textId="77777777" w:rsidTr="00064327">
        <w:tc>
          <w:tcPr>
            <w:tcW w:w="8788" w:type="dxa"/>
            <w:tcBorders>
              <w:bottom w:val="single" w:sz="4" w:space="0" w:color="auto"/>
            </w:tcBorders>
          </w:tcPr>
          <w:p w14:paraId="46F1AFC0"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aplicación de Pintura en pavimento para rótulo de "Punto de Reunión", según dimensiones de proyecto. Pintura tipo tráfico color verde y blanco. Incluye materiales, mano de obra, equipo, herramienta y todo lo necesario para su correcta ejecución.</w:t>
            </w:r>
          </w:p>
        </w:tc>
      </w:tr>
      <w:tr w:rsidR="007B21F7" w:rsidRPr="006F5054" w14:paraId="39E87973" w14:textId="77777777" w:rsidTr="00064327">
        <w:tc>
          <w:tcPr>
            <w:tcW w:w="8788" w:type="dxa"/>
            <w:tcBorders>
              <w:top w:val="single" w:sz="4" w:space="0" w:color="auto"/>
              <w:bottom w:val="single" w:sz="4" w:space="0" w:color="auto"/>
            </w:tcBorders>
          </w:tcPr>
          <w:p w14:paraId="59EB7B5D"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7B21F7" w:rsidRPr="006F5054" w14:paraId="4ACFEF4C" w14:textId="77777777" w:rsidTr="00064327">
        <w:tc>
          <w:tcPr>
            <w:tcW w:w="8788" w:type="dxa"/>
            <w:tcBorders>
              <w:top w:val="single" w:sz="4" w:space="0" w:color="auto"/>
              <w:bottom w:val="single" w:sz="4" w:space="0" w:color="auto"/>
            </w:tcBorders>
          </w:tcPr>
          <w:p w14:paraId="26880260"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y aplicación de pintura tipo tráfico para la formación del símbolo de Punto de Reunión sobre el pavimento (asfalto). El diseño consiste típicamente en un cuadro de fondo color verde con un pictograma de cuatro flechas blancas apuntando hacia un centro común, conforme a la norma oficial de señales y avisos de protección civil (NOM-003-SEGOB).</w:t>
            </w:r>
          </w:p>
        </w:tc>
      </w:tr>
      <w:tr w:rsidR="007B21F7" w:rsidRPr="006F5054" w14:paraId="7C4FF498" w14:textId="77777777" w:rsidTr="00064327">
        <w:trPr>
          <w:trHeight w:val="94"/>
        </w:trPr>
        <w:tc>
          <w:tcPr>
            <w:tcW w:w="8788" w:type="dxa"/>
            <w:tcBorders>
              <w:top w:val="single" w:sz="4" w:space="0" w:color="auto"/>
              <w:bottom w:val="single" w:sz="4" w:space="0" w:color="auto"/>
            </w:tcBorders>
          </w:tcPr>
          <w:p w14:paraId="261C08F5"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lastRenderedPageBreak/>
              <w:t>ALCANCES:</w:t>
            </w:r>
          </w:p>
          <w:p w14:paraId="1C906A6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2. Materiales</w:t>
            </w:r>
          </w:p>
          <w:p w14:paraId="6B4E011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Pintura tipo Tráfico: Base solvente de secado rápido, resistente a la abrasión.</w:t>
            </w:r>
          </w:p>
          <w:p w14:paraId="2A8D119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Verde: Color de seguridad estándar para condiciones de información/seguridad.</w:t>
            </w:r>
          </w:p>
          <w:p w14:paraId="00E7E0B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Blanco: Para las flechas y, opcionalmente, el contorno.</w:t>
            </w:r>
          </w:p>
          <w:p w14:paraId="5AA380D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Microesfera de Vidrio: Para asegurar la retrorreflexión nocturna y mejorar la tracción superficial.</w:t>
            </w:r>
          </w:p>
          <w:p w14:paraId="4D92040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Plantillas (</w:t>
            </w:r>
            <w:proofErr w:type="spellStart"/>
            <w:r w:rsidRPr="006F5054">
              <w:rPr>
                <w:rFonts w:ascii="Noto Sans" w:hAnsi="Noto Sans" w:cs="Noto Sans"/>
                <w:b w:val="0"/>
              </w:rPr>
              <w:t>Stencils</w:t>
            </w:r>
            <w:proofErr w:type="spellEnd"/>
            <w:r w:rsidRPr="006F5054">
              <w:rPr>
                <w:rFonts w:ascii="Noto Sans" w:hAnsi="Noto Sans" w:cs="Noto Sans"/>
                <w:b w:val="0"/>
              </w:rPr>
              <w:t>): Juego de moldes de precisión para asegurar que el diseño sea uniforme y cumpla con las proporciones normativas.</w:t>
            </w:r>
          </w:p>
          <w:p w14:paraId="75B182FD" w14:textId="77777777" w:rsidR="007B21F7" w:rsidRPr="006F5054" w:rsidRDefault="007B21F7" w:rsidP="007B21F7">
            <w:pPr>
              <w:widowControl w:val="0"/>
              <w:ind w:right="32"/>
              <w:jc w:val="both"/>
              <w:rPr>
                <w:rFonts w:ascii="Noto Sans" w:hAnsi="Noto Sans" w:cs="Noto Sans"/>
                <w:b w:val="0"/>
              </w:rPr>
            </w:pPr>
          </w:p>
          <w:p w14:paraId="35FB2D2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3. Procedimiento de Ejecución</w:t>
            </w:r>
          </w:p>
          <w:p w14:paraId="00010E9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Preparación y Trazo. Limpieza: El área debe estar libre de polvo, humedad, grasas o pintura vieja desprendida. Se recomienda limpieza con aire a presión o cepillo de alambre.</w:t>
            </w:r>
          </w:p>
          <w:p w14:paraId="43985D6A" w14:textId="77777777" w:rsidR="007B21F7" w:rsidRPr="006F5054" w:rsidRDefault="007B21F7" w:rsidP="007B21F7">
            <w:pPr>
              <w:widowControl w:val="0"/>
              <w:ind w:right="32"/>
              <w:jc w:val="both"/>
              <w:rPr>
                <w:rFonts w:ascii="Noto Sans" w:hAnsi="Noto Sans" w:cs="Noto Sans"/>
                <w:b w:val="0"/>
              </w:rPr>
            </w:pPr>
            <w:proofErr w:type="spellStart"/>
            <w:r w:rsidRPr="006F5054">
              <w:rPr>
                <w:rFonts w:ascii="Noto Sans" w:hAnsi="Noto Sans" w:cs="Noto Sans"/>
                <w:b w:val="0"/>
              </w:rPr>
              <w:t>Premarcado</w:t>
            </w:r>
            <w:proofErr w:type="spellEnd"/>
            <w:r w:rsidRPr="006F5054">
              <w:rPr>
                <w:rFonts w:ascii="Noto Sans" w:hAnsi="Noto Sans" w:cs="Noto Sans"/>
                <w:b w:val="0"/>
              </w:rPr>
              <w:t>: Se trazará el área cuadrada (1.50 m x 1.50 m) utilizando cinta de enmascarar para delimitar bordes rectos.</w:t>
            </w:r>
          </w:p>
          <w:p w14:paraId="474480B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Aplicación del Fondo Verde. Se aplicará una capa uniforme de pintura verde mediante rodillo o aspersión.</w:t>
            </w:r>
          </w:p>
          <w:p w14:paraId="2A0A4EE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 aplicar una mano inicial, dejar secar según ficha técnica y aplicar una segunda mano para asegurar opacidad total. Se integrará la microesfera de vidrio sobre la pintura fresca.</w:t>
            </w:r>
          </w:p>
          <w:p w14:paraId="6881179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Aplicación del Pictograma Blanco. Una vez seco el fondo verde, se colocará la plantilla de las flechas. Se aplicará la pintura blanca cuidando de no generar "niebla" fuera de los bordes del molde. Se retirará la plantilla verticalmente para evitar el corrimiento de la pintura.</w:t>
            </w:r>
          </w:p>
          <w:p w14:paraId="3B73778A" w14:textId="77777777" w:rsidR="007B21F7" w:rsidRPr="006F5054" w:rsidRDefault="007B21F7" w:rsidP="007B21F7">
            <w:pPr>
              <w:widowControl w:val="0"/>
              <w:ind w:right="32"/>
              <w:jc w:val="both"/>
              <w:rPr>
                <w:rFonts w:ascii="Noto Sans" w:hAnsi="Noto Sans" w:cs="Noto Sans"/>
                <w:b w:val="0"/>
              </w:rPr>
            </w:pPr>
          </w:p>
          <w:p w14:paraId="57BDC7F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4. Control de Calidad y Tolerancias</w:t>
            </w:r>
          </w:p>
          <w:p w14:paraId="26AE337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Fidelidad del Diseño: Las flechas deben converger exactamente en el centro del cuadro verde.</w:t>
            </w:r>
          </w:p>
          <w:p w14:paraId="03F92E0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Visibilidad: No se aceptarán zonas donde se trasluzca el color del pavimento. El acabado debe ser mate o satinado para evitar deslumbramientos.</w:t>
            </w:r>
          </w:p>
          <w:p w14:paraId="0968900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Adherencia: El espesor de película seca no debe ser excesivo para evitar que se desprenda con el paso de vehículos, pero suficiente para cubrir la porosidad del sustrato.</w:t>
            </w:r>
          </w:p>
          <w:p w14:paraId="0B6B08B6" w14:textId="77777777" w:rsidR="007B21F7" w:rsidRPr="006F5054" w:rsidRDefault="007B21F7" w:rsidP="007B21F7">
            <w:pPr>
              <w:widowControl w:val="0"/>
              <w:ind w:right="32"/>
              <w:jc w:val="both"/>
              <w:rPr>
                <w:rFonts w:ascii="Noto Sans" w:hAnsi="Noto Sans" w:cs="Noto Sans"/>
                <w:b w:val="0"/>
              </w:rPr>
            </w:pPr>
          </w:p>
          <w:p w14:paraId="2439D44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5. Medición y Pago: el precio unitario incluye el suministro de todos los materiales, pintura, solventes, microesfera, limpieza del área y </w:t>
            </w:r>
            <w:proofErr w:type="spellStart"/>
            <w:r w:rsidRPr="006F5054">
              <w:rPr>
                <w:rFonts w:ascii="Noto Sans" w:hAnsi="Noto Sans" w:cs="Noto Sans"/>
                <w:b w:val="0"/>
              </w:rPr>
              <w:t>premarcado</w:t>
            </w:r>
            <w:proofErr w:type="spellEnd"/>
            <w:r w:rsidRPr="006F5054">
              <w:rPr>
                <w:rFonts w:ascii="Noto Sans" w:hAnsi="Noto Sans" w:cs="Noto Sans"/>
                <w:b w:val="0"/>
              </w:rPr>
              <w:t>, uso de plantillas y equipo de aplicación, mano de obra, herramienta, y señalamiento preventivo para evitar el paso sobre la pintura fresca.</w:t>
            </w:r>
          </w:p>
          <w:p w14:paraId="5990ACE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6.</w:t>
            </w:r>
            <w:r w:rsidRPr="006F5054">
              <w:rPr>
                <w:rFonts w:ascii="Noto Sans" w:hAnsi="Noto Sans" w:cs="Noto Sans"/>
                <w:b w:val="0"/>
              </w:rPr>
              <w:tab/>
              <w:t xml:space="preserve"> El personal de la contratista deberá portar su equipo de seguridad durante toda su estancia y labores en el sitio de obra.</w:t>
            </w:r>
          </w:p>
          <w:p w14:paraId="1E4644AF" w14:textId="77777777" w:rsidR="007B21F7" w:rsidRPr="006F5054" w:rsidRDefault="007B21F7" w:rsidP="007B21F7">
            <w:pPr>
              <w:widowControl w:val="0"/>
              <w:ind w:right="32"/>
              <w:jc w:val="both"/>
              <w:rPr>
                <w:rFonts w:ascii="Noto Sans" w:hAnsi="Noto Sans" w:cs="Noto Sans"/>
                <w:b w:val="0"/>
              </w:rPr>
            </w:pPr>
          </w:p>
          <w:p w14:paraId="08C59F7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7.</w:t>
            </w:r>
            <w:r w:rsidRPr="006F5054">
              <w:rPr>
                <w:rFonts w:ascii="Noto Sans" w:hAnsi="Noto Sans" w:cs="Noto Sans"/>
                <w:b w:val="0"/>
              </w:rPr>
              <w:tab/>
              <w:t xml:space="preserve">Para efectos del pago de las estimaciones, se deberá presentarse entre otros, números generadores, croquis y reporte fotográfico, en los formatos oficiales entregados por la Residencia de obra, solicitando como mínimo 10 fotografías de los trabajos, antes, </w:t>
            </w:r>
            <w:r w:rsidRPr="006F5054">
              <w:rPr>
                <w:rFonts w:ascii="Noto Sans" w:hAnsi="Noto Sans" w:cs="Noto Sans"/>
                <w:b w:val="0"/>
              </w:rPr>
              <w:lastRenderedPageBreak/>
              <w:t>durante y después de la ejecución del concepto de obra correctamente elaborado.</w:t>
            </w:r>
          </w:p>
          <w:p w14:paraId="2083E41D" w14:textId="77777777" w:rsidR="007B21F7" w:rsidRPr="006F5054" w:rsidRDefault="007B21F7" w:rsidP="007B21F7">
            <w:pPr>
              <w:widowControl w:val="0"/>
              <w:ind w:right="32"/>
              <w:jc w:val="both"/>
              <w:rPr>
                <w:rFonts w:ascii="Noto Sans" w:hAnsi="Noto Sans" w:cs="Noto Sans"/>
                <w:b w:val="0"/>
              </w:rPr>
            </w:pPr>
          </w:p>
          <w:p w14:paraId="7ED2E96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8.</w:t>
            </w:r>
            <w:r w:rsidRPr="006F5054">
              <w:rPr>
                <w:rFonts w:ascii="Noto Sans" w:hAnsi="Noto Sans" w:cs="Noto Sans"/>
                <w:b w:val="0"/>
              </w:rPr>
              <w:tab/>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7750D908" w14:textId="77777777" w:rsidTr="00064327">
        <w:tc>
          <w:tcPr>
            <w:tcW w:w="8788" w:type="dxa"/>
            <w:tcBorders>
              <w:top w:val="single" w:sz="4" w:space="0" w:color="auto"/>
              <w:bottom w:val="single" w:sz="4" w:space="0" w:color="auto"/>
            </w:tcBorders>
            <w:vAlign w:val="center"/>
          </w:tcPr>
          <w:p w14:paraId="22675AA4" w14:textId="77777777" w:rsidR="007B21F7" w:rsidRPr="006F5054" w:rsidRDefault="007B21F7" w:rsidP="007B21F7">
            <w:pPr>
              <w:ind w:right="32"/>
              <w:rPr>
                <w:rFonts w:ascii="Noto Sans" w:hAnsi="Noto Sans" w:cs="Noto Sans"/>
                <w:bCs/>
                <w:lang w:eastAsia="es-MX"/>
              </w:rPr>
            </w:pPr>
          </w:p>
          <w:p w14:paraId="720CFCF3"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cúbico por unidad de obra terminada.</w:t>
            </w:r>
          </w:p>
        </w:tc>
      </w:tr>
    </w:tbl>
    <w:p w14:paraId="73A2F154"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231BB80B" w14:textId="77777777" w:rsidTr="00064327">
        <w:tc>
          <w:tcPr>
            <w:tcW w:w="8788" w:type="dxa"/>
            <w:tcBorders>
              <w:top w:val="single" w:sz="4" w:space="0" w:color="auto"/>
              <w:left w:val="single" w:sz="4" w:space="0" w:color="auto"/>
              <w:bottom w:val="single" w:sz="4" w:space="0" w:color="auto"/>
            </w:tcBorders>
            <w:shd w:val="clear" w:color="auto" w:fill="660033"/>
          </w:tcPr>
          <w:p w14:paraId="4D11133C"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OE-7.5</w:t>
            </w:r>
          </w:p>
        </w:tc>
      </w:tr>
      <w:tr w:rsidR="007B21F7" w:rsidRPr="006F5054" w14:paraId="64C42B79" w14:textId="77777777" w:rsidTr="00064327">
        <w:tc>
          <w:tcPr>
            <w:tcW w:w="8788" w:type="dxa"/>
            <w:tcBorders>
              <w:bottom w:val="single" w:sz="4" w:space="0" w:color="auto"/>
            </w:tcBorders>
          </w:tcPr>
          <w:p w14:paraId="79705044"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Topes de Estacionamiento, (dimensiones L 183cm x A 15cm x H 10cm) a base de hule color negro con cintas reflejantes vulcanizadas en color amarillo. Incluye suministro de materiales al sitio de los trabajos; elementos de sujeción y anclaje al pavimento; mano de obra, equipo y herramienta.</w:t>
            </w:r>
          </w:p>
        </w:tc>
      </w:tr>
      <w:tr w:rsidR="007B21F7" w:rsidRPr="006F5054" w14:paraId="1A475E2C" w14:textId="77777777" w:rsidTr="00064327">
        <w:tc>
          <w:tcPr>
            <w:tcW w:w="8788" w:type="dxa"/>
            <w:tcBorders>
              <w:top w:val="single" w:sz="4" w:space="0" w:color="auto"/>
              <w:bottom w:val="single" w:sz="4" w:space="0" w:color="auto"/>
            </w:tcBorders>
          </w:tcPr>
          <w:p w14:paraId="54C4BB04"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7B21F7" w:rsidRPr="006F5054" w14:paraId="474658C6" w14:textId="77777777" w:rsidTr="00064327">
        <w:tc>
          <w:tcPr>
            <w:tcW w:w="8788" w:type="dxa"/>
            <w:tcBorders>
              <w:top w:val="single" w:sz="4" w:space="0" w:color="auto"/>
              <w:bottom w:val="single" w:sz="4" w:space="0" w:color="auto"/>
            </w:tcBorders>
          </w:tcPr>
          <w:p w14:paraId="3EF4900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transporte e instalación de topes para estacionamiento fabricados a base de hule de alta resistencia, con dimensiones de 183 cm de largo, 15 cm de ancho y 10 cm de alto. El elemento debe ser de color negro integral con cintas reflejantes amarillas vulcanizadas para garantizar visibilidad y durabilidad ante el tránsito vehicular.</w:t>
            </w:r>
          </w:p>
        </w:tc>
      </w:tr>
      <w:tr w:rsidR="007B21F7" w:rsidRPr="006F5054" w14:paraId="4374A50E" w14:textId="77777777" w:rsidTr="00064327">
        <w:trPr>
          <w:trHeight w:val="94"/>
        </w:trPr>
        <w:tc>
          <w:tcPr>
            <w:tcW w:w="8788" w:type="dxa"/>
            <w:tcBorders>
              <w:top w:val="single" w:sz="4" w:space="0" w:color="auto"/>
              <w:bottom w:val="single" w:sz="4" w:space="0" w:color="auto"/>
            </w:tcBorders>
          </w:tcPr>
          <w:p w14:paraId="70C883E9"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577975A2" w14:textId="77777777" w:rsidR="007B21F7" w:rsidRPr="006F5054" w:rsidRDefault="007B21F7" w:rsidP="0013259C">
            <w:pPr>
              <w:widowControl w:val="0"/>
              <w:numPr>
                <w:ilvl w:val="0"/>
                <w:numId w:val="191"/>
              </w:numPr>
              <w:ind w:right="32"/>
              <w:contextualSpacing/>
              <w:jc w:val="both"/>
              <w:rPr>
                <w:rFonts w:ascii="Noto Sans" w:hAnsi="Noto Sans" w:cs="Noto Sans"/>
                <w:b w:val="0"/>
              </w:rPr>
            </w:pPr>
            <w:r w:rsidRPr="006F5054">
              <w:rPr>
                <w:rFonts w:ascii="Noto Sans" w:hAnsi="Noto Sans" w:cs="Noto Sans"/>
                <w:b w:val="0"/>
              </w:rPr>
              <w:t xml:space="preserve">Especificaciones del Material. Cuerpo del Tope: Fabricado en hule 100% reciclado o virgen de alta densidad, con resistencia a rayos UV, aceites, humedad y variaciones extremas de temperatura. No debe presentar deformaciones, grietas o desmoronamientos bajo presión. </w:t>
            </w:r>
          </w:p>
          <w:p w14:paraId="69A2A89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Señalización: Debe contar con al menos 4 a 8 cintas reflejantes de color amarillo por pieza, vulcanizadas directamente al hule (no pegadas superficialmente) para evitar que se desprendan con el roce de los neumáticos o la lluvia.</w:t>
            </w:r>
          </w:p>
          <w:p w14:paraId="202A491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Fijación: El tope debe tener orificios </w:t>
            </w:r>
            <w:proofErr w:type="spellStart"/>
            <w:r w:rsidRPr="006F5054">
              <w:rPr>
                <w:rFonts w:ascii="Noto Sans" w:hAnsi="Noto Sans" w:cs="Noto Sans"/>
                <w:b w:val="0"/>
              </w:rPr>
              <w:t>pre-moldeados</w:t>
            </w:r>
            <w:proofErr w:type="spellEnd"/>
            <w:r w:rsidRPr="006F5054">
              <w:rPr>
                <w:rFonts w:ascii="Noto Sans" w:hAnsi="Noto Sans" w:cs="Noto Sans"/>
                <w:b w:val="0"/>
              </w:rPr>
              <w:t xml:space="preserve"> (3 o 4) para el paso de los pernos de anclaje.</w:t>
            </w:r>
          </w:p>
          <w:p w14:paraId="11423BC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Accesorios de Anclaje:</w:t>
            </w:r>
          </w:p>
          <w:p w14:paraId="34FC7EB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Para Asfalto: Pernos de acero (varilla corrugada o galvanizada) de 1/2" de diámetro por 12" de largo.</w:t>
            </w:r>
          </w:p>
          <w:p w14:paraId="5595ED26" w14:textId="77777777" w:rsidR="007B21F7" w:rsidRPr="006F5054" w:rsidRDefault="007B21F7" w:rsidP="007B21F7">
            <w:pPr>
              <w:widowControl w:val="0"/>
              <w:ind w:right="32"/>
              <w:jc w:val="both"/>
              <w:rPr>
                <w:rFonts w:ascii="Noto Sans" w:hAnsi="Noto Sans" w:cs="Noto Sans"/>
                <w:b w:val="0"/>
              </w:rPr>
            </w:pPr>
          </w:p>
          <w:p w14:paraId="73B7AD42" w14:textId="77777777" w:rsidR="007B21F7" w:rsidRPr="006F5054" w:rsidRDefault="007B21F7" w:rsidP="0013259C">
            <w:pPr>
              <w:widowControl w:val="0"/>
              <w:numPr>
                <w:ilvl w:val="0"/>
                <w:numId w:val="191"/>
              </w:numPr>
              <w:ind w:right="32"/>
              <w:contextualSpacing/>
              <w:jc w:val="both"/>
              <w:rPr>
                <w:rFonts w:ascii="Noto Sans" w:hAnsi="Noto Sans" w:cs="Noto Sans"/>
                <w:b w:val="0"/>
              </w:rPr>
            </w:pPr>
            <w:r w:rsidRPr="006F5054">
              <w:rPr>
                <w:rFonts w:ascii="Noto Sans" w:hAnsi="Noto Sans" w:cs="Noto Sans"/>
                <w:b w:val="0"/>
              </w:rPr>
              <w:t>Procedimiento de Ejecución</w:t>
            </w:r>
          </w:p>
          <w:p w14:paraId="687EB0B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Trazo y Presentación. Se marcará el eje de instalación de acuerdo con el proyecto, asegurando que el tope quede centrado respecto al ancho del cajón de estacionamiento.</w:t>
            </w:r>
          </w:p>
          <w:p w14:paraId="5F4F34E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La distancia estándar recomendada es de 75 cm a 90 cm desde el límite frontal del cajón (guarnición o muro) hacia el interior, para evitar que el voladizo del vehículo golpee la estructura.</w:t>
            </w:r>
          </w:p>
          <w:p w14:paraId="7CAE420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B. Perforación. Se presentará el tope en su posición final y se marcarán los puntos de </w:t>
            </w:r>
            <w:r w:rsidRPr="006F5054">
              <w:rPr>
                <w:rFonts w:ascii="Noto Sans" w:hAnsi="Noto Sans" w:cs="Noto Sans"/>
                <w:b w:val="0"/>
              </w:rPr>
              <w:lastRenderedPageBreak/>
              <w:t>perforación.</w:t>
            </w:r>
          </w:p>
          <w:p w14:paraId="442745B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utilizará un rotomartillo con broca de tungsteno del diámetro adecuado al anclaje. La profundidad de la perforación debe ser al menos 2 cm superior a la longitud del perno.</w:t>
            </w:r>
          </w:p>
          <w:p w14:paraId="31AAEC4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Instalación y Anclaje. Se limpiará el polvo de las perforaciones.</w:t>
            </w:r>
          </w:p>
          <w:p w14:paraId="0537355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colocará el tope y se insertarán los pernos. En el caso de asfalto, se clavarán a golpe o con mazo neumático; en concreto, se ajustarán los tornillos/taquetes hasta que la cabeza quede al ras o ligeramente hundida en el cuerpo del tope para evitar daños a los neumáticos.</w:t>
            </w:r>
          </w:p>
          <w:p w14:paraId="3206F4E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Aplicar adhesivo </w:t>
            </w:r>
            <w:proofErr w:type="spellStart"/>
            <w:r w:rsidRPr="006F5054">
              <w:rPr>
                <w:rFonts w:ascii="Noto Sans" w:hAnsi="Noto Sans" w:cs="Noto Sans"/>
                <w:b w:val="0"/>
              </w:rPr>
              <w:t>epóxico</w:t>
            </w:r>
            <w:proofErr w:type="spellEnd"/>
            <w:r w:rsidRPr="006F5054">
              <w:rPr>
                <w:rFonts w:ascii="Noto Sans" w:hAnsi="Noto Sans" w:cs="Noto Sans"/>
                <w:b w:val="0"/>
              </w:rPr>
              <w:t xml:space="preserve"> en la base del tope antes de fijarlo para aumentar su estabilidad.</w:t>
            </w:r>
          </w:p>
          <w:p w14:paraId="4FEDD34D" w14:textId="77777777" w:rsidR="007B21F7" w:rsidRPr="006F5054" w:rsidRDefault="007B21F7" w:rsidP="007B21F7">
            <w:pPr>
              <w:widowControl w:val="0"/>
              <w:ind w:right="32"/>
              <w:jc w:val="both"/>
              <w:rPr>
                <w:rFonts w:ascii="Noto Sans" w:hAnsi="Noto Sans" w:cs="Noto Sans"/>
                <w:b w:val="0"/>
              </w:rPr>
            </w:pPr>
          </w:p>
          <w:p w14:paraId="71D01034" w14:textId="77777777" w:rsidR="007B21F7" w:rsidRPr="006F5054" w:rsidRDefault="007B21F7" w:rsidP="0013259C">
            <w:pPr>
              <w:widowControl w:val="0"/>
              <w:numPr>
                <w:ilvl w:val="0"/>
                <w:numId w:val="191"/>
              </w:numPr>
              <w:ind w:right="32"/>
              <w:contextualSpacing/>
              <w:jc w:val="both"/>
              <w:rPr>
                <w:rFonts w:ascii="Noto Sans" w:hAnsi="Noto Sans" w:cs="Noto Sans"/>
                <w:b w:val="0"/>
              </w:rPr>
            </w:pPr>
            <w:r w:rsidRPr="006F5054">
              <w:rPr>
                <w:rFonts w:ascii="Noto Sans" w:hAnsi="Noto Sans" w:cs="Noto Sans"/>
                <w:b w:val="0"/>
              </w:rPr>
              <w:t>Control de Calidad. Alineación: Los topes de una misma fila deben estar perfectamente alineados visualmente.</w:t>
            </w:r>
          </w:p>
          <w:p w14:paraId="560A95E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Firmeza: El tope no debe presentar movimiento o juego una vez instalado.</w:t>
            </w:r>
          </w:p>
          <w:p w14:paraId="6F266276"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Integridad: Se rechazarán piezas con las cintas reflejantes dañadas, rayadas o mal vulcanizadas.</w:t>
            </w:r>
          </w:p>
          <w:p w14:paraId="2E9C4001" w14:textId="77777777" w:rsidR="007B21F7" w:rsidRPr="006F5054" w:rsidRDefault="007B21F7" w:rsidP="007B21F7">
            <w:pPr>
              <w:widowControl w:val="0"/>
              <w:ind w:right="32"/>
              <w:jc w:val="both"/>
              <w:rPr>
                <w:rFonts w:ascii="Noto Sans" w:hAnsi="Noto Sans" w:cs="Noto Sans"/>
                <w:b w:val="0"/>
              </w:rPr>
            </w:pPr>
          </w:p>
          <w:p w14:paraId="3B503903" w14:textId="77777777" w:rsidR="007B21F7" w:rsidRPr="006F5054" w:rsidRDefault="007B21F7" w:rsidP="0013259C">
            <w:pPr>
              <w:widowControl w:val="0"/>
              <w:numPr>
                <w:ilvl w:val="0"/>
                <w:numId w:val="191"/>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del tope de hule, de pernos de anclaje, taquetes o pegamentos, trazo, perforación, limpieza, fijación, mano de obra, equipo, herramienta, transporte al sitio de la obra, y todo lo necesario para su correcta ejecución.</w:t>
            </w:r>
          </w:p>
          <w:p w14:paraId="0FA7E8FB" w14:textId="77777777" w:rsidR="007B21F7" w:rsidRPr="006F5054" w:rsidRDefault="007B21F7" w:rsidP="007B21F7">
            <w:pPr>
              <w:widowControl w:val="0"/>
              <w:ind w:right="32"/>
              <w:jc w:val="both"/>
              <w:rPr>
                <w:rFonts w:ascii="Noto Sans" w:hAnsi="Noto Sans" w:cs="Noto Sans"/>
                <w:b w:val="0"/>
              </w:rPr>
            </w:pPr>
          </w:p>
          <w:p w14:paraId="37A1A433" w14:textId="77777777" w:rsidR="007B21F7" w:rsidRPr="006F5054" w:rsidRDefault="007B21F7" w:rsidP="0013259C">
            <w:pPr>
              <w:widowControl w:val="0"/>
              <w:numPr>
                <w:ilvl w:val="0"/>
                <w:numId w:val="191"/>
              </w:numPr>
              <w:ind w:right="32"/>
              <w:contextualSpacing/>
              <w:jc w:val="both"/>
              <w:rPr>
                <w:rFonts w:ascii="Noto Sans" w:hAnsi="Noto Sans" w:cs="Noto Sans"/>
                <w:b w:val="0"/>
              </w:rPr>
            </w:pPr>
            <w:r w:rsidRPr="006F5054">
              <w:rPr>
                <w:rFonts w:ascii="Noto Sans" w:hAnsi="Noto Sans" w:cs="Noto Sans"/>
                <w:b w:val="0"/>
              </w:rPr>
              <w:t>El personal de la contratista deberá portar su equipo de seguridad durante toda su estancia y labores en el sitio de obra.</w:t>
            </w:r>
          </w:p>
          <w:p w14:paraId="4F250926" w14:textId="77777777" w:rsidR="007B21F7" w:rsidRPr="006F5054" w:rsidRDefault="007B21F7" w:rsidP="007B21F7">
            <w:pPr>
              <w:widowControl w:val="0"/>
              <w:ind w:right="32"/>
              <w:jc w:val="both"/>
              <w:rPr>
                <w:rFonts w:ascii="Noto Sans" w:hAnsi="Noto Sans" w:cs="Noto Sans"/>
                <w:b w:val="0"/>
              </w:rPr>
            </w:pPr>
          </w:p>
          <w:p w14:paraId="5ADCE1BA" w14:textId="77777777" w:rsidR="007B21F7" w:rsidRPr="006F5054" w:rsidRDefault="007B21F7" w:rsidP="0013259C">
            <w:pPr>
              <w:widowControl w:val="0"/>
              <w:numPr>
                <w:ilvl w:val="0"/>
                <w:numId w:val="191"/>
              </w:numPr>
              <w:ind w:right="32"/>
              <w:contextualSpacing/>
              <w:jc w:val="both"/>
              <w:rPr>
                <w:rFonts w:ascii="Noto Sans" w:hAnsi="Noto Sans" w:cs="Noto Sans"/>
                <w:b w:val="0"/>
              </w:rPr>
            </w:pPr>
            <w:r w:rsidRPr="006F5054">
              <w:rPr>
                <w:rFonts w:ascii="Noto Sans" w:hAnsi="Noto Sans" w:cs="Noto Sans"/>
                <w:b w:val="0"/>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66CC7E20" w14:textId="77777777" w:rsidR="007B21F7" w:rsidRPr="006F5054" w:rsidRDefault="007B21F7" w:rsidP="007B21F7">
            <w:pPr>
              <w:widowControl w:val="0"/>
              <w:ind w:right="32"/>
              <w:jc w:val="both"/>
              <w:rPr>
                <w:rFonts w:ascii="Noto Sans" w:hAnsi="Noto Sans" w:cs="Noto Sans"/>
                <w:b w:val="0"/>
              </w:rPr>
            </w:pPr>
          </w:p>
          <w:p w14:paraId="4E0F7E7F" w14:textId="77777777" w:rsidR="007B21F7" w:rsidRPr="006F5054" w:rsidRDefault="007B21F7" w:rsidP="0013259C">
            <w:pPr>
              <w:widowControl w:val="0"/>
              <w:numPr>
                <w:ilvl w:val="0"/>
                <w:numId w:val="191"/>
              </w:numPr>
              <w:ind w:right="32"/>
              <w:contextualSpacing/>
              <w:jc w:val="both"/>
              <w:rPr>
                <w:rFonts w:ascii="Noto Sans" w:hAnsi="Noto Sans" w:cs="Noto Sans"/>
                <w:b w:val="0"/>
              </w:rPr>
            </w:pPr>
            <w:r w:rsidRPr="006F5054">
              <w:rPr>
                <w:rFonts w:ascii="Noto Sans" w:hAnsi="Noto Sans" w:cs="Noto Sans"/>
                <w:b w:val="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7B21F7" w:rsidRPr="006F5054" w14:paraId="751D9BB9" w14:textId="77777777" w:rsidTr="00064327">
        <w:tc>
          <w:tcPr>
            <w:tcW w:w="8788" w:type="dxa"/>
            <w:tcBorders>
              <w:top w:val="single" w:sz="4" w:space="0" w:color="auto"/>
              <w:bottom w:val="single" w:sz="4" w:space="0" w:color="auto"/>
            </w:tcBorders>
            <w:vAlign w:val="center"/>
          </w:tcPr>
          <w:p w14:paraId="6CECD889" w14:textId="77777777" w:rsidR="007B21F7" w:rsidRPr="006F5054" w:rsidRDefault="007B21F7" w:rsidP="007B21F7">
            <w:pPr>
              <w:ind w:right="32"/>
              <w:rPr>
                <w:rFonts w:ascii="Noto Sans" w:hAnsi="Noto Sans" w:cs="Noto Sans"/>
                <w:bCs/>
                <w:lang w:eastAsia="es-MX"/>
              </w:rPr>
            </w:pPr>
          </w:p>
          <w:p w14:paraId="553BE06D"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0BEBF827"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4E09A9C8" w14:textId="77777777" w:rsidTr="00064327">
        <w:tc>
          <w:tcPr>
            <w:tcW w:w="8788" w:type="dxa"/>
            <w:tcBorders>
              <w:top w:val="single" w:sz="4" w:space="0" w:color="auto"/>
              <w:left w:val="single" w:sz="4" w:space="0" w:color="auto"/>
              <w:bottom w:val="single" w:sz="4" w:space="0" w:color="auto"/>
            </w:tcBorders>
            <w:shd w:val="clear" w:color="auto" w:fill="660033"/>
          </w:tcPr>
          <w:p w14:paraId="769BB207"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OE-8.1</w:t>
            </w:r>
          </w:p>
        </w:tc>
      </w:tr>
      <w:tr w:rsidR="007B21F7" w:rsidRPr="006F5054" w14:paraId="55513C7F" w14:textId="77777777" w:rsidTr="00064327">
        <w:tc>
          <w:tcPr>
            <w:tcW w:w="8788" w:type="dxa"/>
            <w:tcBorders>
              <w:bottom w:val="single" w:sz="4" w:space="0" w:color="auto"/>
            </w:tcBorders>
          </w:tcPr>
          <w:p w14:paraId="63C34594"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sembrado de pasto san Agustín. Incluye suministro de capa de tierra vegetal en un espesor de 10cm, riego hasta su enraíce; materiales, mano de obra, equipo, herramienta y todo lo necesario para su correcta ejecución.</w:t>
            </w:r>
          </w:p>
        </w:tc>
      </w:tr>
      <w:tr w:rsidR="007B21F7" w:rsidRPr="006F5054" w14:paraId="6A106F33" w14:textId="77777777" w:rsidTr="00064327">
        <w:tc>
          <w:tcPr>
            <w:tcW w:w="8788" w:type="dxa"/>
            <w:tcBorders>
              <w:top w:val="single" w:sz="4" w:space="0" w:color="auto"/>
              <w:bottom w:val="single" w:sz="4" w:space="0" w:color="auto"/>
            </w:tcBorders>
          </w:tcPr>
          <w:p w14:paraId="288AA609"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r w:rsidRPr="006F5054">
              <w:rPr>
                <w:rFonts w:ascii="Noto Sans" w:hAnsi="Noto Sans" w:cs="Noto Sans"/>
                <w:b w:val="0"/>
                <w:lang w:val="es-ES"/>
              </w:rPr>
              <w:t>M</w:t>
            </w:r>
            <w:r w:rsidRPr="006F5054">
              <w:rPr>
                <w:rFonts w:ascii="Noto Sans" w:hAnsi="Noto Sans" w:cs="Noto Sans"/>
                <w:b w:val="0"/>
                <w:vertAlign w:val="superscript"/>
                <w:lang w:val="es-ES"/>
              </w:rPr>
              <w:t>2</w:t>
            </w:r>
          </w:p>
        </w:tc>
      </w:tr>
      <w:tr w:rsidR="007B21F7" w:rsidRPr="006F5054" w14:paraId="3842BBFE" w14:textId="77777777" w:rsidTr="00064327">
        <w:tc>
          <w:tcPr>
            <w:tcW w:w="8788" w:type="dxa"/>
            <w:tcBorders>
              <w:top w:val="single" w:sz="4" w:space="0" w:color="auto"/>
              <w:bottom w:val="single" w:sz="4" w:space="0" w:color="auto"/>
            </w:tcBorders>
          </w:tcPr>
          <w:p w14:paraId="1386DFC1"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preparación del terreno, colocación de una capa de tierra vegetal de 10 cm de espesor, y el sembrado de pasto tipo San Agustín (</w:t>
            </w:r>
            <w:proofErr w:type="spellStart"/>
            <w:r w:rsidRPr="006F5054">
              <w:rPr>
                <w:rFonts w:ascii="Noto Sans" w:hAnsi="Noto Sans" w:cs="Noto Sans"/>
                <w:b w:val="0"/>
                <w:bCs/>
              </w:rPr>
              <w:t>Stenotaphrum</w:t>
            </w:r>
            <w:proofErr w:type="spellEnd"/>
            <w:r w:rsidRPr="006F5054">
              <w:rPr>
                <w:rFonts w:ascii="Noto Sans" w:hAnsi="Noto Sans" w:cs="Noto Sans"/>
                <w:b w:val="0"/>
                <w:bCs/>
              </w:rPr>
              <w:t xml:space="preserve"> </w:t>
            </w:r>
            <w:proofErr w:type="spellStart"/>
            <w:r w:rsidRPr="006F5054">
              <w:rPr>
                <w:rFonts w:ascii="Noto Sans" w:hAnsi="Noto Sans" w:cs="Noto Sans"/>
                <w:b w:val="0"/>
                <w:bCs/>
              </w:rPr>
              <w:t>secundatum</w:t>
            </w:r>
            <w:proofErr w:type="spellEnd"/>
            <w:r w:rsidRPr="006F5054">
              <w:rPr>
                <w:rFonts w:ascii="Noto Sans" w:hAnsi="Noto Sans" w:cs="Noto Sans"/>
                <w:b w:val="0"/>
                <w:bCs/>
              </w:rPr>
              <w:t>) en alfombra (rollo o placa). El objetivo es lograr una cobertura vegetal uniforme, densa y estéticamente óptima en las áreas designadas.</w:t>
            </w:r>
          </w:p>
        </w:tc>
      </w:tr>
      <w:tr w:rsidR="007B21F7" w:rsidRPr="006F5054" w14:paraId="5FB24291" w14:textId="77777777" w:rsidTr="00064327">
        <w:trPr>
          <w:trHeight w:val="94"/>
        </w:trPr>
        <w:tc>
          <w:tcPr>
            <w:tcW w:w="8788" w:type="dxa"/>
            <w:tcBorders>
              <w:top w:val="single" w:sz="4" w:space="0" w:color="auto"/>
              <w:bottom w:val="single" w:sz="4" w:space="0" w:color="auto"/>
            </w:tcBorders>
          </w:tcPr>
          <w:p w14:paraId="7332C0AF"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7D16E95D" w14:textId="77777777" w:rsidR="007B21F7" w:rsidRPr="006F5054" w:rsidRDefault="007B21F7" w:rsidP="0013259C">
            <w:pPr>
              <w:widowControl w:val="0"/>
              <w:numPr>
                <w:ilvl w:val="0"/>
                <w:numId w:val="192"/>
              </w:numPr>
              <w:ind w:right="32"/>
              <w:contextualSpacing/>
              <w:jc w:val="both"/>
              <w:rPr>
                <w:rFonts w:ascii="Noto Sans" w:hAnsi="Noto Sans" w:cs="Noto Sans"/>
                <w:b w:val="0"/>
              </w:rPr>
            </w:pPr>
            <w:r w:rsidRPr="006F5054">
              <w:rPr>
                <w:rFonts w:ascii="Noto Sans" w:hAnsi="Noto Sans" w:cs="Noto Sans"/>
                <w:b w:val="0"/>
              </w:rPr>
              <w:t>Materiales</w:t>
            </w:r>
          </w:p>
          <w:p w14:paraId="7303954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Tierra Vegetal (Sustrato)</w:t>
            </w:r>
          </w:p>
          <w:p w14:paraId="6B82FF2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Calidad: Tierra negra de banco, de textura franca o franco-arenosa. Debe estar limpia de piedras, basura, escombro y raíces de maleza.</w:t>
            </w:r>
          </w:p>
          <w:p w14:paraId="1B82D80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Propiedades: Debe tener un alto contenido de materia orgánica y una capacidad adecuada de retención de humedad sin presentar encharcamientos.</w:t>
            </w:r>
          </w:p>
          <w:p w14:paraId="05A65731"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Pasto San Agustín</w:t>
            </w:r>
          </w:p>
          <w:p w14:paraId="596BB3B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Formato: Se suministrará en rollos o placas (alfombra) con un espesor de raíz y tierra de al menos 2.5 cm.</w:t>
            </w:r>
          </w:p>
          <w:p w14:paraId="13D94C5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Estado: El pasto debe estar verde, hidratado, libre de plagas (como la gallina ciega), enfermedades o malezas competidoras. No se aceptarán placas secas, amarillentas o que se desmoronen al manejarlas.</w:t>
            </w:r>
          </w:p>
          <w:p w14:paraId="1251900D" w14:textId="77777777" w:rsidR="007B21F7" w:rsidRPr="006F5054" w:rsidRDefault="007B21F7" w:rsidP="007B21F7">
            <w:pPr>
              <w:widowControl w:val="0"/>
              <w:ind w:right="32"/>
              <w:jc w:val="both"/>
              <w:rPr>
                <w:rFonts w:ascii="Noto Sans" w:hAnsi="Noto Sans" w:cs="Noto Sans"/>
                <w:b w:val="0"/>
              </w:rPr>
            </w:pPr>
          </w:p>
          <w:p w14:paraId="5E100748" w14:textId="77777777" w:rsidR="007B21F7" w:rsidRPr="006F5054" w:rsidRDefault="007B21F7" w:rsidP="0013259C">
            <w:pPr>
              <w:widowControl w:val="0"/>
              <w:numPr>
                <w:ilvl w:val="0"/>
                <w:numId w:val="192"/>
              </w:numPr>
              <w:ind w:right="32"/>
              <w:contextualSpacing/>
              <w:jc w:val="both"/>
              <w:rPr>
                <w:rFonts w:ascii="Noto Sans" w:hAnsi="Noto Sans" w:cs="Noto Sans"/>
                <w:b w:val="0"/>
              </w:rPr>
            </w:pPr>
            <w:r w:rsidRPr="006F5054">
              <w:rPr>
                <w:rFonts w:ascii="Noto Sans" w:hAnsi="Noto Sans" w:cs="Noto Sans"/>
                <w:b w:val="0"/>
              </w:rPr>
              <w:t>Procedimiento de Ejecución</w:t>
            </w:r>
          </w:p>
          <w:p w14:paraId="27F436B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Preparación del Terreno</w:t>
            </w:r>
          </w:p>
          <w:p w14:paraId="5EE3D0F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realizará la limpieza y deshierbe manual o químico del área. Se debe nivelar el suelo natural para evitar depresiones donde se acumule el agua.</w:t>
            </w:r>
          </w:p>
          <w:p w14:paraId="64D550D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Colocación de Tierra Vegetal</w:t>
            </w:r>
          </w:p>
          <w:p w14:paraId="668AA37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extenderá la tierra vegetal en una capa uniforme de 10 cm de espesor.</w:t>
            </w:r>
          </w:p>
          <w:p w14:paraId="6FADECE3"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realizará un rastrillado manual para eliminar terrones y lograr una superficie lisa y suave.</w:t>
            </w:r>
          </w:p>
          <w:p w14:paraId="7E65A67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La tierra debe quedar ligeramente por debajo del nivel de guarniciones o banquetas (aprox. 2 cm) para que, al colocar el pasto, este quede a nivel.</w:t>
            </w:r>
          </w:p>
          <w:p w14:paraId="1CAF1F2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Colocación del Pasto (Sembrado)</w:t>
            </w:r>
          </w:p>
          <w:p w14:paraId="054A2C5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Las placas de pasto se colocarán a "junta </w:t>
            </w:r>
            <w:proofErr w:type="spellStart"/>
            <w:r w:rsidRPr="006F5054">
              <w:rPr>
                <w:rFonts w:ascii="Noto Sans" w:hAnsi="Noto Sans" w:cs="Noto Sans"/>
                <w:b w:val="0"/>
              </w:rPr>
              <w:t>cuatrapeada</w:t>
            </w:r>
            <w:proofErr w:type="spellEnd"/>
            <w:r w:rsidRPr="006F5054">
              <w:rPr>
                <w:rFonts w:ascii="Noto Sans" w:hAnsi="Noto Sans" w:cs="Noto Sans"/>
                <w:b w:val="0"/>
              </w:rPr>
              <w:t>" (como los ladrillos), asegurando que los bordes queden en contacto íntimo sin traslaparse.</w:t>
            </w:r>
          </w:p>
          <w:p w14:paraId="099439B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Apisonado: Una vez colocado, se debe realizar un apisonado ligero (con un rodillo manual o pisón de madera) para eliminar bolsas de aire y asegurar el contacto de la raíz con la tierra vegetal.</w:t>
            </w:r>
          </w:p>
          <w:p w14:paraId="1677AE4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Relleno de juntas (Top-</w:t>
            </w:r>
            <w:proofErr w:type="spellStart"/>
            <w:r w:rsidRPr="006F5054">
              <w:rPr>
                <w:rFonts w:ascii="Noto Sans" w:hAnsi="Noto Sans" w:cs="Noto Sans"/>
                <w:b w:val="0"/>
              </w:rPr>
              <w:t>dressing</w:t>
            </w:r>
            <w:proofErr w:type="spellEnd"/>
            <w:r w:rsidRPr="006F5054">
              <w:rPr>
                <w:rFonts w:ascii="Noto Sans" w:hAnsi="Noto Sans" w:cs="Noto Sans"/>
                <w:b w:val="0"/>
              </w:rPr>
              <w:t>): Se recomienda esparcir una mínima capa de arena o tierra fina en las uniones de las placas para favorecer la unión.</w:t>
            </w:r>
          </w:p>
          <w:p w14:paraId="086495A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Riego Inicial</w:t>
            </w:r>
          </w:p>
          <w:p w14:paraId="15CD2D2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Inmediatamente después del sembrado y apisonado, se debe realizar un riego abundante a saturación para asentar la tierra y activar la raíz.</w:t>
            </w:r>
          </w:p>
          <w:p w14:paraId="7B4A5868" w14:textId="77777777" w:rsidR="007B21F7" w:rsidRPr="006F5054" w:rsidRDefault="007B21F7" w:rsidP="007B21F7">
            <w:pPr>
              <w:widowControl w:val="0"/>
              <w:ind w:right="32"/>
              <w:jc w:val="both"/>
              <w:rPr>
                <w:rFonts w:ascii="Noto Sans" w:hAnsi="Noto Sans" w:cs="Noto Sans"/>
                <w:b w:val="0"/>
              </w:rPr>
            </w:pPr>
          </w:p>
          <w:p w14:paraId="6E2E77CD" w14:textId="77777777" w:rsidR="007B21F7" w:rsidRPr="006F5054" w:rsidRDefault="007B21F7" w:rsidP="0013259C">
            <w:pPr>
              <w:widowControl w:val="0"/>
              <w:numPr>
                <w:ilvl w:val="0"/>
                <w:numId w:val="192"/>
              </w:numPr>
              <w:ind w:right="32"/>
              <w:contextualSpacing/>
              <w:jc w:val="both"/>
              <w:rPr>
                <w:rFonts w:ascii="Noto Sans" w:hAnsi="Noto Sans" w:cs="Noto Sans"/>
                <w:b w:val="0"/>
              </w:rPr>
            </w:pPr>
            <w:r w:rsidRPr="006F5054">
              <w:rPr>
                <w:rFonts w:ascii="Noto Sans" w:hAnsi="Noto Sans" w:cs="Noto Sans"/>
                <w:b w:val="0"/>
              </w:rPr>
              <w:t>Conservación y Entrega</w:t>
            </w:r>
          </w:p>
          <w:p w14:paraId="07B6F49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lastRenderedPageBreak/>
              <w:t>El contratista es responsable del riego diario y mantenimiento (corte y deshierbe) hasta que el pasto haya "pegado" completamente (generalmente 30 días o hasta la recepción de la obra).</w:t>
            </w:r>
          </w:p>
          <w:p w14:paraId="10D1840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entregará un área verde sin huecos, con crecimiento uniforme y coloración sana.</w:t>
            </w:r>
          </w:p>
          <w:p w14:paraId="50C36F44" w14:textId="77777777" w:rsidR="007B21F7" w:rsidRPr="006F5054" w:rsidRDefault="007B21F7" w:rsidP="007B21F7">
            <w:pPr>
              <w:widowControl w:val="0"/>
              <w:ind w:right="32"/>
              <w:jc w:val="both"/>
              <w:rPr>
                <w:rFonts w:ascii="Noto Sans" w:hAnsi="Noto Sans" w:cs="Noto Sans"/>
                <w:b w:val="0"/>
              </w:rPr>
            </w:pPr>
          </w:p>
          <w:p w14:paraId="7490524D" w14:textId="77777777" w:rsidR="007B21F7" w:rsidRPr="006F5054" w:rsidRDefault="007B21F7" w:rsidP="0013259C">
            <w:pPr>
              <w:widowControl w:val="0"/>
              <w:numPr>
                <w:ilvl w:val="0"/>
                <w:numId w:val="192"/>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y acarreo de tierra vegetal, suministro y transporte de pasto San Agustín en rollo / placa, mano de obra para tendido, nivelación sembrado y apisonado; herramienta menor y equipo de riego, y todo lo necesario para su correcta ejecución.</w:t>
            </w:r>
          </w:p>
        </w:tc>
      </w:tr>
      <w:tr w:rsidR="007B21F7" w:rsidRPr="006F5054" w14:paraId="7C7568D3" w14:textId="77777777" w:rsidTr="00064327">
        <w:tc>
          <w:tcPr>
            <w:tcW w:w="8788" w:type="dxa"/>
            <w:tcBorders>
              <w:top w:val="single" w:sz="4" w:space="0" w:color="auto"/>
              <w:bottom w:val="single" w:sz="4" w:space="0" w:color="auto"/>
            </w:tcBorders>
            <w:vAlign w:val="center"/>
          </w:tcPr>
          <w:p w14:paraId="54B09269" w14:textId="77777777" w:rsidR="007B21F7" w:rsidRPr="006F5054" w:rsidRDefault="007B21F7" w:rsidP="007B21F7">
            <w:pPr>
              <w:ind w:right="32"/>
              <w:rPr>
                <w:rFonts w:ascii="Noto Sans" w:hAnsi="Noto Sans" w:cs="Noto Sans"/>
                <w:bCs/>
                <w:lang w:eastAsia="es-MX"/>
              </w:rPr>
            </w:pPr>
          </w:p>
          <w:p w14:paraId="14EDA8E7"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cuadrado por unidad de obra terminada.</w:t>
            </w:r>
          </w:p>
        </w:tc>
      </w:tr>
    </w:tbl>
    <w:p w14:paraId="3F436EB9"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03F66C59" w14:textId="77777777" w:rsidTr="00064327">
        <w:tc>
          <w:tcPr>
            <w:tcW w:w="8788" w:type="dxa"/>
            <w:tcBorders>
              <w:top w:val="single" w:sz="4" w:space="0" w:color="auto"/>
              <w:left w:val="single" w:sz="4" w:space="0" w:color="auto"/>
              <w:bottom w:val="single" w:sz="4" w:space="0" w:color="auto"/>
            </w:tcBorders>
            <w:shd w:val="clear" w:color="auto" w:fill="660033"/>
          </w:tcPr>
          <w:p w14:paraId="18FB83A7"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OE-8.2</w:t>
            </w:r>
          </w:p>
        </w:tc>
      </w:tr>
      <w:tr w:rsidR="007B21F7" w:rsidRPr="006F5054" w14:paraId="6D95BA3C" w14:textId="77777777" w:rsidTr="00064327">
        <w:tc>
          <w:tcPr>
            <w:tcW w:w="8788" w:type="dxa"/>
            <w:tcBorders>
              <w:bottom w:val="single" w:sz="4" w:space="0" w:color="auto"/>
            </w:tcBorders>
          </w:tcPr>
          <w:p w14:paraId="1FA73B2C"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sembrado de árbol "olivo negro" de 10m altura. Incluye suministro de capa de tierra vegetal, riego hasta su enraíce; carga y traslado al sitio de sembrado; materiales, mano de obra, equipo, herramienta y todo lo necesario para su correcta ejecución.</w:t>
            </w:r>
          </w:p>
        </w:tc>
      </w:tr>
      <w:tr w:rsidR="007B21F7" w:rsidRPr="006F5054" w14:paraId="0C43D3EE" w14:textId="77777777" w:rsidTr="00064327">
        <w:tc>
          <w:tcPr>
            <w:tcW w:w="8788" w:type="dxa"/>
            <w:tcBorders>
              <w:top w:val="single" w:sz="4" w:space="0" w:color="auto"/>
              <w:bottom w:val="single" w:sz="4" w:space="0" w:color="auto"/>
            </w:tcBorders>
          </w:tcPr>
          <w:p w14:paraId="241672EE"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7B21F7" w:rsidRPr="006F5054" w14:paraId="49BAE6D1" w14:textId="77777777" w:rsidTr="00064327">
        <w:tc>
          <w:tcPr>
            <w:tcW w:w="8788" w:type="dxa"/>
            <w:tcBorders>
              <w:top w:val="single" w:sz="4" w:space="0" w:color="auto"/>
              <w:bottom w:val="single" w:sz="4" w:space="0" w:color="auto"/>
            </w:tcBorders>
          </w:tcPr>
          <w:p w14:paraId="2125FF2B"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transporte especializado, excavación de cepa, preparación de sustrato con tierra vegetal, </w:t>
            </w:r>
            <w:proofErr w:type="spellStart"/>
            <w:r w:rsidRPr="006F5054">
              <w:rPr>
                <w:rFonts w:ascii="Noto Sans" w:hAnsi="Noto Sans" w:cs="Noto Sans"/>
                <w:b w:val="0"/>
                <w:bCs/>
              </w:rPr>
              <w:t>izaje</w:t>
            </w:r>
            <w:proofErr w:type="spellEnd"/>
            <w:r w:rsidRPr="006F5054">
              <w:rPr>
                <w:rFonts w:ascii="Noto Sans" w:hAnsi="Noto Sans" w:cs="Noto Sans"/>
                <w:b w:val="0"/>
                <w:bCs/>
              </w:rPr>
              <w:t>, plantación y sistema de anclaje de un ejemplar de Olivo Negro de 10 metros de altura total. Incluye los cuidados intensivos iniciales para asegurar el enraizamiento en su nueva ubicación.</w:t>
            </w:r>
          </w:p>
        </w:tc>
      </w:tr>
      <w:tr w:rsidR="007B21F7" w:rsidRPr="006F5054" w14:paraId="757D7803" w14:textId="77777777" w:rsidTr="00064327">
        <w:trPr>
          <w:trHeight w:val="94"/>
        </w:trPr>
        <w:tc>
          <w:tcPr>
            <w:tcW w:w="8788" w:type="dxa"/>
            <w:tcBorders>
              <w:top w:val="single" w:sz="4" w:space="0" w:color="auto"/>
              <w:bottom w:val="single" w:sz="4" w:space="0" w:color="auto"/>
            </w:tcBorders>
          </w:tcPr>
          <w:p w14:paraId="2235C3BB"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t>ALCANCES:</w:t>
            </w:r>
          </w:p>
          <w:p w14:paraId="03A2B4AE" w14:textId="77777777" w:rsidR="007B21F7" w:rsidRPr="006F5054" w:rsidRDefault="007B21F7" w:rsidP="0013259C">
            <w:pPr>
              <w:widowControl w:val="0"/>
              <w:numPr>
                <w:ilvl w:val="0"/>
                <w:numId w:val="193"/>
              </w:numPr>
              <w:ind w:right="32"/>
              <w:contextualSpacing/>
              <w:jc w:val="both"/>
              <w:rPr>
                <w:rFonts w:ascii="Noto Sans" w:hAnsi="Noto Sans" w:cs="Noto Sans"/>
                <w:b w:val="0"/>
              </w:rPr>
            </w:pPr>
            <w:r w:rsidRPr="006F5054">
              <w:rPr>
                <w:rFonts w:ascii="Noto Sans" w:hAnsi="Noto Sans" w:cs="Noto Sans"/>
                <w:b w:val="0"/>
              </w:rPr>
              <w:t>Requisitos del Ejemplar</w:t>
            </w:r>
          </w:p>
          <w:p w14:paraId="13FA1F3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Debido a la magnitud del árbol, el ejemplar debe cumplir estrictamente con:</w:t>
            </w:r>
          </w:p>
          <w:p w14:paraId="7D8CA76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Salud Fitosanitaria: Libre de plagas (barrenadores, hongos) y enfermedades. Follaje denso y de color verde intenso.</w:t>
            </w:r>
          </w:p>
          <w:p w14:paraId="17FEB7C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Estructura: Tronco único, recto y bien formado, con un diámetro a la altura del pecho (DAP) proporcional a su altura (típicamente &gt; 10-12 pulgadas).</w:t>
            </w:r>
          </w:p>
          <w:p w14:paraId="21DDA20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Cepellón (Raíz): Debe entregarse con cepellón de tierra natural, debidamente confinado en costal de yute y reforzado con malla de alambre o canastilla metálica. El diámetro del cepellón debe ser de al menos 1.50 a 1.80 metros para garantizar la integridad de la masa radicular.</w:t>
            </w:r>
          </w:p>
          <w:p w14:paraId="4E9D40EE" w14:textId="77777777" w:rsidR="007B21F7" w:rsidRPr="006F5054" w:rsidRDefault="007B21F7" w:rsidP="007B21F7">
            <w:pPr>
              <w:widowControl w:val="0"/>
              <w:ind w:right="32"/>
              <w:jc w:val="both"/>
              <w:rPr>
                <w:rFonts w:ascii="Noto Sans" w:hAnsi="Noto Sans" w:cs="Noto Sans"/>
                <w:b w:val="0"/>
              </w:rPr>
            </w:pPr>
          </w:p>
          <w:p w14:paraId="01D0BD43" w14:textId="77777777" w:rsidR="007B21F7" w:rsidRPr="006F5054" w:rsidRDefault="007B21F7" w:rsidP="0013259C">
            <w:pPr>
              <w:widowControl w:val="0"/>
              <w:numPr>
                <w:ilvl w:val="0"/>
                <w:numId w:val="193"/>
              </w:numPr>
              <w:ind w:right="32"/>
              <w:contextualSpacing/>
              <w:jc w:val="both"/>
              <w:rPr>
                <w:rFonts w:ascii="Noto Sans" w:hAnsi="Noto Sans" w:cs="Noto Sans"/>
                <w:b w:val="0"/>
              </w:rPr>
            </w:pPr>
            <w:r w:rsidRPr="006F5054">
              <w:rPr>
                <w:rFonts w:ascii="Noto Sans" w:hAnsi="Noto Sans" w:cs="Noto Sans"/>
                <w:b w:val="0"/>
              </w:rPr>
              <w:t>Procedimiento de Ejecución</w:t>
            </w:r>
          </w:p>
          <w:p w14:paraId="3FF95BC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Preparación de la Cepa (Excavación)</w:t>
            </w:r>
          </w:p>
          <w:p w14:paraId="5C43A49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La fosa de plantación deberá tener un diámetro de al menos 1 metro adicional al tamaño del cepellón y una profundidad suficiente para que el cuello de la raíz quede a nivel de suelo.</w:t>
            </w:r>
          </w:p>
          <w:p w14:paraId="2A0EDD0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Se debe </w:t>
            </w:r>
            <w:proofErr w:type="spellStart"/>
            <w:r w:rsidRPr="006F5054">
              <w:rPr>
                <w:rFonts w:ascii="Noto Sans" w:hAnsi="Noto Sans" w:cs="Noto Sans"/>
                <w:b w:val="0"/>
              </w:rPr>
              <w:t>descompactar</w:t>
            </w:r>
            <w:proofErr w:type="spellEnd"/>
            <w:r w:rsidRPr="006F5054">
              <w:rPr>
                <w:rFonts w:ascii="Noto Sans" w:hAnsi="Noto Sans" w:cs="Noto Sans"/>
                <w:b w:val="0"/>
              </w:rPr>
              <w:t xml:space="preserve"> el fondo y las paredes de la fosa para facilitar la expansión de nuevas raíces.</w:t>
            </w:r>
          </w:p>
          <w:p w14:paraId="1742F02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Suministro de Tierra Vegetal y Sustrato</w:t>
            </w:r>
          </w:p>
          <w:p w14:paraId="7E04A78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lastRenderedPageBreak/>
              <w:t xml:space="preserve">Se rellenará el espacio excedente con tierra vegetal negra de alta calidad, mezclada con un 20% de composta orgánica o </w:t>
            </w:r>
            <w:proofErr w:type="spellStart"/>
            <w:r w:rsidRPr="006F5054">
              <w:rPr>
                <w:rFonts w:ascii="Noto Sans" w:hAnsi="Noto Sans" w:cs="Noto Sans"/>
                <w:b w:val="0"/>
              </w:rPr>
              <w:t>peat</w:t>
            </w:r>
            <w:proofErr w:type="spellEnd"/>
            <w:r w:rsidRPr="006F5054">
              <w:rPr>
                <w:rFonts w:ascii="Noto Sans" w:hAnsi="Noto Sans" w:cs="Noto Sans"/>
                <w:b w:val="0"/>
              </w:rPr>
              <w:t xml:space="preserve"> </w:t>
            </w:r>
            <w:proofErr w:type="spellStart"/>
            <w:r w:rsidRPr="006F5054">
              <w:rPr>
                <w:rFonts w:ascii="Noto Sans" w:hAnsi="Noto Sans" w:cs="Noto Sans"/>
                <w:b w:val="0"/>
              </w:rPr>
              <w:t>moss</w:t>
            </w:r>
            <w:proofErr w:type="spellEnd"/>
            <w:r w:rsidRPr="006F5054">
              <w:rPr>
                <w:rFonts w:ascii="Noto Sans" w:hAnsi="Noto Sans" w:cs="Noto Sans"/>
                <w:b w:val="0"/>
              </w:rPr>
              <w:t>.</w:t>
            </w:r>
          </w:p>
          <w:p w14:paraId="139B638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Se debe incluir la aplicación de hormonas </w:t>
            </w:r>
            <w:proofErr w:type="spellStart"/>
            <w:r w:rsidRPr="006F5054">
              <w:rPr>
                <w:rFonts w:ascii="Noto Sans" w:hAnsi="Noto Sans" w:cs="Noto Sans"/>
                <w:b w:val="0"/>
              </w:rPr>
              <w:t>enraizadoras</w:t>
            </w:r>
            <w:proofErr w:type="spellEnd"/>
            <w:r w:rsidRPr="006F5054">
              <w:rPr>
                <w:rFonts w:ascii="Noto Sans" w:hAnsi="Noto Sans" w:cs="Noto Sans"/>
                <w:b w:val="0"/>
              </w:rPr>
              <w:t xml:space="preserve"> y un fertilizante de liberación lenta rico en fósforo en el fondo de la cepa.</w:t>
            </w:r>
          </w:p>
          <w:p w14:paraId="4B44D26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C. Maniobra de </w:t>
            </w:r>
            <w:proofErr w:type="spellStart"/>
            <w:r w:rsidRPr="006F5054">
              <w:rPr>
                <w:rFonts w:ascii="Noto Sans" w:hAnsi="Noto Sans" w:cs="Noto Sans"/>
                <w:b w:val="0"/>
              </w:rPr>
              <w:t>Izaje</w:t>
            </w:r>
            <w:proofErr w:type="spellEnd"/>
            <w:r w:rsidRPr="006F5054">
              <w:rPr>
                <w:rFonts w:ascii="Noto Sans" w:hAnsi="Noto Sans" w:cs="Noto Sans"/>
                <w:b w:val="0"/>
              </w:rPr>
              <w:t xml:space="preserve"> y Plantación</w:t>
            </w:r>
          </w:p>
          <w:p w14:paraId="2A47CBE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Dado el peso (que puede superar las 2-3 toneladas según el cepellón), es obligatorio el uso de una grúa articulada (</w:t>
            </w:r>
            <w:proofErr w:type="spellStart"/>
            <w:r w:rsidRPr="006F5054">
              <w:rPr>
                <w:rFonts w:ascii="Noto Sans" w:hAnsi="Noto Sans" w:cs="Noto Sans"/>
                <w:b w:val="0"/>
              </w:rPr>
              <w:t>Hiab</w:t>
            </w:r>
            <w:proofErr w:type="spellEnd"/>
            <w:r w:rsidRPr="006F5054">
              <w:rPr>
                <w:rFonts w:ascii="Noto Sans" w:hAnsi="Noto Sans" w:cs="Noto Sans"/>
                <w:b w:val="0"/>
              </w:rPr>
              <w:t>) o grúa telescópica.</w:t>
            </w:r>
          </w:p>
          <w:p w14:paraId="1F6514C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El árbol debe sujetarse del cepellón o del tronco usando bandas de nylon de alta resistencia (eslingas) con protección acolchada para no dañar la corteza (cambium).</w:t>
            </w:r>
          </w:p>
          <w:p w14:paraId="03DB36A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debe orientar el árbol conforme a su cara más estética o según la dirección del viento dominante.</w:t>
            </w:r>
          </w:p>
          <w:p w14:paraId="0BCC005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Sistema de Anclaje (Tirantes)</w:t>
            </w:r>
          </w:p>
          <w:p w14:paraId="2C356CA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Debido a la altura de 10m y la resistencia al viento (efecto vela), es indispensable un sistema de sujeción:</w:t>
            </w:r>
          </w:p>
          <w:p w14:paraId="18974B1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Tirantes: Al menos 3 cables de acero galvanizado tensados con tensores de ojo, anclados a estacas de acero o muertos de concreto.</w:t>
            </w:r>
          </w:p>
          <w:p w14:paraId="7F27AEAD"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Protección: El cable que rodea el tronco debe pasar por una manguera de hule reforzada para evitar ahorcar o lastimar la corteza.</w:t>
            </w:r>
          </w:p>
          <w:p w14:paraId="30652B71" w14:textId="77777777" w:rsidR="007B21F7" w:rsidRPr="006F5054" w:rsidRDefault="007B21F7" w:rsidP="007B21F7">
            <w:pPr>
              <w:widowControl w:val="0"/>
              <w:ind w:right="32"/>
              <w:jc w:val="both"/>
              <w:rPr>
                <w:rFonts w:ascii="Noto Sans" w:hAnsi="Noto Sans" w:cs="Noto Sans"/>
                <w:b w:val="0"/>
              </w:rPr>
            </w:pPr>
          </w:p>
          <w:p w14:paraId="34406CFC" w14:textId="77777777" w:rsidR="007B21F7" w:rsidRPr="006F5054" w:rsidRDefault="007B21F7" w:rsidP="0013259C">
            <w:pPr>
              <w:widowControl w:val="0"/>
              <w:numPr>
                <w:ilvl w:val="0"/>
                <w:numId w:val="193"/>
              </w:numPr>
              <w:ind w:right="32"/>
              <w:contextualSpacing/>
              <w:jc w:val="both"/>
              <w:rPr>
                <w:rFonts w:ascii="Noto Sans" w:hAnsi="Noto Sans" w:cs="Noto Sans"/>
                <w:b w:val="0"/>
              </w:rPr>
            </w:pPr>
            <w:r w:rsidRPr="006F5054">
              <w:rPr>
                <w:rFonts w:ascii="Noto Sans" w:hAnsi="Noto Sans" w:cs="Noto Sans"/>
                <w:b w:val="0"/>
              </w:rPr>
              <w:t>Cuidados Post-Plantación</w:t>
            </w:r>
          </w:p>
          <w:p w14:paraId="26A1DEB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Cajete: Formación de un borde de tierra (cajete) de 2 metros de diámetro para retener el agua de riego.</w:t>
            </w:r>
          </w:p>
          <w:p w14:paraId="2AE9937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Riego: Riego de saturación inmediata tras la plantación para eliminar bolsas de aire. Posteriormente, riego profundo cada tercer día (dependiendo del clima).</w:t>
            </w:r>
          </w:p>
          <w:p w14:paraId="5DCAB0D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Poda de Equilibrio: Si es necesario, realizar una poda ligera de follaje para compensar la pérdida de raíces durante el trasplante.</w:t>
            </w:r>
          </w:p>
          <w:p w14:paraId="43EF10EE" w14:textId="77777777" w:rsidR="007B21F7" w:rsidRPr="006F5054" w:rsidRDefault="007B21F7" w:rsidP="007B21F7">
            <w:pPr>
              <w:widowControl w:val="0"/>
              <w:ind w:right="32"/>
              <w:jc w:val="both"/>
              <w:rPr>
                <w:rFonts w:ascii="Noto Sans" w:hAnsi="Noto Sans" w:cs="Noto Sans"/>
                <w:b w:val="0"/>
              </w:rPr>
            </w:pPr>
          </w:p>
          <w:p w14:paraId="456958B9" w14:textId="77777777" w:rsidR="007B21F7" w:rsidRPr="006F5054" w:rsidRDefault="007B21F7" w:rsidP="0013259C">
            <w:pPr>
              <w:widowControl w:val="0"/>
              <w:numPr>
                <w:ilvl w:val="0"/>
                <w:numId w:val="193"/>
              </w:numPr>
              <w:ind w:right="32"/>
              <w:contextualSpacing/>
              <w:jc w:val="both"/>
              <w:rPr>
                <w:rFonts w:ascii="Noto Sans" w:hAnsi="Noto Sans" w:cs="Noto Sans"/>
                <w:b w:val="0"/>
              </w:rPr>
            </w:pPr>
            <w:r w:rsidRPr="006F5054">
              <w:rPr>
                <w:rFonts w:ascii="Noto Sans" w:hAnsi="Noto Sans" w:cs="Noto Sans"/>
                <w:b w:val="0"/>
              </w:rPr>
              <w:t xml:space="preserve">Medición y Pago: el precio unitario incluye el costo del ejemplar olivo negro de 10metros de altura, fletes especializados y permisos de transporte de carga ancha / alta, renta de grúa y maniobras de </w:t>
            </w:r>
            <w:proofErr w:type="spellStart"/>
            <w:r w:rsidRPr="006F5054">
              <w:rPr>
                <w:rFonts w:ascii="Noto Sans" w:hAnsi="Noto Sans" w:cs="Noto Sans"/>
                <w:b w:val="0"/>
              </w:rPr>
              <w:t>izaje</w:t>
            </w:r>
            <w:proofErr w:type="spellEnd"/>
            <w:r w:rsidRPr="006F5054">
              <w:rPr>
                <w:rFonts w:ascii="Noto Sans" w:hAnsi="Noto Sans" w:cs="Noto Sans"/>
                <w:b w:val="0"/>
              </w:rPr>
              <w:t>, excavación, suministro de tierra vegetal y fertilizantes, suministro e instalación del sistema de anclaje, mano de obra, herramientas, limpieza del área y todo lo necesario para su correcta ejecución.</w:t>
            </w:r>
          </w:p>
        </w:tc>
      </w:tr>
      <w:tr w:rsidR="007B21F7" w:rsidRPr="006F5054" w14:paraId="1B6EBF56" w14:textId="77777777" w:rsidTr="00064327">
        <w:tc>
          <w:tcPr>
            <w:tcW w:w="8788" w:type="dxa"/>
            <w:tcBorders>
              <w:top w:val="single" w:sz="4" w:space="0" w:color="auto"/>
              <w:bottom w:val="single" w:sz="4" w:space="0" w:color="auto"/>
            </w:tcBorders>
            <w:vAlign w:val="center"/>
          </w:tcPr>
          <w:p w14:paraId="6971FDE1" w14:textId="77777777" w:rsidR="007B21F7" w:rsidRPr="006F5054" w:rsidRDefault="007B21F7" w:rsidP="007B21F7">
            <w:pPr>
              <w:ind w:right="32"/>
              <w:rPr>
                <w:rFonts w:ascii="Noto Sans" w:hAnsi="Noto Sans" w:cs="Noto Sans"/>
                <w:bCs/>
                <w:lang w:eastAsia="es-MX"/>
              </w:rPr>
            </w:pPr>
          </w:p>
          <w:p w14:paraId="55258511"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02AEF7C6" w14:textId="77777777" w:rsidR="007B21F7" w:rsidRPr="006F5054" w:rsidRDefault="007B21F7" w:rsidP="007B21F7">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7B21F7" w:rsidRPr="006F5054" w14:paraId="54B4B530" w14:textId="77777777" w:rsidTr="00064327">
        <w:tc>
          <w:tcPr>
            <w:tcW w:w="8788" w:type="dxa"/>
            <w:tcBorders>
              <w:top w:val="single" w:sz="4" w:space="0" w:color="auto"/>
              <w:left w:val="single" w:sz="4" w:space="0" w:color="auto"/>
              <w:bottom w:val="single" w:sz="4" w:space="0" w:color="auto"/>
            </w:tcBorders>
            <w:shd w:val="clear" w:color="auto" w:fill="660033"/>
          </w:tcPr>
          <w:p w14:paraId="0D641CE2" w14:textId="77777777" w:rsidR="007B21F7" w:rsidRPr="006F5054" w:rsidRDefault="007B21F7" w:rsidP="007B21F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OE-8.3</w:t>
            </w:r>
          </w:p>
        </w:tc>
      </w:tr>
      <w:tr w:rsidR="007B21F7" w:rsidRPr="006F5054" w14:paraId="61C3CE9E" w14:textId="77777777" w:rsidTr="00064327">
        <w:tc>
          <w:tcPr>
            <w:tcW w:w="8788" w:type="dxa"/>
            <w:tcBorders>
              <w:bottom w:val="single" w:sz="4" w:space="0" w:color="auto"/>
            </w:tcBorders>
          </w:tcPr>
          <w:p w14:paraId="3397CDED" w14:textId="77777777" w:rsidR="007B21F7" w:rsidRPr="006F5054" w:rsidRDefault="007B21F7" w:rsidP="007B21F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y sembrado de plantas ornamentales al exterior de la edificación. Incluye suministro de capa de tierra vegetal en un espesor de 10cm, riego hasta su </w:t>
            </w:r>
            <w:proofErr w:type="spellStart"/>
            <w:r w:rsidRPr="006F5054">
              <w:rPr>
                <w:rFonts w:ascii="Noto Sans" w:hAnsi="Noto Sans" w:cs="Noto Sans"/>
                <w:b w:val="0"/>
                <w:bCs/>
                <w:lang w:val="es-ES"/>
              </w:rPr>
              <w:t>enraice</w:t>
            </w:r>
            <w:proofErr w:type="spellEnd"/>
            <w:r w:rsidRPr="006F5054">
              <w:rPr>
                <w:rFonts w:ascii="Noto Sans" w:hAnsi="Noto Sans" w:cs="Noto Sans"/>
                <w:b w:val="0"/>
                <w:bCs/>
                <w:lang w:val="es-ES"/>
              </w:rPr>
              <w:t>; materiales, mano de obra, equipo, herramienta y todo lo necesario para su correcta ejecución.</w:t>
            </w:r>
          </w:p>
        </w:tc>
      </w:tr>
      <w:tr w:rsidR="007B21F7" w:rsidRPr="006F5054" w14:paraId="6ACF9572" w14:textId="77777777" w:rsidTr="00064327">
        <w:tc>
          <w:tcPr>
            <w:tcW w:w="8788" w:type="dxa"/>
            <w:tcBorders>
              <w:top w:val="single" w:sz="4" w:space="0" w:color="auto"/>
              <w:bottom w:val="single" w:sz="4" w:space="0" w:color="auto"/>
            </w:tcBorders>
          </w:tcPr>
          <w:p w14:paraId="2FDA7537" w14:textId="77777777" w:rsidR="007B21F7" w:rsidRPr="006F5054" w:rsidRDefault="007B21F7" w:rsidP="007B21F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7B21F7" w:rsidRPr="006F5054" w14:paraId="32F3F6C1" w14:textId="77777777" w:rsidTr="00064327">
        <w:tc>
          <w:tcPr>
            <w:tcW w:w="8788" w:type="dxa"/>
            <w:tcBorders>
              <w:top w:val="single" w:sz="4" w:space="0" w:color="auto"/>
              <w:bottom w:val="single" w:sz="4" w:space="0" w:color="auto"/>
            </w:tcBorders>
          </w:tcPr>
          <w:p w14:paraId="38A527C8" w14:textId="77777777" w:rsidR="007B21F7" w:rsidRPr="006F5054" w:rsidRDefault="007B21F7" w:rsidP="007B21F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comprende el suministro, transporte, preparación del sustrato mediante una capa de 10 cm de tierra vegetal, y el sembrado de diversas plantas </w:t>
            </w:r>
            <w:r w:rsidRPr="006F5054">
              <w:rPr>
                <w:rFonts w:ascii="Noto Sans" w:hAnsi="Noto Sans" w:cs="Noto Sans"/>
                <w:b w:val="0"/>
                <w:bCs/>
              </w:rPr>
              <w:lastRenderedPageBreak/>
              <w:t>ornamentales en las áreas de jardinería exteriores. Incluye la limpieza del área, el diseño de plantación según planos, la fertilización inicial y el primer riego de asentamiento.</w:t>
            </w:r>
          </w:p>
        </w:tc>
      </w:tr>
      <w:tr w:rsidR="007B21F7" w:rsidRPr="006F5054" w14:paraId="75F02E65" w14:textId="77777777" w:rsidTr="00064327">
        <w:trPr>
          <w:trHeight w:val="94"/>
        </w:trPr>
        <w:tc>
          <w:tcPr>
            <w:tcW w:w="8788" w:type="dxa"/>
            <w:tcBorders>
              <w:top w:val="single" w:sz="4" w:space="0" w:color="auto"/>
              <w:bottom w:val="single" w:sz="4" w:space="0" w:color="auto"/>
            </w:tcBorders>
          </w:tcPr>
          <w:p w14:paraId="544E0E72" w14:textId="77777777" w:rsidR="007B21F7" w:rsidRPr="006F5054" w:rsidRDefault="007B21F7" w:rsidP="007B21F7">
            <w:pPr>
              <w:widowControl w:val="0"/>
              <w:ind w:right="32"/>
              <w:jc w:val="both"/>
              <w:rPr>
                <w:rFonts w:ascii="Noto Sans" w:hAnsi="Noto Sans" w:cs="Noto Sans"/>
                <w:bCs/>
              </w:rPr>
            </w:pPr>
            <w:r w:rsidRPr="006F5054">
              <w:rPr>
                <w:rFonts w:ascii="Noto Sans" w:hAnsi="Noto Sans" w:cs="Noto Sans"/>
                <w:bCs/>
              </w:rPr>
              <w:lastRenderedPageBreak/>
              <w:t>ALCANCES:</w:t>
            </w:r>
          </w:p>
          <w:p w14:paraId="518D1E6E" w14:textId="77777777" w:rsidR="007B21F7" w:rsidRPr="006F5054" w:rsidRDefault="007B21F7" w:rsidP="0013259C">
            <w:pPr>
              <w:widowControl w:val="0"/>
              <w:numPr>
                <w:ilvl w:val="0"/>
                <w:numId w:val="194"/>
              </w:numPr>
              <w:ind w:right="32"/>
              <w:contextualSpacing/>
              <w:jc w:val="both"/>
              <w:rPr>
                <w:rFonts w:ascii="Noto Sans" w:hAnsi="Noto Sans" w:cs="Noto Sans"/>
                <w:b w:val="0"/>
              </w:rPr>
            </w:pPr>
            <w:r w:rsidRPr="006F5054">
              <w:rPr>
                <w:rFonts w:ascii="Noto Sans" w:hAnsi="Noto Sans" w:cs="Noto Sans"/>
                <w:b w:val="0"/>
              </w:rPr>
              <w:t>Materiales</w:t>
            </w:r>
          </w:p>
          <w:p w14:paraId="2DD534D5"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Tierra Vegetal (Sustrato)</w:t>
            </w:r>
          </w:p>
          <w:p w14:paraId="6758A52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Composición: Tierra negra de banco de primera calidad, cribada para eliminar piedras mayores a 1 cm.</w:t>
            </w:r>
          </w:p>
          <w:p w14:paraId="4EC5620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Mejora: Deberá mezclarse con un 20% de composta orgánica o tierra de hoja para mejorar la porosidad y la retención de nutrientes.</w:t>
            </w:r>
          </w:p>
          <w:p w14:paraId="054D6BC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Espesor: Capa uniforme de 10 cm (medida después de un ligero apisonado).</w:t>
            </w:r>
          </w:p>
          <w:p w14:paraId="062B5EC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Plantas Ornamentales</w:t>
            </w:r>
          </w:p>
          <w:p w14:paraId="48DE8F7E"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Calidad: Las plantas deberán suministrarse en bolsa o maceta plástica, con cepellón íntegro y raíces sanas (no "ahogadas" o enroscadas).</w:t>
            </w:r>
          </w:p>
          <w:p w14:paraId="1D33A0E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 xml:space="preserve">Vigor: Follaje libre de plagas, manchas fúngicas o deficiencias nutricionales (clorosis). </w:t>
            </w:r>
          </w:p>
          <w:p w14:paraId="60B0865F" w14:textId="77777777" w:rsidR="007B21F7" w:rsidRPr="006F5054" w:rsidRDefault="007B21F7" w:rsidP="007B21F7">
            <w:pPr>
              <w:widowControl w:val="0"/>
              <w:ind w:right="32"/>
              <w:jc w:val="both"/>
              <w:rPr>
                <w:rFonts w:ascii="Noto Sans" w:hAnsi="Noto Sans" w:cs="Noto Sans"/>
                <w:b w:val="0"/>
              </w:rPr>
            </w:pPr>
          </w:p>
          <w:p w14:paraId="6F1FDD26" w14:textId="77777777" w:rsidR="007B21F7" w:rsidRPr="006F5054" w:rsidRDefault="007B21F7" w:rsidP="0013259C">
            <w:pPr>
              <w:widowControl w:val="0"/>
              <w:numPr>
                <w:ilvl w:val="0"/>
                <w:numId w:val="194"/>
              </w:numPr>
              <w:ind w:right="32"/>
              <w:contextualSpacing/>
              <w:jc w:val="both"/>
              <w:rPr>
                <w:rFonts w:ascii="Noto Sans" w:hAnsi="Noto Sans" w:cs="Noto Sans"/>
                <w:b w:val="0"/>
              </w:rPr>
            </w:pPr>
            <w:r w:rsidRPr="006F5054">
              <w:rPr>
                <w:rFonts w:ascii="Noto Sans" w:hAnsi="Noto Sans" w:cs="Noto Sans"/>
                <w:b w:val="0"/>
              </w:rPr>
              <w:t>Procedimiento de Ejecución</w:t>
            </w:r>
          </w:p>
          <w:p w14:paraId="3473F79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 Preparación del Área</w:t>
            </w:r>
          </w:p>
          <w:p w14:paraId="5FED136C"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Limpieza: Retiro de escombro, restos de concreto de la construcción y maleza del área de desplante.</w:t>
            </w:r>
          </w:p>
          <w:p w14:paraId="250EF459"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Aflojado del Suelo: Escarificación del suelo natural antes de colocar la tierra vegetal para evitar el "efecto maceta" y permitir el drenaje.</w:t>
            </w:r>
          </w:p>
          <w:p w14:paraId="49C0B334"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B. Colocación del Sustrato</w:t>
            </w:r>
          </w:p>
          <w:p w14:paraId="00A7A690"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extenderá la tierra vegetal en el área, nivelando conforme a las pendientes de drenaje pluvial para evitar encharcamientos contra los muros de la edificación.</w:t>
            </w:r>
          </w:p>
          <w:p w14:paraId="3AAD9F88"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 Plantación</w:t>
            </w:r>
          </w:p>
          <w:p w14:paraId="31CDE73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Distribución: Presentación de las plantas en sus bolsas sobre el terreno para verificar distancias y estética según el diseño.</w:t>
            </w:r>
          </w:p>
          <w:p w14:paraId="432D1BB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Apertura de Cepas: El hueco de plantación será el doble del ancho del cepellón de la planta.</w:t>
            </w:r>
          </w:p>
          <w:p w14:paraId="348D7F1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Siembra: Retiro cuidadoso de la bolsa plástica. Se colocará la planta de modo que el cuello de la raíz quede a nivel de la superficie.</w:t>
            </w:r>
          </w:p>
          <w:p w14:paraId="335285DB"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Compactación Manual: Se rellenará con tierra vegetal, presionando firmemente con las manos para eliminar bolsas de aire, pero sin compactar en exceso.</w:t>
            </w:r>
          </w:p>
          <w:p w14:paraId="7FE5E1D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D. Fertilización y Acabado</w:t>
            </w:r>
          </w:p>
          <w:p w14:paraId="31171482"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Se aplicará una dosis moderada de fertilizante granulado de liberación lenta (tipo Triple 17 o similar) alrededor de cada planta.</w:t>
            </w:r>
          </w:p>
          <w:p w14:paraId="5D7A99AA"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Acolchado (Opcional): Si el proyecto lo indica, se cubrirá el espacio entre plantas con "</w:t>
            </w:r>
            <w:proofErr w:type="spellStart"/>
            <w:r w:rsidRPr="006F5054">
              <w:rPr>
                <w:rFonts w:ascii="Noto Sans" w:hAnsi="Noto Sans" w:cs="Noto Sans"/>
                <w:b w:val="0"/>
              </w:rPr>
              <w:t>mulch</w:t>
            </w:r>
            <w:proofErr w:type="spellEnd"/>
            <w:r w:rsidRPr="006F5054">
              <w:rPr>
                <w:rFonts w:ascii="Noto Sans" w:hAnsi="Noto Sans" w:cs="Noto Sans"/>
                <w:b w:val="0"/>
              </w:rPr>
              <w:t>" o corteza de árbol para conservar la humedad.</w:t>
            </w:r>
          </w:p>
          <w:p w14:paraId="4365F1D0" w14:textId="77777777" w:rsidR="007B21F7" w:rsidRPr="006F5054" w:rsidRDefault="007B21F7" w:rsidP="007B21F7">
            <w:pPr>
              <w:widowControl w:val="0"/>
              <w:ind w:right="32"/>
              <w:jc w:val="both"/>
              <w:rPr>
                <w:rFonts w:ascii="Noto Sans" w:hAnsi="Noto Sans" w:cs="Noto Sans"/>
                <w:b w:val="0"/>
              </w:rPr>
            </w:pPr>
          </w:p>
          <w:p w14:paraId="38FA9759" w14:textId="77777777" w:rsidR="007B21F7" w:rsidRPr="006F5054" w:rsidRDefault="007B21F7" w:rsidP="0013259C">
            <w:pPr>
              <w:widowControl w:val="0"/>
              <w:numPr>
                <w:ilvl w:val="0"/>
                <w:numId w:val="194"/>
              </w:numPr>
              <w:ind w:right="32"/>
              <w:contextualSpacing/>
              <w:jc w:val="both"/>
              <w:rPr>
                <w:rFonts w:ascii="Noto Sans" w:hAnsi="Noto Sans" w:cs="Noto Sans"/>
                <w:b w:val="0"/>
              </w:rPr>
            </w:pPr>
            <w:r w:rsidRPr="006F5054">
              <w:rPr>
                <w:rFonts w:ascii="Noto Sans" w:hAnsi="Noto Sans" w:cs="Noto Sans"/>
                <w:b w:val="0"/>
              </w:rPr>
              <w:t>Control de Calidad</w:t>
            </w:r>
          </w:p>
          <w:p w14:paraId="008D028F"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Verificación de Especies: El supervisor confirmará que las especies entregadas corresponden a las autorizadas para el clima local.</w:t>
            </w:r>
          </w:p>
          <w:p w14:paraId="3CA7D787" w14:textId="77777777" w:rsidR="007B21F7" w:rsidRPr="006F5054" w:rsidRDefault="007B21F7" w:rsidP="007B21F7">
            <w:pPr>
              <w:widowControl w:val="0"/>
              <w:ind w:right="32"/>
              <w:jc w:val="both"/>
              <w:rPr>
                <w:rFonts w:ascii="Noto Sans" w:hAnsi="Noto Sans" w:cs="Noto Sans"/>
                <w:b w:val="0"/>
              </w:rPr>
            </w:pPr>
            <w:r w:rsidRPr="006F5054">
              <w:rPr>
                <w:rFonts w:ascii="Noto Sans" w:hAnsi="Noto Sans" w:cs="Noto Sans"/>
                <w:b w:val="0"/>
              </w:rPr>
              <w:t>Estado Post-Siembra: Cualquier planta que presente marchitamiento severo o muerte en los primeros 15 días deberá ser remplazada por el contratista sin costo adicional.</w:t>
            </w:r>
          </w:p>
          <w:p w14:paraId="0E043D00" w14:textId="77777777" w:rsidR="007B21F7" w:rsidRPr="006F5054" w:rsidRDefault="007B21F7" w:rsidP="007B21F7">
            <w:pPr>
              <w:widowControl w:val="0"/>
              <w:ind w:right="32"/>
              <w:jc w:val="both"/>
              <w:rPr>
                <w:rFonts w:ascii="Noto Sans" w:hAnsi="Noto Sans" w:cs="Noto Sans"/>
                <w:b w:val="0"/>
              </w:rPr>
            </w:pPr>
          </w:p>
          <w:p w14:paraId="53A4D79B" w14:textId="77777777" w:rsidR="007B21F7" w:rsidRPr="006F5054" w:rsidRDefault="007B21F7" w:rsidP="0013259C">
            <w:pPr>
              <w:widowControl w:val="0"/>
              <w:numPr>
                <w:ilvl w:val="0"/>
                <w:numId w:val="194"/>
              </w:numPr>
              <w:ind w:right="32"/>
              <w:contextualSpacing/>
              <w:jc w:val="both"/>
              <w:rPr>
                <w:rFonts w:ascii="Noto Sans" w:hAnsi="Noto Sans" w:cs="Noto Sans"/>
                <w:b w:val="0"/>
              </w:rPr>
            </w:pPr>
            <w:r w:rsidRPr="006F5054">
              <w:rPr>
                <w:rFonts w:ascii="Noto Sans" w:hAnsi="Noto Sans" w:cs="Noto Sans"/>
                <w:b w:val="0"/>
              </w:rPr>
              <w:t>Medición y Pago: El precio unitario incluye el suministro de plantas y tierra vegetal, acarreos dentro y fuera de la obra, excavación de cepas y retiro de material excedente, mano de obra especializada en jardinería, riego inicial de saturación y todo lo necesario para su correcta ejecución.</w:t>
            </w:r>
          </w:p>
        </w:tc>
      </w:tr>
      <w:tr w:rsidR="007B21F7" w:rsidRPr="006F5054" w14:paraId="4C0AB550" w14:textId="77777777" w:rsidTr="00064327">
        <w:tc>
          <w:tcPr>
            <w:tcW w:w="8788" w:type="dxa"/>
            <w:tcBorders>
              <w:top w:val="single" w:sz="4" w:space="0" w:color="auto"/>
              <w:bottom w:val="single" w:sz="4" w:space="0" w:color="auto"/>
            </w:tcBorders>
            <w:vAlign w:val="center"/>
          </w:tcPr>
          <w:p w14:paraId="1A30D7C6" w14:textId="77777777" w:rsidR="007B21F7" w:rsidRPr="006F5054" w:rsidRDefault="007B21F7" w:rsidP="007B21F7">
            <w:pPr>
              <w:ind w:right="32"/>
              <w:rPr>
                <w:rFonts w:ascii="Noto Sans" w:hAnsi="Noto Sans" w:cs="Noto Sans"/>
                <w:bCs/>
                <w:lang w:eastAsia="es-MX"/>
              </w:rPr>
            </w:pPr>
          </w:p>
          <w:p w14:paraId="5ED27CCD" w14:textId="77777777" w:rsidR="007B21F7" w:rsidRPr="006F5054" w:rsidRDefault="007B21F7" w:rsidP="007B21F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51DAAD08" w14:textId="77777777" w:rsidR="007B21F7" w:rsidRPr="006F5054" w:rsidRDefault="007B21F7" w:rsidP="007B21F7">
      <w:pPr>
        <w:rPr>
          <w:rFonts w:ascii="Noto Sans" w:hAnsi="Noto Sans" w:cs="Noto Sans"/>
        </w:rPr>
      </w:pPr>
    </w:p>
    <w:p w14:paraId="4D2CE61F" w14:textId="77777777" w:rsidR="007B21F7" w:rsidRPr="006F5054" w:rsidRDefault="007B21F7" w:rsidP="007B21F7">
      <w:pPr>
        <w:rPr>
          <w:rFonts w:ascii="Noto Sans" w:hAnsi="Noto Sans" w:cs="Noto Sans"/>
        </w:rPr>
      </w:pPr>
    </w:p>
    <w:p w14:paraId="737D3285" w14:textId="77777777" w:rsidR="00973174" w:rsidRPr="006F5054" w:rsidRDefault="00973174" w:rsidP="00973174">
      <w:pPr>
        <w:ind w:left="284" w:right="618"/>
        <w:jc w:val="both"/>
        <w:rPr>
          <w:rFonts w:ascii="Noto Sans" w:hAnsi="Noto Sans" w:cs="Noto Sans"/>
          <w:b w:val="0"/>
          <w:sz w:val="16"/>
          <w:szCs w:val="16"/>
        </w:rPr>
      </w:pPr>
    </w:p>
    <w:p w14:paraId="25080A5C" w14:textId="77777777" w:rsidR="00973174" w:rsidRPr="006F5054" w:rsidRDefault="00973174" w:rsidP="00973174">
      <w:pPr>
        <w:rPr>
          <w:rFonts w:ascii="Noto Sans" w:hAnsi="Noto Sans" w:cs="Noto Sans"/>
          <w:vanish/>
          <w:sz w:val="16"/>
          <w:szCs w:val="16"/>
        </w:rPr>
      </w:pPr>
    </w:p>
    <w:p w14:paraId="40823095" w14:textId="77777777" w:rsidR="00973174" w:rsidRPr="006F5054" w:rsidRDefault="00973174" w:rsidP="00973174">
      <w:pPr>
        <w:rPr>
          <w:rFonts w:ascii="Noto Sans" w:hAnsi="Noto Sans" w:cs="Noto Sans"/>
          <w:vanish/>
          <w:sz w:val="16"/>
          <w:szCs w:val="16"/>
        </w:rPr>
      </w:pPr>
    </w:p>
    <w:p w14:paraId="5D8E90B4" w14:textId="77777777" w:rsidR="00973174" w:rsidRPr="00064327" w:rsidRDefault="00973174" w:rsidP="00973174">
      <w:pPr>
        <w:tabs>
          <w:tab w:val="left" w:pos="284"/>
        </w:tabs>
        <w:ind w:right="618"/>
        <w:rPr>
          <w:rFonts w:ascii="Noto Sans" w:hAnsi="Noto Sans" w:cs="Noto Sans"/>
          <w:sz w:val="16"/>
          <w:szCs w:val="16"/>
        </w:rPr>
      </w:pPr>
    </w:p>
    <w:p w14:paraId="41523BA8" w14:textId="77777777" w:rsidR="00973174" w:rsidRPr="00064327" w:rsidRDefault="00973174" w:rsidP="00973174">
      <w:pPr>
        <w:tabs>
          <w:tab w:val="left" w:pos="284"/>
        </w:tabs>
        <w:ind w:left="284" w:right="618"/>
        <w:jc w:val="center"/>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973174" w:rsidRPr="006F5054" w14:paraId="21049D8E" w14:textId="77777777" w:rsidTr="00064327">
        <w:tc>
          <w:tcPr>
            <w:tcW w:w="5000" w:type="pct"/>
            <w:tcBorders>
              <w:top w:val="single" w:sz="4" w:space="0" w:color="auto"/>
              <w:left w:val="single" w:sz="4" w:space="0" w:color="auto"/>
              <w:bottom w:val="single" w:sz="4" w:space="0" w:color="auto"/>
            </w:tcBorders>
            <w:shd w:val="clear" w:color="auto" w:fill="660033"/>
          </w:tcPr>
          <w:p w14:paraId="0AC775F3" w14:textId="77777777" w:rsidR="00973174" w:rsidRPr="006F5054" w:rsidRDefault="00973174" w:rsidP="00973174">
            <w:pPr>
              <w:widowControl w:val="0"/>
              <w:ind w:right="32"/>
              <w:jc w:val="right"/>
              <w:rPr>
                <w:rFonts w:ascii="Noto Sans" w:hAnsi="Noto Sans" w:cs="Noto Sans"/>
                <w:bCs/>
                <w:sz w:val="16"/>
                <w:szCs w:val="16"/>
              </w:rPr>
            </w:pPr>
            <w:r w:rsidRPr="006F5054">
              <w:rPr>
                <w:rFonts w:ascii="Noto Sans" w:hAnsi="Noto Sans" w:cs="Noto Sans"/>
                <w:color w:val="FFFFFF"/>
                <w:sz w:val="16"/>
                <w:szCs w:val="16"/>
                <w:lang w:eastAsia="es-MX"/>
              </w:rPr>
              <w:t xml:space="preserve">CONCEPTO </w:t>
            </w:r>
            <w:r w:rsidRPr="006F5054">
              <w:rPr>
                <w:rFonts w:ascii="Noto Sans" w:hAnsi="Noto Sans" w:cs="Noto Sans"/>
                <w:color w:val="FFFFFF"/>
                <w:sz w:val="16"/>
                <w:szCs w:val="16"/>
              </w:rPr>
              <w:t>No. CI-1.1</w:t>
            </w:r>
          </w:p>
        </w:tc>
      </w:tr>
      <w:tr w:rsidR="00973174" w:rsidRPr="006F5054" w14:paraId="47991A20" w14:textId="77777777" w:rsidTr="00064327">
        <w:tc>
          <w:tcPr>
            <w:tcW w:w="5000" w:type="pct"/>
            <w:tcBorders>
              <w:bottom w:val="single" w:sz="4" w:space="0" w:color="auto"/>
            </w:tcBorders>
          </w:tcPr>
          <w:p w14:paraId="491D25DB" w14:textId="77777777" w:rsidR="00973174" w:rsidRPr="006F5054" w:rsidRDefault="00973174" w:rsidP="00973174">
            <w:pPr>
              <w:widowControl w:val="0"/>
              <w:tabs>
                <w:tab w:val="left" w:pos="2246"/>
              </w:tabs>
              <w:ind w:right="334"/>
              <w:jc w:val="both"/>
              <w:rPr>
                <w:rFonts w:ascii="Noto Sans" w:hAnsi="Noto Sans" w:cs="Noto Sans"/>
                <w:b w:val="0"/>
                <w:sz w:val="16"/>
                <w:szCs w:val="16"/>
                <w:lang w:val="es-ES"/>
              </w:rPr>
            </w:pPr>
            <w:r w:rsidRPr="006F5054">
              <w:rPr>
                <w:rFonts w:ascii="Noto Sans" w:hAnsi="Noto Sans" w:cs="Noto Sans"/>
                <w:bCs/>
                <w:sz w:val="16"/>
                <w:szCs w:val="16"/>
              </w:rPr>
              <w:t xml:space="preserve">CONCEPTO: </w:t>
            </w:r>
            <w:r w:rsidRPr="006F5054">
              <w:rPr>
                <w:rFonts w:ascii="Noto Sans" w:hAnsi="Noto Sans" w:cs="Noto Sans"/>
                <w:b w:val="0"/>
                <w:sz w:val="16"/>
                <w:szCs w:val="16"/>
              </w:rPr>
              <w:t>Suministro y colocación de tubo Conduit galvanizado de 19 mm, C-20, para luz roja de alarma y detección. Incluye: Unicanal de 4 x 4 cm, cajas cuadradas reforzada de 4", abrazadera para tubo Conduit de 19 mm, taquete de expansión, material, mano de obra, herramienta menor, equipo y todo lo necesario para su instalación.</w:t>
            </w:r>
            <w:r w:rsidRPr="006F5054">
              <w:rPr>
                <w:rFonts w:ascii="Noto Sans" w:hAnsi="Noto Sans" w:cs="Noto Sans"/>
                <w:b w:val="0"/>
                <w:sz w:val="16"/>
                <w:szCs w:val="16"/>
                <w:lang w:val="es-ES"/>
              </w:rPr>
              <w:t xml:space="preserve"> </w:t>
            </w:r>
          </w:p>
          <w:p w14:paraId="7E421128" w14:textId="77777777" w:rsidR="00973174" w:rsidRPr="006F5054" w:rsidRDefault="00973174" w:rsidP="00973174">
            <w:pPr>
              <w:widowControl w:val="0"/>
              <w:tabs>
                <w:tab w:val="left" w:pos="2246"/>
              </w:tabs>
              <w:ind w:right="334"/>
              <w:jc w:val="both"/>
              <w:rPr>
                <w:rFonts w:ascii="Noto Sans" w:hAnsi="Noto Sans" w:cs="Noto Sans"/>
                <w:b w:val="0"/>
                <w:bCs/>
                <w:sz w:val="16"/>
                <w:szCs w:val="16"/>
                <w:lang w:val="es-ES"/>
              </w:rPr>
            </w:pPr>
          </w:p>
        </w:tc>
      </w:tr>
      <w:tr w:rsidR="00973174" w:rsidRPr="006F5054" w14:paraId="35027B2E" w14:textId="77777777" w:rsidTr="00064327">
        <w:tc>
          <w:tcPr>
            <w:tcW w:w="5000" w:type="pct"/>
            <w:tcBorders>
              <w:top w:val="single" w:sz="4" w:space="0" w:color="auto"/>
              <w:bottom w:val="single" w:sz="4" w:space="0" w:color="auto"/>
            </w:tcBorders>
          </w:tcPr>
          <w:p w14:paraId="578C1B5C" w14:textId="77777777" w:rsidR="00973174" w:rsidRPr="006F5054" w:rsidRDefault="00973174" w:rsidP="00973174">
            <w:pPr>
              <w:widowControl w:val="0"/>
              <w:ind w:right="334"/>
              <w:jc w:val="both"/>
              <w:rPr>
                <w:rFonts w:ascii="Noto Sans" w:hAnsi="Noto Sans" w:cs="Noto Sans"/>
                <w:bCs/>
                <w:sz w:val="16"/>
                <w:szCs w:val="16"/>
                <w:lang w:val="es-ES"/>
              </w:rPr>
            </w:pPr>
            <w:r w:rsidRPr="006F5054">
              <w:rPr>
                <w:rFonts w:ascii="Noto Sans" w:hAnsi="Noto Sans" w:cs="Noto Sans"/>
                <w:bCs/>
                <w:sz w:val="16"/>
                <w:szCs w:val="16"/>
                <w:lang w:eastAsia="es-MX"/>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lang w:eastAsia="es-MX"/>
              </w:rPr>
              <w:t>Metro</w:t>
            </w:r>
          </w:p>
        </w:tc>
      </w:tr>
      <w:tr w:rsidR="00973174" w:rsidRPr="006F5054" w14:paraId="14D3F379" w14:textId="77777777" w:rsidTr="00064327">
        <w:tc>
          <w:tcPr>
            <w:tcW w:w="5000" w:type="pct"/>
            <w:tcBorders>
              <w:top w:val="single" w:sz="4" w:space="0" w:color="auto"/>
              <w:bottom w:val="single" w:sz="4" w:space="0" w:color="auto"/>
            </w:tcBorders>
          </w:tcPr>
          <w:p w14:paraId="3B3C569F" w14:textId="77777777" w:rsidR="00973174" w:rsidRPr="006F5054" w:rsidRDefault="00973174" w:rsidP="00973174">
            <w:pPr>
              <w:widowControl w:val="0"/>
              <w:ind w:right="334"/>
              <w:jc w:val="both"/>
              <w:rPr>
                <w:rFonts w:ascii="Noto Sans" w:hAnsi="Noto Sans" w:cs="Noto Sans"/>
                <w:b w:val="0"/>
                <w:bCs/>
                <w:sz w:val="16"/>
                <w:szCs w:val="16"/>
              </w:rPr>
            </w:pPr>
            <w:r w:rsidRPr="006F5054">
              <w:rPr>
                <w:rFonts w:ascii="Noto Sans" w:hAnsi="Noto Sans" w:cs="Noto Sans"/>
                <w:bCs/>
                <w:sz w:val="16"/>
                <w:szCs w:val="16"/>
                <w:lang w:eastAsia="es-MX"/>
              </w:rPr>
              <w:t>DESCRIPCIÓN:</w:t>
            </w:r>
            <w:r w:rsidRPr="006F5054">
              <w:rPr>
                <w:rFonts w:ascii="Noto Sans" w:hAnsi="Noto Sans" w:cs="Noto Sans"/>
                <w:b w:val="0"/>
                <w:bCs/>
                <w:sz w:val="16"/>
                <w:szCs w:val="16"/>
              </w:rPr>
              <w:t xml:space="preserve"> Suministro y colocación de tubo Conduit galvanizado de 19 mm, C-20, para luz roja de alarma y detección. Incluye: Unicanal de 4 x 4 cm, cajas cuadradas reforzada de 4", abrazadera para tubo Conduit de 19 mm, taquete de expansión, material, mano de obra, herramienta menor, equipo y todo lo necesario para su instalación.</w:t>
            </w:r>
          </w:p>
        </w:tc>
      </w:tr>
      <w:tr w:rsidR="00973174" w:rsidRPr="006F5054" w14:paraId="3947A83B" w14:textId="77777777" w:rsidTr="00064327">
        <w:trPr>
          <w:trHeight w:val="94"/>
        </w:trPr>
        <w:tc>
          <w:tcPr>
            <w:tcW w:w="5000" w:type="pct"/>
            <w:tcBorders>
              <w:top w:val="single" w:sz="4" w:space="0" w:color="auto"/>
              <w:bottom w:val="single" w:sz="4" w:space="0" w:color="auto"/>
            </w:tcBorders>
          </w:tcPr>
          <w:p w14:paraId="2230170A" w14:textId="77777777" w:rsidR="00973174" w:rsidRPr="006F5054" w:rsidRDefault="00973174" w:rsidP="00973174">
            <w:pPr>
              <w:widowControl w:val="0"/>
              <w:ind w:right="334"/>
              <w:jc w:val="both"/>
              <w:rPr>
                <w:rFonts w:ascii="Noto Sans" w:hAnsi="Noto Sans" w:cs="Noto Sans"/>
                <w:bCs/>
                <w:sz w:val="16"/>
                <w:szCs w:val="16"/>
              </w:rPr>
            </w:pPr>
            <w:r w:rsidRPr="006F5054">
              <w:rPr>
                <w:rFonts w:ascii="Noto Sans" w:hAnsi="Noto Sans" w:cs="Noto Sans"/>
                <w:bCs/>
                <w:sz w:val="16"/>
                <w:szCs w:val="16"/>
              </w:rPr>
              <w:t>ALCANCES:</w:t>
            </w:r>
          </w:p>
          <w:p w14:paraId="29F0A94F" w14:textId="77777777" w:rsidR="00973174" w:rsidRPr="006F5054" w:rsidRDefault="00973174" w:rsidP="00973174">
            <w:pPr>
              <w:widowControl w:val="0"/>
              <w:ind w:right="334"/>
              <w:jc w:val="both"/>
              <w:rPr>
                <w:rFonts w:ascii="Noto Sans" w:hAnsi="Noto Sans" w:cs="Noto Sans"/>
                <w:bCs/>
                <w:sz w:val="16"/>
                <w:szCs w:val="16"/>
              </w:rPr>
            </w:pPr>
          </w:p>
          <w:p w14:paraId="109C0AE7"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4D5AF32B"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352F9BC1"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Verificar el trazo, las distancias correspondientes a la pared y salida de acuerdo con planos de proyecto. </w:t>
            </w:r>
          </w:p>
          <w:p w14:paraId="7E76FA80"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3574F3F7"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tubería por instalar es tubo Conduit galvanizada de cedula 20 de 19 mm y en cada derivación se considera una caja registro de 4”</w:t>
            </w:r>
          </w:p>
          <w:p w14:paraId="62C0211F"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7FC38CA8"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 El contratista deberá considera la nivelación de la tubería de acuerdo con la altura marcada en planos correspondientes, </w:t>
            </w:r>
            <w:proofErr w:type="spellStart"/>
            <w:r w:rsidRPr="006F5054">
              <w:rPr>
                <w:rFonts w:ascii="Noto Sans" w:hAnsi="Noto Sans" w:cs="Noto Sans"/>
                <w:b w:val="0"/>
                <w:sz w:val="16"/>
                <w:szCs w:val="16"/>
                <w:lang w:eastAsia="es-MX"/>
              </w:rPr>
              <w:t>asi</w:t>
            </w:r>
            <w:proofErr w:type="spellEnd"/>
            <w:r w:rsidRPr="006F5054">
              <w:rPr>
                <w:rFonts w:ascii="Noto Sans" w:hAnsi="Noto Sans" w:cs="Noto Sans"/>
                <w:b w:val="0"/>
                <w:sz w:val="16"/>
                <w:szCs w:val="16"/>
                <w:lang w:eastAsia="es-MX"/>
              </w:rPr>
              <w:t xml:space="preserve"> como andamios herramienta menor y equipo</w:t>
            </w:r>
          </w:p>
          <w:p w14:paraId="0BF8068A" w14:textId="77777777" w:rsidR="00973174" w:rsidRPr="006F5054" w:rsidRDefault="00973174" w:rsidP="00973174">
            <w:pPr>
              <w:ind w:left="284" w:right="334"/>
              <w:contextualSpacing/>
              <w:jc w:val="both"/>
              <w:rPr>
                <w:rFonts w:ascii="Noto Sans" w:hAnsi="Noto Sans" w:cs="Noto Sans"/>
                <w:b w:val="0"/>
                <w:sz w:val="16"/>
                <w:szCs w:val="16"/>
                <w:lang w:eastAsia="es-MX"/>
              </w:rPr>
            </w:pPr>
          </w:p>
          <w:p w14:paraId="451F9933"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soportaría de tubería se hará con canal Unicanal de 4 x 4 cm, con una separación máxima de 1.50m entre apoyos y estará arriba de la canalización de TI</w:t>
            </w:r>
          </w:p>
          <w:p w14:paraId="684514CA"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3D3B6C5D"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deberá de realizar pruebas para corroborar su fijación </w:t>
            </w:r>
          </w:p>
          <w:p w14:paraId="2BB9039A" w14:textId="77777777" w:rsidR="00973174" w:rsidRPr="006F5054" w:rsidRDefault="00973174" w:rsidP="00973174">
            <w:pPr>
              <w:ind w:left="284" w:right="334"/>
              <w:contextualSpacing/>
              <w:jc w:val="both"/>
              <w:rPr>
                <w:rFonts w:ascii="Noto Sans" w:hAnsi="Noto Sans" w:cs="Noto Sans"/>
                <w:b w:val="0"/>
                <w:sz w:val="16"/>
                <w:szCs w:val="16"/>
                <w:lang w:eastAsia="es-MX"/>
              </w:rPr>
            </w:pPr>
          </w:p>
          <w:p w14:paraId="73CC0049"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conexión entre tubería y derivaciones se realizará de acuerdo con el manual del proveedor. Contemplando los accesoria de conexión suministrado por el proveedor.</w:t>
            </w:r>
          </w:p>
          <w:p w14:paraId="7433EC73" w14:textId="77777777" w:rsidR="00973174" w:rsidRPr="006F5054" w:rsidRDefault="00973174" w:rsidP="00973174">
            <w:pPr>
              <w:ind w:left="284" w:right="334"/>
              <w:contextualSpacing/>
              <w:jc w:val="both"/>
              <w:rPr>
                <w:rFonts w:ascii="Noto Sans" w:hAnsi="Noto Sans" w:cs="Noto Sans"/>
                <w:b w:val="0"/>
                <w:sz w:val="16"/>
                <w:szCs w:val="16"/>
                <w:lang w:eastAsia="es-MX"/>
              </w:rPr>
            </w:pPr>
          </w:p>
          <w:p w14:paraId="0702E267"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En donde se requiera ranurará, el contratista tendrá que resanar con mortero cemento área, prop:1:4 y dejar a nivel de la pared el sentido vertical, incluirá, andamios, herramienta menor y equipo necesario para realizar los trabajos</w:t>
            </w:r>
          </w:p>
          <w:p w14:paraId="14B44F2E"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644E4F4E"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2B455AFF"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1EC0C58D"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lastRenderedPageBreak/>
              <w:t>El personal deberá estar especializado y autorizado para realizar los trabajos, en caso de no estar calificada la mano de obra deberá ser sustituida</w:t>
            </w:r>
          </w:p>
          <w:p w14:paraId="64676EB0"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6F0E462D"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1A7304D"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55F4A881"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25F12EFD"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30A45662" w14:textId="77777777" w:rsidR="00973174" w:rsidRPr="006F5054" w:rsidRDefault="00973174" w:rsidP="0013259C">
            <w:pPr>
              <w:widowControl w:val="0"/>
              <w:numPr>
                <w:ilvl w:val="0"/>
                <w:numId w:val="201"/>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B92C977"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tc>
      </w:tr>
      <w:tr w:rsidR="00973174" w:rsidRPr="006F5054" w14:paraId="630ADE48" w14:textId="77777777" w:rsidTr="00064327">
        <w:tc>
          <w:tcPr>
            <w:tcW w:w="5000" w:type="pct"/>
            <w:tcBorders>
              <w:top w:val="single" w:sz="4" w:space="0" w:color="auto"/>
              <w:bottom w:val="single" w:sz="4" w:space="0" w:color="auto"/>
            </w:tcBorders>
            <w:vAlign w:val="center"/>
          </w:tcPr>
          <w:p w14:paraId="0D0DBCA6" w14:textId="77777777" w:rsidR="00973174" w:rsidRPr="006F5054" w:rsidRDefault="00973174" w:rsidP="00973174">
            <w:pPr>
              <w:ind w:left="567" w:right="334"/>
              <w:jc w:val="both"/>
              <w:rPr>
                <w:rFonts w:ascii="Noto Sans" w:hAnsi="Noto Sans" w:cs="Noto Sans"/>
                <w:bCs/>
                <w:sz w:val="16"/>
                <w:szCs w:val="16"/>
                <w:lang w:eastAsia="es-MX"/>
              </w:rPr>
            </w:pPr>
            <w:r w:rsidRPr="006F5054">
              <w:rPr>
                <w:rFonts w:ascii="Noto Sans" w:hAnsi="Noto Sans" w:cs="Noto Sans"/>
                <w:bCs/>
                <w:sz w:val="16"/>
                <w:szCs w:val="16"/>
                <w:lang w:eastAsia="es-MX"/>
              </w:rPr>
              <w:lastRenderedPageBreak/>
              <w:t>MEDICIÓN:</w:t>
            </w:r>
            <w:r w:rsidRPr="006F5054">
              <w:rPr>
                <w:rFonts w:ascii="Noto Sans" w:hAnsi="Noto Sans" w:cs="Noto Sans"/>
                <w:snapToGrid w:val="0"/>
                <w:sz w:val="16"/>
                <w:szCs w:val="16"/>
                <w:lang w:val="es-ES"/>
              </w:rPr>
              <w:t xml:space="preserve">  </w:t>
            </w:r>
            <w:r w:rsidRPr="006F5054">
              <w:rPr>
                <w:rFonts w:ascii="Noto Sans" w:hAnsi="Noto Sans" w:cs="Noto Sans"/>
                <w:b w:val="0"/>
                <w:bCs/>
                <w:snapToGrid w:val="0"/>
                <w:sz w:val="16"/>
                <w:szCs w:val="16"/>
                <w:lang w:val="es-ES"/>
              </w:rPr>
              <w:t>Metro por unidad de obra terminada.</w:t>
            </w:r>
          </w:p>
        </w:tc>
      </w:tr>
    </w:tbl>
    <w:p w14:paraId="32FE4FEA" w14:textId="77777777" w:rsidR="00973174" w:rsidRPr="006F5054" w:rsidRDefault="00973174" w:rsidP="00973174">
      <w:pPr>
        <w:tabs>
          <w:tab w:val="left" w:pos="284"/>
        </w:tabs>
        <w:ind w:right="334"/>
        <w:jc w:val="both"/>
        <w:rPr>
          <w:rFonts w:ascii="Noto Sans" w:hAnsi="Noto Sans" w:cs="Noto Sans"/>
          <w:sz w:val="16"/>
          <w:szCs w:val="16"/>
        </w:rPr>
      </w:pPr>
      <w:r w:rsidRPr="006F5054">
        <w:rPr>
          <w:rFonts w:ascii="Noto Sans" w:hAnsi="Noto Sans" w:cs="Noto Sans"/>
          <w:sz w:val="16"/>
          <w:szCs w:val="16"/>
        </w:rPr>
        <w:br w:type="page"/>
      </w:r>
    </w:p>
    <w:p w14:paraId="614CA317" w14:textId="77777777" w:rsidR="00973174" w:rsidRPr="006F5054" w:rsidRDefault="00973174" w:rsidP="00973174">
      <w:pPr>
        <w:tabs>
          <w:tab w:val="left" w:pos="284"/>
        </w:tabs>
        <w:ind w:right="334"/>
        <w:jc w:val="both"/>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973174" w:rsidRPr="006F5054" w14:paraId="74ADA599" w14:textId="77777777" w:rsidTr="00064327">
        <w:tc>
          <w:tcPr>
            <w:tcW w:w="5000" w:type="pct"/>
            <w:tcBorders>
              <w:top w:val="single" w:sz="4" w:space="0" w:color="auto"/>
              <w:left w:val="single" w:sz="4" w:space="0" w:color="auto"/>
              <w:bottom w:val="single" w:sz="4" w:space="0" w:color="auto"/>
            </w:tcBorders>
            <w:shd w:val="clear" w:color="auto" w:fill="660033"/>
          </w:tcPr>
          <w:p w14:paraId="54199673" w14:textId="77777777" w:rsidR="00973174" w:rsidRPr="006F5054" w:rsidRDefault="00973174" w:rsidP="00973174">
            <w:pPr>
              <w:widowControl w:val="0"/>
              <w:ind w:right="32"/>
              <w:jc w:val="right"/>
              <w:rPr>
                <w:rFonts w:ascii="Noto Sans" w:hAnsi="Noto Sans" w:cs="Noto Sans"/>
                <w:bCs/>
                <w:sz w:val="16"/>
                <w:szCs w:val="16"/>
              </w:rPr>
            </w:pPr>
            <w:r w:rsidRPr="006F5054">
              <w:rPr>
                <w:rFonts w:ascii="Noto Sans" w:hAnsi="Noto Sans" w:cs="Noto Sans"/>
                <w:color w:val="FFFFFF"/>
                <w:sz w:val="16"/>
                <w:szCs w:val="16"/>
                <w:lang w:eastAsia="es-MX"/>
              </w:rPr>
              <w:t xml:space="preserve">CONCEPTO </w:t>
            </w:r>
            <w:r w:rsidRPr="006F5054">
              <w:rPr>
                <w:rFonts w:ascii="Noto Sans" w:hAnsi="Noto Sans" w:cs="Noto Sans"/>
                <w:color w:val="FFFFFF"/>
                <w:sz w:val="16"/>
                <w:szCs w:val="16"/>
              </w:rPr>
              <w:t xml:space="preserve">No. </w:t>
            </w:r>
            <w:r w:rsidRPr="006F5054">
              <w:rPr>
                <w:rFonts w:ascii="Noto Sans" w:hAnsi="Noto Sans" w:cs="Noto Sans"/>
                <w:sz w:val="16"/>
                <w:szCs w:val="16"/>
              </w:rPr>
              <w:t xml:space="preserve"> </w:t>
            </w:r>
            <w:r w:rsidRPr="006F5054">
              <w:rPr>
                <w:rFonts w:ascii="Noto Sans" w:hAnsi="Noto Sans" w:cs="Noto Sans"/>
                <w:bCs/>
                <w:sz w:val="16"/>
                <w:szCs w:val="16"/>
              </w:rPr>
              <w:t>SE-1.1</w:t>
            </w:r>
          </w:p>
        </w:tc>
      </w:tr>
      <w:tr w:rsidR="00973174" w:rsidRPr="006F5054" w14:paraId="32FE5FD7" w14:textId="77777777" w:rsidTr="00064327">
        <w:tc>
          <w:tcPr>
            <w:tcW w:w="5000" w:type="pct"/>
            <w:tcBorders>
              <w:bottom w:val="single" w:sz="4" w:space="0" w:color="auto"/>
            </w:tcBorders>
          </w:tcPr>
          <w:p w14:paraId="44B6C708" w14:textId="77777777" w:rsidR="00973174" w:rsidRPr="006F5054" w:rsidRDefault="00973174" w:rsidP="00973174">
            <w:pPr>
              <w:widowControl w:val="0"/>
              <w:tabs>
                <w:tab w:val="left" w:pos="2246"/>
              </w:tabs>
              <w:ind w:right="334"/>
              <w:jc w:val="both"/>
              <w:rPr>
                <w:rFonts w:ascii="Noto Sans" w:hAnsi="Noto Sans" w:cs="Noto Sans"/>
                <w:b w:val="0"/>
                <w:bCs/>
                <w:sz w:val="16"/>
                <w:szCs w:val="16"/>
                <w:lang w:val="es-ES"/>
              </w:rPr>
            </w:pPr>
            <w:r w:rsidRPr="006F5054">
              <w:rPr>
                <w:rFonts w:ascii="Noto Sans" w:hAnsi="Noto Sans" w:cs="Noto Sans"/>
                <w:bCs/>
                <w:sz w:val="16"/>
                <w:szCs w:val="16"/>
              </w:rPr>
              <w:t>CONCEPTO:</w:t>
            </w:r>
            <w:r w:rsidRPr="006F5054">
              <w:rPr>
                <w:rFonts w:ascii="Noto Sans" w:hAnsi="Noto Sans" w:cs="Noto Sans"/>
                <w:b w:val="0"/>
                <w:bCs/>
                <w:sz w:val="16"/>
                <w:szCs w:val="16"/>
                <w:lang w:val="es-ES"/>
              </w:rPr>
              <w:t xml:space="preserve"> Suministro y colocación de tubo Conduit galvanizado de 19 mm, C-20, para control de puertas, incluye: cajas cuadradas reforzada de 4", abrazadera para tubo </w:t>
            </w:r>
            <w:proofErr w:type="spellStart"/>
            <w:r w:rsidRPr="006F5054">
              <w:rPr>
                <w:rFonts w:ascii="Noto Sans" w:hAnsi="Noto Sans" w:cs="Noto Sans"/>
                <w:b w:val="0"/>
                <w:bCs/>
                <w:sz w:val="16"/>
                <w:szCs w:val="16"/>
                <w:lang w:val="es-ES"/>
              </w:rPr>
              <w:t>conduit</w:t>
            </w:r>
            <w:proofErr w:type="spellEnd"/>
            <w:r w:rsidRPr="006F5054">
              <w:rPr>
                <w:rFonts w:ascii="Noto Sans" w:hAnsi="Noto Sans" w:cs="Noto Sans"/>
                <w:b w:val="0"/>
                <w:bCs/>
                <w:sz w:val="16"/>
                <w:szCs w:val="16"/>
                <w:lang w:val="es-ES"/>
              </w:rPr>
              <w:t xml:space="preserve"> de 19 mm, taquete de expansión material, mano de obra, herramienta menor, equipo y todo lo necesario para su instalación.</w:t>
            </w:r>
          </w:p>
        </w:tc>
      </w:tr>
      <w:tr w:rsidR="00973174" w:rsidRPr="006F5054" w14:paraId="5E852107" w14:textId="77777777" w:rsidTr="00064327">
        <w:tc>
          <w:tcPr>
            <w:tcW w:w="5000" w:type="pct"/>
            <w:tcBorders>
              <w:top w:val="single" w:sz="4" w:space="0" w:color="auto"/>
              <w:bottom w:val="single" w:sz="4" w:space="0" w:color="auto"/>
            </w:tcBorders>
          </w:tcPr>
          <w:p w14:paraId="63AF7E17" w14:textId="77777777" w:rsidR="00973174" w:rsidRPr="006F5054" w:rsidRDefault="00973174" w:rsidP="00973174">
            <w:pPr>
              <w:widowControl w:val="0"/>
              <w:ind w:right="334"/>
              <w:jc w:val="both"/>
              <w:rPr>
                <w:rFonts w:ascii="Noto Sans" w:hAnsi="Noto Sans" w:cs="Noto Sans"/>
                <w:bCs/>
                <w:sz w:val="16"/>
                <w:szCs w:val="16"/>
                <w:lang w:val="es-ES"/>
              </w:rPr>
            </w:pPr>
            <w:r w:rsidRPr="006F5054">
              <w:rPr>
                <w:rFonts w:ascii="Noto Sans" w:hAnsi="Noto Sans" w:cs="Noto Sans"/>
                <w:bCs/>
                <w:sz w:val="16"/>
                <w:szCs w:val="16"/>
                <w:lang w:eastAsia="es-MX"/>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lang w:eastAsia="es-MX"/>
              </w:rPr>
              <w:t>Metro</w:t>
            </w:r>
          </w:p>
        </w:tc>
      </w:tr>
      <w:tr w:rsidR="00973174" w:rsidRPr="006F5054" w14:paraId="2282A67C" w14:textId="77777777" w:rsidTr="00064327">
        <w:tc>
          <w:tcPr>
            <w:tcW w:w="5000" w:type="pct"/>
            <w:tcBorders>
              <w:top w:val="single" w:sz="4" w:space="0" w:color="auto"/>
              <w:bottom w:val="single" w:sz="4" w:space="0" w:color="auto"/>
            </w:tcBorders>
          </w:tcPr>
          <w:p w14:paraId="3451003B" w14:textId="77777777" w:rsidR="00973174" w:rsidRPr="006F5054" w:rsidRDefault="00973174" w:rsidP="00973174">
            <w:pPr>
              <w:widowControl w:val="0"/>
              <w:ind w:right="334"/>
              <w:jc w:val="both"/>
              <w:rPr>
                <w:rFonts w:ascii="Noto Sans" w:hAnsi="Noto Sans" w:cs="Noto Sans"/>
                <w:b w:val="0"/>
                <w:bCs/>
                <w:sz w:val="16"/>
                <w:szCs w:val="16"/>
              </w:rPr>
            </w:pPr>
            <w:r w:rsidRPr="006F5054">
              <w:rPr>
                <w:rFonts w:ascii="Noto Sans" w:hAnsi="Noto Sans" w:cs="Noto Sans"/>
                <w:bCs/>
                <w:sz w:val="16"/>
                <w:szCs w:val="16"/>
                <w:lang w:eastAsia="es-MX"/>
              </w:rPr>
              <w:t>DESCRIPCIÓN:</w:t>
            </w:r>
            <w:r w:rsidRPr="006F5054">
              <w:rPr>
                <w:rFonts w:ascii="Noto Sans" w:hAnsi="Noto Sans" w:cs="Noto Sans"/>
                <w:b w:val="0"/>
                <w:bCs/>
                <w:sz w:val="16"/>
                <w:szCs w:val="16"/>
              </w:rPr>
              <w:t xml:space="preserve"> Suministro y colocación de tubo Conduit galvanizado de 19 mm, C-20, para control de puertas, incluye: cajas cuadradas reforzada de 4", abrazadera para tubo Conduit de 19 mm, taquete de expansión material, mano de obra, herramienta menor, equipo y todo lo necesario para su instalación.</w:t>
            </w:r>
          </w:p>
        </w:tc>
      </w:tr>
      <w:tr w:rsidR="00973174" w:rsidRPr="006F5054" w14:paraId="1AF08681" w14:textId="77777777" w:rsidTr="00064327">
        <w:trPr>
          <w:trHeight w:val="94"/>
        </w:trPr>
        <w:tc>
          <w:tcPr>
            <w:tcW w:w="5000" w:type="pct"/>
            <w:tcBorders>
              <w:top w:val="single" w:sz="4" w:space="0" w:color="auto"/>
              <w:bottom w:val="single" w:sz="4" w:space="0" w:color="auto"/>
            </w:tcBorders>
          </w:tcPr>
          <w:p w14:paraId="0939AEBA" w14:textId="77777777" w:rsidR="00973174" w:rsidRPr="006F5054" w:rsidRDefault="00973174" w:rsidP="00973174">
            <w:pPr>
              <w:widowControl w:val="0"/>
              <w:ind w:right="334"/>
              <w:jc w:val="both"/>
              <w:rPr>
                <w:rFonts w:ascii="Noto Sans" w:hAnsi="Noto Sans" w:cs="Noto Sans"/>
                <w:bCs/>
                <w:sz w:val="16"/>
                <w:szCs w:val="16"/>
              </w:rPr>
            </w:pPr>
            <w:r w:rsidRPr="006F5054">
              <w:rPr>
                <w:rFonts w:ascii="Noto Sans" w:hAnsi="Noto Sans" w:cs="Noto Sans"/>
                <w:bCs/>
                <w:sz w:val="16"/>
                <w:szCs w:val="16"/>
              </w:rPr>
              <w:t>ALCANCES:</w:t>
            </w:r>
          </w:p>
          <w:p w14:paraId="04F0DA95" w14:textId="77777777" w:rsidR="00973174" w:rsidRPr="006F5054" w:rsidRDefault="00973174" w:rsidP="00973174">
            <w:pPr>
              <w:widowControl w:val="0"/>
              <w:ind w:right="334"/>
              <w:jc w:val="both"/>
              <w:rPr>
                <w:rFonts w:ascii="Noto Sans" w:hAnsi="Noto Sans" w:cs="Noto Sans"/>
                <w:bCs/>
                <w:sz w:val="16"/>
                <w:szCs w:val="16"/>
              </w:rPr>
            </w:pPr>
          </w:p>
          <w:p w14:paraId="26FE44C5"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03A10DB7"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5497D848"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Verificar el trazo, las distancias correspondientes a la pared y salida de acuerdo con planos de proyecto. </w:t>
            </w:r>
          </w:p>
          <w:p w14:paraId="605121D7"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238C0D39"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La tubería por instalar es tubo Conduit galvanizada de cedula 20 de 19 mm y en cada derivación se considera una caja registro de 4” </w:t>
            </w:r>
          </w:p>
          <w:p w14:paraId="4EE40E8F"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1E0F6F66"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 El contratista deberá considera la nivelación de la tubería de acuerdo con la altura marcada en planos correspondientes, </w:t>
            </w:r>
            <w:proofErr w:type="spellStart"/>
            <w:r w:rsidRPr="006F5054">
              <w:rPr>
                <w:rFonts w:ascii="Noto Sans" w:hAnsi="Noto Sans" w:cs="Noto Sans"/>
                <w:b w:val="0"/>
                <w:sz w:val="16"/>
                <w:szCs w:val="16"/>
                <w:lang w:eastAsia="es-MX"/>
              </w:rPr>
              <w:t>asi</w:t>
            </w:r>
            <w:proofErr w:type="spellEnd"/>
            <w:r w:rsidRPr="006F5054">
              <w:rPr>
                <w:rFonts w:ascii="Noto Sans" w:hAnsi="Noto Sans" w:cs="Noto Sans"/>
                <w:b w:val="0"/>
                <w:sz w:val="16"/>
                <w:szCs w:val="16"/>
                <w:lang w:eastAsia="es-MX"/>
              </w:rPr>
              <w:t xml:space="preserve"> como andamios herramienta menor y equipo</w:t>
            </w:r>
          </w:p>
          <w:p w14:paraId="513161AA" w14:textId="77777777" w:rsidR="00973174" w:rsidRPr="006F5054" w:rsidRDefault="00973174" w:rsidP="00973174">
            <w:pPr>
              <w:ind w:left="284" w:right="334"/>
              <w:contextualSpacing/>
              <w:jc w:val="both"/>
              <w:rPr>
                <w:rFonts w:ascii="Noto Sans" w:hAnsi="Noto Sans" w:cs="Noto Sans"/>
                <w:b w:val="0"/>
                <w:sz w:val="16"/>
                <w:szCs w:val="16"/>
                <w:lang w:eastAsia="es-MX"/>
              </w:rPr>
            </w:pPr>
          </w:p>
          <w:p w14:paraId="6E7C86C7"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soportaría de tubería se hará con canal Unicanal de 4 x 4 cm, con una separación máxima de 1.50m entre apoyos y estará arriba de la canalización de TI</w:t>
            </w:r>
          </w:p>
          <w:p w14:paraId="3A4B8032"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7D81DA66"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Se deberá de realizar pruebas para corroborar su fijación </w:t>
            </w:r>
          </w:p>
          <w:p w14:paraId="79A46BE5" w14:textId="77777777" w:rsidR="00973174" w:rsidRPr="006F5054" w:rsidRDefault="00973174" w:rsidP="00973174">
            <w:pPr>
              <w:ind w:left="284" w:right="334"/>
              <w:contextualSpacing/>
              <w:jc w:val="both"/>
              <w:rPr>
                <w:rFonts w:ascii="Noto Sans" w:hAnsi="Noto Sans" w:cs="Noto Sans"/>
                <w:b w:val="0"/>
                <w:sz w:val="16"/>
                <w:szCs w:val="16"/>
                <w:lang w:eastAsia="es-MX"/>
              </w:rPr>
            </w:pPr>
          </w:p>
          <w:p w14:paraId="33CC1F50"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conexión entre tubería y derivaciones se realizará de acuerdo con el manual del proveedor. Contemplando los accesoria de conexión suministrado por el proveedor.</w:t>
            </w:r>
          </w:p>
          <w:p w14:paraId="38DA01ED" w14:textId="77777777" w:rsidR="00973174" w:rsidRPr="006F5054" w:rsidRDefault="00973174" w:rsidP="00973174">
            <w:pPr>
              <w:ind w:left="284" w:right="334"/>
              <w:contextualSpacing/>
              <w:jc w:val="both"/>
              <w:rPr>
                <w:rFonts w:ascii="Noto Sans" w:hAnsi="Noto Sans" w:cs="Noto Sans"/>
                <w:b w:val="0"/>
                <w:sz w:val="16"/>
                <w:szCs w:val="16"/>
                <w:lang w:eastAsia="es-MX"/>
              </w:rPr>
            </w:pPr>
          </w:p>
          <w:p w14:paraId="1E88ADFA"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En donde se requiera ranurará, el contratista tendrá que resanar con mortero cemento área, prop:1:4 y dejar a nivel de la pared el sentido vertical, incluirá, andamios, herramienta menor y equipo necesario para realizar los trabajos</w:t>
            </w:r>
          </w:p>
          <w:p w14:paraId="7C87113B"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64ACF43A"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5A222F35"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6C79F1CC"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1D3E0E61"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70BA6F09"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3B429745"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04B1F43B"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39F33DD2" w14:textId="77777777" w:rsidR="00973174" w:rsidRPr="006F5054" w:rsidRDefault="00973174" w:rsidP="00973174">
            <w:pPr>
              <w:widowControl w:val="0"/>
              <w:ind w:left="284" w:right="334"/>
              <w:contextualSpacing/>
              <w:jc w:val="both"/>
              <w:rPr>
                <w:rFonts w:ascii="Noto Sans" w:hAnsi="Noto Sans" w:cs="Noto Sans"/>
                <w:b w:val="0"/>
                <w:sz w:val="16"/>
                <w:szCs w:val="16"/>
                <w:lang w:eastAsia="es-MX"/>
              </w:rPr>
            </w:pPr>
          </w:p>
          <w:p w14:paraId="43977895" w14:textId="77777777" w:rsidR="00973174" w:rsidRPr="006F5054" w:rsidRDefault="00973174" w:rsidP="0013259C">
            <w:pPr>
              <w:widowControl w:val="0"/>
              <w:numPr>
                <w:ilvl w:val="0"/>
                <w:numId w:val="200"/>
              </w:numPr>
              <w:ind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4F9B70F"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tc>
      </w:tr>
      <w:tr w:rsidR="00973174" w:rsidRPr="006F5054" w14:paraId="6CCD8117" w14:textId="77777777" w:rsidTr="00064327">
        <w:tc>
          <w:tcPr>
            <w:tcW w:w="5000" w:type="pct"/>
            <w:tcBorders>
              <w:top w:val="single" w:sz="4" w:space="0" w:color="auto"/>
              <w:bottom w:val="single" w:sz="4" w:space="0" w:color="auto"/>
            </w:tcBorders>
            <w:vAlign w:val="center"/>
          </w:tcPr>
          <w:p w14:paraId="1864C45A" w14:textId="77777777" w:rsidR="00973174" w:rsidRPr="006F5054" w:rsidRDefault="00973174" w:rsidP="00973174">
            <w:pPr>
              <w:ind w:left="567" w:right="334"/>
              <w:jc w:val="both"/>
              <w:rPr>
                <w:rFonts w:ascii="Noto Sans" w:hAnsi="Noto Sans" w:cs="Noto Sans"/>
                <w:bCs/>
                <w:sz w:val="16"/>
                <w:szCs w:val="16"/>
                <w:lang w:eastAsia="es-MX"/>
              </w:rPr>
            </w:pPr>
            <w:r w:rsidRPr="006F5054">
              <w:rPr>
                <w:rFonts w:ascii="Noto Sans" w:hAnsi="Noto Sans" w:cs="Noto Sans"/>
                <w:bCs/>
                <w:sz w:val="16"/>
                <w:szCs w:val="16"/>
                <w:lang w:eastAsia="es-MX"/>
              </w:rPr>
              <w:lastRenderedPageBreak/>
              <w:t>MEDICIÓN:</w:t>
            </w:r>
            <w:r w:rsidRPr="006F5054">
              <w:rPr>
                <w:rFonts w:ascii="Noto Sans" w:hAnsi="Noto Sans" w:cs="Noto Sans"/>
                <w:snapToGrid w:val="0"/>
                <w:sz w:val="16"/>
                <w:szCs w:val="16"/>
                <w:lang w:val="es-ES"/>
              </w:rPr>
              <w:t xml:space="preserve">  </w:t>
            </w:r>
            <w:r w:rsidRPr="006F5054">
              <w:rPr>
                <w:rFonts w:ascii="Noto Sans" w:hAnsi="Noto Sans" w:cs="Noto Sans"/>
                <w:b w:val="0"/>
                <w:bCs/>
                <w:snapToGrid w:val="0"/>
                <w:sz w:val="16"/>
                <w:szCs w:val="16"/>
                <w:lang w:val="es-ES"/>
              </w:rPr>
              <w:t>Metro por unidad de obra terminada.</w:t>
            </w:r>
          </w:p>
        </w:tc>
      </w:tr>
    </w:tbl>
    <w:p w14:paraId="22DE4BBD" w14:textId="77777777" w:rsidR="00973174" w:rsidRPr="006F5054" w:rsidRDefault="00973174" w:rsidP="00973174">
      <w:pPr>
        <w:tabs>
          <w:tab w:val="left" w:pos="284"/>
        </w:tabs>
        <w:ind w:right="334"/>
        <w:jc w:val="both"/>
        <w:rPr>
          <w:rFonts w:ascii="Noto Sans" w:hAnsi="Noto Sans" w:cs="Noto Sans"/>
          <w:sz w:val="16"/>
          <w:szCs w:val="16"/>
        </w:rPr>
      </w:pPr>
    </w:p>
    <w:p w14:paraId="450C5937" w14:textId="77777777" w:rsidR="00973174" w:rsidRPr="006F5054" w:rsidRDefault="00973174" w:rsidP="00973174">
      <w:pPr>
        <w:tabs>
          <w:tab w:val="left" w:pos="284"/>
        </w:tabs>
        <w:ind w:right="334"/>
        <w:jc w:val="both"/>
        <w:rPr>
          <w:rFonts w:ascii="Noto Sans" w:hAnsi="Noto Sans" w:cs="Noto Sans"/>
          <w:sz w:val="16"/>
          <w:szCs w:val="16"/>
        </w:rPr>
      </w:pPr>
    </w:p>
    <w:p w14:paraId="05C77EBB" w14:textId="77777777" w:rsidR="00973174" w:rsidRPr="006F5054" w:rsidRDefault="00973174" w:rsidP="00973174">
      <w:pPr>
        <w:tabs>
          <w:tab w:val="left" w:pos="284"/>
        </w:tabs>
        <w:ind w:right="334"/>
        <w:jc w:val="both"/>
        <w:rPr>
          <w:rFonts w:ascii="Noto Sans" w:hAnsi="Noto Sans" w:cs="Noto Sans"/>
          <w:sz w:val="16"/>
          <w:szCs w:val="16"/>
        </w:rPr>
      </w:pPr>
    </w:p>
    <w:p w14:paraId="5155870D" w14:textId="77777777" w:rsidR="00973174" w:rsidRPr="006F5054" w:rsidRDefault="00973174" w:rsidP="00973174">
      <w:pPr>
        <w:tabs>
          <w:tab w:val="left" w:pos="284"/>
        </w:tabs>
        <w:ind w:right="334"/>
        <w:jc w:val="both"/>
        <w:rPr>
          <w:rFonts w:ascii="Noto Sans" w:hAnsi="Noto Sans" w:cs="Noto Sans"/>
          <w:sz w:val="16"/>
          <w:szCs w:val="16"/>
        </w:rPr>
      </w:pPr>
    </w:p>
    <w:p w14:paraId="592AE3A0" w14:textId="77777777" w:rsidR="00973174" w:rsidRPr="006F5054" w:rsidRDefault="00973174" w:rsidP="00973174">
      <w:pPr>
        <w:tabs>
          <w:tab w:val="left" w:pos="284"/>
        </w:tabs>
        <w:ind w:right="334"/>
        <w:jc w:val="both"/>
        <w:rPr>
          <w:rFonts w:ascii="Noto Sans" w:hAnsi="Noto Sans" w:cs="Noto Sans"/>
          <w:sz w:val="16"/>
          <w:szCs w:val="16"/>
        </w:rPr>
      </w:pPr>
    </w:p>
    <w:p w14:paraId="5D6B4C29" w14:textId="77777777" w:rsidR="00973174" w:rsidRPr="006F5054" w:rsidRDefault="00973174" w:rsidP="00973174">
      <w:pPr>
        <w:tabs>
          <w:tab w:val="left" w:pos="284"/>
        </w:tabs>
        <w:ind w:right="334"/>
        <w:jc w:val="both"/>
        <w:rPr>
          <w:rFonts w:ascii="Noto Sans" w:hAnsi="Noto Sans" w:cs="Noto Sans"/>
          <w:sz w:val="16"/>
          <w:szCs w:val="16"/>
        </w:rPr>
      </w:pPr>
    </w:p>
    <w:p w14:paraId="7855B554" w14:textId="77777777" w:rsidR="00973174" w:rsidRPr="006F5054" w:rsidRDefault="00973174" w:rsidP="00973174">
      <w:pPr>
        <w:tabs>
          <w:tab w:val="left" w:pos="284"/>
        </w:tabs>
        <w:ind w:right="334"/>
        <w:jc w:val="both"/>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973174" w:rsidRPr="00327586" w14:paraId="7C86391F"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hideMark/>
          </w:tcPr>
          <w:p w14:paraId="0B1A6210" w14:textId="77777777" w:rsidR="00973174" w:rsidRPr="00327586" w:rsidRDefault="00973174" w:rsidP="00973174">
            <w:pPr>
              <w:tabs>
                <w:tab w:val="left" w:pos="284"/>
              </w:tabs>
              <w:ind w:left="567" w:right="334"/>
              <w:jc w:val="right"/>
              <w:rPr>
                <w:rFonts w:ascii="Noto Sans" w:hAnsi="Noto Sans" w:cs="Noto Sans"/>
                <w:bCs/>
                <w:sz w:val="16"/>
                <w:szCs w:val="16"/>
                <w:lang w:val="it-IT"/>
              </w:rPr>
            </w:pPr>
            <w:r w:rsidRPr="00327586">
              <w:rPr>
                <w:rFonts w:ascii="Noto Sans" w:hAnsi="Noto Sans" w:cs="Noto Sans"/>
                <w:sz w:val="16"/>
                <w:szCs w:val="16"/>
                <w:lang w:val="it-IT"/>
              </w:rPr>
              <w:t xml:space="preserve">CONCEPTO No. </w:t>
            </w:r>
            <w:r w:rsidRPr="00327586">
              <w:rPr>
                <w:rFonts w:ascii="Noto Sans" w:hAnsi="Noto Sans" w:cs="Noto Sans"/>
                <w:bCs/>
                <w:sz w:val="16"/>
                <w:szCs w:val="16"/>
                <w:lang w:val="it-IT"/>
              </w:rPr>
              <w:t>CI-2.1, CI-3.1, CI-4.1, CI-5.1, CI-6.1, CI-7.1</w:t>
            </w:r>
          </w:p>
          <w:p w14:paraId="0E30ADBF" w14:textId="77777777" w:rsidR="00973174" w:rsidRPr="00327586" w:rsidRDefault="00973174" w:rsidP="00973174">
            <w:pPr>
              <w:tabs>
                <w:tab w:val="left" w:pos="284"/>
              </w:tabs>
              <w:ind w:left="567" w:right="334"/>
              <w:jc w:val="right"/>
              <w:rPr>
                <w:rFonts w:ascii="Noto Sans" w:hAnsi="Noto Sans" w:cs="Noto Sans"/>
                <w:sz w:val="16"/>
                <w:szCs w:val="16"/>
                <w:lang w:val="it-IT"/>
              </w:rPr>
            </w:pPr>
          </w:p>
        </w:tc>
      </w:tr>
      <w:tr w:rsidR="00973174" w:rsidRPr="006F5054" w14:paraId="37459ABF"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444A5811"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r w:rsidRPr="006F5054">
              <w:rPr>
                <w:rFonts w:ascii="Noto Sans" w:hAnsi="Noto Sans" w:cs="Noto Sans"/>
                <w:bCs/>
                <w:sz w:val="16"/>
                <w:szCs w:val="16"/>
              </w:rPr>
              <w:t>CONCEPTO:</w:t>
            </w:r>
            <w:r w:rsidRPr="006F5054">
              <w:rPr>
                <w:rFonts w:ascii="Noto Sans" w:hAnsi="Noto Sans" w:cs="Noto Sans"/>
                <w:bCs/>
                <w:sz w:val="16"/>
                <w:szCs w:val="16"/>
                <w:lang w:val="es-ES"/>
              </w:rPr>
              <w:t xml:space="preserve">  </w:t>
            </w:r>
            <w:r w:rsidRPr="006F5054">
              <w:rPr>
                <w:rFonts w:ascii="Noto Sans" w:hAnsi="Noto Sans" w:cs="Noto Sans"/>
                <w:b w:val="0"/>
                <w:sz w:val="16"/>
                <w:szCs w:val="16"/>
                <w:lang w:val="es-ES"/>
              </w:rPr>
              <w:t>Salida para detectores de humo a nivel de plafón, incluye: cable plica de 19 mm, conectores, andamios, material, mano de obra, herramienta menor, equipo y todo lo necesario para su instalación.</w:t>
            </w:r>
          </w:p>
          <w:p w14:paraId="73215D1D"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p>
          <w:p w14:paraId="61FE12AD"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r w:rsidRPr="006F5054">
              <w:rPr>
                <w:rFonts w:ascii="Noto Sans" w:hAnsi="Noto Sans" w:cs="Noto Sans"/>
                <w:b w:val="0"/>
                <w:sz w:val="16"/>
                <w:szCs w:val="16"/>
                <w:lang w:val="es-ES"/>
              </w:rPr>
              <w:t>Salida   para detectores de humo a nivel de plafón, incluye: cable plica de 19 mm, conectores, andamios, material, mano de obra, herramienta menor, equipo y todo lo necesario para su instalación.</w:t>
            </w:r>
          </w:p>
          <w:p w14:paraId="6B1F5B79"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p>
          <w:p w14:paraId="2D052EFD"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r w:rsidRPr="006F5054">
              <w:rPr>
                <w:rFonts w:ascii="Noto Sans" w:hAnsi="Noto Sans" w:cs="Noto Sans"/>
                <w:b w:val="0"/>
                <w:sz w:val="16"/>
                <w:szCs w:val="16"/>
                <w:lang w:val="es-ES"/>
              </w:rPr>
              <w:t>Salida   para detectores de humo a nivel de plafón, incluye: cable plica de 19 mm, conectores, andamios, material, mano de obra, herramienta menor, equipo y todo lo necesario para su instalación.</w:t>
            </w:r>
          </w:p>
          <w:p w14:paraId="3AE86778"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p>
          <w:p w14:paraId="00D62BFB"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r w:rsidRPr="006F5054">
              <w:rPr>
                <w:rFonts w:ascii="Noto Sans" w:hAnsi="Noto Sans" w:cs="Noto Sans"/>
                <w:b w:val="0"/>
                <w:sz w:val="16"/>
                <w:szCs w:val="16"/>
                <w:lang w:val="es-ES"/>
              </w:rPr>
              <w:t>Salida   para detectores de humo a nivel de plafón, incluye: cable plica de 19 mm, conectores, andamios, material, mano de obra, herramienta menor, equipo y todo lo necesario para su instalación.</w:t>
            </w:r>
          </w:p>
          <w:p w14:paraId="3361F74E"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p>
          <w:p w14:paraId="50592AE0"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r w:rsidRPr="006F5054">
              <w:rPr>
                <w:rFonts w:ascii="Noto Sans" w:hAnsi="Noto Sans" w:cs="Noto Sans"/>
                <w:b w:val="0"/>
                <w:sz w:val="16"/>
                <w:szCs w:val="16"/>
                <w:lang w:val="es-ES"/>
              </w:rPr>
              <w:t>Salida   para detectores de humo a nivel de plafón, incluye: cable plica de 19 mm, conectores, andamios, material, mano de obra, herramienta menor, equipo y todo lo necesario para su instalación.</w:t>
            </w:r>
          </w:p>
          <w:p w14:paraId="07CEB9EB"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p>
          <w:p w14:paraId="20BF22C5" w14:textId="77777777" w:rsidR="00973174" w:rsidRPr="006F5054" w:rsidRDefault="00973174" w:rsidP="00973174">
            <w:pPr>
              <w:tabs>
                <w:tab w:val="left" w:pos="284"/>
              </w:tabs>
              <w:ind w:left="567" w:right="334"/>
              <w:jc w:val="both"/>
              <w:rPr>
                <w:rFonts w:ascii="Noto Sans" w:hAnsi="Noto Sans" w:cs="Noto Sans"/>
                <w:b w:val="0"/>
                <w:sz w:val="16"/>
                <w:szCs w:val="16"/>
                <w:lang w:val="es-ES"/>
              </w:rPr>
            </w:pPr>
            <w:r w:rsidRPr="006F5054">
              <w:rPr>
                <w:rFonts w:ascii="Noto Sans" w:hAnsi="Noto Sans" w:cs="Noto Sans"/>
                <w:b w:val="0"/>
                <w:sz w:val="16"/>
                <w:szCs w:val="16"/>
                <w:lang w:val="es-ES"/>
              </w:rPr>
              <w:t>Salida   para detectores de humo a nivel de plafón, incluye: cable plica de 19 mm, conectores, andamios, material, mano de obra, herramienta menor, equipo y todo lo necesario para su instalación.</w:t>
            </w:r>
          </w:p>
          <w:p w14:paraId="5FA5B475" w14:textId="77777777" w:rsidR="00973174" w:rsidRPr="006F5054" w:rsidRDefault="00973174" w:rsidP="00973174">
            <w:pPr>
              <w:tabs>
                <w:tab w:val="left" w:pos="284"/>
              </w:tabs>
              <w:ind w:left="567" w:right="334"/>
              <w:jc w:val="both"/>
              <w:rPr>
                <w:rFonts w:ascii="Noto Sans" w:hAnsi="Noto Sans" w:cs="Noto Sans"/>
                <w:bCs/>
                <w:sz w:val="16"/>
                <w:szCs w:val="16"/>
                <w:lang w:val="es-ES"/>
              </w:rPr>
            </w:pPr>
          </w:p>
          <w:p w14:paraId="7308E4FC" w14:textId="77777777" w:rsidR="00973174" w:rsidRPr="006F5054" w:rsidRDefault="00973174" w:rsidP="00973174">
            <w:pPr>
              <w:tabs>
                <w:tab w:val="left" w:pos="284"/>
              </w:tabs>
              <w:ind w:left="567" w:right="334"/>
              <w:jc w:val="both"/>
              <w:rPr>
                <w:rFonts w:ascii="Noto Sans" w:hAnsi="Noto Sans" w:cs="Noto Sans"/>
                <w:bCs/>
                <w:sz w:val="16"/>
                <w:szCs w:val="16"/>
              </w:rPr>
            </w:pPr>
          </w:p>
        </w:tc>
      </w:tr>
      <w:tr w:rsidR="00973174" w:rsidRPr="006F5054" w14:paraId="4FC4DE1F"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044E6D54" w14:textId="77777777" w:rsidR="00973174" w:rsidRPr="006F5054" w:rsidRDefault="00973174" w:rsidP="00973174">
            <w:pPr>
              <w:tabs>
                <w:tab w:val="left" w:pos="284"/>
              </w:tabs>
              <w:ind w:left="567"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lang w:val="es-ES"/>
              </w:rPr>
              <w:t>Salida</w:t>
            </w:r>
          </w:p>
        </w:tc>
      </w:tr>
      <w:tr w:rsidR="00973174" w:rsidRPr="006F5054" w14:paraId="5F55BD61" w14:textId="77777777" w:rsidTr="00064327">
        <w:tc>
          <w:tcPr>
            <w:tcW w:w="5000" w:type="pct"/>
            <w:tcBorders>
              <w:top w:val="single" w:sz="4" w:space="0" w:color="auto"/>
              <w:left w:val="single" w:sz="4" w:space="0" w:color="auto"/>
              <w:bottom w:val="single" w:sz="4" w:space="0" w:color="auto"/>
              <w:right w:val="single" w:sz="4" w:space="0" w:color="auto"/>
            </w:tcBorders>
          </w:tcPr>
          <w:p w14:paraId="4E8A245A"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sz w:val="16"/>
                <w:szCs w:val="16"/>
              </w:rPr>
              <w:t>Salida para detectores de humo a nivel de plafón, incluye: cable plica de 19 mm, conectores, andamios, material, mano de obra, herramienta menor, equipo y todo lo necesario para su instalación.</w:t>
            </w:r>
          </w:p>
          <w:p w14:paraId="24A1696A" w14:textId="77777777" w:rsidR="00973174" w:rsidRPr="006F5054" w:rsidRDefault="00973174" w:rsidP="00973174">
            <w:pPr>
              <w:tabs>
                <w:tab w:val="left" w:pos="284"/>
              </w:tabs>
              <w:ind w:left="567" w:right="334"/>
              <w:jc w:val="both"/>
              <w:rPr>
                <w:rFonts w:ascii="Noto Sans" w:hAnsi="Noto Sans" w:cs="Noto Sans"/>
                <w:bCs/>
                <w:sz w:val="16"/>
                <w:szCs w:val="16"/>
              </w:rPr>
            </w:pPr>
          </w:p>
        </w:tc>
      </w:tr>
      <w:tr w:rsidR="00973174" w:rsidRPr="006F5054" w14:paraId="3DD91DF5"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774F2314"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3201A53C" w14:textId="77777777" w:rsidR="00973174" w:rsidRPr="006F5054" w:rsidRDefault="00973174" w:rsidP="0013259C">
            <w:pPr>
              <w:widowControl w:val="0"/>
              <w:numPr>
                <w:ilvl w:val="0"/>
                <w:numId w:val="195"/>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042CC917"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452B261C" w14:textId="77777777" w:rsidR="00973174" w:rsidRPr="006F5054" w:rsidRDefault="00973174" w:rsidP="0013259C">
            <w:pPr>
              <w:widowControl w:val="0"/>
              <w:numPr>
                <w:ilvl w:val="0"/>
                <w:numId w:val="195"/>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que se encuentre identificado la salida de instalación, se procederá a la fijación de esta. </w:t>
            </w:r>
          </w:p>
          <w:p w14:paraId="2361E733"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7DEF5FFF" w14:textId="77777777" w:rsidR="00973174" w:rsidRPr="006F5054" w:rsidRDefault="00973174" w:rsidP="0013259C">
            <w:pPr>
              <w:widowControl w:val="0"/>
              <w:numPr>
                <w:ilvl w:val="0"/>
                <w:numId w:val="195"/>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salida se hará de acuerdo con planos de proyecto, se incluirá mano de obra, andamios, herramientas, equipo, y en general todo lo que sea necesario para la correcta ejecución.</w:t>
            </w:r>
          </w:p>
          <w:p w14:paraId="6342BCFC"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1258F96C" w14:textId="77777777" w:rsidR="00973174" w:rsidRPr="006F5054" w:rsidRDefault="00973174" w:rsidP="0013259C">
            <w:pPr>
              <w:widowControl w:val="0"/>
              <w:numPr>
                <w:ilvl w:val="0"/>
                <w:numId w:val="195"/>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considerar para la salida, tubo plica, conector recto para tubo plica de 19 mm</w:t>
            </w:r>
          </w:p>
          <w:p w14:paraId="7A6570F5"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20AB6735" w14:textId="77777777" w:rsidR="00973174" w:rsidRPr="006F5054" w:rsidRDefault="00973174" w:rsidP="0013259C">
            <w:pPr>
              <w:widowControl w:val="0"/>
              <w:numPr>
                <w:ilvl w:val="0"/>
                <w:numId w:val="195"/>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6AA32E00"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1128965C" w14:textId="77777777" w:rsidR="00973174" w:rsidRPr="006F5054" w:rsidRDefault="00973174" w:rsidP="0013259C">
            <w:pPr>
              <w:widowControl w:val="0"/>
              <w:numPr>
                <w:ilvl w:val="0"/>
                <w:numId w:val="195"/>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5D1D1186"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3F36342C" w14:textId="77777777" w:rsidR="00973174" w:rsidRPr="006F5054" w:rsidRDefault="00973174" w:rsidP="0013259C">
            <w:pPr>
              <w:widowControl w:val="0"/>
              <w:numPr>
                <w:ilvl w:val="0"/>
                <w:numId w:val="195"/>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w:t>
            </w:r>
            <w:r w:rsidRPr="006F5054">
              <w:rPr>
                <w:rFonts w:ascii="Noto Sans" w:hAnsi="Noto Sans" w:cs="Noto Sans"/>
                <w:b w:val="0"/>
                <w:sz w:val="16"/>
                <w:szCs w:val="16"/>
                <w:lang w:eastAsia="es-MX"/>
              </w:rPr>
              <w:lastRenderedPageBreak/>
              <w:t>obra correctamente elaborado.</w:t>
            </w:r>
          </w:p>
          <w:p w14:paraId="1D7C4471"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435A6F54" w14:textId="77777777" w:rsidR="00973174" w:rsidRPr="006F5054" w:rsidRDefault="00973174" w:rsidP="0013259C">
            <w:pPr>
              <w:widowControl w:val="0"/>
              <w:numPr>
                <w:ilvl w:val="0"/>
                <w:numId w:val="195"/>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7F6DBFE8" w14:textId="77777777" w:rsidR="00973174" w:rsidRPr="006F5054" w:rsidRDefault="00973174" w:rsidP="00973174">
            <w:pPr>
              <w:ind w:left="567" w:right="334"/>
              <w:contextualSpacing/>
              <w:jc w:val="both"/>
              <w:rPr>
                <w:rFonts w:ascii="Noto Sans" w:hAnsi="Noto Sans" w:cs="Noto Sans"/>
                <w:b w:val="0"/>
                <w:sz w:val="16"/>
                <w:szCs w:val="16"/>
                <w:lang w:eastAsia="es-MX"/>
              </w:rPr>
            </w:pPr>
          </w:p>
          <w:p w14:paraId="306811AE" w14:textId="77777777" w:rsidR="00973174" w:rsidRPr="006F5054" w:rsidRDefault="00973174" w:rsidP="0013259C">
            <w:pPr>
              <w:widowControl w:val="0"/>
              <w:numPr>
                <w:ilvl w:val="0"/>
                <w:numId w:val="195"/>
              </w:numPr>
              <w:tabs>
                <w:tab w:val="left" w:pos="284"/>
              </w:tabs>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37B175B" w14:textId="77777777" w:rsidR="00973174" w:rsidRPr="006F5054" w:rsidRDefault="00973174" w:rsidP="00973174">
            <w:pPr>
              <w:ind w:left="720"/>
              <w:contextualSpacing/>
              <w:rPr>
                <w:rFonts w:ascii="Noto Sans" w:hAnsi="Noto Sans" w:cs="Noto Sans"/>
                <w:b w:val="0"/>
                <w:sz w:val="16"/>
                <w:szCs w:val="16"/>
                <w:lang w:eastAsia="es-MX"/>
              </w:rPr>
            </w:pPr>
          </w:p>
          <w:p w14:paraId="443BBB0D" w14:textId="77777777" w:rsidR="00973174" w:rsidRPr="006F5054" w:rsidRDefault="00973174" w:rsidP="00973174">
            <w:pPr>
              <w:widowControl w:val="0"/>
              <w:tabs>
                <w:tab w:val="left" w:pos="284"/>
              </w:tabs>
              <w:ind w:left="720" w:right="334"/>
              <w:contextualSpacing/>
              <w:jc w:val="both"/>
              <w:rPr>
                <w:rFonts w:ascii="Noto Sans" w:hAnsi="Noto Sans" w:cs="Noto Sans"/>
                <w:b w:val="0"/>
                <w:sz w:val="16"/>
                <w:szCs w:val="16"/>
                <w:lang w:eastAsia="es-MX"/>
              </w:rPr>
            </w:pPr>
          </w:p>
          <w:p w14:paraId="4283B604" w14:textId="77777777" w:rsidR="00973174" w:rsidRPr="006F5054" w:rsidRDefault="00973174" w:rsidP="00973174">
            <w:pPr>
              <w:widowControl w:val="0"/>
              <w:tabs>
                <w:tab w:val="left" w:pos="284"/>
              </w:tabs>
              <w:ind w:left="720" w:right="334"/>
              <w:contextualSpacing/>
              <w:jc w:val="both"/>
              <w:rPr>
                <w:rFonts w:ascii="Noto Sans" w:hAnsi="Noto Sans" w:cs="Noto Sans"/>
                <w:b w:val="0"/>
                <w:sz w:val="16"/>
                <w:szCs w:val="16"/>
                <w:lang w:eastAsia="es-MX"/>
              </w:rPr>
            </w:pPr>
          </w:p>
          <w:p w14:paraId="51EA9E8E" w14:textId="77777777" w:rsidR="00973174" w:rsidRPr="006F5054" w:rsidRDefault="00973174" w:rsidP="00973174">
            <w:pPr>
              <w:widowControl w:val="0"/>
              <w:tabs>
                <w:tab w:val="left" w:pos="284"/>
              </w:tabs>
              <w:ind w:right="334"/>
              <w:contextualSpacing/>
              <w:jc w:val="both"/>
              <w:rPr>
                <w:rFonts w:ascii="Noto Sans" w:hAnsi="Noto Sans" w:cs="Noto Sans"/>
                <w:b w:val="0"/>
                <w:sz w:val="16"/>
                <w:szCs w:val="16"/>
                <w:lang w:eastAsia="es-MX"/>
              </w:rPr>
            </w:pPr>
          </w:p>
          <w:p w14:paraId="30D18507" w14:textId="77777777" w:rsidR="00973174" w:rsidRPr="006F5054" w:rsidRDefault="00973174" w:rsidP="00973174">
            <w:pPr>
              <w:widowControl w:val="0"/>
              <w:tabs>
                <w:tab w:val="left" w:pos="284"/>
              </w:tabs>
              <w:ind w:left="720" w:right="334"/>
              <w:contextualSpacing/>
              <w:jc w:val="both"/>
              <w:rPr>
                <w:rFonts w:ascii="Noto Sans" w:hAnsi="Noto Sans" w:cs="Noto Sans"/>
                <w:b w:val="0"/>
                <w:sz w:val="16"/>
                <w:szCs w:val="16"/>
                <w:lang w:eastAsia="es-MX"/>
              </w:rPr>
            </w:pPr>
          </w:p>
          <w:p w14:paraId="70E93668" w14:textId="77777777" w:rsidR="00973174" w:rsidRPr="006F5054" w:rsidRDefault="00973174" w:rsidP="00973174">
            <w:pPr>
              <w:widowControl w:val="0"/>
              <w:tabs>
                <w:tab w:val="left" w:pos="284"/>
              </w:tabs>
              <w:ind w:left="720" w:right="334"/>
              <w:contextualSpacing/>
              <w:jc w:val="both"/>
              <w:rPr>
                <w:rFonts w:ascii="Noto Sans" w:hAnsi="Noto Sans" w:cs="Noto Sans"/>
                <w:b w:val="0"/>
                <w:sz w:val="16"/>
                <w:szCs w:val="16"/>
                <w:lang w:eastAsia="es-MX"/>
              </w:rPr>
            </w:pPr>
          </w:p>
        </w:tc>
      </w:tr>
      <w:tr w:rsidR="00973174" w:rsidRPr="006F5054" w14:paraId="50E8ADC0"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4D5F0251"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lastRenderedPageBreak/>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Salida por unidad de obra terminada.</w:t>
            </w:r>
          </w:p>
        </w:tc>
      </w:tr>
    </w:tbl>
    <w:p w14:paraId="095E6DCE" w14:textId="77777777" w:rsidR="00973174" w:rsidRPr="006F5054" w:rsidRDefault="00973174" w:rsidP="00973174">
      <w:pPr>
        <w:tabs>
          <w:tab w:val="left" w:pos="284"/>
        </w:tabs>
        <w:ind w:left="567" w:right="334"/>
        <w:jc w:val="both"/>
        <w:rPr>
          <w:rFonts w:ascii="Noto Sans" w:hAnsi="Noto Sans" w:cs="Noto Sans"/>
          <w:sz w:val="16"/>
          <w:szCs w:val="16"/>
        </w:rPr>
      </w:pPr>
    </w:p>
    <w:p w14:paraId="06A71D27" w14:textId="77777777" w:rsidR="00973174" w:rsidRPr="006F5054" w:rsidRDefault="00973174" w:rsidP="00973174">
      <w:pPr>
        <w:tabs>
          <w:tab w:val="left" w:pos="284"/>
        </w:tabs>
        <w:ind w:left="567" w:right="334"/>
        <w:jc w:val="both"/>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973174" w:rsidRPr="00327586" w14:paraId="14E05DD8"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hideMark/>
          </w:tcPr>
          <w:p w14:paraId="5416262D" w14:textId="77777777" w:rsidR="00973174" w:rsidRPr="00327586" w:rsidRDefault="00973174" w:rsidP="00973174">
            <w:pPr>
              <w:tabs>
                <w:tab w:val="left" w:pos="284"/>
              </w:tabs>
              <w:ind w:left="567" w:right="334"/>
              <w:jc w:val="right"/>
              <w:rPr>
                <w:rFonts w:ascii="Noto Sans" w:hAnsi="Noto Sans" w:cs="Noto Sans"/>
                <w:bCs/>
                <w:sz w:val="16"/>
                <w:szCs w:val="16"/>
                <w:lang w:val="it-IT"/>
              </w:rPr>
            </w:pPr>
            <w:r w:rsidRPr="00327586">
              <w:rPr>
                <w:rFonts w:ascii="Noto Sans" w:hAnsi="Noto Sans" w:cs="Noto Sans"/>
                <w:sz w:val="16"/>
                <w:szCs w:val="16"/>
                <w:lang w:val="it-IT"/>
              </w:rPr>
              <w:t xml:space="preserve">CONCEPTO No. </w:t>
            </w:r>
            <w:r w:rsidRPr="00327586">
              <w:rPr>
                <w:rFonts w:ascii="Noto Sans" w:hAnsi="Noto Sans" w:cs="Noto Sans"/>
                <w:bCs/>
                <w:sz w:val="16"/>
                <w:szCs w:val="16"/>
                <w:lang w:val="it-IT"/>
              </w:rPr>
              <w:t>CI-3.2, CI-4.2, CI-5.2, CI-6.2, CI-7.2</w:t>
            </w:r>
          </w:p>
          <w:p w14:paraId="70C37159" w14:textId="77777777" w:rsidR="00973174" w:rsidRPr="00327586" w:rsidRDefault="00973174" w:rsidP="00973174">
            <w:pPr>
              <w:tabs>
                <w:tab w:val="left" w:pos="284"/>
              </w:tabs>
              <w:ind w:left="567" w:right="334"/>
              <w:jc w:val="right"/>
              <w:rPr>
                <w:rFonts w:ascii="Noto Sans" w:hAnsi="Noto Sans" w:cs="Noto Sans"/>
                <w:sz w:val="16"/>
                <w:szCs w:val="16"/>
                <w:lang w:val="it-IT"/>
              </w:rPr>
            </w:pPr>
          </w:p>
        </w:tc>
      </w:tr>
      <w:tr w:rsidR="00973174" w:rsidRPr="006F5054" w14:paraId="1B0868B3"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7E7CDA57" w14:textId="77777777" w:rsidR="00973174" w:rsidRPr="006F5054" w:rsidRDefault="00973174" w:rsidP="00973174">
            <w:pPr>
              <w:tabs>
                <w:tab w:val="left" w:pos="284"/>
              </w:tabs>
              <w:ind w:right="334"/>
              <w:jc w:val="both"/>
              <w:rPr>
                <w:rFonts w:ascii="Noto Sans" w:hAnsi="Noto Sans" w:cs="Noto Sans"/>
                <w:b w:val="0"/>
                <w:sz w:val="16"/>
                <w:szCs w:val="16"/>
                <w:lang w:val="es-ES"/>
              </w:rPr>
            </w:pPr>
            <w:r w:rsidRPr="006F5054">
              <w:rPr>
                <w:rFonts w:ascii="Noto Sans" w:hAnsi="Noto Sans" w:cs="Noto Sans"/>
                <w:bCs/>
                <w:sz w:val="16"/>
                <w:szCs w:val="16"/>
              </w:rPr>
              <w:t>CONCEPTO:</w:t>
            </w:r>
            <w:r w:rsidRPr="006F5054">
              <w:rPr>
                <w:rFonts w:ascii="Noto Sans" w:hAnsi="Noto Sans" w:cs="Noto Sans"/>
                <w:bCs/>
                <w:sz w:val="16"/>
                <w:szCs w:val="16"/>
                <w:lang w:val="es-ES"/>
              </w:rPr>
              <w:t xml:space="preserve"> </w:t>
            </w:r>
            <w:r w:rsidRPr="006F5054">
              <w:rPr>
                <w:rFonts w:ascii="Noto Sans" w:hAnsi="Noto Sans" w:cs="Noto Sans"/>
                <w:b w:val="0"/>
                <w:sz w:val="16"/>
                <w:szCs w:val="16"/>
                <w:lang w:val="es-ES"/>
              </w:rPr>
              <w:t>Salida   para luz roja de alarma a nivel de plafón, incluye: cable plica de 19 mm, conectores, andamios, material, mano de obra, herramienta menor, equipo y todo lo necesario para su instalación.</w:t>
            </w:r>
          </w:p>
          <w:p w14:paraId="16D148A0" w14:textId="77777777" w:rsidR="00973174" w:rsidRPr="006F5054" w:rsidRDefault="00973174" w:rsidP="00973174">
            <w:pPr>
              <w:tabs>
                <w:tab w:val="left" w:pos="284"/>
              </w:tabs>
              <w:ind w:right="334"/>
              <w:jc w:val="both"/>
              <w:rPr>
                <w:rFonts w:ascii="Noto Sans" w:hAnsi="Noto Sans" w:cs="Noto Sans"/>
                <w:b w:val="0"/>
                <w:sz w:val="16"/>
                <w:szCs w:val="16"/>
                <w:lang w:val="es-ES"/>
              </w:rPr>
            </w:pPr>
          </w:p>
          <w:p w14:paraId="75DBCFE7" w14:textId="77777777" w:rsidR="00973174" w:rsidRPr="006F5054" w:rsidRDefault="00973174" w:rsidP="00973174">
            <w:pPr>
              <w:tabs>
                <w:tab w:val="left" w:pos="284"/>
              </w:tabs>
              <w:ind w:right="334"/>
              <w:jc w:val="both"/>
              <w:rPr>
                <w:rFonts w:ascii="Noto Sans" w:hAnsi="Noto Sans" w:cs="Noto Sans"/>
                <w:b w:val="0"/>
                <w:sz w:val="16"/>
                <w:szCs w:val="16"/>
                <w:lang w:val="es-ES"/>
              </w:rPr>
            </w:pPr>
            <w:r w:rsidRPr="006F5054">
              <w:rPr>
                <w:rFonts w:ascii="Noto Sans" w:hAnsi="Noto Sans" w:cs="Noto Sans"/>
                <w:b w:val="0"/>
                <w:sz w:val="16"/>
                <w:szCs w:val="16"/>
                <w:lang w:val="es-ES"/>
              </w:rPr>
              <w:t>Salida   para luz roja de alarma a nivel de plafón, incluye: cable plica de 19 mm, conectores, andamios, material, mano de obra, herramienta menor, equipo y todo lo necesario para su instalación.</w:t>
            </w:r>
          </w:p>
          <w:p w14:paraId="0CC3D073" w14:textId="77777777" w:rsidR="00973174" w:rsidRPr="006F5054" w:rsidRDefault="00973174" w:rsidP="00973174">
            <w:pPr>
              <w:tabs>
                <w:tab w:val="left" w:pos="284"/>
              </w:tabs>
              <w:ind w:right="334"/>
              <w:jc w:val="both"/>
              <w:rPr>
                <w:rFonts w:ascii="Noto Sans" w:hAnsi="Noto Sans" w:cs="Noto Sans"/>
                <w:b w:val="0"/>
                <w:sz w:val="16"/>
                <w:szCs w:val="16"/>
                <w:lang w:val="es-ES"/>
              </w:rPr>
            </w:pPr>
          </w:p>
          <w:p w14:paraId="4F20853F" w14:textId="77777777" w:rsidR="00973174" w:rsidRPr="006F5054" w:rsidRDefault="00973174" w:rsidP="00973174">
            <w:pPr>
              <w:tabs>
                <w:tab w:val="left" w:pos="284"/>
              </w:tabs>
              <w:ind w:right="334"/>
              <w:jc w:val="both"/>
              <w:rPr>
                <w:rFonts w:ascii="Noto Sans" w:hAnsi="Noto Sans" w:cs="Noto Sans"/>
                <w:b w:val="0"/>
                <w:sz w:val="16"/>
                <w:szCs w:val="16"/>
                <w:lang w:val="es-ES"/>
              </w:rPr>
            </w:pPr>
            <w:r w:rsidRPr="006F5054">
              <w:rPr>
                <w:rFonts w:ascii="Noto Sans" w:hAnsi="Noto Sans" w:cs="Noto Sans"/>
                <w:b w:val="0"/>
                <w:sz w:val="16"/>
                <w:szCs w:val="16"/>
                <w:lang w:val="es-ES"/>
              </w:rPr>
              <w:t>Salida   para luz roja de alarma a nivel de plafón, incluye: cable plica de 19 mm, conectores, andamios, material, mano de obra, herramienta menor, equipo y todo lo necesario para su instalación.</w:t>
            </w:r>
          </w:p>
          <w:p w14:paraId="2DA4A7F1" w14:textId="77777777" w:rsidR="00973174" w:rsidRPr="006F5054" w:rsidRDefault="00973174" w:rsidP="00973174">
            <w:pPr>
              <w:tabs>
                <w:tab w:val="left" w:pos="284"/>
              </w:tabs>
              <w:ind w:right="334"/>
              <w:jc w:val="both"/>
              <w:rPr>
                <w:rFonts w:ascii="Noto Sans" w:hAnsi="Noto Sans" w:cs="Noto Sans"/>
                <w:b w:val="0"/>
                <w:sz w:val="16"/>
                <w:szCs w:val="16"/>
                <w:lang w:val="es-ES"/>
              </w:rPr>
            </w:pPr>
          </w:p>
          <w:p w14:paraId="20CB8B2A" w14:textId="77777777" w:rsidR="00973174" w:rsidRPr="006F5054" w:rsidRDefault="00973174" w:rsidP="00973174">
            <w:pPr>
              <w:tabs>
                <w:tab w:val="left" w:pos="284"/>
              </w:tabs>
              <w:ind w:right="334"/>
              <w:jc w:val="both"/>
              <w:rPr>
                <w:rFonts w:ascii="Noto Sans" w:hAnsi="Noto Sans" w:cs="Noto Sans"/>
                <w:b w:val="0"/>
                <w:sz w:val="16"/>
                <w:szCs w:val="16"/>
                <w:lang w:val="es-ES"/>
              </w:rPr>
            </w:pPr>
            <w:r w:rsidRPr="006F5054">
              <w:rPr>
                <w:rFonts w:ascii="Noto Sans" w:hAnsi="Noto Sans" w:cs="Noto Sans"/>
                <w:b w:val="0"/>
                <w:sz w:val="16"/>
                <w:szCs w:val="16"/>
                <w:lang w:val="es-ES"/>
              </w:rPr>
              <w:t>Salida   para luz roja de luz roja de alarma a nivel de plafón, incluye: cable plica de 19 mm, conectores, andamios, material, mano de obra, herramienta menor, equipo y todo lo necesario para su instalación.</w:t>
            </w:r>
          </w:p>
          <w:p w14:paraId="3BA69017" w14:textId="77777777" w:rsidR="00973174" w:rsidRPr="006F5054" w:rsidRDefault="00973174" w:rsidP="00973174">
            <w:pPr>
              <w:tabs>
                <w:tab w:val="left" w:pos="284"/>
              </w:tabs>
              <w:ind w:right="334"/>
              <w:jc w:val="both"/>
              <w:rPr>
                <w:rFonts w:ascii="Noto Sans" w:hAnsi="Noto Sans" w:cs="Noto Sans"/>
                <w:b w:val="0"/>
                <w:sz w:val="16"/>
                <w:szCs w:val="16"/>
                <w:lang w:val="es-ES"/>
              </w:rPr>
            </w:pPr>
          </w:p>
          <w:p w14:paraId="7FF2A748" w14:textId="77777777" w:rsidR="00973174" w:rsidRPr="006F5054" w:rsidRDefault="00973174" w:rsidP="00973174">
            <w:pPr>
              <w:tabs>
                <w:tab w:val="left" w:pos="284"/>
              </w:tabs>
              <w:ind w:right="334"/>
              <w:jc w:val="both"/>
              <w:rPr>
                <w:rFonts w:ascii="Noto Sans" w:hAnsi="Noto Sans" w:cs="Noto Sans"/>
                <w:b w:val="0"/>
                <w:sz w:val="16"/>
                <w:szCs w:val="16"/>
                <w:lang w:val="es-ES"/>
              </w:rPr>
            </w:pPr>
            <w:r w:rsidRPr="006F5054">
              <w:rPr>
                <w:rFonts w:ascii="Noto Sans" w:hAnsi="Noto Sans" w:cs="Noto Sans"/>
                <w:b w:val="0"/>
                <w:sz w:val="18"/>
                <w:szCs w:val="18"/>
              </w:rPr>
              <w:t>Salida   para luz roja de alarma a nivel de plafón, incluye: cable plica de 19 mm, conectores, andamios, material, mano de obra, herramienta menor, equipo y todo lo necesario para su instalación.</w:t>
            </w:r>
          </w:p>
        </w:tc>
      </w:tr>
      <w:tr w:rsidR="00973174" w:rsidRPr="006F5054" w14:paraId="5D4B7653"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2CA5521A" w14:textId="77777777" w:rsidR="00973174" w:rsidRPr="006F5054" w:rsidRDefault="00973174" w:rsidP="00973174">
            <w:pPr>
              <w:tabs>
                <w:tab w:val="left" w:pos="284"/>
              </w:tabs>
              <w:ind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rPr>
              <w:t>Salida</w:t>
            </w:r>
          </w:p>
        </w:tc>
      </w:tr>
      <w:tr w:rsidR="00973174" w:rsidRPr="006F5054" w14:paraId="7CA7AEB9" w14:textId="77777777" w:rsidTr="00064327">
        <w:tc>
          <w:tcPr>
            <w:tcW w:w="5000" w:type="pct"/>
            <w:tcBorders>
              <w:top w:val="single" w:sz="4" w:space="0" w:color="auto"/>
              <w:left w:val="single" w:sz="4" w:space="0" w:color="auto"/>
              <w:bottom w:val="single" w:sz="4" w:space="0" w:color="auto"/>
              <w:right w:val="single" w:sz="4" w:space="0" w:color="auto"/>
            </w:tcBorders>
          </w:tcPr>
          <w:p w14:paraId="330747E9" w14:textId="77777777" w:rsidR="00973174" w:rsidRPr="006F5054" w:rsidRDefault="00973174" w:rsidP="00973174">
            <w:pPr>
              <w:tabs>
                <w:tab w:val="left" w:pos="284"/>
              </w:tabs>
              <w:ind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sz w:val="16"/>
                <w:szCs w:val="16"/>
              </w:rPr>
              <w:t>Salida   para luz roja de alarma a nivel de plafón, incluye: cable plica de 19 mm, conectores, andamios, material, mano de obra, herramienta menor, equipo y todo lo necesario para su instalación.</w:t>
            </w:r>
          </w:p>
          <w:p w14:paraId="395E95DA" w14:textId="77777777" w:rsidR="00973174" w:rsidRPr="006F5054" w:rsidRDefault="00973174" w:rsidP="00973174">
            <w:pPr>
              <w:ind w:right="334"/>
              <w:jc w:val="both"/>
              <w:rPr>
                <w:rFonts w:ascii="Noto Sans" w:hAnsi="Noto Sans" w:cs="Noto Sans"/>
                <w:bCs/>
                <w:sz w:val="16"/>
                <w:szCs w:val="16"/>
              </w:rPr>
            </w:pPr>
          </w:p>
        </w:tc>
      </w:tr>
      <w:tr w:rsidR="00973174" w:rsidRPr="006F5054" w14:paraId="09DECB9B"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47E6E9F0"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00A98A69" w14:textId="77777777" w:rsidR="00973174" w:rsidRPr="006F5054" w:rsidRDefault="00973174" w:rsidP="00973174">
            <w:pPr>
              <w:tabs>
                <w:tab w:val="left" w:pos="284"/>
              </w:tabs>
              <w:ind w:left="567" w:right="334"/>
              <w:jc w:val="both"/>
              <w:rPr>
                <w:rFonts w:ascii="Noto Sans" w:hAnsi="Noto Sans" w:cs="Noto Sans"/>
                <w:bCs/>
                <w:sz w:val="16"/>
                <w:szCs w:val="16"/>
              </w:rPr>
            </w:pPr>
          </w:p>
          <w:p w14:paraId="032F990B" w14:textId="77777777" w:rsidR="00973174" w:rsidRPr="006F5054" w:rsidRDefault="00973174" w:rsidP="0013259C">
            <w:pPr>
              <w:widowControl w:val="0"/>
              <w:numPr>
                <w:ilvl w:val="0"/>
                <w:numId w:val="196"/>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540EE5A1"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5A8C4463" w14:textId="77777777" w:rsidR="00973174" w:rsidRPr="006F5054" w:rsidRDefault="00973174" w:rsidP="0013259C">
            <w:pPr>
              <w:widowControl w:val="0"/>
              <w:numPr>
                <w:ilvl w:val="0"/>
                <w:numId w:val="196"/>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que se encuentre identificado la salida de instalación, se procederá a la fijación de esta. </w:t>
            </w:r>
          </w:p>
          <w:p w14:paraId="522874F6"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751BE9E4" w14:textId="77777777" w:rsidR="00973174" w:rsidRPr="006F5054" w:rsidRDefault="00973174" w:rsidP="0013259C">
            <w:pPr>
              <w:widowControl w:val="0"/>
              <w:numPr>
                <w:ilvl w:val="0"/>
                <w:numId w:val="196"/>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salida se hará de acuerdo con el detalle de planos de proyecto, se incluirá mano de obra, andamios, herramientas, equipo, y en general todo lo que sea necesario para la correcta ejecución.</w:t>
            </w:r>
          </w:p>
          <w:p w14:paraId="4AE8B894"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5CFDDD35" w14:textId="77777777" w:rsidR="00973174" w:rsidRPr="006F5054" w:rsidRDefault="00973174" w:rsidP="0013259C">
            <w:pPr>
              <w:widowControl w:val="0"/>
              <w:numPr>
                <w:ilvl w:val="0"/>
                <w:numId w:val="196"/>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considerar para la salida, tubo plica, conector recto para tubo plica de 19 mm</w:t>
            </w:r>
          </w:p>
          <w:p w14:paraId="121C131F"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5A165012" w14:textId="77777777" w:rsidR="00973174" w:rsidRPr="006F5054" w:rsidRDefault="00973174" w:rsidP="0013259C">
            <w:pPr>
              <w:widowControl w:val="0"/>
              <w:numPr>
                <w:ilvl w:val="0"/>
                <w:numId w:val="196"/>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250AAB24"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25544D6F" w14:textId="77777777" w:rsidR="00973174" w:rsidRPr="006F5054" w:rsidRDefault="00973174" w:rsidP="0013259C">
            <w:pPr>
              <w:widowControl w:val="0"/>
              <w:numPr>
                <w:ilvl w:val="0"/>
                <w:numId w:val="196"/>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lastRenderedPageBreak/>
              <w:t>El personal deberá estar especializado y autorizado para realizar los trabajos, en caso de no estar calificada la mano de obra deberá ser sustituida.</w:t>
            </w:r>
          </w:p>
          <w:p w14:paraId="2E2B6E7F"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533AC970" w14:textId="77777777" w:rsidR="00973174" w:rsidRPr="006F5054" w:rsidRDefault="00973174" w:rsidP="0013259C">
            <w:pPr>
              <w:widowControl w:val="0"/>
              <w:numPr>
                <w:ilvl w:val="0"/>
                <w:numId w:val="196"/>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14EBC96"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14A57361" w14:textId="77777777" w:rsidR="00973174" w:rsidRPr="006F5054" w:rsidRDefault="00973174" w:rsidP="0013259C">
            <w:pPr>
              <w:widowControl w:val="0"/>
              <w:numPr>
                <w:ilvl w:val="0"/>
                <w:numId w:val="196"/>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2A47FC26"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26A10237" w14:textId="77777777" w:rsidR="00973174" w:rsidRPr="006F5054" w:rsidRDefault="00973174" w:rsidP="0013259C">
            <w:pPr>
              <w:widowControl w:val="0"/>
              <w:numPr>
                <w:ilvl w:val="0"/>
                <w:numId w:val="196"/>
              </w:numPr>
              <w:tabs>
                <w:tab w:val="left" w:pos="284"/>
              </w:tabs>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973174" w:rsidRPr="006F5054" w14:paraId="7B88FFD4"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4335A1B2"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lastRenderedPageBreak/>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Salida por unidad de obra terminada.</w:t>
            </w:r>
          </w:p>
        </w:tc>
      </w:tr>
    </w:tbl>
    <w:p w14:paraId="51CB63DF" w14:textId="77777777" w:rsidR="00973174" w:rsidRPr="006F5054" w:rsidRDefault="00973174" w:rsidP="00973174">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973174" w:rsidRPr="00327586" w14:paraId="0DB642D4"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hideMark/>
          </w:tcPr>
          <w:p w14:paraId="02C34598" w14:textId="77777777" w:rsidR="00973174" w:rsidRPr="00327586" w:rsidRDefault="00973174" w:rsidP="00973174">
            <w:pPr>
              <w:tabs>
                <w:tab w:val="left" w:pos="284"/>
              </w:tabs>
              <w:ind w:left="567" w:right="334"/>
              <w:jc w:val="right"/>
              <w:rPr>
                <w:rFonts w:ascii="Noto Sans" w:hAnsi="Noto Sans" w:cs="Noto Sans"/>
                <w:bCs/>
                <w:sz w:val="16"/>
                <w:szCs w:val="16"/>
                <w:lang w:val="it-IT"/>
              </w:rPr>
            </w:pPr>
            <w:r w:rsidRPr="00327586">
              <w:rPr>
                <w:rFonts w:ascii="Noto Sans" w:hAnsi="Noto Sans" w:cs="Noto Sans"/>
                <w:sz w:val="16"/>
                <w:szCs w:val="16"/>
                <w:lang w:val="it-IT"/>
              </w:rPr>
              <w:lastRenderedPageBreak/>
              <w:t xml:space="preserve">CONCEPTO No. </w:t>
            </w:r>
            <w:r w:rsidRPr="00327586">
              <w:rPr>
                <w:rFonts w:ascii="Noto Sans" w:hAnsi="Noto Sans" w:cs="Noto Sans"/>
                <w:bCs/>
                <w:sz w:val="16"/>
                <w:szCs w:val="16"/>
                <w:lang w:val="it-IT"/>
              </w:rPr>
              <w:t>CI-5.3, CI-6.3, CI-7.3</w:t>
            </w:r>
          </w:p>
          <w:p w14:paraId="18519B0F" w14:textId="77777777" w:rsidR="00973174" w:rsidRPr="00327586" w:rsidRDefault="00973174" w:rsidP="00973174">
            <w:pPr>
              <w:tabs>
                <w:tab w:val="left" w:pos="284"/>
              </w:tabs>
              <w:ind w:left="567" w:right="334"/>
              <w:jc w:val="right"/>
              <w:rPr>
                <w:rFonts w:ascii="Noto Sans" w:hAnsi="Noto Sans" w:cs="Noto Sans"/>
                <w:sz w:val="16"/>
                <w:szCs w:val="16"/>
                <w:lang w:val="it-IT"/>
              </w:rPr>
            </w:pPr>
          </w:p>
        </w:tc>
      </w:tr>
      <w:tr w:rsidR="00973174" w:rsidRPr="006F5054" w14:paraId="4BEC4685"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242E8839" w14:textId="77777777" w:rsidR="00973174" w:rsidRPr="006F5054" w:rsidRDefault="00973174" w:rsidP="00973174">
            <w:pPr>
              <w:tabs>
                <w:tab w:val="left" w:pos="284"/>
              </w:tabs>
              <w:ind w:left="142" w:right="334"/>
              <w:jc w:val="both"/>
              <w:rPr>
                <w:rFonts w:ascii="Noto Sans" w:hAnsi="Noto Sans" w:cs="Noto Sans"/>
                <w:b w:val="0"/>
                <w:sz w:val="16"/>
                <w:szCs w:val="16"/>
                <w:lang w:val="es-ES"/>
              </w:rPr>
            </w:pPr>
            <w:r w:rsidRPr="006F5054">
              <w:rPr>
                <w:rFonts w:ascii="Noto Sans" w:hAnsi="Noto Sans" w:cs="Noto Sans"/>
                <w:bCs/>
                <w:sz w:val="16"/>
                <w:szCs w:val="16"/>
              </w:rPr>
              <w:t>CONCEPTO:</w:t>
            </w:r>
            <w:r w:rsidRPr="006F5054">
              <w:rPr>
                <w:rFonts w:ascii="Noto Sans" w:hAnsi="Noto Sans" w:cs="Noto Sans"/>
                <w:bCs/>
                <w:sz w:val="16"/>
                <w:szCs w:val="16"/>
                <w:lang w:val="es-ES"/>
              </w:rPr>
              <w:t xml:space="preserve"> </w:t>
            </w:r>
            <w:r w:rsidRPr="006F5054">
              <w:rPr>
                <w:rFonts w:ascii="Noto Sans" w:hAnsi="Noto Sans" w:cs="Noto Sans"/>
                <w:b w:val="0"/>
                <w:sz w:val="16"/>
                <w:szCs w:val="16"/>
                <w:lang w:val="es-ES"/>
              </w:rPr>
              <w:t>Salida   para estación manual simple, incluye: tubería galvanizada de 19 mm cedula 20, caja cuadrada galvanizada reforzada de 4", codo, conexiones, material, mano de obra, herramienta menor, equipo y todo lo necesario para su instalación.</w:t>
            </w:r>
          </w:p>
          <w:p w14:paraId="282CB7F1" w14:textId="77777777" w:rsidR="00973174" w:rsidRPr="006F5054" w:rsidRDefault="00973174" w:rsidP="00973174">
            <w:pPr>
              <w:tabs>
                <w:tab w:val="left" w:pos="284"/>
              </w:tabs>
              <w:ind w:left="142" w:right="334"/>
              <w:jc w:val="both"/>
              <w:rPr>
                <w:rFonts w:ascii="Noto Sans" w:hAnsi="Noto Sans" w:cs="Noto Sans"/>
                <w:b w:val="0"/>
                <w:sz w:val="16"/>
                <w:szCs w:val="16"/>
                <w:lang w:val="es-ES"/>
              </w:rPr>
            </w:pPr>
          </w:p>
          <w:p w14:paraId="56996C18" w14:textId="77777777" w:rsidR="00973174" w:rsidRPr="006F5054" w:rsidRDefault="00973174" w:rsidP="00973174">
            <w:pPr>
              <w:tabs>
                <w:tab w:val="left" w:pos="284"/>
              </w:tabs>
              <w:ind w:left="142" w:right="334"/>
              <w:jc w:val="both"/>
              <w:rPr>
                <w:rFonts w:ascii="Noto Sans" w:hAnsi="Noto Sans" w:cs="Noto Sans"/>
                <w:b w:val="0"/>
                <w:sz w:val="16"/>
                <w:szCs w:val="16"/>
                <w:lang w:val="es-ES"/>
              </w:rPr>
            </w:pPr>
            <w:r w:rsidRPr="006F5054">
              <w:rPr>
                <w:rFonts w:ascii="Noto Sans" w:hAnsi="Noto Sans" w:cs="Noto Sans"/>
                <w:b w:val="0"/>
                <w:sz w:val="16"/>
                <w:szCs w:val="16"/>
                <w:lang w:val="es-ES"/>
              </w:rPr>
              <w:t>Salida   para estación manual simple, incluye: tubería galvanizada de 19 mm cedula 20, caja cuadrada galvanizada reforzada de 4", codo, conexiones, material, mano de obra, herramienta menor, equipo y todo lo necesario para su instalación.</w:t>
            </w:r>
          </w:p>
          <w:p w14:paraId="56D4C2DD" w14:textId="77777777" w:rsidR="00973174" w:rsidRPr="006F5054" w:rsidRDefault="00973174" w:rsidP="00973174">
            <w:pPr>
              <w:tabs>
                <w:tab w:val="left" w:pos="284"/>
              </w:tabs>
              <w:ind w:left="142" w:right="334"/>
              <w:jc w:val="both"/>
              <w:rPr>
                <w:rFonts w:ascii="Noto Sans" w:hAnsi="Noto Sans" w:cs="Noto Sans"/>
                <w:b w:val="0"/>
                <w:sz w:val="16"/>
                <w:szCs w:val="16"/>
                <w:lang w:val="es-ES"/>
              </w:rPr>
            </w:pPr>
          </w:p>
          <w:p w14:paraId="3B447293" w14:textId="77777777" w:rsidR="00973174" w:rsidRPr="006F5054" w:rsidRDefault="00973174" w:rsidP="00973174">
            <w:pPr>
              <w:tabs>
                <w:tab w:val="left" w:pos="284"/>
              </w:tabs>
              <w:ind w:left="142" w:right="334"/>
              <w:jc w:val="both"/>
              <w:rPr>
                <w:rFonts w:ascii="Noto Sans" w:hAnsi="Noto Sans" w:cs="Noto Sans"/>
                <w:b w:val="0"/>
                <w:sz w:val="16"/>
                <w:szCs w:val="16"/>
              </w:rPr>
            </w:pPr>
            <w:r w:rsidRPr="006F5054">
              <w:rPr>
                <w:rFonts w:ascii="Noto Sans" w:hAnsi="Noto Sans" w:cs="Noto Sans"/>
                <w:b w:val="0"/>
                <w:sz w:val="16"/>
                <w:szCs w:val="16"/>
                <w:lang w:val="es-ES"/>
              </w:rPr>
              <w:t>Salida   para estación manual simple, incluye: tubería galvanizada de 19 mm cedula 20, caja cuadrada galvanizada reforzada de 4", codo, conexiones, material, mano de obra, herramienta menor, equipo y todo lo necesario para su instalación.</w:t>
            </w:r>
          </w:p>
        </w:tc>
      </w:tr>
      <w:tr w:rsidR="00973174" w:rsidRPr="006F5054" w14:paraId="1BD65772"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425A4358" w14:textId="77777777" w:rsidR="00973174" w:rsidRPr="006F5054" w:rsidRDefault="00973174" w:rsidP="00973174">
            <w:pPr>
              <w:tabs>
                <w:tab w:val="left" w:pos="284"/>
              </w:tabs>
              <w:ind w:left="142"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lang w:val="es-ES"/>
              </w:rPr>
              <w:t xml:space="preserve"> </w:t>
            </w:r>
            <w:r w:rsidRPr="006F5054">
              <w:rPr>
                <w:rFonts w:ascii="Noto Sans" w:hAnsi="Noto Sans" w:cs="Noto Sans"/>
                <w:b w:val="0"/>
                <w:sz w:val="16"/>
                <w:szCs w:val="16"/>
              </w:rPr>
              <w:t>Salida</w:t>
            </w:r>
          </w:p>
        </w:tc>
      </w:tr>
      <w:tr w:rsidR="00973174" w:rsidRPr="006F5054" w14:paraId="3F58AE4C" w14:textId="77777777" w:rsidTr="00064327">
        <w:tc>
          <w:tcPr>
            <w:tcW w:w="5000" w:type="pct"/>
            <w:tcBorders>
              <w:top w:val="single" w:sz="4" w:space="0" w:color="auto"/>
              <w:left w:val="single" w:sz="4" w:space="0" w:color="auto"/>
              <w:bottom w:val="single" w:sz="4" w:space="0" w:color="auto"/>
              <w:right w:val="single" w:sz="4" w:space="0" w:color="auto"/>
            </w:tcBorders>
          </w:tcPr>
          <w:p w14:paraId="08E5670A" w14:textId="77777777" w:rsidR="00973174" w:rsidRPr="006F5054" w:rsidRDefault="00973174" w:rsidP="00973174">
            <w:pPr>
              <w:tabs>
                <w:tab w:val="left" w:pos="284"/>
              </w:tabs>
              <w:ind w:left="142"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bCs/>
                <w:sz w:val="16"/>
                <w:szCs w:val="16"/>
              </w:rPr>
              <w:t>Salida   para estación manual simple, incluye: tubería galvanizada de 19 mm cedula 20, caja cuadrada galvanizada reforzada de 4", codo, conexiones, material, mano de obra, herramienta menor, equipo y todo lo necesario para su instalación.</w:t>
            </w:r>
          </w:p>
          <w:p w14:paraId="63AEAE11" w14:textId="77777777" w:rsidR="00973174" w:rsidRPr="006F5054" w:rsidRDefault="00973174" w:rsidP="00973174">
            <w:pPr>
              <w:ind w:left="142" w:right="334"/>
              <w:jc w:val="both"/>
              <w:rPr>
                <w:rFonts w:ascii="Noto Sans" w:hAnsi="Noto Sans" w:cs="Noto Sans"/>
                <w:bCs/>
                <w:sz w:val="16"/>
                <w:szCs w:val="16"/>
              </w:rPr>
            </w:pPr>
          </w:p>
        </w:tc>
      </w:tr>
      <w:tr w:rsidR="00973174" w:rsidRPr="006F5054" w14:paraId="26CCD516"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48237792"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13AEED57" w14:textId="77777777" w:rsidR="00973174" w:rsidRPr="006F5054" w:rsidRDefault="00973174" w:rsidP="00973174">
            <w:pPr>
              <w:tabs>
                <w:tab w:val="left" w:pos="284"/>
              </w:tabs>
              <w:ind w:left="567" w:right="334"/>
              <w:jc w:val="both"/>
              <w:rPr>
                <w:rFonts w:ascii="Noto Sans" w:hAnsi="Noto Sans" w:cs="Noto Sans"/>
                <w:bCs/>
                <w:sz w:val="16"/>
                <w:szCs w:val="16"/>
              </w:rPr>
            </w:pPr>
          </w:p>
          <w:p w14:paraId="38D3D927"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323E9000"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252719E2"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que se encuentre identificado la salida de instalación, se procederá a la fijación de esta. </w:t>
            </w:r>
          </w:p>
          <w:p w14:paraId="6818AA52"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154B06F9"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salida se hará de acuerdo con el detalle de plano de proyecto, se incluirá mano de obra, andamios, herramientas, equipo, y en general todo lo que sea necesario para la correcta ejecución.</w:t>
            </w:r>
          </w:p>
          <w:p w14:paraId="7A57499B"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01AFC6A2"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considerar tubo galvanizado de 19 mm cedula 20, caja registro de 4” galvanizada, conectores para tubería galvanizada.</w:t>
            </w:r>
          </w:p>
          <w:p w14:paraId="4F63EA20" w14:textId="77777777" w:rsidR="00973174" w:rsidRPr="006F5054" w:rsidRDefault="00973174" w:rsidP="00973174">
            <w:pPr>
              <w:ind w:left="567" w:right="334"/>
              <w:contextualSpacing/>
              <w:jc w:val="both"/>
              <w:rPr>
                <w:rFonts w:ascii="Noto Sans" w:hAnsi="Noto Sans" w:cs="Noto Sans"/>
                <w:b w:val="0"/>
                <w:sz w:val="16"/>
                <w:szCs w:val="16"/>
                <w:lang w:eastAsia="es-MX"/>
              </w:rPr>
            </w:pPr>
          </w:p>
          <w:p w14:paraId="4719AD16"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altura de la salida estará a 1.30 m sobre el nivel de piso terminado</w:t>
            </w:r>
          </w:p>
          <w:p w14:paraId="3F11FF35" w14:textId="77777777" w:rsidR="00973174" w:rsidRPr="006F5054" w:rsidRDefault="00973174" w:rsidP="00973174">
            <w:pPr>
              <w:ind w:left="567" w:right="334"/>
              <w:contextualSpacing/>
              <w:jc w:val="both"/>
              <w:rPr>
                <w:rFonts w:ascii="Noto Sans" w:hAnsi="Noto Sans" w:cs="Noto Sans"/>
                <w:b w:val="0"/>
                <w:sz w:val="16"/>
                <w:szCs w:val="16"/>
                <w:lang w:eastAsia="es-MX"/>
              </w:rPr>
            </w:pPr>
          </w:p>
          <w:p w14:paraId="30786268"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En donde se requiera ranurará, el contratista tendrá que resanar con mortero cemento área, prop:1:4 y dejar a nivel de la pared el sentido vertical, incluirá, andamios, herramienta menor y equipo necesario para realizar los trabajos.</w:t>
            </w:r>
          </w:p>
          <w:p w14:paraId="1563F491" w14:textId="77777777" w:rsidR="00973174" w:rsidRPr="006F5054" w:rsidRDefault="00973174" w:rsidP="00973174">
            <w:pPr>
              <w:ind w:left="567" w:right="334"/>
              <w:contextualSpacing/>
              <w:jc w:val="both"/>
              <w:rPr>
                <w:rFonts w:ascii="Noto Sans" w:hAnsi="Noto Sans" w:cs="Noto Sans"/>
                <w:b w:val="0"/>
                <w:sz w:val="16"/>
                <w:szCs w:val="16"/>
                <w:lang w:eastAsia="es-MX"/>
              </w:rPr>
            </w:pPr>
          </w:p>
          <w:p w14:paraId="36AA2EC6"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39D14270"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2BEE9ABB"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7BB2BBD1"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12DC307F"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243D3D73"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5C6B18ED" w14:textId="77777777" w:rsidR="00973174" w:rsidRPr="006F5054" w:rsidRDefault="00973174" w:rsidP="0013259C">
            <w:pPr>
              <w:widowControl w:val="0"/>
              <w:numPr>
                <w:ilvl w:val="0"/>
                <w:numId w:val="197"/>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13A82620"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34CB4DED" w14:textId="77777777" w:rsidR="00973174" w:rsidRPr="006F5054" w:rsidRDefault="00973174" w:rsidP="0013259C">
            <w:pPr>
              <w:widowControl w:val="0"/>
              <w:numPr>
                <w:ilvl w:val="0"/>
                <w:numId w:val="197"/>
              </w:numPr>
              <w:tabs>
                <w:tab w:val="left" w:pos="284"/>
              </w:tabs>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w:t>
            </w:r>
            <w:r w:rsidRPr="006F5054">
              <w:rPr>
                <w:rFonts w:ascii="Noto Sans" w:hAnsi="Noto Sans" w:cs="Noto Sans"/>
                <w:b w:val="0"/>
                <w:sz w:val="16"/>
                <w:szCs w:val="16"/>
                <w:lang w:eastAsia="es-MX"/>
              </w:rPr>
              <w:lastRenderedPageBreak/>
              <w:t>sanción en caso de incumplimiento, conforme quedó establecido en su contrato de obra.</w:t>
            </w:r>
          </w:p>
          <w:p w14:paraId="76794EB1" w14:textId="77777777" w:rsidR="00973174" w:rsidRPr="006F5054" w:rsidRDefault="00973174" w:rsidP="00973174">
            <w:pPr>
              <w:widowControl w:val="0"/>
              <w:tabs>
                <w:tab w:val="left" w:pos="284"/>
              </w:tabs>
              <w:ind w:right="334"/>
              <w:contextualSpacing/>
              <w:jc w:val="both"/>
              <w:rPr>
                <w:rFonts w:ascii="Noto Sans" w:hAnsi="Noto Sans" w:cs="Noto Sans"/>
                <w:b w:val="0"/>
                <w:sz w:val="16"/>
                <w:szCs w:val="16"/>
                <w:lang w:eastAsia="es-MX"/>
              </w:rPr>
            </w:pPr>
          </w:p>
        </w:tc>
      </w:tr>
      <w:tr w:rsidR="00973174" w:rsidRPr="006F5054" w14:paraId="6F7CF7FB"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1B177F57"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lastRenderedPageBreak/>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Salida por unidad de obra terminada.</w:t>
            </w:r>
          </w:p>
        </w:tc>
      </w:tr>
    </w:tbl>
    <w:p w14:paraId="28424E0C" w14:textId="77777777" w:rsidR="00973174" w:rsidRPr="006F5054" w:rsidRDefault="00973174" w:rsidP="00973174">
      <w:pPr>
        <w:tabs>
          <w:tab w:val="left" w:pos="284"/>
        </w:tabs>
        <w:ind w:left="567" w:right="334"/>
        <w:jc w:val="both"/>
        <w:rPr>
          <w:rFonts w:ascii="Noto Sans" w:hAnsi="Noto Sans" w:cs="Noto Sans"/>
          <w:sz w:val="16"/>
          <w:szCs w:val="16"/>
        </w:rPr>
      </w:pPr>
    </w:p>
    <w:p w14:paraId="12B8F190" w14:textId="77777777" w:rsidR="00973174" w:rsidRPr="006F5054" w:rsidRDefault="00973174" w:rsidP="00973174">
      <w:pPr>
        <w:tabs>
          <w:tab w:val="left" w:pos="284"/>
        </w:tabs>
        <w:ind w:left="567" w:right="334"/>
        <w:jc w:val="both"/>
        <w:rPr>
          <w:rFonts w:ascii="Noto Sans" w:hAnsi="Noto Sans" w:cs="Noto Sans"/>
          <w:sz w:val="16"/>
          <w:szCs w:val="16"/>
        </w:rPr>
      </w:pPr>
      <w:r w:rsidRPr="006F5054">
        <w:rPr>
          <w:rFonts w:ascii="Noto Sans" w:hAnsi="Noto Sans" w:cs="Noto Sans"/>
          <w:sz w:val="16"/>
          <w:szCs w:val="16"/>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973174" w:rsidRPr="006F5054" w14:paraId="117B42F1"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hideMark/>
          </w:tcPr>
          <w:p w14:paraId="5C17D490" w14:textId="77777777" w:rsidR="00973174" w:rsidRPr="006F5054" w:rsidRDefault="00973174" w:rsidP="00973174">
            <w:pPr>
              <w:tabs>
                <w:tab w:val="left" w:pos="284"/>
              </w:tabs>
              <w:ind w:left="567" w:right="334"/>
              <w:jc w:val="right"/>
              <w:rPr>
                <w:rFonts w:ascii="Noto Sans" w:hAnsi="Noto Sans" w:cs="Noto Sans"/>
                <w:bCs/>
                <w:sz w:val="16"/>
                <w:szCs w:val="16"/>
              </w:rPr>
            </w:pPr>
            <w:r w:rsidRPr="006F5054">
              <w:rPr>
                <w:rFonts w:ascii="Noto Sans" w:hAnsi="Noto Sans" w:cs="Noto Sans"/>
                <w:sz w:val="16"/>
                <w:szCs w:val="16"/>
              </w:rPr>
              <w:lastRenderedPageBreak/>
              <w:t xml:space="preserve">CONCEPTO No. </w:t>
            </w:r>
            <w:r w:rsidRPr="006F5054">
              <w:rPr>
                <w:rFonts w:ascii="Noto Sans" w:hAnsi="Noto Sans" w:cs="Noto Sans"/>
                <w:bCs/>
                <w:sz w:val="16"/>
                <w:szCs w:val="16"/>
              </w:rPr>
              <w:t>CI-6.4, CI-7.4</w:t>
            </w:r>
          </w:p>
          <w:p w14:paraId="19427B72" w14:textId="77777777" w:rsidR="00973174" w:rsidRPr="006F5054" w:rsidRDefault="00973174" w:rsidP="00973174">
            <w:pPr>
              <w:tabs>
                <w:tab w:val="left" w:pos="284"/>
              </w:tabs>
              <w:ind w:left="567" w:right="334"/>
              <w:jc w:val="right"/>
              <w:rPr>
                <w:rFonts w:ascii="Noto Sans" w:hAnsi="Noto Sans" w:cs="Noto Sans"/>
                <w:sz w:val="16"/>
                <w:szCs w:val="16"/>
              </w:rPr>
            </w:pPr>
          </w:p>
          <w:p w14:paraId="268683CE" w14:textId="77777777" w:rsidR="00973174" w:rsidRPr="006F5054" w:rsidRDefault="00973174" w:rsidP="00973174">
            <w:pPr>
              <w:tabs>
                <w:tab w:val="left" w:pos="284"/>
              </w:tabs>
              <w:ind w:left="567" w:right="334"/>
              <w:jc w:val="both"/>
              <w:rPr>
                <w:rFonts w:ascii="Noto Sans" w:hAnsi="Noto Sans" w:cs="Noto Sans"/>
                <w:sz w:val="16"/>
                <w:szCs w:val="16"/>
              </w:rPr>
            </w:pPr>
          </w:p>
        </w:tc>
      </w:tr>
      <w:tr w:rsidR="00973174" w:rsidRPr="006F5054" w14:paraId="205FF136"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40C3C781" w14:textId="77777777" w:rsidR="00973174" w:rsidRPr="006F5054" w:rsidRDefault="00973174" w:rsidP="00973174">
            <w:pPr>
              <w:tabs>
                <w:tab w:val="left" w:pos="284"/>
              </w:tabs>
              <w:ind w:left="142" w:right="334"/>
              <w:jc w:val="both"/>
              <w:rPr>
                <w:rFonts w:ascii="Noto Sans" w:hAnsi="Noto Sans" w:cs="Noto Sans"/>
                <w:b w:val="0"/>
                <w:sz w:val="16"/>
                <w:szCs w:val="16"/>
                <w:lang w:val="es-ES"/>
              </w:rPr>
            </w:pPr>
            <w:r w:rsidRPr="006F5054">
              <w:rPr>
                <w:rFonts w:ascii="Noto Sans" w:hAnsi="Noto Sans" w:cs="Noto Sans"/>
                <w:bCs/>
                <w:sz w:val="16"/>
                <w:szCs w:val="16"/>
              </w:rPr>
              <w:t>CONCEPTO:</w:t>
            </w:r>
            <w:r w:rsidRPr="006F5054">
              <w:rPr>
                <w:rFonts w:ascii="Noto Sans" w:hAnsi="Noto Sans" w:cs="Noto Sans"/>
                <w:bCs/>
                <w:sz w:val="16"/>
                <w:szCs w:val="16"/>
                <w:lang w:val="es-ES"/>
              </w:rPr>
              <w:t xml:space="preserve"> </w:t>
            </w:r>
            <w:r w:rsidRPr="006F5054">
              <w:rPr>
                <w:rFonts w:ascii="Noto Sans" w:hAnsi="Noto Sans" w:cs="Noto Sans"/>
                <w:b w:val="0"/>
                <w:sz w:val="16"/>
                <w:szCs w:val="16"/>
                <w:lang w:val="es-ES"/>
              </w:rPr>
              <w:t>Salida   para detector de humo tipo óptico sobre columna o pared, incluye: cable plica de 19 mm, tubería galvanizada de 19 mm cedula 20, caja galvanizada reforzada de 4", conectores, andamios, material, mano de obra, herramienta menor, equipo y todo lo necesario para su instalación</w:t>
            </w:r>
          </w:p>
          <w:p w14:paraId="31C9834B" w14:textId="77777777" w:rsidR="00973174" w:rsidRPr="006F5054" w:rsidRDefault="00973174" w:rsidP="00973174">
            <w:pPr>
              <w:tabs>
                <w:tab w:val="left" w:pos="284"/>
              </w:tabs>
              <w:ind w:left="142" w:right="334"/>
              <w:jc w:val="both"/>
              <w:rPr>
                <w:rFonts w:ascii="Noto Sans" w:hAnsi="Noto Sans" w:cs="Noto Sans"/>
                <w:b w:val="0"/>
                <w:sz w:val="16"/>
                <w:szCs w:val="16"/>
                <w:lang w:val="es-ES"/>
              </w:rPr>
            </w:pPr>
          </w:p>
          <w:p w14:paraId="1ABEAF83" w14:textId="77777777" w:rsidR="00973174" w:rsidRPr="006F5054" w:rsidRDefault="00973174" w:rsidP="00973174">
            <w:pPr>
              <w:tabs>
                <w:tab w:val="left" w:pos="284"/>
              </w:tabs>
              <w:ind w:left="142" w:right="334"/>
              <w:jc w:val="both"/>
              <w:rPr>
                <w:rFonts w:ascii="Noto Sans" w:hAnsi="Noto Sans" w:cs="Noto Sans"/>
                <w:bCs/>
                <w:sz w:val="16"/>
                <w:szCs w:val="16"/>
                <w:lang w:val="es-ES"/>
              </w:rPr>
            </w:pPr>
            <w:r w:rsidRPr="006F5054">
              <w:rPr>
                <w:rFonts w:ascii="Noto Sans" w:hAnsi="Noto Sans" w:cs="Noto Sans"/>
                <w:b w:val="0"/>
                <w:sz w:val="16"/>
                <w:szCs w:val="16"/>
                <w:lang w:val="es-ES"/>
              </w:rPr>
              <w:t>Salida   para detector de humo tipo óptico sobre columna o pared, incluye: cable plica de 19 mm, tubería galvanizada de 19 mm cedula 20, caja galvanizada reforzada de 4", conectores, andamios, material, mano de obra, herramienta menor, equipo y todo lo necesario para su instalación.</w:t>
            </w:r>
          </w:p>
        </w:tc>
      </w:tr>
      <w:tr w:rsidR="00973174" w:rsidRPr="006F5054" w14:paraId="16B3C5E3"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1BB55613" w14:textId="77777777" w:rsidR="00973174" w:rsidRPr="006F5054" w:rsidRDefault="00973174" w:rsidP="00973174">
            <w:pPr>
              <w:tabs>
                <w:tab w:val="left" w:pos="284"/>
              </w:tabs>
              <w:ind w:left="142"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r w:rsidRPr="006F5054">
              <w:rPr>
                <w:rFonts w:ascii="Noto Sans" w:hAnsi="Noto Sans" w:cs="Noto Sans"/>
                <w:bCs/>
                <w:sz w:val="16"/>
                <w:szCs w:val="16"/>
              </w:rPr>
              <w:t>Salida</w:t>
            </w:r>
          </w:p>
        </w:tc>
      </w:tr>
      <w:tr w:rsidR="00973174" w:rsidRPr="006F5054" w14:paraId="70463E97" w14:textId="77777777" w:rsidTr="00064327">
        <w:tc>
          <w:tcPr>
            <w:tcW w:w="5000" w:type="pct"/>
            <w:tcBorders>
              <w:top w:val="single" w:sz="4" w:space="0" w:color="auto"/>
              <w:left w:val="single" w:sz="4" w:space="0" w:color="auto"/>
              <w:bottom w:val="single" w:sz="4" w:space="0" w:color="auto"/>
              <w:right w:val="single" w:sz="4" w:space="0" w:color="auto"/>
            </w:tcBorders>
          </w:tcPr>
          <w:p w14:paraId="09BB44AC" w14:textId="77777777" w:rsidR="00973174" w:rsidRPr="006F5054" w:rsidRDefault="00973174" w:rsidP="00973174">
            <w:pPr>
              <w:tabs>
                <w:tab w:val="left" w:pos="284"/>
              </w:tabs>
              <w:ind w:left="142"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Salida   para detector de humo tipo óptico sobre columna o pared, incluye: cable plica de 19 mm, tubería galvanizada de 19 mm cedula 20, caja galvanizada reforzada de 4”, conectores, andamios, material, mano de obra, herramienta menor, equipo y todo lo necesario para su instalación.</w:t>
            </w:r>
          </w:p>
        </w:tc>
      </w:tr>
      <w:tr w:rsidR="00973174" w:rsidRPr="006F5054" w14:paraId="6886B1C2"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51DC2B54"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067714C1" w14:textId="77777777" w:rsidR="00973174" w:rsidRPr="006F5054" w:rsidRDefault="00973174" w:rsidP="00973174">
            <w:pPr>
              <w:tabs>
                <w:tab w:val="left" w:pos="284"/>
              </w:tabs>
              <w:ind w:left="567" w:right="334"/>
              <w:jc w:val="both"/>
              <w:rPr>
                <w:rFonts w:ascii="Noto Sans" w:hAnsi="Noto Sans" w:cs="Noto Sans"/>
                <w:bCs/>
                <w:sz w:val="16"/>
                <w:szCs w:val="16"/>
              </w:rPr>
            </w:pPr>
          </w:p>
          <w:p w14:paraId="2163DE6C"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suministrará todos los materiales necesarios para la correcta ejecución de la actividad, los cuales serán considerados puestos en obra.</w:t>
            </w:r>
          </w:p>
          <w:p w14:paraId="0F589274"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53F72EFA"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 xml:space="preserve">Una vez que se encuentre identificado la salida de instalación, se procederá a la fijación de esta. </w:t>
            </w:r>
          </w:p>
          <w:p w14:paraId="4CD2078F"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3078D184"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La salida se hará de acuerdo con el detalle de plano de proyecto, se incluirá mano de obra, andamios, herramientas, equipo, y en general todo lo que sea necesario para la correcta ejecución.</w:t>
            </w:r>
          </w:p>
          <w:p w14:paraId="260A8341"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7C5A2755"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Se deberá considerar tubo galvanizado de 19 mm cedula 20, caja registro de 4” galvanizada, conectores para tubería galvanizada.</w:t>
            </w:r>
          </w:p>
          <w:p w14:paraId="29A3D61A"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0D595E6B"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La altura de la salida estará como se indica en el plano de proyecto.</w:t>
            </w:r>
          </w:p>
          <w:p w14:paraId="3887E079"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4FBB653D"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En donde se requiera ranurará, el contratista tendrá que resanar con mortero cemento área, prop:1:4 y dejar a nivel de la pared el sentido vertical, incluirá, andamios, herramienta menor y equipo necesario para realizar los trabajos.</w:t>
            </w:r>
          </w:p>
          <w:p w14:paraId="6327A27C"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02915A46"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 la contratista deberá portar su equipo de seguridad durante toda su estancia y labores en el sitio de obra.</w:t>
            </w:r>
          </w:p>
          <w:p w14:paraId="1D40E023"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5CE354BD"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El personal deberá estar especializado y autorizado para realizar los trabajos, en caso de no estar calificada la mano de obra deberá ser sustituida.</w:t>
            </w:r>
          </w:p>
          <w:p w14:paraId="1836C615"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0859CAEE"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77CAC1E2"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387CE87F"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Limpieza durante y al final del área después de concluir el concepto de trabajo, tomando en cuenta el nivel de trabajo.</w:t>
            </w:r>
          </w:p>
          <w:p w14:paraId="2AF03178" w14:textId="77777777" w:rsidR="00973174" w:rsidRPr="006F5054" w:rsidRDefault="00973174" w:rsidP="00973174">
            <w:pPr>
              <w:tabs>
                <w:tab w:val="left" w:pos="284"/>
              </w:tabs>
              <w:ind w:left="567" w:right="334"/>
              <w:jc w:val="both"/>
              <w:rPr>
                <w:rFonts w:ascii="Noto Sans" w:hAnsi="Noto Sans" w:cs="Noto Sans"/>
                <w:b w:val="0"/>
                <w:sz w:val="16"/>
                <w:szCs w:val="16"/>
              </w:rPr>
            </w:pPr>
          </w:p>
          <w:p w14:paraId="5BA6A08F" w14:textId="77777777" w:rsidR="00973174" w:rsidRPr="006F5054" w:rsidRDefault="00973174" w:rsidP="0013259C">
            <w:pPr>
              <w:numPr>
                <w:ilvl w:val="0"/>
                <w:numId w:val="198"/>
              </w:numPr>
              <w:tabs>
                <w:tab w:val="left" w:pos="284"/>
              </w:tabs>
              <w:ind w:left="567" w:right="334"/>
              <w:jc w:val="both"/>
              <w:rPr>
                <w:rFonts w:ascii="Noto Sans" w:hAnsi="Noto Sans" w:cs="Noto Sans"/>
                <w:b w:val="0"/>
                <w:sz w:val="16"/>
                <w:szCs w:val="16"/>
              </w:rPr>
            </w:pPr>
            <w:r w:rsidRPr="006F5054">
              <w:rPr>
                <w:rFonts w:ascii="Noto Sans" w:hAnsi="Noto Sans" w:cs="Noto Sans"/>
                <w:b w:val="0"/>
                <w:sz w:val="16"/>
                <w:szCs w:val="16"/>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226A713B" w14:textId="77777777" w:rsidR="00973174" w:rsidRPr="006F5054" w:rsidRDefault="00973174" w:rsidP="00973174">
            <w:pPr>
              <w:tabs>
                <w:tab w:val="left" w:pos="284"/>
              </w:tabs>
              <w:ind w:right="334"/>
              <w:jc w:val="both"/>
              <w:rPr>
                <w:rFonts w:ascii="Noto Sans" w:hAnsi="Noto Sans" w:cs="Noto Sans"/>
                <w:b w:val="0"/>
                <w:sz w:val="16"/>
                <w:szCs w:val="16"/>
              </w:rPr>
            </w:pPr>
          </w:p>
        </w:tc>
      </w:tr>
      <w:tr w:rsidR="00973174" w:rsidRPr="006F5054" w14:paraId="46648C18"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125E4AB4"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Salida por unidad de obra terminada.</w:t>
            </w:r>
          </w:p>
        </w:tc>
      </w:tr>
    </w:tbl>
    <w:p w14:paraId="1A5F511C" w14:textId="77777777" w:rsidR="00973174" w:rsidRPr="006F5054" w:rsidRDefault="00973174" w:rsidP="00973174">
      <w:pPr>
        <w:tabs>
          <w:tab w:val="left" w:pos="284"/>
        </w:tabs>
        <w:ind w:right="334"/>
        <w:jc w:val="both"/>
        <w:rPr>
          <w:rFonts w:ascii="Noto Sans" w:hAnsi="Noto Sans" w:cs="Noto Sans"/>
          <w:sz w:val="16"/>
          <w:szCs w:val="16"/>
        </w:rPr>
      </w:pPr>
    </w:p>
    <w:p w14:paraId="55B75139" w14:textId="77777777" w:rsidR="00973174" w:rsidRPr="006F5054" w:rsidRDefault="00973174" w:rsidP="00973174">
      <w:pPr>
        <w:tabs>
          <w:tab w:val="left" w:pos="284"/>
        </w:tabs>
        <w:ind w:right="334"/>
        <w:jc w:val="both"/>
        <w:rPr>
          <w:rFonts w:ascii="Noto Sans" w:hAnsi="Noto Sans" w:cs="Noto Sans"/>
          <w:sz w:val="16"/>
          <w:szCs w:val="16"/>
        </w:rPr>
      </w:pPr>
    </w:p>
    <w:p w14:paraId="74B3DE6E" w14:textId="77777777" w:rsidR="00973174" w:rsidRPr="006F5054" w:rsidRDefault="00973174" w:rsidP="00973174">
      <w:pPr>
        <w:tabs>
          <w:tab w:val="left" w:pos="284"/>
        </w:tabs>
        <w:ind w:right="334"/>
        <w:jc w:val="both"/>
        <w:rPr>
          <w:rFonts w:ascii="Noto Sans" w:hAnsi="Noto Sans" w:cs="Noto Sans"/>
          <w:sz w:val="16"/>
          <w:szCs w:val="16"/>
        </w:rPr>
      </w:pPr>
    </w:p>
    <w:p w14:paraId="3369234A" w14:textId="77777777" w:rsidR="00973174" w:rsidRPr="006F5054" w:rsidRDefault="00973174" w:rsidP="00973174">
      <w:pPr>
        <w:tabs>
          <w:tab w:val="left" w:pos="284"/>
        </w:tabs>
        <w:ind w:right="334"/>
        <w:jc w:val="both"/>
        <w:rPr>
          <w:rFonts w:ascii="Noto Sans" w:hAnsi="Noto Sans" w:cs="Noto Sans"/>
          <w:sz w:val="16"/>
          <w:szCs w:val="16"/>
        </w:rPr>
      </w:pPr>
    </w:p>
    <w:p w14:paraId="637B9523" w14:textId="77777777" w:rsidR="00973174" w:rsidRPr="006F5054" w:rsidRDefault="00973174" w:rsidP="00973174">
      <w:pPr>
        <w:tabs>
          <w:tab w:val="left" w:pos="284"/>
        </w:tabs>
        <w:ind w:left="567" w:right="334"/>
        <w:jc w:val="both"/>
        <w:rPr>
          <w:rFonts w:ascii="Noto Sans" w:hAnsi="Noto Sans" w:cs="Noto Sans"/>
          <w:sz w:val="16"/>
          <w:szCs w:val="16"/>
        </w:rPr>
      </w:pPr>
    </w:p>
    <w:p w14:paraId="171555F4" w14:textId="77777777" w:rsidR="00973174" w:rsidRPr="006F5054" w:rsidRDefault="00973174" w:rsidP="00973174">
      <w:pPr>
        <w:tabs>
          <w:tab w:val="left" w:pos="284"/>
        </w:tabs>
        <w:ind w:left="567" w:right="334"/>
        <w:jc w:val="both"/>
        <w:rPr>
          <w:rFonts w:ascii="Noto Sans" w:hAnsi="Noto Sans" w:cs="Noto Sans"/>
          <w:sz w:val="16"/>
          <w:szCs w:val="16"/>
        </w:rPr>
      </w:pPr>
    </w:p>
    <w:p w14:paraId="288F3D3F" w14:textId="77777777" w:rsidR="00973174" w:rsidRPr="006F5054" w:rsidRDefault="00973174" w:rsidP="00973174">
      <w:pPr>
        <w:tabs>
          <w:tab w:val="left" w:pos="284"/>
        </w:tabs>
        <w:ind w:left="567" w:right="334"/>
        <w:jc w:val="both"/>
        <w:rPr>
          <w:rFonts w:ascii="Noto Sans" w:hAnsi="Noto Sans" w:cs="Noto Sans"/>
          <w:sz w:val="16"/>
          <w:szCs w:val="16"/>
        </w:rPr>
      </w:pPr>
    </w:p>
    <w:p w14:paraId="1A2D57EE" w14:textId="77777777" w:rsidR="00973174" w:rsidRPr="006F5054" w:rsidRDefault="00973174" w:rsidP="00973174">
      <w:pPr>
        <w:tabs>
          <w:tab w:val="left" w:pos="284"/>
        </w:tabs>
        <w:ind w:left="567" w:right="334"/>
        <w:jc w:val="both"/>
        <w:rPr>
          <w:rFonts w:ascii="Noto Sans" w:hAnsi="Noto Sans" w:cs="Noto Sans"/>
          <w:sz w:val="16"/>
          <w:szCs w:val="16"/>
        </w:rPr>
      </w:pPr>
    </w:p>
    <w:p w14:paraId="58930839" w14:textId="77777777" w:rsidR="00973174" w:rsidRPr="006F5054" w:rsidRDefault="00973174" w:rsidP="00973174">
      <w:pPr>
        <w:tabs>
          <w:tab w:val="left" w:pos="284"/>
        </w:tabs>
        <w:ind w:left="567" w:right="334"/>
        <w:jc w:val="both"/>
        <w:rPr>
          <w:rFonts w:ascii="Noto Sans" w:hAnsi="Noto Sans" w:cs="Noto Sans"/>
          <w:sz w:val="16"/>
          <w:szCs w:val="16"/>
        </w:rPr>
      </w:pPr>
    </w:p>
    <w:p w14:paraId="1BAF467B" w14:textId="77777777" w:rsidR="00973174" w:rsidRPr="006F5054" w:rsidRDefault="00973174" w:rsidP="00973174">
      <w:pPr>
        <w:tabs>
          <w:tab w:val="left" w:pos="284"/>
        </w:tabs>
        <w:ind w:left="567" w:right="334"/>
        <w:jc w:val="both"/>
        <w:rPr>
          <w:rFonts w:ascii="Noto Sans" w:hAnsi="Noto Sans" w:cs="Noto San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8"/>
      </w:tblGrid>
      <w:tr w:rsidR="00973174" w:rsidRPr="006F5054" w14:paraId="70A5B9E8" w14:textId="77777777" w:rsidTr="00064327">
        <w:tc>
          <w:tcPr>
            <w:tcW w:w="5000" w:type="pct"/>
            <w:tcBorders>
              <w:top w:val="single" w:sz="4" w:space="0" w:color="auto"/>
              <w:left w:val="single" w:sz="4" w:space="0" w:color="auto"/>
              <w:bottom w:val="single" w:sz="4" w:space="0" w:color="auto"/>
              <w:right w:val="single" w:sz="4" w:space="0" w:color="auto"/>
            </w:tcBorders>
            <w:shd w:val="clear" w:color="auto" w:fill="660033"/>
            <w:hideMark/>
          </w:tcPr>
          <w:p w14:paraId="2E2F9302" w14:textId="77777777" w:rsidR="00973174" w:rsidRPr="006F5054" w:rsidRDefault="00973174" w:rsidP="00973174">
            <w:pPr>
              <w:tabs>
                <w:tab w:val="left" w:pos="284"/>
              </w:tabs>
              <w:ind w:left="567" w:right="334"/>
              <w:jc w:val="right"/>
              <w:rPr>
                <w:rFonts w:ascii="Noto Sans" w:hAnsi="Noto Sans" w:cs="Noto Sans"/>
                <w:bCs/>
                <w:sz w:val="16"/>
                <w:szCs w:val="16"/>
              </w:rPr>
            </w:pPr>
            <w:r w:rsidRPr="006F5054">
              <w:rPr>
                <w:rFonts w:ascii="Noto Sans" w:hAnsi="Noto Sans" w:cs="Noto Sans"/>
                <w:sz w:val="16"/>
                <w:szCs w:val="16"/>
              </w:rPr>
              <w:t xml:space="preserve">CONCEPTO No. </w:t>
            </w:r>
            <w:r w:rsidRPr="006F5054">
              <w:rPr>
                <w:rFonts w:ascii="Noto Sans" w:hAnsi="Noto Sans" w:cs="Noto Sans"/>
                <w:bCs/>
                <w:sz w:val="16"/>
                <w:szCs w:val="16"/>
              </w:rPr>
              <w:t>SE-2.1</w:t>
            </w:r>
          </w:p>
          <w:p w14:paraId="722781A6" w14:textId="77777777" w:rsidR="00973174" w:rsidRPr="006F5054" w:rsidRDefault="00973174" w:rsidP="00973174">
            <w:pPr>
              <w:tabs>
                <w:tab w:val="left" w:pos="284"/>
              </w:tabs>
              <w:ind w:left="567" w:right="334"/>
              <w:jc w:val="right"/>
              <w:rPr>
                <w:rFonts w:ascii="Noto Sans" w:hAnsi="Noto Sans" w:cs="Noto Sans"/>
                <w:sz w:val="16"/>
                <w:szCs w:val="16"/>
              </w:rPr>
            </w:pPr>
          </w:p>
        </w:tc>
      </w:tr>
      <w:tr w:rsidR="00973174" w:rsidRPr="006F5054" w14:paraId="65AC5723"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20D9FC2F" w14:textId="77777777" w:rsidR="00973174" w:rsidRPr="006F5054" w:rsidRDefault="00973174" w:rsidP="00973174">
            <w:pPr>
              <w:tabs>
                <w:tab w:val="left" w:pos="284"/>
              </w:tabs>
              <w:ind w:left="142" w:right="334"/>
              <w:jc w:val="both"/>
              <w:rPr>
                <w:rFonts w:ascii="Noto Sans" w:hAnsi="Noto Sans" w:cs="Noto Sans"/>
                <w:bCs/>
                <w:sz w:val="16"/>
                <w:szCs w:val="16"/>
                <w:lang w:val="es-ES"/>
              </w:rPr>
            </w:pPr>
            <w:r w:rsidRPr="006F5054">
              <w:rPr>
                <w:rFonts w:ascii="Noto Sans" w:hAnsi="Noto Sans" w:cs="Noto Sans"/>
                <w:bCs/>
                <w:sz w:val="16"/>
                <w:szCs w:val="16"/>
              </w:rPr>
              <w:t>CONCEPTO:</w:t>
            </w:r>
            <w:r w:rsidRPr="006F5054">
              <w:rPr>
                <w:rFonts w:ascii="Noto Sans" w:hAnsi="Noto Sans" w:cs="Noto Sans"/>
                <w:bCs/>
                <w:sz w:val="16"/>
                <w:szCs w:val="16"/>
                <w:lang w:val="es-ES"/>
              </w:rPr>
              <w:t xml:space="preserve">  </w:t>
            </w:r>
            <w:r w:rsidRPr="006F5054">
              <w:rPr>
                <w:rFonts w:ascii="Noto Sans" w:hAnsi="Noto Sans" w:cs="Noto Sans"/>
                <w:b w:val="0"/>
                <w:sz w:val="16"/>
                <w:szCs w:val="16"/>
                <w:lang w:val="es-ES"/>
              </w:rPr>
              <w:t xml:space="preserve">Salida   para control de puertas sobre muro, incluye: curvas, tubería galvanizada de 19 mm cedula 20, caja galvanizada reforzada de 4", conectores, andamios, ranura, resanes de muro con mortero cemento arena </w:t>
            </w:r>
            <w:proofErr w:type="spellStart"/>
            <w:r w:rsidRPr="006F5054">
              <w:rPr>
                <w:rFonts w:ascii="Noto Sans" w:hAnsi="Noto Sans" w:cs="Noto Sans"/>
                <w:b w:val="0"/>
                <w:sz w:val="16"/>
                <w:szCs w:val="16"/>
                <w:lang w:val="es-ES"/>
              </w:rPr>
              <w:t>prop</w:t>
            </w:r>
            <w:proofErr w:type="spellEnd"/>
            <w:r w:rsidRPr="006F5054">
              <w:rPr>
                <w:rFonts w:ascii="Noto Sans" w:hAnsi="Noto Sans" w:cs="Noto Sans"/>
                <w:b w:val="0"/>
                <w:sz w:val="16"/>
                <w:szCs w:val="16"/>
                <w:lang w:val="es-ES"/>
              </w:rPr>
              <w:t>. 1:4, material, mano de obra, herramienta menor, equipo y todo lo necesario para su instalación.</w:t>
            </w:r>
          </w:p>
        </w:tc>
      </w:tr>
      <w:tr w:rsidR="00973174" w:rsidRPr="006F5054" w14:paraId="1B8DAC37" w14:textId="77777777" w:rsidTr="00064327">
        <w:tc>
          <w:tcPr>
            <w:tcW w:w="5000" w:type="pct"/>
            <w:tcBorders>
              <w:top w:val="single" w:sz="4" w:space="0" w:color="auto"/>
              <w:left w:val="single" w:sz="4" w:space="0" w:color="auto"/>
              <w:bottom w:val="single" w:sz="4" w:space="0" w:color="auto"/>
              <w:right w:val="single" w:sz="4" w:space="0" w:color="auto"/>
            </w:tcBorders>
            <w:hideMark/>
          </w:tcPr>
          <w:p w14:paraId="1F97BF2C" w14:textId="77777777" w:rsidR="00973174" w:rsidRPr="006F5054" w:rsidRDefault="00973174" w:rsidP="00973174">
            <w:pPr>
              <w:tabs>
                <w:tab w:val="left" w:pos="284"/>
              </w:tabs>
              <w:ind w:left="142" w:right="334"/>
              <w:jc w:val="both"/>
              <w:rPr>
                <w:rFonts w:ascii="Noto Sans" w:hAnsi="Noto Sans" w:cs="Noto Sans"/>
                <w:bCs/>
                <w:sz w:val="16"/>
                <w:szCs w:val="16"/>
                <w:lang w:val="es-ES"/>
              </w:rPr>
            </w:pPr>
            <w:r w:rsidRPr="006F5054">
              <w:rPr>
                <w:rFonts w:ascii="Noto Sans" w:hAnsi="Noto Sans" w:cs="Noto Sans"/>
                <w:bCs/>
                <w:sz w:val="16"/>
                <w:szCs w:val="16"/>
              </w:rPr>
              <w:t>UNIDAD:</w:t>
            </w:r>
            <w:r w:rsidRPr="006F5054">
              <w:rPr>
                <w:rFonts w:ascii="Noto Sans" w:hAnsi="Noto Sans" w:cs="Noto Sans"/>
                <w:bCs/>
                <w:sz w:val="16"/>
                <w:szCs w:val="16"/>
                <w:lang w:val="es-ES"/>
              </w:rPr>
              <w:t xml:space="preserve">  </w:t>
            </w:r>
            <w:r w:rsidRPr="006F5054">
              <w:rPr>
                <w:rFonts w:ascii="Noto Sans" w:hAnsi="Noto Sans" w:cs="Noto Sans"/>
                <w:b w:val="0"/>
                <w:sz w:val="16"/>
                <w:szCs w:val="16"/>
              </w:rPr>
              <w:t>Salida</w:t>
            </w:r>
          </w:p>
        </w:tc>
      </w:tr>
      <w:tr w:rsidR="00973174" w:rsidRPr="006F5054" w14:paraId="008E6DD3" w14:textId="77777777" w:rsidTr="00064327">
        <w:tc>
          <w:tcPr>
            <w:tcW w:w="5000" w:type="pct"/>
            <w:tcBorders>
              <w:top w:val="single" w:sz="4" w:space="0" w:color="auto"/>
              <w:left w:val="single" w:sz="4" w:space="0" w:color="auto"/>
              <w:bottom w:val="single" w:sz="4" w:space="0" w:color="auto"/>
              <w:right w:val="single" w:sz="4" w:space="0" w:color="auto"/>
            </w:tcBorders>
          </w:tcPr>
          <w:p w14:paraId="25147A6C" w14:textId="77777777" w:rsidR="00973174" w:rsidRPr="006F5054" w:rsidRDefault="00973174" w:rsidP="00973174">
            <w:pPr>
              <w:tabs>
                <w:tab w:val="left" w:pos="284"/>
              </w:tabs>
              <w:ind w:left="142" w:right="334"/>
              <w:jc w:val="both"/>
              <w:rPr>
                <w:rFonts w:ascii="Noto Sans" w:hAnsi="Noto Sans" w:cs="Noto Sans"/>
                <w:bCs/>
                <w:sz w:val="16"/>
                <w:szCs w:val="16"/>
              </w:rPr>
            </w:pPr>
            <w:r w:rsidRPr="006F5054">
              <w:rPr>
                <w:rFonts w:ascii="Noto Sans" w:hAnsi="Noto Sans" w:cs="Noto Sans"/>
                <w:bCs/>
                <w:sz w:val="16"/>
                <w:szCs w:val="16"/>
              </w:rPr>
              <w:t xml:space="preserve">DESCRIPCIÓN:  </w:t>
            </w:r>
            <w:r w:rsidRPr="006F5054">
              <w:rPr>
                <w:rFonts w:ascii="Noto Sans" w:hAnsi="Noto Sans" w:cs="Noto Sans"/>
                <w:b w:val="0"/>
                <w:sz w:val="16"/>
                <w:szCs w:val="16"/>
              </w:rPr>
              <w:t xml:space="preserve">Salida   para control de puertas sobre muro, incluye: curvas, tubería galvanizada de 19 mm cedula 20, caja galvanizada reforzada de 4", conectores, andamios, ranura, resanes de muro con mortero cemento arena </w:t>
            </w:r>
            <w:proofErr w:type="spellStart"/>
            <w:r w:rsidRPr="006F5054">
              <w:rPr>
                <w:rFonts w:ascii="Noto Sans" w:hAnsi="Noto Sans" w:cs="Noto Sans"/>
                <w:b w:val="0"/>
                <w:sz w:val="16"/>
                <w:szCs w:val="16"/>
              </w:rPr>
              <w:t>prop</w:t>
            </w:r>
            <w:proofErr w:type="spellEnd"/>
            <w:r w:rsidRPr="006F5054">
              <w:rPr>
                <w:rFonts w:ascii="Noto Sans" w:hAnsi="Noto Sans" w:cs="Noto Sans"/>
                <w:b w:val="0"/>
                <w:sz w:val="16"/>
                <w:szCs w:val="16"/>
              </w:rPr>
              <w:t>. 1:4, material, mano de obra, herramienta menor, equipo y todo lo necesario para su instalación.</w:t>
            </w:r>
          </w:p>
          <w:p w14:paraId="1DA93CCE" w14:textId="77777777" w:rsidR="00973174" w:rsidRPr="006F5054" w:rsidRDefault="00973174" w:rsidP="00973174">
            <w:pPr>
              <w:ind w:left="142" w:right="334"/>
              <w:jc w:val="both"/>
              <w:rPr>
                <w:rFonts w:ascii="Noto Sans" w:hAnsi="Noto Sans" w:cs="Noto Sans"/>
                <w:bCs/>
                <w:sz w:val="16"/>
                <w:szCs w:val="16"/>
              </w:rPr>
            </w:pPr>
          </w:p>
        </w:tc>
      </w:tr>
      <w:tr w:rsidR="00973174" w:rsidRPr="006F5054" w14:paraId="048B6C19" w14:textId="77777777" w:rsidTr="00064327">
        <w:trPr>
          <w:trHeight w:val="94"/>
        </w:trPr>
        <w:tc>
          <w:tcPr>
            <w:tcW w:w="5000" w:type="pct"/>
            <w:tcBorders>
              <w:top w:val="single" w:sz="4" w:space="0" w:color="auto"/>
              <w:left w:val="single" w:sz="4" w:space="0" w:color="auto"/>
              <w:bottom w:val="single" w:sz="4" w:space="0" w:color="auto"/>
              <w:right w:val="single" w:sz="4" w:space="0" w:color="auto"/>
            </w:tcBorders>
          </w:tcPr>
          <w:p w14:paraId="7317F9F6"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t>ALCANCES:</w:t>
            </w:r>
          </w:p>
          <w:p w14:paraId="79DD490D" w14:textId="77777777" w:rsidR="00973174" w:rsidRPr="006F5054" w:rsidRDefault="00973174" w:rsidP="00973174">
            <w:pPr>
              <w:tabs>
                <w:tab w:val="left" w:pos="284"/>
              </w:tabs>
              <w:ind w:left="567" w:right="334"/>
              <w:jc w:val="both"/>
              <w:rPr>
                <w:rFonts w:ascii="Noto Sans" w:hAnsi="Noto Sans" w:cs="Noto Sans"/>
                <w:bCs/>
                <w:sz w:val="16"/>
                <w:szCs w:val="16"/>
              </w:rPr>
            </w:pPr>
          </w:p>
          <w:p w14:paraId="394878AD" w14:textId="77777777" w:rsidR="00973174" w:rsidRPr="006F5054" w:rsidRDefault="00973174" w:rsidP="0013259C">
            <w:pPr>
              <w:widowControl w:val="0"/>
              <w:numPr>
                <w:ilvl w:val="0"/>
                <w:numId w:val="199"/>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suministrará todos los materiales necesarios para la correcta ejecución de la actividad, los cuales serán considerados puestos en obra.</w:t>
            </w:r>
          </w:p>
          <w:p w14:paraId="2C4A4F8D"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39DAB1BC" w14:textId="77777777" w:rsidR="00973174" w:rsidRPr="006F5054" w:rsidRDefault="00973174" w:rsidP="0013259C">
            <w:pPr>
              <w:widowControl w:val="0"/>
              <w:numPr>
                <w:ilvl w:val="0"/>
                <w:numId w:val="199"/>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Una vez que se encuentre identificado la salida de instalación, se procederá a la fijación de esta. </w:t>
            </w:r>
          </w:p>
          <w:p w14:paraId="15E14726"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7E734C13" w14:textId="77777777" w:rsidR="00973174" w:rsidRPr="006F5054" w:rsidRDefault="00973174" w:rsidP="0013259C">
            <w:pPr>
              <w:widowControl w:val="0"/>
              <w:numPr>
                <w:ilvl w:val="0"/>
                <w:numId w:val="199"/>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Se deberá considerar tubo galvanizado de 19 mm cedula 20, caja de 4” x 2” galvanizada, conectores para tubería galvanizada.</w:t>
            </w:r>
          </w:p>
          <w:p w14:paraId="283A7BDA" w14:textId="77777777" w:rsidR="00973174" w:rsidRPr="006F5054" w:rsidRDefault="00973174" w:rsidP="00973174">
            <w:pPr>
              <w:ind w:left="567" w:right="334"/>
              <w:contextualSpacing/>
              <w:jc w:val="both"/>
              <w:rPr>
                <w:rFonts w:ascii="Noto Sans" w:hAnsi="Noto Sans" w:cs="Noto Sans"/>
                <w:b w:val="0"/>
                <w:sz w:val="16"/>
                <w:szCs w:val="16"/>
                <w:lang w:eastAsia="es-MX"/>
              </w:rPr>
            </w:pPr>
          </w:p>
          <w:p w14:paraId="66AE12EA" w14:textId="77777777" w:rsidR="00973174" w:rsidRPr="006F5054" w:rsidRDefault="00973174" w:rsidP="0013259C">
            <w:pPr>
              <w:widowControl w:val="0"/>
              <w:numPr>
                <w:ilvl w:val="0"/>
                <w:numId w:val="199"/>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La altura de la salida estará a 0.90 m sobre el nivel de piso terminado</w:t>
            </w:r>
          </w:p>
          <w:p w14:paraId="3F18881B" w14:textId="77777777" w:rsidR="00973174" w:rsidRPr="006F5054" w:rsidRDefault="00973174" w:rsidP="00973174">
            <w:pPr>
              <w:ind w:left="567" w:right="334"/>
              <w:contextualSpacing/>
              <w:jc w:val="both"/>
              <w:rPr>
                <w:rFonts w:ascii="Noto Sans" w:hAnsi="Noto Sans" w:cs="Noto Sans"/>
                <w:b w:val="0"/>
                <w:sz w:val="16"/>
                <w:szCs w:val="16"/>
                <w:lang w:eastAsia="es-MX"/>
              </w:rPr>
            </w:pPr>
          </w:p>
          <w:p w14:paraId="2B2A3945" w14:textId="77777777" w:rsidR="00973174" w:rsidRPr="006F5054" w:rsidRDefault="00973174" w:rsidP="0013259C">
            <w:pPr>
              <w:widowControl w:val="0"/>
              <w:numPr>
                <w:ilvl w:val="0"/>
                <w:numId w:val="199"/>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En donde se requiera ranurará, el contratista tendrá que resanar con mortero cemento área, prop:1:4 y dejar a nivel de la pared el sentido vertical, incluirá, andamios, herramienta menor y equipo necesario para realizar los trabajos.</w:t>
            </w:r>
          </w:p>
          <w:p w14:paraId="0DE3CE28" w14:textId="77777777" w:rsidR="00973174" w:rsidRPr="006F5054" w:rsidRDefault="00973174" w:rsidP="00973174">
            <w:pPr>
              <w:ind w:left="567" w:right="334"/>
              <w:contextualSpacing/>
              <w:jc w:val="both"/>
              <w:rPr>
                <w:rFonts w:ascii="Noto Sans" w:hAnsi="Noto Sans" w:cs="Noto Sans"/>
                <w:b w:val="0"/>
                <w:sz w:val="16"/>
                <w:szCs w:val="16"/>
                <w:lang w:eastAsia="es-MX"/>
              </w:rPr>
            </w:pPr>
          </w:p>
          <w:p w14:paraId="77688FF2" w14:textId="77777777" w:rsidR="00973174" w:rsidRPr="006F5054" w:rsidRDefault="00973174" w:rsidP="0013259C">
            <w:pPr>
              <w:widowControl w:val="0"/>
              <w:numPr>
                <w:ilvl w:val="0"/>
                <w:numId w:val="199"/>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 la contratista deberá portar su equipo de seguridad durante toda su estancia y labores en el sitio de obra.</w:t>
            </w:r>
          </w:p>
          <w:p w14:paraId="016738B2"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6FF6A8DA" w14:textId="77777777" w:rsidR="00973174" w:rsidRPr="006F5054" w:rsidRDefault="00973174" w:rsidP="0013259C">
            <w:pPr>
              <w:widowControl w:val="0"/>
              <w:numPr>
                <w:ilvl w:val="0"/>
                <w:numId w:val="199"/>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El personal deberá estar especializado y autorizado para realizar los trabajos, en caso de no estar calificada la mano de obra deberá ser sustituida.</w:t>
            </w:r>
          </w:p>
          <w:p w14:paraId="64B8A922"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1B3D5EFC" w14:textId="77777777" w:rsidR="00973174" w:rsidRPr="006F5054" w:rsidRDefault="00973174" w:rsidP="0013259C">
            <w:pPr>
              <w:widowControl w:val="0"/>
              <w:numPr>
                <w:ilvl w:val="0"/>
                <w:numId w:val="199"/>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Para efectos del pago de las estimaciones, se deberá presentarse entre otros, números generadores, croquis y reporte fotográfico, en los formatos oficiales entregados por la Residencia de obra, solicitando como mínimo 10 fotografías de los trabajos, antes, durante y después de la ejecución del concepto de obra correctamente elaborado.</w:t>
            </w:r>
          </w:p>
          <w:p w14:paraId="1C71B706"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518733FA" w14:textId="77777777" w:rsidR="00973174" w:rsidRPr="006F5054" w:rsidRDefault="00973174" w:rsidP="0013259C">
            <w:pPr>
              <w:widowControl w:val="0"/>
              <w:numPr>
                <w:ilvl w:val="0"/>
                <w:numId w:val="199"/>
              </w:numPr>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Limpieza durante y al final del área después de concluir el concepto de trabajo, tomando en cuenta el nivel de trabajo.</w:t>
            </w:r>
          </w:p>
          <w:p w14:paraId="4AE1CCA5" w14:textId="77777777" w:rsidR="00973174" w:rsidRPr="006F5054" w:rsidRDefault="00973174" w:rsidP="00973174">
            <w:pPr>
              <w:widowControl w:val="0"/>
              <w:ind w:left="567" w:right="334"/>
              <w:contextualSpacing/>
              <w:jc w:val="both"/>
              <w:rPr>
                <w:rFonts w:ascii="Noto Sans" w:hAnsi="Noto Sans" w:cs="Noto Sans"/>
                <w:b w:val="0"/>
                <w:sz w:val="16"/>
                <w:szCs w:val="16"/>
                <w:lang w:eastAsia="es-MX"/>
              </w:rPr>
            </w:pPr>
          </w:p>
          <w:p w14:paraId="5374B314" w14:textId="77777777" w:rsidR="00973174" w:rsidRPr="006F5054" w:rsidRDefault="00973174" w:rsidP="0013259C">
            <w:pPr>
              <w:widowControl w:val="0"/>
              <w:numPr>
                <w:ilvl w:val="0"/>
                <w:numId w:val="199"/>
              </w:numPr>
              <w:tabs>
                <w:tab w:val="left" w:pos="284"/>
              </w:tabs>
              <w:ind w:left="567" w:right="334"/>
              <w:contextualSpacing/>
              <w:jc w:val="both"/>
              <w:rPr>
                <w:rFonts w:ascii="Noto Sans" w:hAnsi="Noto Sans" w:cs="Noto Sans"/>
                <w:b w:val="0"/>
                <w:sz w:val="16"/>
                <w:szCs w:val="16"/>
                <w:lang w:eastAsia="es-MX"/>
              </w:rPr>
            </w:pPr>
            <w:r w:rsidRPr="006F5054">
              <w:rPr>
                <w:rFonts w:ascii="Noto Sans" w:hAnsi="Noto Sans" w:cs="Noto Sans"/>
                <w:b w:val="0"/>
                <w:sz w:val="16"/>
                <w:szCs w:val="16"/>
                <w:lang w:eastAsia="es-MX"/>
              </w:rPr>
              <w:t xml:space="preserve">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w:t>
            </w:r>
            <w:r w:rsidRPr="006F5054">
              <w:rPr>
                <w:rFonts w:ascii="Noto Sans" w:hAnsi="Noto Sans" w:cs="Noto Sans"/>
                <w:b w:val="0"/>
                <w:sz w:val="16"/>
                <w:szCs w:val="16"/>
                <w:lang w:eastAsia="es-MX"/>
              </w:rPr>
              <w:lastRenderedPageBreak/>
              <w:t>sanción en caso de incumplimiento, conforme quedó establecido en su contrato de obra.</w:t>
            </w:r>
          </w:p>
          <w:p w14:paraId="3F06D7A3" w14:textId="77777777" w:rsidR="00973174" w:rsidRPr="006F5054" w:rsidRDefault="00973174" w:rsidP="00973174">
            <w:pPr>
              <w:widowControl w:val="0"/>
              <w:tabs>
                <w:tab w:val="left" w:pos="284"/>
              </w:tabs>
              <w:ind w:right="334"/>
              <w:contextualSpacing/>
              <w:jc w:val="both"/>
              <w:rPr>
                <w:rFonts w:ascii="Noto Sans" w:hAnsi="Noto Sans" w:cs="Noto Sans"/>
                <w:b w:val="0"/>
                <w:sz w:val="16"/>
                <w:szCs w:val="16"/>
                <w:lang w:eastAsia="es-MX"/>
              </w:rPr>
            </w:pPr>
          </w:p>
        </w:tc>
      </w:tr>
      <w:tr w:rsidR="00973174" w:rsidRPr="006F5054" w14:paraId="75F64D36" w14:textId="77777777" w:rsidTr="00064327">
        <w:tc>
          <w:tcPr>
            <w:tcW w:w="5000" w:type="pct"/>
            <w:tcBorders>
              <w:top w:val="single" w:sz="4" w:space="0" w:color="auto"/>
              <w:left w:val="single" w:sz="4" w:space="0" w:color="auto"/>
              <w:bottom w:val="single" w:sz="4" w:space="0" w:color="auto"/>
              <w:right w:val="single" w:sz="4" w:space="0" w:color="auto"/>
            </w:tcBorders>
            <w:vAlign w:val="center"/>
          </w:tcPr>
          <w:p w14:paraId="73BEB36D" w14:textId="77777777" w:rsidR="00973174" w:rsidRPr="006F5054" w:rsidRDefault="00973174" w:rsidP="00973174">
            <w:pPr>
              <w:tabs>
                <w:tab w:val="left" w:pos="284"/>
              </w:tabs>
              <w:ind w:left="567" w:right="334"/>
              <w:jc w:val="both"/>
              <w:rPr>
                <w:rFonts w:ascii="Noto Sans" w:hAnsi="Noto Sans" w:cs="Noto Sans"/>
                <w:bCs/>
                <w:sz w:val="16"/>
                <w:szCs w:val="16"/>
              </w:rPr>
            </w:pPr>
            <w:r w:rsidRPr="006F5054">
              <w:rPr>
                <w:rFonts w:ascii="Noto Sans" w:hAnsi="Noto Sans" w:cs="Noto Sans"/>
                <w:bCs/>
                <w:sz w:val="16"/>
                <w:szCs w:val="16"/>
              </w:rPr>
              <w:lastRenderedPageBreak/>
              <w:t>MEDICIÓN:</w:t>
            </w:r>
            <w:r w:rsidRPr="006F5054">
              <w:rPr>
                <w:rFonts w:ascii="Noto Sans" w:hAnsi="Noto Sans" w:cs="Noto Sans"/>
                <w:sz w:val="16"/>
                <w:szCs w:val="16"/>
                <w:lang w:val="es-ES"/>
              </w:rPr>
              <w:t xml:space="preserve"> </w:t>
            </w:r>
            <w:r w:rsidRPr="006F5054">
              <w:rPr>
                <w:rFonts w:ascii="Noto Sans" w:hAnsi="Noto Sans" w:cs="Noto Sans"/>
                <w:b w:val="0"/>
                <w:bCs/>
                <w:sz w:val="16"/>
                <w:szCs w:val="16"/>
                <w:lang w:val="es-ES"/>
              </w:rPr>
              <w:t>Salida por unidad de obra terminada.</w:t>
            </w:r>
          </w:p>
        </w:tc>
      </w:tr>
    </w:tbl>
    <w:p w14:paraId="04FD1120" w14:textId="77777777" w:rsidR="00973174" w:rsidRPr="006F5054" w:rsidRDefault="00973174" w:rsidP="00973174">
      <w:pPr>
        <w:tabs>
          <w:tab w:val="left" w:pos="284"/>
        </w:tabs>
        <w:ind w:left="567" w:right="334"/>
        <w:jc w:val="both"/>
        <w:rPr>
          <w:rFonts w:ascii="Noto Sans" w:hAnsi="Noto Sans" w:cs="Noto Sans"/>
          <w:sz w:val="16"/>
          <w:szCs w:val="16"/>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5F9CD5C4" w14:textId="77777777" w:rsidTr="00064327">
        <w:tc>
          <w:tcPr>
            <w:tcW w:w="8788" w:type="dxa"/>
            <w:tcBorders>
              <w:top w:val="single" w:sz="4" w:space="0" w:color="auto"/>
              <w:left w:val="single" w:sz="4" w:space="0" w:color="auto"/>
              <w:bottom w:val="single" w:sz="4" w:space="0" w:color="auto"/>
            </w:tcBorders>
            <w:shd w:val="clear" w:color="auto" w:fill="660033"/>
          </w:tcPr>
          <w:p w14:paraId="0BDAAFF4"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HVAC-1.1</w:t>
            </w:r>
          </w:p>
        </w:tc>
      </w:tr>
      <w:tr w:rsidR="006F5054" w:rsidRPr="006F5054" w14:paraId="07392766" w14:textId="77777777" w:rsidTr="00064327">
        <w:tc>
          <w:tcPr>
            <w:tcW w:w="8788" w:type="dxa"/>
            <w:tcBorders>
              <w:bottom w:val="single" w:sz="4" w:space="0" w:color="auto"/>
            </w:tcBorders>
          </w:tcPr>
          <w:p w14:paraId="1EC1ADE7"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de unidad de aire acondicionado tipo mini Split marca Carrier modelo 40AEQ363A-E (Condensadora), 38AEQ363A-C (Evaporadora) de 36,000 BTU/HR. de capacidad, (3 ton.), 220V. / 1F / 60 Hz., con calefacción </w:t>
            </w:r>
            <w:proofErr w:type="spellStart"/>
            <w:r w:rsidRPr="006F5054">
              <w:rPr>
                <w:rFonts w:ascii="Noto Sans" w:hAnsi="Noto Sans" w:cs="Noto Sans"/>
                <w:b w:val="0"/>
                <w:bCs/>
                <w:lang w:val="es-ES"/>
              </w:rPr>
              <w:t>heat</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pump</w:t>
            </w:r>
            <w:proofErr w:type="spellEnd"/>
            <w:r w:rsidRPr="006F5054">
              <w:rPr>
                <w:rFonts w:ascii="Noto Sans" w:hAnsi="Noto Sans" w:cs="Noto Sans"/>
                <w:b w:val="0"/>
                <w:bCs/>
                <w:lang w:val="es-ES"/>
              </w:rPr>
              <w:t xml:space="preserve"> y protección anticorrosiva E-</w:t>
            </w:r>
            <w:proofErr w:type="spellStart"/>
            <w:r w:rsidRPr="006F5054">
              <w:rPr>
                <w:rFonts w:ascii="Noto Sans" w:hAnsi="Noto Sans" w:cs="Noto Sans"/>
                <w:b w:val="0"/>
                <w:bCs/>
                <w:lang w:val="es-ES"/>
              </w:rPr>
              <w:t>Coat</w:t>
            </w:r>
            <w:proofErr w:type="spellEnd"/>
            <w:r w:rsidRPr="006F5054">
              <w:rPr>
                <w:rFonts w:ascii="Noto Sans" w:hAnsi="Noto Sans" w:cs="Noto Sans"/>
                <w:b w:val="0"/>
                <w:bCs/>
                <w:lang w:val="es-ES"/>
              </w:rPr>
              <w:t xml:space="preserve"> de fábrica en serpentines y gabinetes, o similar en calidad y características.</w:t>
            </w:r>
          </w:p>
        </w:tc>
      </w:tr>
      <w:tr w:rsidR="006F5054" w:rsidRPr="006F5054" w14:paraId="155DDB8D" w14:textId="77777777" w:rsidTr="00064327">
        <w:tc>
          <w:tcPr>
            <w:tcW w:w="8788" w:type="dxa"/>
            <w:tcBorders>
              <w:top w:val="single" w:sz="4" w:space="0" w:color="auto"/>
              <w:bottom w:val="single" w:sz="4" w:space="0" w:color="auto"/>
            </w:tcBorders>
          </w:tcPr>
          <w:p w14:paraId="36A93B8A"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740CE764" w14:textId="77777777" w:rsidTr="00064327">
        <w:tc>
          <w:tcPr>
            <w:tcW w:w="8788" w:type="dxa"/>
            <w:tcBorders>
              <w:top w:val="single" w:sz="4" w:space="0" w:color="auto"/>
              <w:bottom w:val="single" w:sz="4" w:space="0" w:color="auto"/>
            </w:tcBorders>
          </w:tcPr>
          <w:p w14:paraId="4CBC6F76"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puesta en obra de unidad de aire acondicionado tipo </w:t>
            </w:r>
            <w:proofErr w:type="spellStart"/>
            <w:r w:rsidRPr="006F5054">
              <w:rPr>
                <w:rFonts w:ascii="Noto Sans" w:hAnsi="Noto Sans" w:cs="Noto Sans"/>
                <w:b w:val="0"/>
                <w:bCs/>
              </w:rPr>
              <w:t>minisplit</w:t>
            </w:r>
            <w:proofErr w:type="spellEnd"/>
            <w:r w:rsidRPr="006F5054">
              <w:rPr>
                <w:rFonts w:ascii="Noto Sans" w:hAnsi="Noto Sans" w:cs="Noto Sans"/>
                <w:b w:val="0"/>
                <w:bCs/>
              </w:rPr>
              <w:t xml:space="preserve"> marca Carrier modelo 40AEQ363A-E (Condensadora), 38AEQ363A-C (Evaporadora) de 36,000 </w:t>
            </w:r>
            <w:proofErr w:type="spellStart"/>
            <w:r w:rsidRPr="006F5054">
              <w:rPr>
                <w:rFonts w:ascii="Noto Sans" w:hAnsi="Noto Sans" w:cs="Noto Sans"/>
                <w:b w:val="0"/>
                <w:bCs/>
              </w:rPr>
              <w:t>btu</w:t>
            </w:r>
            <w:proofErr w:type="spellEnd"/>
            <w:r w:rsidRPr="006F5054">
              <w:rPr>
                <w:rFonts w:ascii="Noto Sans" w:hAnsi="Noto Sans" w:cs="Noto Sans"/>
                <w:b w:val="0"/>
                <w:bCs/>
              </w:rPr>
              <w:t>/</w:t>
            </w:r>
            <w:proofErr w:type="spellStart"/>
            <w:r w:rsidRPr="006F5054">
              <w:rPr>
                <w:rFonts w:ascii="Noto Sans" w:hAnsi="Noto Sans" w:cs="Noto Sans"/>
                <w:b w:val="0"/>
                <w:bCs/>
              </w:rPr>
              <w:t>hr</w:t>
            </w:r>
            <w:proofErr w:type="spellEnd"/>
            <w:r w:rsidRPr="006F5054">
              <w:rPr>
                <w:rFonts w:ascii="Noto Sans" w:hAnsi="Noto Sans" w:cs="Noto Sans"/>
                <w:b w:val="0"/>
                <w:bCs/>
              </w:rPr>
              <w:t xml:space="preserve">. de capacidad, (3 ton.), 220V. / 1F / 60 Hz., con calefacción </w:t>
            </w:r>
            <w:proofErr w:type="spellStart"/>
            <w:r w:rsidRPr="006F5054">
              <w:rPr>
                <w:rFonts w:ascii="Noto Sans" w:hAnsi="Noto Sans" w:cs="Noto Sans"/>
                <w:b w:val="0"/>
                <w:bCs/>
              </w:rPr>
              <w:t>heat</w:t>
            </w:r>
            <w:proofErr w:type="spellEnd"/>
            <w:r w:rsidRPr="006F5054">
              <w:rPr>
                <w:rFonts w:ascii="Noto Sans" w:hAnsi="Noto Sans" w:cs="Noto Sans"/>
                <w:b w:val="0"/>
                <w:bCs/>
              </w:rPr>
              <w:t xml:space="preserve"> </w:t>
            </w:r>
            <w:proofErr w:type="spellStart"/>
            <w:r w:rsidRPr="006F5054">
              <w:rPr>
                <w:rFonts w:ascii="Noto Sans" w:hAnsi="Noto Sans" w:cs="Noto Sans"/>
                <w:b w:val="0"/>
                <w:bCs/>
              </w:rPr>
              <w:t>pump</w:t>
            </w:r>
            <w:proofErr w:type="spellEnd"/>
            <w:r w:rsidRPr="006F5054">
              <w:rPr>
                <w:rFonts w:ascii="Noto Sans" w:hAnsi="Noto Sans" w:cs="Noto Sans"/>
                <w:b w:val="0"/>
                <w:bCs/>
              </w:rPr>
              <w:t xml:space="preserve"> y protección anticorrosiva E-</w:t>
            </w:r>
            <w:proofErr w:type="spellStart"/>
            <w:r w:rsidRPr="006F5054">
              <w:rPr>
                <w:rFonts w:ascii="Noto Sans" w:hAnsi="Noto Sans" w:cs="Noto Sans"/>
                <w:b w:val="0"/>
                <w:bCs/>
              </w:rPr>
              <w:t>Coat</w:t>
            </w:r>
            <w:proofErr w:type="spellEnd"/>
            <w:r w:rsidRPr="006F5054">
              <w:rPr>
                <w:rFonts w:ascii="Noto Sans" w:hAnsi="Noto Sans" w:cs="Noto Sans"/>
                <w:b w:val="0"/>
                <w:bCs/>
              </w:rPr>
              <w:t xml:space="preserve"> de fábrica en serpentines y gabinetes, o similar en calidad y características.</w:t>
            </w:r>
          </w:p>
        </w:tc>
      </w:tr>
      <w:tr w:rsidR="006F5054" w:rsidRPr="006F5054" w14:paraId="7CA4F411" w14:textId="77777777" w:rsidTr="00064327">
        <w:trPr>
          <w:trHeight w:val="94"/>
        </w:trPr>
        <w:tc>
          <w:tcPr>
            <w:tcW w:w="8788" w:type="dxa"/>
            <w:tcBorders>
              <w:top w:val="single" w:sz="4" w:space="0" w:color="auto"/>
              <w:bottom w:val="single" w:sz="4" w:space="0" w:color="auto"/>
            </w:tcBorders>
          </w:tcPr>
          <w:p w14:paraId="2E15EC41"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1A153615" w14:textId="77777777" w:rsidR="006F5054" w:rsidRPr="006F5054" w:rsidRDefault="006F5054" w:rsidP="0013259C">
            <w:pPr>
              <w:pStyle w:val="Prrafodelista"/>
              <w:widowControl w:val="0"/>
              <w:numPr>
                <w:ilvl w:val="0"/>
                <w:numId w:val="202"/>
              </w:numPr>
              <w:ind w:right="32"/>
              <w:jc w:val="both"/>
              <w:rPr>
                <w:rFonts w:ascii="Noto Sans" w:eastAsia="Times New Roman" w:hAnsi="Noto Sans" w:cs="Noto Sans"/>
                <w:kern w:val="0"/>
                <w:sz w:val="20"/>
                <w:szCs w:val="20"/>
                <w:lang w:eastAsia="es-ES"/>
                <w14:ligatures w14:val="none"/>
              </w:rPr>
            </w:pPr>
            <w:r w:rsidRPr="006F5054">
              <w:rPr>
                <w:rFonts w:ascii="Noto Sans" w:eastAsia="Times New Roman" w:hAnsi="Noto Sans" w:cs="Noto Sans"/>
                <w:kern w:val="0"/>
                <w:sz w:val="20"/>
                <w:szCs w:val="20"/>
                <w:lang w:eastAsia="es-ES"/>
                <w14:ligatures w14:val="none"/>
              </w:rPr>
              <w:t>El equipo deberá ser suministrado con todos sus accesorios necesarios para su correcta ejecución, así como garantías correspondientes.</w:t>
            </w:r>
          </w:p>
          <w:p w14:paraId="3AC88D82" w14:textId="77777777" w:rsidR="006F5054" w:rsidRPr="006F5054" w:rsidRDefault="006F5054" w:rsidP="0013259C">
            <w:pPr>
              <w:pStyle w:val="Prrafodelista"/>
              <w:widowControl w:val="0"/>
              <w:numPr>
                <w:ilvl w:val="0"/>
                <w:numId w:val="202"/>
              </w:numPr>
              <w:ind w:right="32"/>
              <w:jc w:val="both"/>
              <w:rPr>
                <w:rFonts w:ascii="Noto Sans" w:eastAsia="Times New Roman" w:hAnsi="Noto Sans" w:cs="Noto Sans"/>
                <w:kern w:val="0"/>
                <w:sz w:val="20"/>
                <w:szCs w:val="20"/>
                <w:lang w:eastAsia="es-ES"/>
                <w14:ligatures w14:val="none"/>
              </w:rPr>
            </w:pPr>
            <w:r w:rsidRPr="006F5054">
              <w:rPr>
                <w:rFonts w:ascii="Noto Sans" w:eastAsia="Times New Roman" w:hAnsi="Noto Sans" w:cs="Noto Sans"/>
                <w:kern w:val="0"/>
                <w:sz w:val="20"/>
                <w:szCs w:val="20"/>
                <w:lang w:eastAsia="es-ES"/>
                <w14:ligatures w14:val="none"/>
              </w:rPr>
              <w:t xml:space="preserve">El equipo deberá ser almacenado, resguardado, entregado y puesto en obra, en la ubicación según se indica en proyecto. </w:t>
            </w:r>
          </w:p>
          <w:p w14:paraId="3AE991D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 </w:t>
            </w:r>
          </w:p>
          <w:p w14:paraId="2D8BAD6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noProof/>
                <w:lang w:eastAsia="es-MX"/>
              </w:rPr>
              <w:lastRenderedPageBreak/>
              <w:drawing>
                <wp:inline distT="0" distB="0" distL="0" distR="0" wp14:anchorId="17022218" wp14:editId="47E2B1E2">
                  <wp:extent cx="5172075" cy="4017645"/>
                  <wp:effectExtent l="0" t="0" r="9525" b="1905"/>
                  <wp:docPr id="4758409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72075" cy="4017645"/>
                          </a:xfrm>
                          <a:prstGeom prst="rect">
                            <a:avLst/>
                          </a:prstGeom>
                          <a:noFill/>
                        </pic:spPr>
                      </pic:pic>
                    </a:graphicData>
                  </a:graphic>
                </wp:inline>
              </w:drawing>
            </w:r>
          </w:p>
          <w:p w14:paraId="628753C1" w14:textId="77777777" w:rsidR="006F5054" w:rsidRPr="006F5054" w:rsidRDefault="006F5054" w:rsidP="00064327">
            <w:pPr>
              <w:widowControl w:val="0"/>
              <w:ind w:right="32"/>
              <w:jc w:val="both"/>
              <w:rPr>
                <w:rFonts w:ascii="Noto Sans" w:hAnsi="Noto Sans" w:cs="Noto Sans"/>
                <w:b w:val="0"/>
              </w:rPr>
            </w:pPr>
          </w:p>
        </w:tc>
      </w:tr>
      <w:tr w:rsidR="006F5054" w:rsidRPr="006F5054" w14:paraId="14F51F81" w14:textId="77777777" w:rsidTr="00064327">
        <w:tc>
          <w:tcPr>
            <w:tcW w:w="8788" w:type="dxa"/>
            <w:tcBorders>
              <w:top w:val="single" w:sz="4" w:space="0" w:color="auto"/>
              <w:bottom w:val="single" w:sz="4" w:space="0" w:color="auto"/>
            </w:tcBorders>
            <w:vAlign w:val="center"/>
          </w:tcPr>
          <w:p w14:paraId="5F343206" w14:textId="77777777" w:rsidR="006F5054" w:rsidRPr="006F5054" w:rsidRDefault="006F5054" w:rsidP="00064327">
            <w:pPr>
              <w:ind w:right="32"/>
              <w:rPr>
                <w:rFonts w:ascii="Noto Sans" w:hAnsi="Noto Sans" w:cs="Noto Sans"/>
                <w:bCs/>
                <w:lang w:eastAsia="es-MX"/>
              </w:rPr>
            </w:pPr>
          </w:p>
          <w:p w14:paraId="70700823"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1AC643D9" w14:textId="77777777" w:rsidR="006F5054" w:rsidRPr="006F5054" w:rsidRDefault="006F5054" w:rsidP="006F5054">
      <w:pPr>
        <w:rPr>
          <w:rFonts w:ascii="Noto Sans" w:hAnsi="Noto Sans" w:cs="Noto Sans"/>
        </w:rPr>
      </w:pPr>
    </w:p>
    <w:p w14:paraId="4325A736"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29CE5806" w14:textId="77777777" w:rsidTr="00064327">
        <w:tc>
          <w:tcPr>
            <w:tcW w:w="8788" w:type="dxa"/>
            <w:tcBorders>
              <w:top w:val="single" w:sz="4" w:space="0" w:color="auto"/>
              <w:left w:val="single" w:sz="4" w:space="0" w:color="auto"/>
              <w:bottom w:val="single" w:sz="4" w:space="0" w:color="auto"/>
            </w:tcBorders>
            <w:shd w:val="clear" w:color="auto" w:fill="660033"/>
          </w:tcPr>
          <w:p w14:paraId="168C921E"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HVAC-1.2, HVAC-2.2, HVAC-4.2, HVAC-5.2, HVAC-6.2</w:t>
            </w:r>
          </w:p>
        </w:tc>
      </w:tr>
      <w:tr w:rsidR="006F5054" w:rsidRPr="006F5054" w14:paraId="4A7375E7" w14:textId="77777777" w:rsidTr="00064327">
        <w:tc>
          <w:tcPr>
            <w:tcW w:w="8788" w:type="dxa"/>
            <w:tcBorders>
              <w:bottom w:val="single" w:sz="4" w:space="0" w:color="auto"/>
            </w:tcBorders>
          </w:tcPr>
          <w:p w14:paraId="6C13B0D3"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Instalación electromecánica de unidad de aire acondicionado tipo mini Split. Incluye: Montaje, interconexión eléctrica y de comunicación, maniobras, pruebas y arranques.</w:t>
            </w:r>
          </w:p>
        </w:tc>
      </w:tr>
      <w:tr w:rsidR="006F5054" w:rsidRPr="006F5054" w14:paraId="05DA67FA" w14:textId="77777777" w:rsidTr="00064327">
        <w:tc>
          <w:tcPr>
            <w:tcW w:w="8788" w:type="dxa"/>
            <w:tcBorders>
              <w:top w:val="single" w:sz="4" w:space="0" w:color="auto"/>
              <w:bottom w:val="single" w:sz="4" w:space="0" w:color="auto"/>
            </w:tcBorders>
          </w:tcPr>
          <w:p w14:paraId="4A7F0472"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1F668706" w14:textId="77777777" w:rsidTr="00064327">
        <w:tc>
          <w:tcPr>
            <w:tcW w:w="8788" w:type="dxa"/>
            <w:tcBorders>
              <w:top w:val="single" w:sz="4" w:space="0" w:color="auto"/>
              <w:bottom w:val="single" w:sz="4" w:space="0" w:color="auto"/>
            </w:tcBorders>
          </w:tcPr>
          <w:p w14:paraId="26D39E24"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instalación electromecánica de unidad de aire acondicionado tipo </w:t>
            </w:r>
            <w:proofErr w:type="spellStart"/>
            <w:r w:rsidRPr="006F5054">
              <w:rPr>
                <w:rFonts w:ascii="Noto Sans" w:hAnsi="Noto Sans" w:cs="Noto Sans"/>
                <w:b w:val="0"/>
                <w:bCs/>
              </w:rPr>
              <w:t>minisplit</w:t>
            </w:r>
            <w:proofErr w:type="spellEnd"/>
            <w:r w:rsidRPr="006F5054">
              <w:rPr>
                <w:rFonts w:ascii="Noto Sans" w:hAnsi="Noto Sans" w:cs="Noto Sans"/>
                <w:b w:val="0"/>
                <w:bCs/>
              </w:rPr>
              <w:t xml:space="preserve"> de 12,000 </w:t>
            </w:r>
            <w:proofErr w:type="spellStart"/>
            <w:r w:rsidRPr="006F5054">
              <w:rPr>
                <w:rFonts w:ascii="Noto Sans" w:hAnsi="Noto Sans" w:cs="Noto Sans"/>
                <w:b w:val="0"/>
                <w:bCs/>
              </w:rPr>
              <w:t>btu</w:t>
            </w:r>
            <w:proofErr w:type="spellEnd"/>
            <w:r w:rsidRPr="006F5054">
              <w:rPr>
                <w:rFonts w:ascii="Noto Sans" w:hAnsi="Noto Sans" w:cs="Noto Sans"/>
                <w:b w:val="0"/>
                <w:bCs/>
              </w:rPr>
              <w:t>/</w:t>
            </w:r>
            <w:proofErr w:type="spellStart"/>
            <w:r w:rsidRPr="006F5054">
              <w:rPr>
                <w:rFonts w:ascii="Noto Sans" w:hAnsi="Noto Sans" w:cs="Noto Sans"/>
                <w:b w:val="0"/>
                <w:bCs/>
              </w:rPr>
              <w:t>hr</w:t>
            </w:r>
            <w:proofErr w:type="spellEnd"/>
            <w:r w:rsidRPr="006F5054">
              <w:rPr>
                <w:rFonts w:ascii="Noto Sans" w:hAnsi="Noto Sans" w:cs="Noto Sans"/>
                <w:b w:val="0"/>
                <w:bCs/>
              </w:rPr>
              <w:t xml:space="preserve"> hasta 36,000 </w:t>
            </w:r>
            <w:proofErr w:type="spellStart"/>
            <w:r w:rsidRPr="006F5054">
              <w:rPr>
                <w:rFonts w:ascii="Noto Sans" w:hAnsi="Noto Sans" w:cs="Noto Sans"/>
                <w:b w:val="0"/>
                <w:bCs/>
              </w:rPr>
              <w:t>btu</w:t>
            </w:r>
            <w:proofErr w:type="spellEnd"/>
            <w:r w:rsidRPr="006F5054">
              <w:rPr>
                <w:rFonts w:ascii="Noto Sans" w:hAnsi="Noto Sans" w:cs="Noto Sans"/>
                <w:b w:val="0"/>
                <w:bCs/>
              </w:rPr>
              <w:t>/</w:t>
            </w:r>
            <w:proofErr w:type="spellStart"/>
            <w:r w:rsidRPr="006F5054">
              <w:rPr>
                <w:rFonts w:ascii="Noto Sans" w:hAnsi="Noto Sans" w:cs="Noto Sans"/>
                <w:b w:val="0"/>
                <w:bCs/>
              </w:rPr>
              <w:t>hr</w:t>
            </w:r>
            <w:proofErr w:type="spellEnd"/>
            <w:r w:rsidRPr="006F5054">
              <w:rPr>
                <w:rFonts w:ascii="Noto Sans" w:hAnsi="Noto Sans" w:cs="Noto Sans"/>
                <w:b w:val="0"/>
                <w:bCs/>
              </w:rPr>
              <w:t>, según indica proyecto.</w:t>
            </w:r>
          </w:p>
        </w:tc>
      </w:tr>
      <w:tr w:rsidR="006F5054" w:rsidRPr="006F5054" w14:paraId="3D2F41F4" w14:textId="77777777" w:rsidTr="00064327">
        <w:trPr>
          <w:trHeight w:val="94"/>
        </w:trPr>
        <w:tc>
          <w:tcPr>
            <w:tcW w:w="8788" w:type="dxa"/>
            <w:tcBorders>
              <w:top w:val="single" w:sz="4" w:space="0" w:color="auto"/>
              <w:bottom w:val="single" w:sz="4" w:space="0" w:color="auto"/>
            </w:tcBorders>
          </w:tcPr>
          <w:p w14:paraId="3B56B0A5"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07C37E04" w14:textId="77777777" w:rsidR="006F5054" w:rsidRPr="006F5054" w:rsidRDefault="006F5054" w:rsidP="0013259C">
            <w:pPr>
              <w:pStyle w:val="Prrafodelista"/>
              <w:widowControl w:val="0"/>
              <w:numPr>
                <w:ilvl w:val="0"/>
                <w:numId w:val="203"/>
              </w:numPr>
              <w:ind w:right="32"/>
              <w:jc w:val="both"/>
              <w:rPr>
                <w:rFonts w:ascii="Noto Sans" w:hAnsi="Noto Sans" w:cs="Noto Sans"/>
                <w:sz w:val="20"/>
                <w:szCs w:val="20"/>
              </w:rPr>
            </w:pPr>
            <w:r w:rsidRPr="006F5054">
              <w:rPr>
                <w:rFonts w:ascii="Noto Sans" w:hAnsi="Noto Sans" w:cs="Noto Sans"/>
                <w:sz w:val="20"/>
                <w:szCs w:val="20"/>
              </w:rPr>
              <w:t xml:space="preserve">Incluye el montaje del sistema de aire acondicionado </w:t>
            </w:r>
            <w:proofErr w:type="spellStart"/>
            <w:r w:rsidRPr="006F5054">
              <w:rPr>
                <w:rFonts w:ascii="Noto Sans" w:hAnsi="Noto Sans" w:cs="Noto Sans"/>
                <w:sz w:val="20"/>
                <w:szCs w:val="20"/>
              </w:rPr>
              <w:t>minisplit</w:t>
            </w:r>
            <w:proofErr w:type="spellEnd"/>
            <w:r w:rsidRPr="006F5054">
              <w:rPr>
                <w:rFonts w:ascii="Noto Sans" w:hAnsi="Noto Sans" w:cs="Noto Sans"/>
                <w:sz w:val="20"/>
                <w:szCs w:val="20"/>
              </w:rPr>
              <w:t xml:space="preserve"> el cual está conformado de dos unidades: la condensadora (compresor) ubicada en la azotea y la evaporadora ubicada en el interior.  Se deberán seguir todas las recomendaciones e instrucciones de instalación por parte del fabricante.</w:t>
            </w:r>
          </w:p>
          <w:p w14:paraId="71C60B49" w14:textId="77777777" w:rsidR="006F5054" w:rsidRPr="006F5054" w:rsidRDefault="006F5054" w:rsidP="0013259C">
            <w:pPr>
              <w:pStyle w:val="Prrafodelista"/>
              <w:widowControl w:val="0"/>
              <w:numPr>
                <w:ilvl w:val="0"/>
                <w:numId w:val="203"/>
              </w:numPr>
              <w:ind w:right="32"/>
              <w:jc w:val="both"/>
              <w:rPr>
                <w:rFonts w:ascii="Noto Sans" w:hAnsi="Noto Sans" w:cs="Noto Sans"/>
                <w:sz w:val="20"/>
                <w:szCs w:val="20"/>
              </w:rPr>
            </w:pPr>
            <w:r w:rsidRPr="006F5054">
              <w:rPr>
                <w:rFonts w:ascii="Noto Sans" w:hAnsi="Noto Sans" w:cs="Noto Sans"/>
                <w:sz w:val="20"/>
                <w:szCs w:val="20"/>
              </w:rPr>
              <w:t xml:space="preserve">La contratista deberá considerar en su precio unitario de este concepto los </w:t>
            </w:r>
            <w:r w:rsidRPr="006F5054">
              <w:rPr>
                <w:rFonts w:ascii="Noto Sans" w:hAnsi="Noto Sans" w:cs="Noto Sans"/>
                <w:sz w:val="20"/>
                <w:szCs w:val="20"/>
              </w:rPr>
              <w:lastRenderedPageBreak/>
              <w:t>siguientes alcances:</w:t>
            </w:r>
          </w:p>
          <w:p w14:paraId="55ABD35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w:t>
            </w:r>
            <w:r w:rsidRPr="006F5054">
              <w:rPr>
                <w:rFonts w:ascii="Noto Sans" w:hAnsi="Noto Sans" w:cs="Noto Sans"/>
                <w:b w:val="0"/>
              </w:rPr>
              <w:tab/>
              <w:t xml:space="preserve">Suministro e instalación de cables eléctricos desde compresor hasta el evaporador, dentro de la canalización con tubo PVC pesado 4” </w:t>
            </w:r>
            <w:proofErr w:type="spellStart"/>
            <w:r w:rsidRPr="006F5054">
              <w:rPr>
                <w:rFonts w:ascii="Noto Sans" w:hAnsi="Noto Sans" w:cs="Noto Sans"/>
                <w:b w:val="0"/>
              </w:rPr>
              <w:t>diam</w:t>
            </w:r>
            <w:proofErr w:type="spellEnd"/>
            <w:r w:rsidRPr="006F5054">
              <w:rPr>
                <w:rFonts w:ascii="Noto Sans" w:hAnsi="Noto Sans" w:cs="Noto Sans"/>
                <w:b w:val="0"/>
              </w:rPr>
              <w:t xml:space="preserve"> embebido dentro de muro de block hasta azotea, según se indica en proyecto. Se deberán considerar todos los elementos de sujeción y conexión, ranurados, y aplanados correspondientes para dar acabado final.</w:t>
            </w:r>
          </w:p>
          <w:p w14:paraId="3BD6EEE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b)</w:t>
            </w:r>
            <w:r w:rsidRPr="006F5054">
              <w:rPr>
                <w:rFonts w:ascii="Noto Sans" w:hAnsi="Noto Sans" w:cs="Noto Sans"/>
                <w:b w:val="0"/>
              </w:rPr>
              <w:tab/>
              <w:t>Suministro e instalación de extensión de línea de cobre y accesorios.</w:t>
            </w:r>
          </w:p>
          <w:p w14:paraId="3F97959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w:t>
            </w:r>
            <w:r w:rsidRPr="006F5054">
              <w:rPr>
                <w:rFonts w:ascii="Noto Sans" w:hAnsi="Noto Sans" w:cs="Noto Sans"/>
                <w:b w:val="0"/>
              </w:rPr>
              <w:tab/>
              <w:t xml:space="preserve">Suministro e instalación de extensión de líneas de desagüe condensado por medio de tubería </w:t>
            </w:r>
            <w:proofErr w:type="spellStart"/>
            <w:r w:rsidRPr="006F5054">
              <w:rPr>
                <w:rFonts w:ascii="Noto Sans" w:hAnsi="Noto Sans" w:cs="Noto Sans"/>
                <w:b w:val="0"/>
              </w:rPr>
              <w:t>cpvc</w:t>
            </w:r>
            <w:proofErr w:type="spellEnd"/>
            <w:r w:rsidRPr="006F5054">
              <w:rPr>
                <w:rFonts w:ascii="Noto Sans" w:hAnsi="Noto Sans" w:cs="Noto Sans"/>
                <w:b w:val="0"/>
              </w:rPr>
              <w:t xml:space="preserve"> de ¾” </w:t>
            </w:r>
            <w:proofErr w:type="spellStart"/>
            <w:r w:rsidRPr="006F5054">
              <w:rPr>
                <w:rFonts w:ascii="Noto Sans" w:hAnsi="Noto Sans" w:cs="Noto Sans"/>
                <w:b w:val="0"/>
              </w:rPr>
              <w:t>diam</w:t>
            </w:r>
            <w:proofErr w:type="spellEnd"/>
            <w:r w:rsidRPr="006F5054">
              <w:rPr>
                <w:rFonts w:ascii="Noto Sans" w:hAnsi="Noto Sans" w:cs="Noto Sans"/>
                <w:b w:val="0"/>
              </w:rPr>
              <w:t>, la cual se canalizará a los jardines, según se indica en proyecto. Incluye elementos de conexión, ranurados de muros y aplanados correspondientes.</w:t>
            </w:r>
          </w:p>
          <w:p w14:paraId="3551B55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d) Interconexión eléctrica con cableado de fuerza. </w:t>
            </w:r>
          </w:p>
          <w:p w14:paraId="1AA79AE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e) Aislamiento y </w:t>
            </w:r>
            <w:proofErr w:type="spellStart"/>
            <w:r w:rsidRPr="006F5054">
              <w:rPr>
                <w:rFonts w:ascii="Noto Sans" w:hAnsi="Noto Sans" w:cs="Noto Sans"/>
                <w:b w:val="0"/>
              </w:rPr>
              <w:t>soportería</w:t>
            </w:r>
            <w:proofErr w:type="spellEnd"/>
            <w:r w:rsidRPr="006F5054">
              <w:rPr>
                <w:rFonts w:ascii="Noto Sans" w:hAnsi="Noto Sans" w:cs="Noto Sans"/>
                <w:b w:val="0"/>
              </w:rPr>
              <w:t xml:space="preserve"> para colocación de tuberías.</w:t>
            </w:r>
          </w:p>
          <w:p w14:paraId="2AEDB1BC" w14:textId="77777777" w:rsidR="006F5054" w:rsidRPr="006F5054" w:rsidRDefault="006F5054" w:rsidP="00064327">
            <w:pPr>
              <w:widowControl w:val="0"/>
              <w:ind w:right="32"/>
              <w:jc w:val="both"/>
              <w:rPr>
                <w:rFonts w:ascii="Noto Sans" w:hAnsi="Noto Sans" w:cs="Noto Sans"/>
                <w:b w:val="0"/>
              </w:rPr>
            </w:pPr>
          </w:p>
          <w:p w14:paraId="7BC846C5" w14:textId="77777777" w:rsidR="006F5054" w:rsidRPr="006F5054" w:rsidRDefault="006F5054" w:rsidP="0013259C">
            <w:pPr>
              <w:pStyle w:val="Prrafodelista"/>
              <w:widowControl w:val="0"/>
              <w:numPr>
                <w:ilvl w:val="0"/>
                <w:numId w:val="203"/>
              </w:numPr>
              <w:ind w:right="32"/>
              <w:jc w:val="both"/>
              <w:rPr>
                <w:rFonts w:ascii="Noto Sans" w:hAnsi="Noto Sans" w:cs="Noto Sans"/>
                <w:sz w:val="20"/>
                <w:szCs w:val="20"/>
              </w:rPr>
            </w:pPr>
            <w:r w:rsidRPr="006F5054">
              <w:rPr>
                <w:rFonts w:ascii="Noto Sans" w:hAnsi="Noto Sans" w:cs="Noto Sans"/>
                <w:sz w:val="20"/>
                <w:szCs w:val="20"/>
              </w:rPr>
              <w:t xml:space="preserve">Previo a la instalación de la unidad de aire acondicionado </w:t>
            </w:r>
            <w:proofErr w:type="spellStart"/>
            <w:r w:rsidRPr="006F5054">
              <w:rPr>
                <w:rFonts w:ascii="Noto Sans" w:hAnsi="Noto Sans" w:cs="Noto Sans"/>
                <w:sz w:val="20"/>
                <w:szCs w:val="20"/>
              </w:rPr>
              <w:t>minisplit</w:t>
            </w:r>
            <w:proofErr w:type="spellEnd"/>
            <w:r w:rsidRPr="006F5054">
              <w:rPr>
                <w:rFonts w:ascii="Noto Sans" w:hAnsi="Noto Sans" w:cs="Noto Sans"/>
                <w:sz w:val="20"/>
                <w:szCs w:val="20"/>
              </w:rPr>
              <w:t xml:space="preserve"> verificar que:</w:t>
            </w:r>
          </w:p>
          <w:p w14:paraId="4D4FECB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w:t>
            </w:r>
            <w:r w:rsidRPr="006F5054">
              <w:rPr>
                <w:rFonts w:ascii="Noto Sans" w:hAnsi="Noto Sans" w:cs="Noto Sans"/>
                <w:b w:val="0"/>
              </w:rPr>
              <w:tab/>
              <w:t>Las bases de la condensadora estén construidas al 100%, en la ubicación autorizada por la supervisión de la obra.</w:t>
            </w:r>
          </w:p>
          <w:p w14:paraId="0E396A7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b)</w:t>
            </w:r>
            <w:r w:rsidRPr="006F5054">
              <w:rPr>
                <w:rFonts w:ascii="Noto Sans" w:hAnsi="Noto Sans" w:cs="Noto Sans"/>
                <w:b w:val="0"/>
              </w:rPr>
              <w:tab/>
              <w:t xml:space="preserve">La </w:t>
            </w:r>
            <w:proofErr w:type="spellStart"/>
            <w:r w:rsidRPr="006F5054">
              <w:rPr>
                <w:rFonts w:ascii="Noto Sans" w:hAnsi="Noto Sans" w:cs="Noto Sans"/>
                <w:b w:val="0"/>
              </w:rPr>
              <w:t>ductería</w:t>
            </w:r>
            <w:proofErr w:type="spellEnd"/>
            <w:r w:rsidRPr="006F5054">
              <w:rPr>
                <w:rFonts w:ascii="Noto Sans" w:hAnsi="Noto Sans" w:cs="Noto Sans"/>
                <w:b w:val="0"/>
              </w:rPr>
              <w:t xml:space="preserve"> instalada al 100%</w:t>
            </w:r>
          </w:p>
          <w:p w14:paraId="4BB661B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w:t>
            </w:r>
            <w:r w:rsidRPr="006F5054">
              <w:rPr>
                <w:rFonts w:ascii="Noto Sans" w:hAnsi="Noto Sans" w:cs="Noto Sans"/>
                <w:b w:val="0"/>
              </w:rPr>
              <w:tab/>
              <w:t>Alimentadores instalados al 100%</w:t>
            </w:r>
          </w:p>
          <w:p w14:paraId="2ECEDD48" w14:textId="77777777" w:rsidR="006F5054" w:rsidRPr="006F5054" w:rsidRDefault="006F5054" w:rsidP="00064327">
            <w:pPr>
              <w:widowControl w:val="0"/>
              <w:ind w:right="32"/>
              <w:jc w:val="both"/>
              <w:rPr>
                <w:rFonts w:ascii="Noto Sans" w:hAnsi="Noto Sans" w:cs="Noto Sans"/>
                <w:b w:val="0"/>
              </w:rPr>
            </w:pPr>
          </w:p>
          <w:p w14:paraId="510BD10C" w14:textId="77777777" w:rsidR="006F5054" w:rsidRPr="006F5054" w:rsidRDefault="006F5054" w:rsidP="0013259C">
            <w:pPr>
              <w:pStyle w:val="Prrafodelista"/>
              <w:widowControl w:val="0"/>
              <w:numPr>
                <w:ilvl w:val="0"/>
                <w:numId w:val="203"/>
              </w:numPr>
              <w:ind w:right="32"/>
              <w:jc w:val="both"/>
              <w:rPr>
                <w:rFonts w:ascii="Noto Sans" w:hAnsi="Noto Sans" w:cs="Noto Sans"/>
                <w:sz w:val="20"/>
                <w:szCs w:val="20"/>
              </w:rPr>
            </w:pPr>
            <w:r w:rsidRPr="006F5054">
              <w:rPr>
                <w:rFonts w:ascii="Noto Sans" w:hAnsi="Noto Sans" w:cs="Noto Sans"/>
                <w:sz w:val="20"/>
                <w:szCs w:val="20"/>
              </w:rPr>
              <w:t>Deberá de considerar que para volúmenes de estimaciones solo se considera al equipo completamente instalado y probado.</w:t>
            </w:r>
          </w:p>
          <w:p w14:paraId="4D5F948C" w14:textId="77777777" w:rsidR="006F5054" w:rsidRPr="006F5054" w:rsidRDefault="006F5054" w:rsidP="00064327">
            <w:pPr>
              <w:widowControl w:val="0"/>
              <w:ind w:right="32"/>
              <w:jc w:val="both"/>
              <w:rPr>
                <w:rFonts w:ascii="Noto Sans" w:hAnsi="Noto Sans" w:cs="Noto Sans"/>
                <w:b w:val="0"/>
              </w:rPr>
            </w:pPr>
          </w:p>
          <w:p w14:paraId="66D29ADF" w14:textId="77777777" w:rsidR="006F5054" w:rsidRPr="006F5054" w:rsidRDefault="006F5054" w:rsidP="0013259C">
            <w:pPr>
              <w:pStyle w:val="Prrafodelista"/>
              <w:widowControl w:val="0"/>
              <w:numPr>
                <w:ilvl w:val="0"/>
                <w:numId w:val="203"/>
              </w:numPr>
              <w:ind w:right="32"/>
              <w:jc w:val="both"/>
              <w:rPr>
                <w:rFonts w:ascii="Noto Sans" w:hAnsi="Noto Sans" w:cs="Noto Sans"/>
                <w:sz w:val="20"/>
                <w:szCs w:val="20"/>
              </w:rPr>
            </w:pPr>
            <w:r w:rsidRPr="006F5054">
              <w:rPr>
                <w:rFonts w:ascii="Noto Sans" w:hAnsi="Noto Sans" w:cs="Noto Sans"/>
                <w:sz w:val="20"/>
                <w:szCs w:val="20"/>
              </w:rPr>
              <w:t>La contratista deberá energizar cada equipo por medio de una fuente de energía (planta o alimentación de la fuente del trasformador existente).</w:t>
            </w:r>
          </w:p>
          <w:p w14:paraId="388C38F3" w14:textId="77777777" w:rsidR="006F5054" w:rsidRPr="006F5054" w:rsidRDefault="006F5054" w:rsidP="00064327">
            <w:pPr>
              <w:widowControl w:val="0"/>
              <w:ind w:right="32"/>
              <w:jc w:val="both"/>
              <w:rPr>
                <w:rFonts w:ascii="Noto Sans" w:hAnsi="Noto Sans" w:cs="Noto Sans"/>
                <w:b w:val="0"/>
              </w:rPr>
            </w:pPr>
          </w:p>
          <w:p w14:paraId="7671973E" w14:textId="77777777" w:rsidR="006F5054" w:rsidRPr="006F5054" w:rsidRDefault="006F5054" w:rsidP="0013259C">
            <w:pPr>
              <w:pStyle w:val="Prrafodelista"/>
              <w:widowControl w:val="0"/>
              <w:numPr>
                <w:ilvl w:val="0"/>
                <w:numId w:val="203"/>
              </w:numPr>
              <w:ind w:right="32"/>
              <w:jc w:val="both"/>
              <w:rPr>
                <w:rFonts w:ascii="Noto Sans" w:hAnsi="Noto Sans" w:cs="Noto Sans"/>
                <w:sz w:val="20"/>
                <w:szCs w:val="20"/>
              </w:rPr>
            </w:pPr>
            <w:r w:rsidRPr="006F5054">
              <w:rPr>
                <w:rFonts w:ascii="Noto Sans" w:hAnsi="Noto Sans" w:cs="Noto Sans"/>
                <w:sz w:val="20"/>
                <w:szCs w:val="20"/>
              </w:rPr>
              <w:t>Resguardo de las instalaciones estará bajo responsabilidad de la contratista hasta que sea entregada la obra a ASIPONA ALTAMIRA.</w:t>
            </w:r>
          </w:p>
          <w:p w14:paraId="7EC424F9" w14:textId="77777777" w:rsidR="006F5054" w:rsidRPr="006F5054" w:rsidRDefault="006F5054" w:rsidP="00064327">
            <w:pPr>
              <w:widowControl w:val="0"/>
              <w:ind w:right="32"/>
              <w:jc w:val="both"/>
              <w:rPr>
                <w:rFonts w:ascii="Noto Sans" w:hAnsi="Noto Sans" w:cs="Noto Sans"/>
                <w:b w:val="0"/>
              </w:rPr>
            </w:pPr>
          </w:p>
          <w:p w14:paraId="45CB639C" w14:textId="77777777" w:rsidR="006F5054" w:rsidRPr="006F5054" w:rsidRDefault="006F5054" w:rsidP="0013259C">
            <w:pPr>
              <w:pStyle w:val="Prrafodelista"/>
              <w:widowControl w:val="0"/>
              <w:numPr>
                <w:ilvl w:val="0"/>
                <w:numId w:val="203"/>
              </w:numPr>
              <w:ind w:right="32"/>
              <w:jc w:val="both"/>
              <w:rPr>
                <w:rFonts w:ascii="Noto Sans" w:hAnsi="Noto Sans" w:cs="Noto Sans"/>
                <w:sz w:val="20"/>
                <w:szCs w:val="20"/>
              </w:rPr>
            </w:pPr>
            <w:r w:rsidRPr="006F5054">
              <w:rPr>
                <w:rFonts w:ascii="Noto Sans" w:hAnsi="Noto Sans" w:cs="Noto Sans"/>
                <w:sz w:val="20"/>
                <w:szCs w:val="20"/>
              </w:rPr>
              <w:t>La contratista realizará acta-entrega de la obra a ASIPONA ALTAMIRA.</w:t>
            </w:r>
          </w:p>
          <w:p w14:paraId="26B93AF4" w14:textId="77777777" w:rsidR="006F5054" w:rsidRPr="006F5054" w:rsidRDefault="006F5054" w:rsidP="00064327">
            <w:pPr>
              <w:widowControl w:val="0"/>
              <w:ind w:right="32"/>
              <w:jc w:val="both"/>
              <w:rPr>
                <w:rFonts w:ascii="Noto Sans" w:hAnsi="Noto Sans" w:cs="Noto Sans"/>
                <w:b w:val="0"/>
              </w:rPr>
            </w:pPr>
          </w:p>
          <w:p w14:paraId="2B176FF8" w14:textId="77777777" w:rsidR="006F5054" w:rsidRPr="006F5054" w:rsidRDefault="006F5054" w:rsidP="0013259C">
            <w:pPr>
              <w:pStyle w:val="Prrafodelista"/>
              <w:widowControl w:val="0"/>
              <w:numPr>
                <w:ilvl w:val="0"/>
                <w:numId w:val="203"/>
              </w:numPr>
              <w:ind w:right="32"/>
              <w:jc w:val="both"/>
              <w:rPr>
                <w:rFonts w:ascii="Noto Sans" w:hAnsi="Noto Sans" w:cs="Noto Sans"/>
              </w:rPr>
            </w:pPr>
            <w:r w:rsidRPr="006F5054">
              <w:rPr>
                <w:rFonts w:ascii="Noto Sans" w:hAnsi="Noto Sans" w:cs="Noto Sans"/>
                <w:sz w:val="20"/>
                <w:szCs w:val="20"/>
              </w:rPr>
              <w:t>Al terminar los trabajos realizar limpieza general del área.</w:t>
            </w:r>
          </w:p>
        </w:tc>
      </w:tr>
      <w:tr w:rsidR="006F5054" w:rsidRPr="006F5054" w14:paraId="4389ED7E" w14:textId="77777777" w:rsidTr="00064327">
        <w:tc>
          <w:tcPr>
            <w:tcW w:w="8788" w:type="dxa"/>
            <w:tcBorders>
              <w:top w:val="single" w:sz="4" w:space="0" w:color="auto"/>
              <w:bottom w:val="single" w:sz="4" w:space="0" w:color="auto"/>
            </w:tcBorders>
            <w:vAlign w:val="center"/>
          </w:tcPr>
          <w:p w14:paraId="590204B5" w14:textId="77777777" w:rsidR="006F5054" w:rsidRPr="006F5054" w:rsidRDefault="006F5054" w:rsidP="00064327">
            <w:pPr>
              <w:ind w:right="32"/>
              <w:rPr>
                <w:rFonts w:ascii="Noto Sans" w:hAnsi="Noto Sans" w:cs="Noto Sans"/>
                <w:bCs/>
                <w:lang w:eastAsia="es-MX"/>
              </w:rPr>
            </w:pPr>
          </w:p>
          <w:p w14:paraId="3D7B7024"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1D68E181"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1B8D8A57" w14:textId="77777777" w:rsidTr="00064327">
        <w:tc>
          <w:tcPr>
            <w:tcW w:w="8788" w:type="dxa"/>
            <w:tcBorders>
              <w:top w:val="single" w:sz="4" w:space="0" w:color="auto"/>
              <w:left w:val="single" w:sz="4" w:space="0" w:color="auto"/>
              <w:bottom w:val="single" w:sz="4" w:space="0" w:color="auto"/>
            </w:tcBorders>
            <w:shd w:val="clear" w:color="auto" w:fill="660033"/>
          </w:tcPr>
          <w:p w14:paraId="5B9FC676"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HVAC-1.3, HVAC-2.3, HVAC-3.3, HVAC-4.3, HVAC-5.3, HVAC-6.3, HVAC-8.3</w:t>
            </w:r>
          </w:p>
        </w:tc>
      </w:tr>
      <w:tr w:rsidR="006F5054" w:rsidRPr="006F5054" w14:paraId="5EA5C157" w14:textId="77777777" w:rsidTr="00064327">
        <w:tc>
          <w:tcPr>
            <w:tcW w:w="8788" w:type="dxa"/>
            <w:tcBorders>
              <w:bottom w:val="single" w:sz="4" w:space="0" w:color="auto"/>
            </w:tcBorders>
          </w:tcPr>
          <w:p w14:paraId="2000ED8B"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Fabricación de base para unidad condensadora tipo mini Split, a base de </w:t>
            </w:r>
            <w:r w:rsidRPr="006F5054">
              <w:rPr>
                <w:rFonts w:ascii="Noto Sans" w:hAnsi="Noto Sans" w:cs="Noto Sans"/>
                <w:b w:val="0"/>
                <w:bCs/>
                <w:lang w:val="es-ES"/>
              </w:rPr>
              <w:lastRenderedPageBreak/>
              <w:t xml:space="preserve">concreto simple con malla electrosoldada 6 x 6" 10/10 con medidas 1.00 x 0.50 </w:t>
            </w:r>
            <w:proofErr w:type="spellStart"/>
            <w:r w:rsidRPr="006F5054">
              <w:rPr>
                <w:rFonts w:ascii="Noto Sans" w:hAnsi="Noto Sans" w:cs="Noto Sans"/>
                <w:b w:val="0"/>
                <w:bCs/>
                <w:lang w:val="es-ES"/>
              </w:rPr>
              <w:t>mts</w:t>
            </w:r>
            <w:proofErr w:type="spellEnd"/>
            <w:r w:rsidRPr="006F5054">
              <w:rPr>
                <w:rFonts w:ascii="Noto Sans" w:hAnsi="Noto Sans" w:cs="Noto Sans"/>
                <w:b w:val="0"/>
                <w:bCs/>
                <w:lang w:val="es-ES"/>
              </w:rPr>
              <w:t xml:space="preserve"> y altura de 12 cm.</w:t>
            </w:r>
          </w:p>
        </w:tc>
      </w:tr>
      <w:tr w:rsidR="006F5054" w:rsidRPr="006F5054" w14:paraId="7B517624" w14:textId="77777777" w:rsidTr="00064327">
        <w:tc>
          <w:tcPr>
            <w:tcW w:w="8788" w:type="dxa"/>
            <w:tcBorders>
              <w:top w:val="single" w:sz="4" w:space="0" w:color="auto"/>
              <w:bottom w:val="single" w:sz="4" w:space="0" w:color="auto"/>
            </w:tcBorders>
          </w:tcPr>
          <w:p w14:paraId="17F70A43"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2C5C5864" w14:textId="77777777" w:rsidTr="00064327">
        <w:tc>
          <w:tcPr>
            <w:tcW w:w="8788" w:type="dxa"/>
            <w:tcBorders>
              <w:top w:val="single" w:sz="4" w:space="0" w:color="auto"/>
              <w:bottom w:val="single" w:sz="4" w:space="0" w:color="auto"/>
            </w:tcBorders>
          </w:tcPr>
          <w:p w14:paraId="7F2E400E"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construcción de base de concreto reforzado F’c150kg/cm2, armado con malla electrosoldada de 6/6 -10/10. Dimensiones de 1.00m de largo x 0.50m de ancho con 12 cm de espesor.</w:t>
            </w:r>
          </w:p>
        </w:tc>
      </w:tr>
      <w:tr w:rsidR="006F5054" w:rsidRPr="006F5054" w14:paraId="375B426C" w14:textId="77777777" w:rsidTr="00064327">
        <w:trPr>
          <w:trHeight w:val="94"/>
        </w:trPr>
        <w:tc>
          <w:tcPr>
            <w:tcW w:w="8788" w:type="dxa"/>
            <w:tcBorders>
              <w:top w:val="single" w:sz="4" w:space="0" w:color="auto"/>
              <w:bottom w:val="single" w:sz="4" w:space="0" w:color="auto"/>
            </w:tcBorders>
          </w:tcPr>
          <w:p w14:paraId="6DB7BF2E"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3D2E3329" w14:textId="77777777" w:rsidR="006F5054" w:rsidRPr="006F5054" w:rsidRDefault="006F5054" w:rsidP="0013259C">
            <w:pPr>
              <w:pStyle w:val="Prrafodelista"/>
              <w:widowControl w:val="0"/>
              <w:numPr>
                <w:ilvl w:val="0"/>
                <w:numId w:val="204"/>
              </w:numPr>
              <w:ind w:right="32"/>
              <w:jc w:val="both"/>
              <w:rPr>
                <w:rFonts w:ascii="Noto Sans" w:hAnsi="Noto Sans" w:cs="Noto Sans"/>
                <w:bCs/>
                <w:sz w:val="20"/>
                <w:szCs w:val="20"/>
              </w:rPr>
            </w:pPr>
            <w:r w:rsidRPr="006F5054">
              <w:rPr>
                <w:rFonts w:ascii="Noto Sans" w:hAnsi="Noto Sans" w:cs="Noto Sans"/>
                <w:bCs/>
                <w:sz w:val="20"/>
                <w:szCs w:val="20"/>
              </w:rPr>
              <w:t xml:space="preserve">Se deberá de realizar el trazo y nivelación correspondiente, según indica proyecto, tomando en consideración las pendientes correspondientes de la losa de azotea. Así mismo se deberá tener en consideración que esta actividad </w:t>
            </w:r>
            <w:proofErr w:type="spellStart"/>
            <w:r w:rsidRPr="006F5054">
              <w:rPr>
                <w:rFonts w:ascii="Noto Sans" w:hAnsi="Noto Sans" w:cs="Noto Sans"/>
                <w:bCs/>
                <w:sz w:val="20"/>
                <w:szCs w:val="20"/>
              </w:rPr>
              <w:t>esta</w:t>
            </w:r>
            <w:proofErr w:type="spellEnd"/>
            <w:r w:rsidRPr="006F5054">
              <w:rPr>
                <w:rFonts w:ascii="Noto Sans" w:hAnsi="Noto Sans" w:cs="Noto Sans"/>
                <w:bCs/>
                <w:sz w:val="20"/>
                <w:szCs w:val="20"/>
              </w:rPr>
              <w:t xml:space="preserve"> relacionada con el impermeabilizado de la losa de azotea, por lo que se deberá tener presente la construcción de chaflanes perimetrales a la base y entortados para recibir acabado final, así como evitar posibles encharcamientos del agua.</w:t>
            </w:r>
          </w:p>
          <w:p w14:paraId="306D71A7" w14:textId="77777777" w:rsidR="006F5054" w:rsidRPr="006F5054" w:rsidRDefault="006F5054" w:rsidP="0013259C">
            <w:pPr>
              <w:pStyle w:val="Prrafodelista"/>
              <w:widowControl w:val="0"/>
              <w:numPr>
                <w:ilvl w:val="0"/>
                <w:numId w:val="204"/>
              </w:numPr>
              <w:ind w:right="32"/>
              <w:jc w:val="both"/>
              <w:rPr>
                <w:rFonts w:ascii="Noto Sans" w:hAnsi="Noto Sans" w:cs="Noto Sans"/>
                <w:bCs/>
                <w:sz w:val="20"/>
                <w:szCs w:val="20"/>
              </w:rPr>
            </w:pPr>
            <w:r w:rsidRPr="006F5054">
              <w:rPr>
                <w:rFonts w:ascii="Noto Sans" w:hAnsi="Noto Sans" w:cs="Noto Sans"/>
                <w:bCs/>
                <w:sz w:val="20"/>
                <w:szCs w:val="20"/>
              </w:rPr>
              <w:t>Suministro, habilitado, armado, corte y colocación de acero de refuerzo con malla electrosoldada.</w:t>
            </w:r>
          </w:p>
          <w:p w14:paraId="71ADF1A0" w14:textId="77777777" w:rsidR="006F5054" w:rsidRPr="006F5054" w:rsidRDefault="006F5054" w:rsidP="0013259C">
            <w:pPr>
              <w:pStyle w:val="Prrafodelista"/>
              <w:widowControl w:val="0"/>
              <w:numPr>
                <w:ilvl w:val="0"/>
                <w:numId w:val="204"/>
              </w:numPr>
              <w:ind w:right="32"/>
              <w:jc w:val="both"/>
              <w:rPr>
                <w:rFonts w:ascii="Noto Sans" w:hAnsi="Noto Sans" w:cs="Noto Sans"/>
                <w:bCs/>
                <w:sz w:val="20"/>
                <w:szCs w:val="20"/>
              </w:rPr>
            </w:pPr>
            <w:r w:rsidRPr="006F5054">
              <w:rPr>
                <w:rFonts w:ascii="Noto Sans" w:hAnsi="Noto Sans" w:cs="Noto Sans"/>
                <w:bCs/>
                <w:sz w:val="20"/>
                <w:szCs w:val="20"/>
              </w:rPr>
              <w:t>Se deberá calzar el acero para evitar que este se apoye directamente sobre el suelo.</w:t>
            </w:r>
          </w:p>
          <w:p w14:paraId="391B7EC9" w14:textId="77777777" w:rsidR="006F5054" w:rsidRPr="006F5054" w:rsidRDefault="006F5054" w:rsidP="0013259C">
            <w:pPr>
              <w:pStyle w:val="Prrafodelista"/>
              <w:widowControl w:val="0"/>
              <w:numPr>
                <w:ilvl w:val="0"/>
                <w:numId w:val="204"/>
              </w:numPr>
              <w:ind w:right="32"/>
              <w:jc w:val="both"/>
              <w:rPr>
                <w:rFonts w:ascii="Noto Sans" w:hAnsi="Noto Sans" w:cs="Noto Sans"/>
                <w:bCs/>
                <w:sz w:val="20"/>
                <w:szCs w:val="20"/>
              </w:rPr>
            </w:pPr>
            <w:r w:rsidRPr="006F5054">
              <w:rPr>
                <w:rFonts w:ascii="Noto Sans" w:hAnsi="Noto Sans" w:cs="Noto Sans"/>
                <w:bCs/>
                <w:sz w:val="20"/>
                <w:szCs w:val="20"/>
              </w:rPr>
              <w:t xml:space="preserve">Elaboración y vaciado de concreto hecho en obra de resistencia </w:t>
            </w:r>
            <w:proofErr w:type="spellStart"/>
            <w:r w:rsidRPr="006F5054">
              <w:rPr>
                <w:rFonts w:ascii="Noto Sans" w:hAnsi="Noto Sans" w:cs="Noto Sans"/>
                <w:bCs/>
                <w:sz w:val="20"/>
                <w:szCs w:val="20"/>
              </w:rPr>
              <w:t>F’c</w:t>
            </w:r>
            <w:proofErr w:type="spellEnd"/>
            <w:r w:rsidRPr="006F5054">
              <w:rPr>
                <w:rFonts w:ascii="Noto Sans" w:hAnsi="Noto Sans" w:cs="Noto Sans"/>
                <w:bCs/>
                <w:sz w:val="20"/>
                <w:szCs w:val="20"/>
              </w:rPr>
              <w:t xml:space="preserve"> 150kg/cm2.</w:t>
            </w:r>
          </w:p>
          <w:p w14:paraId="6EDBC201" w14:textId="77777777" w:rsidR="006F5054" w:rsidRPr="006F5054" w:rsidRDefault="006F5054" w:rsidP="0013259C">
            <w:pPr>
              <w:pStyle w:val="Prrafodelista"/>
              <w:widowControl w:val="0"/>
              <w:numPr>
                <w:ilvl w:val="0"/>
                <w:numId w:val="204"/>
              </w:numPr>
              <w:ind w:right="32"/>
              <w:jc w:val="both"/>
              <w:rPr>
                <w:rFonts w:ascii="Noto Sans" w:hAnsi="Noto Sans" w:cs="Noto Sans"/>
                <w:bCs/>
                <w:sz w:val="20"/>
                <w:szCs w:val="20"/>
              </w:rPr>
            </w:pPr>
            <w:r w:rsidRPr="006F5054">
              <w:rPr>
                <w:rFonts w:ascii="Noto Sans" w:hAnsi="Noto Sans" w:cs="Noto Sans"/>
                <w:bCs/>
                <w:sz w:val="20"/>
                <w:szCs w:val="20"/>
              </w:rPr>
              <w:t>Aplicación de una membrana de curado a base de agua.</w:t>
            </w:r>
          </w:p>
          <w:p w14:paraId="7FAE8A29" w14:textId="77777777" w:rsidR="006F5054" w:rsidRPr="006F5054" w:rsidRDefault="006F5054" w:rsidP="0013259C">
            <w:pPr>
              <w:pStyle w:val="Prrafodelista"/>
              <w:widowControl w:val="0"/>
              <w:numPr>
                <w:ilvl w:val="0"/>
                <w:numId w:val="204"/>
              </w:numPr>
              <w:ind w:right="32"/>
              <w:jc w:val="both"/>
              <w:rPr>
                <w:rFonts w:ascii="Noto Sans" w:hAnsi="Noto Sans" w:cs="Noto Sans"/>
                <w:bCs/>
                <w:sz w:val="20"/>
                <w:szCs w:val="20"/>
              </w:rPr>
            </w:pPr>
            <w:r w:rsidRPr="006F5054">
              <w:rPr>
                <w:rFonts w:ascii="Noto Sans" w:hAnsi="Noto Sans" w:cs="Noto Sans"/>
                <w:bCs/>
                <w:sz w:val="20"/>
                <w:szCs w:val="20"/>
              </w:rPr>
              <w:t xml:space="preserve">Se deberá de considerar en el análisis del precio unitario todo lo que corresponda a materiales, mano de obra, equipo, herramienta y lo necesario para la correcta ejecución del concepto de trabajo. Suministro, habilitado y armado del acero, cimbrado, descimbrado, suministro del concreto, vaciado, vibrado y curado del concreto con una membrana sintética base agua marca </w:t>
            </w:r>
            <w:proofErr w:type="spellStart"/>
            <w:r w:rsidRPr="006F5054">
              <w:rPr>
                <w:rFonts w:ascii="Noto Sans" w:hAnsi="Noto Sans" w:cs="Noto Sans"/>
                <w:bCs/>
                <w:sz w:val="20"/>
                <w:szCs w:val="20"/>
              </w:rPr>
              <w:t>Curafest</w:t>
            </w:r>
            <w:proofErr w:type="spellEnd"/>
            <w:r w:rsidRPr="006F5054">
              <w:rPr>
                <w:rFonts w:ascii="Noto Sans" w:hAnsi="Noto Sans" w:cs="Noto Sans"/>
                <w:bCs/>
                <w:sz w:val="20"/>
                <w:szCs w:val="20"/>
              </w:rPr>
              <w:t xml:space="preserve"> </w:t>
            </w:r>
            <w:proofErr w:type="spellStart"/>
            <w:r w:rsidRPr="006F5054">
              <w:rPr>
                <w:rFonts w:ascii="Noto Sans" w:hAnsi="Noto Sans" w:cs="Noto Sans"/>
                <w:bCs/>
                <w:sz w:val="20"/>
                <w:szCs w:val="20"/>
              </w:rPr>
              <w:t>ó</w:t>
            </w:r>
            <w:proofErr w:type="spellEnd"/>
            <w:r w:rsidRPr="006F5054">
              <w:rPr>
                <w:rFonts w:ascii="Noto Sans" w:hAnsi="Noto Sans" w:cs="Noto Sans"/>
                <w:bCs/>
                <w:sz w:val="20"/>
                <w:szCs w:val="20"/>
              </w:rPr>
              <w:t xml:space="preserve"> similar. Y todo lo necesario para la correcta ejecución del concepto de trabajo.</w:t>
            </w:r>
          </w:p>
          <w:p w14:paraId="65F73304" w14:textId="77777777" w:rsidR="006F5054" w:rsidRPr="006F5054" w:rsidRDefault="006F5054" w:rsidP="0013259C">
            <w:pPr>
              <w:pStyle w:val="Prrafodelista"/>
              <w:widowControl w:val="0"/>
              <w:numPr>
                <w:ilvl w:val="0"/>
                <w:numId w:val="204"/>
              </w:numPr>
              <w:ind w:right="32"/>
              <w:jc w:val="both"/>
              <w:rPr>
                <w:rFonts w:ascii="Noto Sans" w:hAnsi="Noto Sans" w:cs="Noto Sans"/>
                <w:bCs/>
                <w:sz w:val="20"/>
                <w:szCs w:val="20"/>
              </w:rPr>
            </w:pPr>
            <w:r w:rsidRPr="006F5054">
              <w:rPr>
                <w:rFonts w:ascii="Noto Sans" w:hAnsi="Noto Sans" w:cs="Noto Sans"/>
                <w:bCs/>
                <w:sz w:val="20"/>
                <w:szCs w:val="20"/>
              </w:rPr>
              <w:t>Limpieza durante y al final del área después de concluir el concepto de trabajo.</w:t>
            </w:r>
          </w:p>
          <w:p w14:paraId="576CFE7D" w14:textId="77777777" w:rsidR="006F5054" w:rsidRPr="006F5054" w:rsidRDefault="006F5054" w:rsidP="0013259C">
            <w:pPr>
              <w:pStyle w:val="Prrafodelista"/>
              <w:widowControl w:val="0"/>
              <w:numPr>
                <w:ilvl w:val="0"/>
                <w:numId w:val="204"/>
              </w:numPr>
              <w:ind w:right="32"/>
              <w:jc w:val="both"/>
              <w:rPr>
                <w:rFonts w:ascii="Noto Sans" w:hAnsi="Noto Sans" w:cs="Noto Sans"/>
                <w:bCs/>
                <w:sz w:val="20"/>
                <w:szCs w:val="20"/>
              </w:rPr>
            </w:pPr>
            <w:r w:rsidRPr="006F5054">
              <w:rPr>
                <w:rFonts w:ascii="Noto Sans" w:hAnsi="Noto Sans" w:cs="Noto Sans"/>
                <w:bCs/>
                <w:sz w:val="20"/>
                <w:szCs w:val="20"/>
              </w:rPr>
              <w:t>El personal de la contratista deberá portar su equipo de seguridad durante toda su estancia y labores en el sitio de la obra.</w:t>
            </w:r>
          </w:p>
          <w:p w14:paraId="0B6BD9AE" w14:textId="77777777" w:rsidR="006F5054" w:rsidRPr="006F5054" w:rsidRDefault="006F5054" w:rsidP="0013259C">
            <w:pPr>
              <w:pStyle w:val="Prrafodelista"/>
              <w:widowControl w:val="0"/>
              <w:numPr>
                <w:ilvl w:val="0"/>
                <w:numId w:val="204"/>
              </w:numPr>
              <w:ind w:right="32"/>
              <w:jc w:val="both"/>
              <w:rPr>
                <w:rFonts w:ascii="Noto Sans" w:hAnsi="Noto Sans" w:cs="Noto Sans"/>
                <w:bCs/>
                <w:sz w:val="20"/>
                <w:szCs w:val="20"/>
              </w:rPr>
            </w:pPr>
            <w:r w:rsidRPr="006F5054">
              <w:rPr>
                <w:rFonts w:ascii="Noto Sans" w:hAnsi="Noto Sans" w:cs="Noto Sans"/>
                <w:bC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38A9AA3" w14:textId="77777777" w:rsidR="006F5054" w:rsidRPr="006F5054" w:rsidRDefault="006F5054" w:rsidP="00064327">
            <w:pPr>
              <w:widowControl w:val="0"/>
              <w:ind w:right="32"/>
              <w:jc w:val="both"/>
              <w:rPr>
                <w:rFonts w:ascii="Noto Sans" w:hAnsi="Noto Sans" w:cs="Noto Sans"/>
                <w:b w:val="0"/>
              </w:rPr>
            </w:pPr>
          </w:p>
        </w:tc>
      </w:tr>
      <w:tr w:rsidR="006F5054" w:rsidRPr="006F5054" w14:paraId="7A557237" w14:textId="77777777" w:rsidTr="00064327">
        <w:tc>
          <w:tcPr>
            <w:tcW w:w="8788" w:type="dxa"/>
            <w:tcBorders>
              <w:top w:val="single" w:sz="4" w:space="0" w:color="auto"/>
              <w:bottom w:val="single" w:sz="4" w:space="0" w:color="auto"/>
            </w:tcBorders>
            <w:vAlign w:val="center"/>
          </w:tcPr>
          <w:p w14:paraId="430FEF98" w14:textId="77777777" w:rsidR="006F5054" w:rsidRPr="006F5054" w:rsidRDefault="006F5054" w:rsidP="00064327">
            <w:pPr>
              <w:ind w:right="32"/>
              <w:rPr>
                <w:rFonts w:ascii="Noto Sans" w:hAnsi="Noto Sans" w:cs="Noto Sans"/>
                <w:bCs/>
                <w:lang w:eastAsia="es-MX"/>
              </w:rPr>
            </w:pPr>
          </w:p>
          <w:p w14:paraId="55676333"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3B0BAE41"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177ECDEC" w14:textId="77777777" w:rsidTr="00064327">
        <w:tc>
          <w:tcPr>
            <w:tcW w:w="8788" w:type="dxa"/>
            <w:tcBorders>
              <w:top w:val="single" w:sz="4" w:space="0" w:color="auto"/>
              <w:left w:val="single" w:sz="4" w:space="0" w:color="auto"/>
              <w:bottom w:val="single" w:sz="4" w:space="0" w:color="auto"/>
            </w:tcBorders>
            <w:shd w:val="clear" w:color="auto" w:fill="660033"/>
          </w:tcPr>
          <w:p w14:paraId="4A28BA45"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HVAC-1.4, HVAC-2.4, HVAC-3.4, HVAC-4.4, HVAC-5.4, HVAC-6.4, HVAC-8.4</w:t>
            </w:r>
          </w:p>
        </w:tc>
      </w:tr>
      <w:tr w:rsidR="006F5054" w:rsidRPr="006F5054" w14:paraId="23C7AAF6" w14:textId="77777777" w:rsidTr="00064327">
        <w:tc>
          <w:tcPr>
            <w:tcW w:w="8788" w:type="dxa"/>
            <w:tcBorders>
              <w:bottom w:val="single" w:sz="4" w:space="0" w:color="auto"/>
            </w:tcBorders>
          </w:tcPr>
          <w:p w14:paraId="76AE9CF0"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kit de tuberías de cobre flexible de 5/8" y 3/8" con aislamiento tipo </w:t>
            </w:r>
            <w:proofErr w:type="spellStart"/>
            <w:r w:rsidRPr="006F5054">
              <w:rPr>
                <w:rFonts w:ascii="Noto Sans" w:hAnsi="Noto Sans" w:cs="Noto Sans"/>
                <w:b w:val="0"/>
                <w:bCs/>
                <w:lang w:val="es-ES"/>
              </w:rPr>
              <w:t>armaflex</w:t>
            </w:r>
            <w:proofErr w:type="spellEnd"/>
            <w:r w:rsidRPr="006F5054">
              <w:rPr>
                <w:rFonts w:ascii="Noto Sans" w:hAnsi="Noto Sans" w:cs="Noto Sans"/>
                <w:b w:val="0"/>
                <w:bCs/>
                <w:lang w:val="es-ES"/>
              </w:rPr>
              <w:t>, cableado de señal y cableado de alimentación.</w:t>
            </w:r>
          </w:p>
        </w:tc>
      </w:tr>
      <w:tr w:rsidR="006F5054" w:rsidRPr="006F5054" w14:paraId="2E987159" w14:textId="77777777" w:rsidTr="00064327">
        <w:tc>
          <w:tcPr>
            <w:tcW w:w="8788" w:type="dxa"/>
            <w:tcBorders>
              <w:top w:val="single" w:sz="4" w:space="0" w:color="auto"/>
              <w:bottom w:val="single" w:sz="4" w:space="0" w:color="auto"/>
            </w:tcBorders>
          </w:tcPr>
          <w:p w14:paraId="3DF657F0"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F5054" w:rsidRPr="006F5054" w14:paraId="4502E79B" w14:textId="77777777" w:rsidTr="00064327">
        <w:tc>
          <w:tcPr>
            <w:tcW w:w="8788" w:type="dxa"/>
            <w:tcBorders>
              <w:top w:val="single" w:sz="4" w:space="0" w:color="auto"/>
              <w:bottom w:val="single" w:sz="4" w:space="0" w:color="auto"/>
            </w:tcBorders>
          </w:tcPr>
          <w:p w14:paraId="29413109"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kit de tuberías de cobre flexible 5/8” y 3/8” con aislamiento tipo </w:t>
            </w:r>
            <w:proofErr w:type="spellStart"/>
            <w:r w:rsidRPr="006F5054">
              <w:rPr>
                <w:rFonts w:ascii="Noto Sans" w:hAnsi="Noto Sans" w:cs="Noto Sans"/>
                <w:b w:val="0"/>
                <w:bCs/>
              </w:rPr>
              <w:t>armaflex</w:t>
            </w:r>
            <w:proofErr w:type="spellEnd"/>
            <w:r w:rsidRPr="006F5054">
              <w:rPr>
                <w:rFonts w:ascii="Noto Sans" w:hAnsi="Noto Sans" w:cs="Noto Sans"/>
                <w:b w:val="0"/>
                <w:bCs/>
              </w:rPr>
              <w:t xml:space="preserve"> para instalación de unidad de aire acondicionado tipo </w:t>
            </w:r>
            <w:proofErr w:type="spellStart"/>
            <w:r w:rsidRPr="006F5054">
              <w:rPr>
                <w:rFonts w:ascii="Noto Sans" w:hAnsi="Noto Sans" w:cs="Noto Sans"/>
                <w:b w:val="0"/>
                <w:bCs/>
              </w:rPr>
              <w:t>minisplit</w:t>
            </w:r>
            <w:proofErr w:type="spellEnd"/>
            <w:r w:rsidRPr="006F5054">
              <w:rPr>
                <w:rFonts w:ascii="Noto Sans" w:hAnsi="Noto Sans" w:cs="Noto Sans"/>
                <w:b w:val="0"/>
                <w:bCs/>
              </w:rPr>
              <w:t>.</w:t>
            </w:r>
          </w:p>
        </w:tc>
      </w:tr>
      <w:tr w:rsidR="006F5054" w:rsidRPr="006F5054" w14:paraId="3EE671B4" w14:textId="77777777" w:rsidTr="00064327">
        <w:trPr>
          <w:trHeight w:val="94"/>
        </w:trPr>
        <w:tc>
          <w:tcPr>
            <w:tcW w:w="8788" w:type="dxa"/>
            <w:tcBorders>
              <w:top w:val="single" w:sz="4" w:space="0" w:color="auto"/>
              <w:bottom w:val="single" w:sz="4" w:space="0" w:color="auto"/>
            </w:tcBorders>
          </w:tcPr>
          <w:p w14:paraId="1B7C0E23"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01370C9E" w14:textId="77777777" w:rsidR="006F5054" w:rsidRPr="006F5054" w:rsidRDefault="006F5054" w:rsidP="0013259C">
            <w:pPr>
              <w:pStyle w:val="Prrafodelista"/>
              <w:widowControl w:val="0"/>
              <w:numPr>
                <w:ilvl w:val="0"/>
                <w:numId w:val="205"/>
              </w:numPr>
              <w:ind w:right="32"/>
              <w:jc w:val="both"/>
              <w:rPr>
                <w:rFonts w:ascii="Noto Sans" w:hAnsi="Noto Sans" w:cs="Noto Sans"/>
                <w:sz w:val="20"/>
                <w:szCs w:val="20"/>
              </w:rPr>
            </w:pPr>
            <w:r w:rsidRPr="006F5054">
              <w:rPr>
                <w:rFonts w:ascii="Noto Sans" w:hAnsi="Noto Sans" w:cs="Noto Sans"/>
                <w:sz w:val="20"/>
                <w:szCs w:val="20"/>
              </w:rPr>
              <w:t>Se deberá considerar el suministro e instalación del cableado de señal y de alimentación, según recomendaciones de fabricante.</w:t>
            </w:r>
          </w:p>
          <w:p w14:paraId="37EBA9D8" w14:textId="77777777" w:rsidR="006F5054" w:rsidRPr="006F5054" w:rsidRDefault="006F5054" w:rsidP="0013259C">
            <w:pPr>
              <w:pStyle w:val="Prrafodelista"/>
              <w:widowControl w:val="0"/>
              <w:numPr>
                <w:ilvl w:val="0"/>
                <w:numId w:val="205"/>
              </w:numPr>
              <w:ind w:right="32"/>
              <w:jc w:val="both"/>
              <w:rPr>
                <w:rFonts w:ascii="Noto Sans" w:hAnsi="Noto Sans" w:cs="Noto Sans"/>
                <w:sz w:val="20"/>
                <w:szCs w:val="20"/>
              </w:rPr>
            </w:pPr>
            <w:r w:rsidRPr="006F5054">
              <w:rPr>
                <w:rFonts w:ascii="Noto Sans" w:hAnsi="Noto Sans" w:cs="Noto Sans"/>
                <w:sz w:val="20"/>
                <w:szCs w:val="20"/>
              </w:rPr>
              <w:t>La contratista deberá considerar en su precio unitario de este concepto los siguientes alcances:</w:t>
            </w:r>
          </w:p>
          <w:p w14:paraId="66DF8FE5" w14:textId="77777777" w:rsidR="006F5054" w:rsidRPr="006F5054" w:rsidRDefault="006F5054" w:rsidP="00064327">
            <w:pPr>
              <w:widowControl w:val="0"/>
              <w:ind w:right="32" w:firstLine="708"/>
              <w:jc w:val="both"/>
              <w:rPr>
                <w:rFonts w:ascii="Noto Sans" w:hAnsi="Noto Sans" w:cs="Noto Sans"/>
                <w:b w:val="0"/>
              </w:rPr>
            </w:pPr>
            <w:r w:rsidRPr="006F5054">
              <w:rPr>
                <w:rFonts w:ascii="Noto Sans" w:hAnsi="Noto Sans" w:cs="Noto Sans"/>
                <w:b w:val="0"/>
              </w:rPr>
              <w:t>a)</w:t>
            </w:r>
            <w:r w:rsidRPr="006F5054">
              <w:rPr>
                <w:rFonts w:ascii="Noto Sans" w:hAnsi="Noto Sans" w:cs="Noto Sans"/>
                <w:b w:val="0"/>
              </w:rPr>
              <w:tab/>
              <w:t>suministro y montaje de tuberías de refrigerante</w:t>
            </w:r>
          </w:p>
          <w:p w14:paraId="29A033FC" w14:textId="77777777" w:rsidR="006F5054" w:rsidRPr="006F5054" w:rsidRDefault="006F5054" w:rsidP="00064327">
            <w:pPr>
              <w:widowControl w:val="0"/>
              <w:ind w:right="32" w:firstLine="708"/>
              <w:jc w:val="both"/>
              <w:rPr>
                <w:rFonts w:ascii="Noto Sans" w:hAnsi="Noto Sans" w:cs="Noto Sans"/>
                <w:b w:val="0"/>
              </w:rPr>
            </w:pPr>
            <w:r w:rsidRPr="006F5054">
              <w:rPr>
                <w:rFonts w:ascii="Noto Sans" w:hAnsi="Noto Sans" w:cs="Noto Sans"/>
                <w:b w:val="0"/>
              </w:rPr>
              <w:t>b) suministro e instalación de tuercas, conexiones, soldadura y accesorios necesarios para su correcta operación.</w:t>
            </w:r>
          </w:p>
          <w:p w14:paraId="01F724B1" w14:textId="77777777" w:rsidR="006F5054" w:rsidRPr="006F5054" w:rsidRDefault="006F5054" w:rsidP="00064327">
            <w:pPr>
              <w:widowControl w:val="0"/>
              <w:ind w:right="32" w:firstLine="708"/>
              <w:jc w:val="both"/>
              <w:rPr>
                <w:rFonts w:ascii="Noto Sans" w:hAnsi="Noto Sans" w:cs="Noto Sans"/>
                <w:b w:val="0"/>
              </w:rPr>
            </w:pPr>
            <w:r w:rsidRPr="006F5054">
              <w:rPr>
                <w:rFonts w:ascii="Noto Sans" w:hAnsi="Noto Sans" w:cs="Noto Sans"/>
                <w:b w:val="0"/>
              </w:rPr>
              <w:t xml:space="preserve">c) aislamiento tipo </w:t>
            </w:r>
            <w:proofErr w:type="spellStart"/>
            <w:r w:rsidRPr="006F5054">
              <w:rPr>
                <w:rFonts w:ascii="Noto Sans" w:hAnsi="Noto Sans" w:cs="Noto Sans"/>
                <w:b w:val="0"/>
              </w:rPr>
              <w:t>armaflex</w:t>
            </w:r>
            <w:proofErr w:type="spellEnd"/>
            <w:r w:rsidRPr="006F5054">
              <w:rPr>
                <w:rFonts w:ascii="Noto Sans" w:hAnsi="Noto Sans" w:cs="Noto Sans"/>
                <w:b w:val="0"/>
              </w:rPr>
              <w:t xml:space="preserve"> reforzado con membrana y </w:t>
            </w:r>
            <w:proofErr w:type="spellStart"/>
            <w:r w:rsidRPr="006F5054">
              <w:rPr>
                <w:rFonts w:ascii="Noto Sans" w:hAnsi="Noto Sans" w:cs="Noto Sans"/>
                <w:b w:val="0"/>
              </w:rPr>
              <w:t>thermotek</w:t>
            </w:r>
            <w:proofErr w:type="spellEnd"/>
          </w:p>
          <w:p w14:paraId="01473B20" w14:textId="77777777" w:rsidR="006F5054" w:rsidRPr="006F5054" w:rsidRDefault="006F5054" w:rsidP="00064327">
            <w:pPr>
              <w:widowControl w:val="0"/>
              <w:ind w:right="32" w:firstLine="708"/>
              <w:jc w:val="both"/>
              <w:rPr>
                <w:rFonts w:ascii="Noto Sans" w:hAnsi="Noto Sans" w:cs="Noto Sans"/>
                <w:b w:val="0"/>
              </w:rPr>
            </w:pPr>
            <w:r w:rsidRPr="006F5054">
              <w:rPr>
                <w:rFonts w:ascii="Noto Sans" w:hAnsi="Noto Sans" w:cs="Noto Sans"/>
                <w:b w:val="0"/>
              </w:rPr>
              <w:t xml:space="preserve">d) correcta ubicación de trayectorias </w:t>
            </w:r>
            <w:proofErr w:type="spellStart"/>
            <w:r w:rsidRPr="006F5054">
              <w:rPr>
                <w:rFonts w:ascii="Noto Sans" w:hAnsi="Noto Sans" w:cs="Noto Sans"/>
                <w:b w:val="0"/>
              </w:rPr>
              <w:t>conduit</w:t>
            </w:r>
            <w:proofErr w:type="spellEnd"/>
            <w:r w:rsidRPr="006F5054">
              <w:rPr>
                <w:rFonts w:ascii="Noto Sans" w:hAnsi="Noto Sans" w:cs="Noto Sans"/>
                <w:b w:val="0"/>
              </w:rPr>
              <w:t xml:space="preserve"> según se indica en proyecto.</w:t>
            </w:r>
          </w:p>
          <w:p w14:paraId="24B3DD2C" w14:textId="77777777" w:rsidR="006F5054" w:rsidRPr="006F5054" w:rsidRDefault="006F5054" w:rsidP="00064327">
            <w:pPr>
              <w:widowControl w:val="0"/>
              <w:ind w:right="32" w:firstLine="708"/>
              <w:jc w:val="both"/>
              <w:rPr>
                <w:rFonts w:ascii="Noto Sans" w:hAnsi="Noto Sans" w:cs="Noto Sans"/>
                <w:b w:val="0"/>
              </w:rPr>
            </w:pPr>
            <w:r w:rsidRPr="006F5054">
              <w:rPr>
                <w:rFonts w:ascii="Noto Sans" w:hAnsi="Noto Sans" w:cs="Noto Sans"/>
                <w:b w:val="0"/>
              </w:rPr>
              <w:t xml:space="preserve">e) suministro y colocación de paso de tubería </w:t>
            </w:r>
            <w:proofErr w:type="spellStart"/>
            <w:r w:rsidRPr="006F5054">
              <w:rPr>
                <w:rFonts w:ascii="Noto Sans" w:hAnsi="Noto Sans" w:cs="Noto Sans"/>
                <w:b w:val="0"/>
              </w:rPr>
              <w:t>pvc</w:t>
            </w:r>
            <w:proofErr w:type="spellEnd"/>
            <w:r w:rsidRPr="006F5054">
              <w:rPr>
                <w:rFonts w:ascii="Noto Sans" w:hAnsi="Noto Sans" w:cs="Noto Sans"/>
                <w:b w:val="0"/>
              </w:rPr>
              <w:t xml:space="preserve"> 4” </w:t>
            </w:r>
            <w:proofErr w:type="spellStart"/>
            <w:r w:rsidRPr="006F5054">
              <w:rPr>
                <w:rFonts w:ascii="Noto Sans" w:hAnsi="Noto Sans" w:cs="Noto Sans"/>
                <w:b w:val="0"/>
              </w:rPr>
              <w:t>diam</w:t>
            </w:r>
            <w:proofErr w:type="spellEnd"/>
            <w:r w:rsidRPr="006F5054">
              <w:rPr>
                <w:rFonts w:ascii="Noto Sans" w:hAnsi="Noto Sans" w:cs="Noto Sans"/>
                <w:b w:val="0"/>
              </w:rPr>
              <w:t xml:space="preserve"> dentro de muro de block desde evaporador hasta condensadora en azotea, con terminación del tipo cuello de ganso</w:t>
            </w:r>
          </w:p>
          <w:p w14:paraId="2338A158" w14:textId="77777777" w:rsidR="006F5054" w:rsidRPr="006F5054" w:rsidRDefault="006F5054" w:rsidP="00064327">
            <w:pPr>
              <w:widowControl w:val="0"/>
              <w:ind w:right="32" w:firstLine="708"/>
              <w:jc w:val="both"/>
              <w:rPr>
                <w:rFonts w:ascii="Noto Sans" w:hAnsi="Noto Sans" w:cs="Noto Sans"/>
                <w:b w:val="0"/>
              </w:rPr>
            </w:pPr>
            <w:r w:rsidRPr="006F5054">
              <w:rPr>
                <w:rFonts w:ascii="Noto Sans" w:hAnsi="Noto Sans" w:cs="Noto Sans"/>
                <w:b w:val="0"/>
              </w:rPr>
              <w:t>f) ranurado de muro de block y aplanado con mortero para acabado final.</w:t>
            </w:r>
          </w:p>
          <w:p w14:paraId="4E9274C9" w14:textId="77777777" w:rsidR="006F5054" w:rsidRPr="006F5054" w:rsidRDefault="006F5054" w:rsidP="00064327">
            <w:pPr>
              <w:widowControl w:val="0"/>
              <w:ind w:right="32" w:firstLine="708"/>
              <w:jc w:val="both"/>
              <w:rPr>
                <w:rFonts w:ascii="Noto Sans" w:hAnsi="Noto Sans" w:cs="Noto Sans"/>
                <w:b w:val="0"/>
              </w:rPr>
            </w:pPr>
          </w:p>
          <w:p w14:paraId="639733F9" w14:textId="77777777" w:rsidR="006F5054" w:rsidRPr="006F5054" w:rsidRDefault="006F5054" w:rsidP="0013259C">
            <w:pPr>
              <w:pStyle w:val="Prrafodelista"/>
              <w:widowControl w:val="0"/>
              <w:numPr>
                <w:ilvl w:val="0"/>
                <w:numId w:val="205"/>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w:t>
            </w:r>
          </w:p>
          <w:p w14:paraId="3AB1BDA9" w14:textId="77777777" w:rsidR="006F5054" w:rsidRPr="006F5054" w:rsidRDefault="006F5054" w:rsidP="00064327">
            <w:pPr>
              <w:widowControl w:val="0"/>
              <w:ind w:right="32" w:firstLine="708"/>
              <w:jc w:val="both"/>
              <w:rPr>
                <w:rFonts w:ascii="Noto Sans" w:hAnsi="Noto Sans" w:cs="Noto Sans"/>
                <w:b w:val="0"/>
              </w:rPr>
            </w:pPr>
          </w:p>
          <w:p w14:paraId="4FC5CCF1" w14:textId="77777777" w:rsidR="006F5054" w:rsidRPr="006F5054" w:rsidRDefault="006F5054" w:rsidP="0013259C">
            <w:pPr>
              <w:pStyle w:val="Prrafodelista"/>
              <w:widowControl w:val="0"/>
              <w:numPr>
                <w:ilvl w:val="0"/>
                <w:numId w:val="205"/>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la obra.</w:t>
            </w:r>
          </w:p>
          <w:p w14:paraId="72541D81" w14:textId="77777777" w:rsidR="006F5054" w:rsidRPr="006F5054" w:rsidRDefault="006F5054" w:rsidP="00064327">
            <w:pPr>
              <w:widowControl w:val="0"/>
              <w:ind w:right="32" w:firstLine="708"/>
              <w:jc w:val="both"/>
              <w:rPr>
                <w:rFonts w:ascii="Noto Sans" w:hAnsi="Noto Sans" w:cs="Noto Sans"/>
                <w:b w:val="0"/>
              </w:rPr>
            </w:pPr>
          </w:p>
          <w:p w14:paraId="1FFCC38B" w14:textId="77777777" w:rsidR="006F5054" w:rsidRPr="006F5054" w:rsidRDefault="006F5054" w:rsidP="0013259C">
            <w:pPr>
              <w:pStyle w:val="Prrafodelista"/>
              <w:widowControl w:val="0"/>
              <w:numPr>
                <w:ilvl w:val="0"/>
                <w:numId w:val="205"/>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36A0F128" w14:textId="77777777" w:rsidTr="00064327">
        <w:tc>
          <w:tcPr>
            <w:tcW w:w="8788" w:type="dxa"/>
            <w:tcBorders>
              <w:top w:val="single" w:sz="4" w:space="0" w:color="auto"/>
              <w:bottom w:val="single" w:sz="4" w:space="0" w:color="auto"/>
            </w:tcBorders>
            <w:vAlign w:val="center"/>
          </w:tcPr>
          <w:p w14:paraId="29A4E7CD" w14:textId="77777777" w:rsidR="006F5054" w:rsidRPr="006F5054" w:rsidRDefault="006F5054" w:rsidP="00064327">
            <w:pPr>
              <w:ind w:right="32"/>
              <w:rPr>
                <w:rFonts w:ascii="Noto Sans" w:hAnsi="Noto Sans" w:cs="Noto Sans"/>
                <w:bCs/>
                <w:lang w:eastAsia="es-MX"/>
              </w:rPr>
            </w:pPr>
          </w:p>
          <w:p w14:paraId="365D5C0B"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por unidad de obra terminada.</w:t>
            </w:r>
          </w:p>
        </w:tc>
      </w:tr>
    </w:tbl>
    <w:p w14:paraId="5750593B"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731D452C" w14:textId="77777777" w:rsidTr="00064327">
        <w:tc>
          <w:tcPr>
            <w:tcW w:w="8788" w:type="dxa"/>
            <w:tcBorders>
              <w:top w:val="single" w:sz="4" w:space="0" w:color="auto"/>
              <w:left w:val="single" w:sz="4" w:space="0" w:color="auto"/>
              <w:bottom w:val="single" w:sz="4" w:space="0" w:color="auto"/>
            </w:tcBorders>
            <w:shd w:val="clear" w:color="auto" w:fill="660033"/>
          </w:tcPr>
          <w:p w14:paraId="407C1422"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 xml:space="preserve">No. HVAC-2.1, HVAC-3.1 </w:t>
            </w:r>
          </w:p>
        </w:tc>
      </w:tr>
      <w:tr w:rsidR="006F5054" w:rsidRPr="006F5054" w14:paraId="535800A1" w14:textId="77777777" w:rsidTr="00064327">
        <w:tc>
          <w:tcPr>
            <w:tcW w:w="8788" w:type="dxa"/>
            <w:tcBorders>
              <w:bottom w:val="single" w:sz="4" w:space="0" w:color="auto"/>
            </w:tcBorders>
          </w:tcPr>
          <w:p w14:paraId="44F3AD9C"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de unidad de aire acondicionado tipo mini Split marca Carrier modelo 40AEQ243A-E (Condensadora), 38AEQ243A-C (Evaporadora) de 24,000 BTU/HR. de capacidad, (2 ton.), 220V. / 1F / 60 Hz., con calefacción </w:t>
            </w:r>
            <w:proofErr w:type="spellStart"/>
            <w:r w:rsidRPr="006F5054">
              <w:rPr>
                <w:rFonts w:ascii="Noto Sans" w:hAnsi="Noto Sans" w:cs="Noto Sans"/>
                <w:b w:val="0"/>
                <w:bCs/>
                <w:lang w:val="es-ES"/>
              </w:rPr>
              <w:t>heat</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pump</w:t>
            </w:r>
            <w:proofErr w:type="spellEnd"/>
            <w:r w:rsidRPr="006F5054">
              <w:rPr>
                <w:rFonts w:ascii="Noto Sans" w:hAnsi="Noto Sans" w:cs="Noto Sans"/>
                <w:b w:val="0"/>
                <w:bCs/>
                <w:lang w:val="es-ES"/>
              </w:rPr>
              <w:t xml:space="preserve"> y protección anticorrosiva E-</w:t>
            </w:r>
            <w:proofErr w:type="spellStart"/>
            <w:r w:rsidRPr="006F5054">
              <w:rPr>
                <w:rFonts w:ascii="Noto Sans" w:hAnsi="Noto Sans" w:cs="Noto Sans"/>
                <w:b w:val="0"/>
                <w:bCs/>
                <w:lang w:val="es-ES"/>
              </w:rPr>
              <w:t>Coat</w:t>
            </w:r>
            <w:proofErr w:type="spellEnd"/>
            <w:r w:rsidRPr="006F5054">
              <w:rPr>
                <w:rFonts w:ascii="Noto Sans" w:hAnsi="Noto Sans" w:cs="Noto Sans"/>
                <w:b w:val="0"/>
                <w:bCs/>
                <w:lang w:val="es-ES"/>
              </w:rPr>
              <w:t xml:space="preserve"> de fábrica en serpentines y gabinetes, o similar en calidad y características.</w:t>
            </w:r>
          </w:p>
        </w:tc>
      </w:tr>
      <w:tr w:rsidR="006F5054" w:rsidRPr="006F5054" w14:paraId="5CD05948" w14:textId="77777777" w:rsidTr="00064327">
        <w:tc>
          <w:tcPr>
            <w:tcW w:w="8788" w:type="dxa"/>
            <w:tcBorders>
              <w:top w:val="single" w:sz="4" w:space="0" w:color="auto"/>
              <w:bottom w:val="single" w:sz="4" w:space="0" w:color="auto"/>
            </w:tcBorders>
          </w:tcPr>
          <w:p w14:paraId="721CFAD9"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0EA4D089" w14:textId="77777777" w:rsidTr="00064327">
        <w:tc>
          <w:tcPr>
            <w:tcW w:w="8788" w:type="dxa"/>
            <w:tcBorders>
              <w:top w:val="single" w:sz="4" w:space="0" w:color="auto"/>
              <w:bottom w:val="single" w:sz="4" w:space="0" w:color="auto"/>
            </w:tcBorders>
          </w:tcPr>
          <w:p w14:paraId="3FFE0223"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puesta en obra de unidad de aire acondicionado tipo </w:t>
            </w:r>
            <w:proofErr w:type="spellStart"/>
            <w:r w:rsidRPr="006F5054">
              <w:rPr>
                <w:rFonts w:ascii="Noto Sans" w:hAnsi="Noto Sans" w:cs="Noto Sans"/>
                <w:b w:val="0"/>
                <w:bCs/>
              </w:rPr>
              <w:t>minisplit</w:t>
            </w:r>
            <w:proofErr w:type="spellEnd"/>
            <w:r w:rsidRPr="006F5054">
              <w:rPr>
                <w:rFonts w:ascii="Noto Sans" w:hAnsi="Noto Sans" w:cs="Noto Sans"/>
                <w:b w:val="0"/>
                <w:bCs/>
              </w:rPr>
              <w:t xml:space="preserve"> marca Carrier modelo 40AEQ243A-</w:t>
            </w:r>
            <w:proofErr w:type="gramStart"/>
            <w:r w:rsidRPr="006F5054">
              <w:rPr>
                <w:rFonts w:ascii="Noto Sans" w:hAnsi="Noto Sans" w:cs="Noto Sans"/>
                <w:b w:val="0"/>
                <w:bCs/>
              </w:rPr>
              <w:t>E  (</w:t>
            </w:r>
            <w:proofErr w:type="gramEnd"/>
            <w:r w:rsidRPr="006F5054">
              <w:rPr>
                <w:rFonts w:ascii="Noto Sans" w:hAnsi="Noto Sans" w:cs="Noto Sans"/>
                <w:b w:val="0"/>
                <w:bCs/>
              </w:rPr>
              <w:t xml:space="preserve">Condensadora), 38AEQ243A-C (Evaporadora) de 24,000 </w:t>
            </w:r>
            <w:proofErr w:type="spellStart"/>
            <w:r w:rsidRPr="006F5054">
              <w:rPr>
                <w:rFonts w:ascii="Noto Sans" w:hAnsi="Noto Sans" w:cs="Noto Sans"/>
                <w:b w:val="0"/>
                <w:bCs/>
              </w:rPr>
              <w:t>btu</w:t>
            </w:r>
            <w:proofErr w:type="spellEnd"/>
            <w:r w:rsidRPr="006F5054">
              <w:rPr>
                <w:rFonts w:ascii="Noto Sans" w:hAnsi="Noto Sans" w:cs="Noto Sans"/>
                <w:b w:val="0"/>
                <w:bCs/>
              </w:rPr>
              <w:t>/</w:t>
            </w:r>
            <w:proofErr w:type="spellStart"/>
            <w:r w:rsidRPr="006F5054">
              <w:rPr>
                <w:rFonts w:ascii="Noto Sans" w:hAnsi="Noto Sans" w:cs="Noto Sans"/>
                <w:b w:val="0"/>
                <w:bCs/>
              </w:rPr>
              <w:t>hr</w:t>
            </w:r>
            <w:proofErr w:type="spellEnd"/>
            <w:r w:rsidRPr="006F5054">
              <w:rPr>
                <w:rFonts w:ascii="Noto Sans" w:hAnsi="Noto Sans" w:cs="Noto Sans"/>
                <w:b w:val="0"/>
                <w:bCs/>
              </w:rPr>
              <w:t xml:space="preserve">. de capacidad, (2 ton.), 220V. / 1F / 60 Hz., con calefacción </w:t>
            </w:r>
            <w:proofErr w:type="spellStart"/>
            <w:r w:rsidRPr="006F5054">
              <w:rPr>
                <w:rFonts w:ascii="Noto Sans" w:hAnsi="Noto Sans" w:cs="Noto Sans"/>
                <w:b w:val="0"/>
                <w:bCs/>
              </w:rPr>
              <w:t>heat</w:t>
            </w:r>
            <w:proofErr w:type="spellEnd"/>
            <w:r w:rsidRPr="006F5054">
              <w:rPr>
                <w:rFonts w:ascii="Noto Sans" w:hAnsi="Noto Sans" w:cs="Noto Sans"/>
                <w:b w:val="0"/>
                <w:bCs/>
              </w:rPr>
              <w:t xml:space="preserve"> </w:t>
            </w:r>
            <w:proofErr w:type="spellStart"/>
            <w:r w:rsidRPr="006F5054">
              <w:rPr>
                <w:rFonts w:ascii="Noto Sans" w:hAnsi="Noto Sans" w:cs="Noto Sans"/>
                <w:b w:val="0"/>
                <w:bCs/>
              </w:rPr>
              <w:t>pump</w:t>
            </w:r>
            <w:proofErr w:type="spellEnd"/>
            <w:r w:rsidRPr="006F5054">
              <w:rPr>
                <w:rFonts w:ascii="Noto Sans" w:hAnsi="Noto Sans" w:cs="Noto Sans"/>
                <w:b w:val="0"/>
                <w:bCs/>
              </w:rPr>
              <w:t xml:space="preserve"> y protección anticorrosiva E-</w:t>
            </w:r>
            <w:proofErr w:type="spellStart"/>
            <w:r w:rsidRPr="006F5054">
              <w:rPr>
                <w:rFonts w:ascii="Noto Sans" w:hAnsi="Noto Sans" w:cs="Noto Sans"/>
                <w:b w:val="0"/>
                <w:bCs/>
              </w:rPr>
              <w:t>Coat</w:t>
            </w:r>
            <w:proofErr w:type="spellEnd"/>
            <w:r w:rsidRPr="006F5054">
              <w:rPr>
                <w:rFonts w:ascii="Noto Sans" w:hAnsi="Noto Sans" w:cs="Noto Sans"/>
                <w:b w:val="0"/>
                <w:bCs/>
              </w:rPr>
              <w:t xml:space="preserve"> de fábrica en serpentines y gabinetes, o similar en calidad y características.</w:t>
            </w:r>
          </w:p>
        </w:tc>
      </w:tr>
      <w:tr w:rsidR="006F5054" w:rsidRPr="006F5054" w14:paraId="1594B3F2" w14:textId="77777777" w:rsidTr="00064327">
        <w:trPr>
          <w:trHeight w:val="94"/>
        </w:trPr>
        <w:tc>
          <w:tcPr>
            <w:tcW w:w="8788" w:type="dxa"/>
            <w:tcBorders>
              <w:top w:val="single" w:sz="4" w:space="0" w:color="auto"/>
              <w:bottom w:val="single" w:sz="4" w:space="0" w:color="auto"/>
            </w:tcBorders>
          </w:tcPr>
          <w:p w14:paraId="63E0C6BF"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41358952" w14:textId="77777777" w:rsidR="006F5054" w:rsidRPr="006F5054" w:rsidRDefault="006F5054" w:rsidP="0013259C">
            <w:pPr>
              <w:pStyle w:val="Prrafodelista"/>
              <w:widowControl w:val="0"/>
              <w:numPr>
                <w:ilvl w:val="0"/>
                <w:numId w:val="206"/>
              </w:numPr>
              <w:ind w:right="32"/>
              <w:jc w:val="both"/>
              <w:rPr>
                <w:rFonts w:ascii="Noto Sans" w:hAnsi="Noto Sans" w:cs="Noto Sans"/>
                <w:sz w:val="20"/>
                <w:szCs w:val="20"/>
              </w:rPr>
            </w:pPr>
            <w:r w:rsidRPr="006F5054">
              <w:rPr>
                <w:rFonts w:ascii="Noto Sans" w:hAnsi="Noto Sans" w:cs="Noto Sans"/>
                <w:sz w:val="20"/>
                <w:szCs w:val="20"/>
              </w:rPr>
              <w:t>El equipo deberá ser suministrado con todos sus accesorios necesarios para su correcta ejecución, así como garantías correspondientes.</w:t>
            </w:r>
          </w:p>
          <w:p w14:paraId="3DE1D2E6" w14:textId="77777777" w:rsidR="006F5054" w:rsidRPr="006F5054" w:rsidRDefault="006F5054" w:rsidP="0013259C">
            <w:pPr>
              <w:pStyle w:val="Prrafodelista"/>
              <w:widowControl w:val="0"/>
              <w:numPr>
                <w:ilvl w:val="0"/>
                <w:numId w:val="206"/>
              </w:numPr>
              <w:ind w:right="32"/>
              <w:jc w:val="both"/>
              <w:rPr>
                <w:rFonts w:ascii="Noto Sans" w:hAnsi="Noto Sans" w:cs="Noto Sans"/>
              </w:rPr>
            </w:pPr>
            <w:r w:rsidRPr="006F5054">
              <w:rPr>
                <w:rFonts w:ascii="Noto Sans" w:hAnsi="Noto Sans" w:cs="Noto Sans"/>
                <w:sz w:val="20"/>
                <w:szCs w:val="20"/>
              </w:rPr>
              <w:t>El equipo deberá ser almacenado, resguardado, entregado y puesto en obra, en la ubicación según se indica en proyecto.</w:t>
            </w:r>
          </w:p>
          <w:p w14:paraId="1B649FAB" w14:textId="77777777" w:rsidR="006F5054" w:rsidRPr="006F5054" w:rsidRDefault="006F5054" w:rsidP="00064327">
            <w:pPr>
              <w:widowControl w:val="0"/>
              <w:ind w:right="32"/>
              <w:jc w:val="both"/>
              <w:rPr>
                <w:rFonts w:ascii="Noto Sans" w:hAnsi="Noto Sans" w:cs="Noto Sans"/>
              </w:rPr>
            </w:pPr>
            <w:r w:rsidRPr="006F5054">
              <w:rPr>
                <w:rFonts w:ascii="Noto Sans" w:hAnsi="Noto Sans" w:cs="Noto Sans"/>
                <w:noProof/>
                <w:lang w:eastAsia="es-MX"/>
              </w:rPr>
              <w:drawing>
                <wp:inline distT="0" distB="0" distL="0" distR="0" wp14:anchorId="5ECF09A9" wp14:editId="47B27B13">
                  <wp:extent cx="5257800" cy="4017645"/>
                  <wp:effectExtent l="0" t="0" r="0" b="1905"/>
                  <wp:docPr id="29812146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57800" cy="4017645"/>
                          </a:xfrm>
                          <a:prstGeom prst="rect">
                            <a:avLst/>
                          </a:prstGeom>
                          <a:noFill/>
                        </pic:spPr>
                      </pic:pic>
                    </a:graphicData>
                  </a:graphic>
                </wp:inline>
              </w:drawing>
            </w:r>
          </w:p>
          <w:p w14:paraId="7E4E1BFD" w14:textId="77777777" w:rsidR="006F5054" w:rsidRPr="006F5054" w:rsidRDefault="006F5054" w:rsidP="00064327">
            <w:pPr>
              <w:widowControl w:val="0"/>
              <w:ind w:right="32"/>
              <w:jc w:val="both"/>
              <w:rPr>
                <w:rFonts w:ascii="Noto Sans" w:hAnsi="Noto Sans" w:cs="Noto Sans"/>
              </w:rPr>
            </w:pPr>
          </w:p>
        </w:tc>
      </w:tr>
      <w:tr w:rsidR="006F5054" w:rsidRPr="006F5054" w14:paraId="5A95B6F5" w14:textId="77777777" w:rsidTr="00064327">
        <w:tc>
          <w:tcPr>
            <w:tcW w:w="8788" w:type="dxa"/>
            <w:tcBorders>
              <w:top w:val="single" w:sz="4" w:space="0" w:color="auto"/>
              <w:bottom w:val="single" w:sz="4" w:space="0" w:color="auto"/>
            </w:tcBorders>
            <w:vAlign w:val="center"/>
          </w:tcPr>
          <w:p w14:paraId="04C80849" w14:textId="77777777" w:rsidR="006F5054" w:rsidRPr="006F5054" w:rsidRDefault="006F5054" w:rsidP="00064327">
            <w:pPr>
              <w:ind w:right="32"/>
              <w:rPr>
                <w:rFonts w:ascii="Noto Sans" w:hAnsi="Noto Sans" w:cs="Noto Sans"/>
                <w:bCs/>
                <w:lang w:eastAsia="es-MX"/>
              </w:rPr>
            </w:pPr>
          </w:p>
          <w:p w14:paraId="08F282EF"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3C98AE52" w14:textId="77777777" w:rsidR="006F5054" w:rsidRPr="006F5054" w:rsidRDefault="006F5054" w:rsidP="006F5054">
      <w:pPr>
        <w:rPr>
          <w:rFonts w:ascii="Noto Sans" w:hAnsi="Noto Sans" w:cs="Noto Sans"/>
        </w:rPr>
      </w:pPr>
    </w:p>
    <w:p w14:paraId="4864470C"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72B33466" w14:textId="77777777" w:rsidTr="00064327">
        <w:tc>
          <w:tcPr>
            <w:tcW w:w="8788" w:type="dxa"/>
            <w:tcBorders>
              <w:top w:val="single" w:sz="4" w:space="0" w:color="auto"/>
              <w:left w:val="single" w:sz="4" w:space="0" w:color="auto"/>
              <w:bottom w:val="single" w:sz="4" w:space="0" w:color="auto"/>
            </w:tcBorders>
            <w:shd w:val="clear" w:color="auto" w:fill="660033"/>
          </w:tcPr>
          <w:p w14:paraId="4A06673C"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HVAC-4.1, HVAC-5.1, HVAC-6.1</w:t>
            </w:r>
          </w:p>
        </w:tc>
      </w:tr>
      <w:tr w:rsidR="006F5054" w:rsidRPr="006F5054" w14:paraId="4B209EA1" w14:textId="77777777" w:rsidTr="00064327">
        <w:tc>
          <w:tcPr>
            <w:tcW w:w="8788" w:type="dxa"/>
            <w:tcBorders>
              <w:bottom w:val="single" w:sz="4" w:space="0" w:color="auto"/>
            </w:tcBorders>
          </w:tcPr>
          <w:p w14:paraId="5FEE1175"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de unidad de aire acondicionado tipo mini Split marca Carrier modelo 40AEQ123A-E (Condensadora), 38AEQ123A-C (Evaporadora) de 12,000 </w:t>
            </w:r>
            <w:proofErr w:type="spellStart"/>
            <w:r w:rsidRPr="006F5054">
              <w:rPr>
                <w:rFonts w:ascii="Noto Sans" w:hAnsi="Noto Sans" w:cs="Noto Sans"/>
                <w:b w:val="0"/>
                <w:bCs/>
                <w:lang w:val="es-ES"/>
              </w:rPr>
              <w:t>btu</w:t>
            </w:r>
            <w:proofErr w:type="spellEnd"/>
            <w:r w:rsidRPr="006F5054">
              <w:rPr>
                <w:rFonts w:ascii="Noto Sans" w:hAnsi="Noto Sans" w:cs="Noto Sans"/>
                <w:b w:val="0"/>
                <w:bCs/>
                <w:lang w:val="es-ES"/>
              </w:rPr>
              <w:t>/</w:t>
            </w:r>
            <w:proofErr w:type="spellStart"/>
            <w:r w:rsidRPr="006F5054">
              <w:rPr>
                <w:rFonts w:ascii="Noto Sans" w:hAnsi="Noto Sans" w:cs="Noto Sans"/>
                <w:b w:val="0"/>
                <w:bCs/>
                <w:lang w:val="es-ES"/>
              </w:rPr>
              <w:t>hr</w:t>
            </w:r>
            <w:proofErr w:type="spellEnd"/>
            <w:r w:rsidRPr="006F5054">
              <w:rPr>
                <w:rFonts w:ascii="Noto Sans" w:hAnsi="Noto Sans" w:cs="Noto Sans"/>
                <w:b w:val="0"/>
                <w:bCs/>
                <w:lang w:val="es-ES"/>
              </w:rPr>
              <w:t>. de capacidad, (1 ton.), 220V. / 1F / 60 Hz., solo frío y protección anticorrosiva E-</w:t>
            </w:r>
            <w:proofErr w:type="spellStart"/>
            <w:r w:rsidRPr="006F5054">
              <w:rPr>
                <w:rFonts w:ascii="Noto Sans" w:hAnsi="Noto Sans" w:cs="Noto Sans"/>
                <w:b w:val="0"/>
                <w:bCs/>
                <w:lang w:val="es-ES"/>
              </w:rPr>
              <w:t>Coat</w:t>
            </w:r>
            <w:proofErr w:type="spellEnd"/>
            <w:r w:rsidRPr="006F5054">
              <w:rPr>
                <w:rFonts w:ascii="Noto Sans" w:hAnsi="Noto Sans" w:cs="Noto Sans"/>
                <w:b w:val="0"/>
                <w:bCs/>
                <w:lang w:val="es-ES"/>
              </w:rPr>
              <w:t xml:space="preserve"> de fábrica en serpentines y gabinetes, o similar en calidad y características.</w:t>
            </w:r>
          </w:p>
        </w:tc>
      </w:tr>
      <w:tr w:rsidR="006F5054" w:rsidRPr="006F5054" w14:paraId="66FD72A9" w14:textId="77777777" w:rsidTr="00064327">
        <w:tc>
          <w:tcPr>
            <w:tcW w:w="8788" w:type="dxa"/>
            <w:tcBorders>
              <w:top w:val="single" w:sz="4" w:space="0" w:color="auto"/>
              <w:bottom w:val="single" w:sz="4" w:space="0" w:color="auto"/>
            </w:tcBorders>
          </w:tcPr>
          <w:p w14:paraId="3D725A42"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2EC15CD1" w14:textId="77777777" w:rsidTr="00064327">
        <w:tc>
          <w:tcPr>
            <w:tcW w:w="8788" w:type="dxa"/>
            <w:tcBorders>
              <w:top w:val="single" w:sz="4" w:space="0" w:color="auto"/>
              <w:bottom w:val="single" w:sz="4" w:space="0" w:color="auto"/>
            </w:tcBorders>
          </w:tcPr>
          <w:p w14:paraId="2424B1AF"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puesta en obra de unidad de aire acondicionado tipo </w:t>
            </w:r>
            <w:proofErr w:type="spellStart"/>
            <w:r w:rsidRPr="006F5054">
              <w:rPr>
                <w:rFonts w:ascii="Noto Sans" w:hAnsi="Noto Sans" w:cs="Noto Sans"/>
                <w:b w:val="0"/>
                <w:bCs/>
              </w:rPr>
              <w:t>minisplit</w:t>
            </w:r>
            <w:proofErr w:type="spellEnd"/>
            <w:r w:rsidRPr="006F5054">
              <w:rPr>
                <w:rFonts w:ascii="Noto Sans" w:hAnsi="Noto Sans" w:cs="Noto Sans"/>
                <w:b w:val="0"/>
                <w:bCs/>
              </w:rPr>
              <w:t xml:space="preserve"> marca Carrier modelo 40AEQ123A-</w:t>
            </w:r>
            <w:proofErr w:type="gramStart"/>
            <w:r w:rsidRPr="006F5054">
              <w:rPr>
                <w:rFonts w:ascii="Noto Sans" w:hAnsi="Noto Sans" w:cs="Noto Sans"/>
                <w:b w:val="0"/>
                <w:bCs/>
              </w:rPr>
              <w:t>E  (</w:t>
            </w:r>
            <w:proofErr w:type="gramEnd"/>
            <w:r w:rsidRPr="006F5054">
              <w:rPr>
                <w:rFonts w:ascii="Noto Sans" w:hAnsi="Noto Sans" w:cs="Noto Sans"/>
                <w:b w:val="0"/>
                <w:bCs/>
              </w:rPr>
              <w:t xml:space="preserve">Condensadora), 38AEQ123A-C (Evaporadora) de 12,000 </w:t>
            </w:r>
            <w:proofErr w:type="spellStart"/>
            <w:r w:rsidRPr="006F5054">
              <w:rPr>
                <w:rFonts w:ascii="Noto Sans" w:hAnsi="Noto Sans" w:cs="Noto Sans"/>
                <w:b w:val="0"/>
                <w:bCs/>
              </w:rPr>
              <w:t>btu</w:t>
            </w:r>
            <w:proofErr w:type="spellEnd"/>
            <w:r w:rsidRPr="006F5054">
              <w:rPr>
                <w:rFonts w:ascii="Noto Sans" w:hAnsi="Noto Sans" w:cs="Noto Sans"/>
                <w:b w:val="0"/>
                <w:bCs/>
              </w:rPr>
              <w:t>/</w:t>
            </w:r>
            <w:proofErr w:type="spellStart"/>
            <w:r w:rsidRPr="006F5054">
              <w:rPr>
                <w:rFonts w:ascii="Noto Sans" w:hAnsi="Noto Sans" w:cs="Noto Sans"/>
                <w:b w:val="0"/>
                <w:bCs/>
              </w:rPr>
              <w:t>hr</w:t>
            </w:r>
            <w:proofErr w:type="spellEnd"/>
            <w:r w:rsidRPr="006F5054">
              <w:rPr>
                <w:rFonts w:ascii="Noto Sans" w:hAnsi="Noto Sans" w:cs="Noto Sans"/>
                <w:b w:val="0"/>
                <w:bCs/>
              </w:rPr>
              <w:t>. de capacidad, (1 ton.), 220V. / 1F / 60 Hz., solo frío y protección anticorrosiva E-</w:t>
            </w:r>
            <w:proofErr w:type="spellStart"/>
            <w:r w:rsidRPr="006F5054">
              <w:rPr>
                <w:rFonts w:ascii="Noto Sans" w:hAnsi="Noto Sans" w:cs="Noto Sans"/>
                <w:b w:val="0"/>
                <w:bCs/>
              </w:rPr>
              <w:t>Coat</w:t>
            </w:r>
            <w:proofErr w:type="spellEnd"/>
            <w:r w:rsidRPr="006F5054">
              <w:rPr>
                <w:rFonts w:ascii="Noto Sans" w:hAnsi="Noto Sans" w:cs="Noto Sans"/>
                <w:b w:val="0"/>
                <w:bCs/>
              </w:rPr>
              <w:t xml:space="preserve"> de fábrica en serpentines y gabinetes, o similar en calidad y características.</w:t>
            </w:r>
          </w:p>
        </w:tc>
      </w:tr>
      <w:tr w:rsidR="006F5054" w:rsidRPr="006F5054" w14:paraId="4870C0CB" w14:textId="77777777" w:rsidTr="00064327">
        <w:trPr>
          <w:trHeight w:val="94"/>
        </w:trPr>
        <w:tc>
          <w:tcPr>
            <w:tcW w:w="8788" w:type="dxa"/>
            <w:tcBorders>
              <w:top w:val="single" w:sz="4" w:space="0" w:color="auto"/>
              <w:bottom w:val="single" w:sz="4" w:space="0" w:color="auto"/>
            </w:tcBorders>
          </w:tcPr>
          <w:p w14:paraId="4B129A63"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23B9A75A" w14:textId="77777777" w:rsidR="006F5054" w:rsidRPr="006F5054" w:rsidRDefault="006F5054" w:rsidP="0013259C">
            <w:pPr>
              <w:pStyle w:val="Prrafodelista"/>
              <w:widowControl w:val="0"/>
              <w:numPr>
                <w:ilvl w:val="0"/>
                <w:numId w:val="207"/>
              </w:numPr>
              <w:ind w:right="32"/>
              <w:jc w:val="both"/>
              <w:rPr>
                <w:rFonts w:ascii="Noto Sans" w:hAnsi="Noto Sans" w:cs="Noto Sans"/>
                <w:sz w:val="20"/>
                <w:szCs w:val="20"/>
              </w:rPr>
            </w:pPr>
            <w:r w:rsidRPr="006F5054">
              <w:rPr>
                <w:rFonts w:ascii="Noto Sans" w:hAnsi="Noto Sans" w:cs="Noto Sans"/>
                <w:sz w:val="20"/>
                <w:szCs w:val="20"/>
              </w:rPr>
              <w:t>El equipo deberá ser suministrado con todos sus accesorios necesarios para su correcta ejecución, así como garantías correspondientes.</w:t>
            </w:r>
          </w:p>
          <w:p w14:paraId="2455E3F1" w14:textId="77777777" w:rsidR="006F5054" w:rsidRPr="006F5054" w:rsidRDefault="006F5054" w:rsidP="0013259C">
            <w:pPr>
              <w:pStyle w:val="Prrafodelista"/>
              <w:widowControl w:val="0"/>
              <w:numPr>
                <w:ilvl w:val="0"/>
                <w:numId w:val="207"/>
              </w:numPr>
              <w:ind w:right="32"/>
              <w:jc w:val="both"/>
              <w:rPr>
                <w:rFonts w:ascii="Noto Sans" w:hAnsi="Noto Sans" w:cs="Noto Sans"/>
              </w:rPr>
            </w:pPr>
            <w:r w:rsidRPr="006F5054">
              <w:rPr>
                <w:rFonts w:ascii="Noto Sans" w:hAnsi="Noto Sans" w:cs="Noto Sans"/>
                <w:sz w:val="20"/>
                <w:szCs w:val="20"/>
              </w:rPr>
              <w:t>El equipo deberá ser almacenado, resguardado, entregado y puesto en obra, en la ubicación según se indica en proyecto.</w:t>
            </w:r>
          </w:p>
          <w:p w14:paraId="0E164987" w14:textId="77777777" w:rsidR="006F5054" w:rsidRPr="006F5054" w:rsidRDefault="006F5054" w:rsidP="00064327">
            <w:pPr>
              <w:widowControl w:val="0"/>
              <w:ind w:right="32"/>
              <w:jc w:val="both"/>
              <w:rPr>
                <w:rFonts w:ascii="Noto Sans" w:hAnsi="Noto Sans" w:cs="Noto Sans"/>
              </w:rPr>
            </w:pPr>
          </w:p>
          <w:p w14:paraId="080F83A2" w14:textId="77777777" w:rsidR="006F5054" w:rsidRPr="006F5054" w:rsidRDefault="006F5054" w:rsidP="00064327">
            <w:pPr>
              <w:widowControl w:val="0"/>
              <w:ind w:right="32"/>
              <w:jc w:val="both"/>
              <w:rPr>
                <w:rFonts w:ascii="Noto Sans" w:hAnsi="Noto Sans" w:cs="Noto Sans"/>
              </w:rPr>
            </w:pPr>
          </w:p>
          <w:p w14:paraId="56398B2F" w14:textId="77777777" w:rsidR="006F5054" w:rsidRPr="006F5054" w:rsidRDefault="006F5054" w:rsidP="00064327">
            <w:pPr>
              <w:widowControl w:val="0"/>
              <w:ind w:right="32"/>
              <w:jc w:val="both"/>
              <w:rPr>
                <w:rFonts w:ascii="Noto Sans" w:hAnsi="Noto Sans" w:cs="Noto Sans"/>
              </w:rPr>
            </w:pPr>
            <w:r w:rsidRPr="006F5054">
              <w:rPr>
                <w:rFonts w:ascii="Noto Sans" w:hAnsi="Noto Sans" w:cs="Noto Sans"/>
                <w:noProof/>
                <w:lang w:eastAsia="es-MX"/>
              </w:rPr>
              <w:lastRenderedPageBreak/>
              <w:drawing>
                <wp:inline distT="0" distB="0" distL="0" distR="0" wp14:anchorId="25286A36" wp14:editId="1A7F5916">
                  <wp:extent cx="5286375" cy="4017645"/>
                  <wp:effectExtent l="0" t="0" r="9525" b="1905"/>
                  <wp:docPr id="85833796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86375" cy="4017645"/>
                          </a:xfrm>
                          <a:prstGeom prst="rect">
                            <a:avLst/>
                          </a:prstGeom>
                          <a:noFill/>
                        </pic:spPr>
                      </pic:pic>
                    </a:graphicData>
                  </a:graphic>
                </wp:inline>
              </w:drawing>
            </w:r>
          </w:p>
          <w:p w14:paraId="789D5FCA" w14:textId="77777777" w:rsidR="006F5054" w:rsidRPr="006F5054" w:rsidRDefault="006F5054" w:rsidP="00064327">
            <w:pPr>
              <w:widowControl w:val="0"/>
              <w:ind w:right="32"/>
              <w:jc w:val="both"/>
              <w:rPr>
                <w:rFonts w:ascii="Noto Sans" w:hAnsi="Noto Sans" w:cs="Noto Sans"/>
              </w:rPr>
            </w:pPr>
          </w:p>
        </w:tc>
      </w:tr>
      <w:tr w:rsidR="006F5054" w:rsidRPr="006F5054" w14:paraId="4FFE2B55" w14:textId="77777777" w:rsidTr="00064327">
        <w:tc>
          <w:tcPr>
            <w:tcW w:w="8788" w:type="dxa"/>
            <w:tcBorders>
              <w:top w:val="single" w:sz="4" w:space="0" w:color="auto"/>
              <w:bottom w:val="single" w:sz="4" w:space="0" w:color="auto"/>
            </w:tcBorders>
            <w:vAlign w:val="center"/>
          </w:tcPr>
          <w:p w14:paraId="28A101B1" w14:textId="77777777" w:rsidR="006F5054" w:rsidRPr="006F5054" w:rsidRDefault="006F5054" w:rsidP="00064327">
            <w:pPr>
              <w:ind w:right="32"/>
              <w:rPr>
                <w:rFonts w:ascii="Noto Sans" w:hAnsi="Noto Sans" w:cs="Noto Sans"/>
                <w:bCs/>
                <w:lang w:eastAsia="es-MX"/>
              </w:rPr>
            </w:pPr>
          </w:p>
          <w:p w14:paraId="43CAA3E4"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64D13CFC"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67B6B1BC" w14:textId="77777777" w:rsidTr="00064327">
        <w:tc>
          <w:tcPr>
            <w:tcW w:w="8788" w:type="dxa"/>
            <w:tcBorders>
              <w:top w:val="single" w:sz="4" w:space="0" w:color="auto"/>
              <w:left w:val="single" w:sz="4" w:space="0" w:color="auto"/>
              <w:bottom w:val="single" w:sz="4" w:space="0" w:color="auto"/>
            </w:tcBorders>
            <w:shd w:val="clear" w:color="auto" w:fill="660033"/>
          </w:tcPr>
          <w:p w14:paraId="4A1D78F8"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HVAC-7.1, HVAC-9.1</w:t>
            </w:r>
          </w:p>
        </w:tc>
      </w:tr>
      <w:tr w:rsidR="006F5054" w:rsidRPr="006F5054" w14:paraId="71AFCCB5" w14:textId="77777777" w:rsidTr="00064327">
        <w:tc>
          <w:tcPr>
            <w:tcW w:w="8788" w:type="dxa"/>
            <w:tcBorders>
              <w:bottom w:val="single" w:sz="4" w:space="0" w:color="auto"/>
            </w:tcBorders>
          </w:tcPr>
          <w:p w14:paraId="66CD6BDC"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de unidad de aire acondicionado tipo mini Split marca Carrier modelo 40AEQ123A-E (Condensadora), 38AEQ123A-C (Evaporadora) de 12,000 BTU/HR. de capacidad, (1 ton.), 220V. / 1F / 60 Hz., solo frío y protección anticorrosiva E-</w:t>
            </w:r>
            <w:proofErr w:type="spellStart"/>
            <w:r w:rsidRPr="006F5054">
              <w:rPr>
                <w:rFonts w:ascii="Noto Sans" w:hAnsi="Noto Sans" w:cs="Noto Sans"/>
                <w:b w:val="0"/>
                <w:bCs/>
                <w:lang w:val="es-ES"/>
              </w:rPr>
              <w:t>Coat</w:t>
            </w:r>
            <w:proofErr w:type="spellEnd"/>
            <w:r w:rsidRPr="006F5054">
              <w:rPr>
                <w:rFonts w:ascii="Noto Sans" w:hAnsi="Noto Sans" w:cs="Noto Sans"/>
                <w:b w:val="0"/>
                <w:bCs/>
                <w:lang w:val="es-ES"/>
              </w:rPr>
              <w:t xml:space="preserve"> de fábrica en serpentines y gabinetes, o similar en calidad y características.</w:t>
            </w:r>
          </w:p>
        </w:tc>
      </w:tr>
      <w:tr w:rsidR="006F5054" w:rsidRPr="006F5054" w14:paraId="2B5B9646" w14:textId="77777777" w:rsidTr="00064327">
        <w:tc>
          <w:tcPr>
            <w:tcW w:w="8788" w:type="dxa"/>
            <w:tcBorders>
              <w:top w:val="single" w:sz="4" w:space="0" w:color="auto"/>
              <w:bottom w:val="single" w:sz="4" w:space="0" w:color="auto"/>
            </w:tcBorders>
          </w:tcPr>
          <w:p w14:paraId="004D2A47"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796257CE" w14:textId="77777777" w:rsidTr="00064327">
        <w:tc>
          <w:tcPr>
            <w:tcW w:w="8788" w:type="dxa"/>
            <w:tcBorders>
              <w:top w:val="single" w:sz="4" w:space="0" w:color="auto"/>
              <w:bottom w:val="single" w:sz="4" w:space="0" w:color="auto"/>
            </w:tcBorders>
          </w:tcPr>
          <w:p w14:paraId="73A0C2E9"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puesta en obra de unidad de aire acondicionado tipo paquete marca Carrier serie </w:t>
            </w:r>
            <w:proofErr w:type="spellStart"/>
            <w:r w:rsidRPr="006F5054">
              <w:rPr>
                <w:rFonts w:ascii="Noto Sans" w:hAnsi="Noto Sans" w:cs="Noto Sans"/>
                <w:b w:val="0"/>
                <w:bCs/>
              </w:rPr>
              <w:t>Weathermaker</w:t>
            </w:r>
            <w:proofErr w:type="spellEnd"/>
            <w:r w:rsidRPr="006F5054">
              <w:rPr>
                <w:rFonts w:ascii="Noto Sans" w:hAnsi="Noto Sans" w:cs="Noto Sans"/>
                <w:b w:val="0"/>
                <w:bCs/>
              </w:rPr>
              <w:t xml:space="preserve"> modelo 50FC-N28AJD5-0A0A0 de 300,000 </w:t>
            </w:r>
            <w:proofErr w:type="spellStart"/>
            <w:r w:rsidRPr="006F5054">
              <w:rPr>
                <w:rFonts w:ascii="Noto Sans" w:hAnsi="Noto Sans" w:cs="Noto Sans"/>
                <w:b w:val="0"/>
                <w:bCs/>
              </w:rPr>
              <w:t>btu</w:t>
            </w:r>
            <w:proofErr w:type="spellEnd"/>
            <w:r w:rsidRPr="006F5054">
              <w:rPr>
                <w:rFonts w:ascii="Noto Sans" w:hAnsi="Noto Sans" w:cs="Noto Sans"/>
                <w:b w:val="0"/>
                <w:bCs/>
              </w:rPr>
              <w:t>/</w:t>
            </w:r>
            <w:proofErr w:type="spellStart"/>
            <w:r w:rsidRPr="006F5054">
              <w:rPr>
                <w:rFonts w:ascii="Noto Sans" w:hAnsi="Noto Sans" w:cs="Noto Sans"/>
                <w:b w:val="0"/>
                <w:bCs/>
              </w:rPr>
              <w:t>hr</w:t>
            </w:r>
            <w:proofErr w:type="spellEnd"/>
            <w:r w:rsidRPr="006F5054">
              <w:rPr>
                <w:rFonts w:ascii="Noto Sans" w:hAnsi="Noto Sans" w:cs="Noto Sans"/>
                <w:b w:val="0"/>
                <w:bCs/>
              </w:rPr>
              <w:t xml:space="preserve">. de capacidad, (25 </w:t>
            </w:r>
            <w:proofErr w:type="spellStart"/>
            <w:r w:rsidRPr="006F5054">
              <w:rPr>
                <w:rFonts w:ascii="Noto Sans" w:hAnsi="Noto Sans" w:cs="Noto Sans"/>
                <w:b w:val="0"/>
                <w:bCs/>
              </w:rPr>
              <w:t>tons</w:t>
            </w:r>
            <w:proofErr w:type="spellEnd"/>
            <w:r w:rsidRPr="006F5054">
              <w:rPr>
                <w:rFonts w:ascii="Noto Sans" w:hAnsi="Noto Sans" w:cs="Noto Sans"/>
                <w:b w:val="0"/>
                <w:bCs/>
              </w:rPr>
              <w:t>.) eficiencia estándar (</w:t>
            </w:r>
            <w:proofErr w:type="spellStart"/>
            <w:r w:rsidRPr="006F5054">
              <w:rPr>
                <w:rFonts w:ascii="Noto Sans" w:hAnsi="Noto Sans" w:cs="Noto Sans"/>
                <w:b w:val="0"/>
                <w:bCs/>
              </w:rPr>
              <w:t>EcoBlue</w:t>
            </w:r>
            <w:proofErr w:type="spellEnd"/>
            <w:r w:rsidRPr="006F5054">
              <w:rPr>
                <w:rFonts w:ascii="Noto Sans" w:hAnsi="Noto Sans" w:cs="Noto Sans"/>
                <w:b w:val="0"/>
                <w:bCs/>
              </w:rPr>
              <w:t xml:space="preserve">), descarga horizontal, solo frío, de dos etapas con sistema </w:t>
            </w:r>
            <w:proofErr w:type="spellStart"/>
            <w:r w:rsidRPr="006F5054">
              <w:rPr>
                <w:rFonts w:ascii="Noto Sans" w:hAnsi="Noto Sans" w:cs="Noto Sans"/>
                <w:b w:val="0"/>
                <w:bCs/>
              </w:rPr>
              <w:t>Humidi-mizer</w:t>
            </w:r>
            <w:proofErr w:type="spellEnd"/>
            <w:r w:rsidRPr="006F5054">
              <w:rPr>
                <w:rFonts w:ascii="Noto Sans" w:hAnsi="Noto Sans" w:cs="Noto Sans"/>
                <w:b w:val="0"/>
                <w:bCs/>
              </w:rPr>
              <w:t xml:space="preserve"> y protección anticorrosiva E-</w:t>
            </w:r>
            <w:proofErr w:type="spellStart"/>
            <w:r w:rsidRPr="006F5054">
              <w:rPr>
                <w:rFonts w:ascii="Noto Sans" w:hAnsi="Noto Sans" w:cs="Noto Sans"/>
                <w:b w:val="0"/>
                <w:bCs/>
              </w:rPr>
              <w:t>Coat</w:t>
            </w:r>
            <w:proofErr w:type="spellEnd"/>
            <w:r w:rsidRPr="006F5054">
              <w:rPr>
                <w:rFonts w:ascii="Noto Sans" w:hAnsi="Noto Sans" w:cs="Noto Sans"/>
                <w:b w:val="0"/>
                <w:bCs/>
              </w:rPr>
              <w:t xml:space="preserve"> de fábrica en serpentines y gabinetes, 220V. / 3F / 60 Hz, o similar en calidad y características.</w:t>
            </w:r>
          </w:p>
        </w:tc>
      </w:tr>
      <w:tr w:rsidR="006F5054" w:rsidRPr="006F5054" w14:paraId="5C7429E3" w14:textId="77777777" w:rsidTr="00064327">
        <w:trPr>
          <w:trHeight w:val="94"/>
        </w:trPr>
        <w:tc>
          <w:tcPr>
            <w:tcW w:w="8788" w:type="dxa"/>
            <w:tcBorders>
              <w:top w:val="single" w:sz="4" w:space="0" w:color="auto"/>
              <w:bottom w:val="single" w:sz="4" w:space="0" w:color="auto"/>
            </w:tcBorders>
          </w:tcPr>
          <w:p w14:paraId="4CCF8115"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4F97D739" w14:textId="77777777" w:rsidR="006F5054" w:rsidRPr="006F5054" w:rsidRDefault="006F5054" w:rsidP="0013259C">
            <w:pPr>
              <w:pStyle w:val="Prrafodelista"/>
              <w:widowControl w:val="0"/>
              <w:numPr>
                <w:ilvl w:val="0"/>
                <w:numId w:val="208"/>
              </w:numPr>
              <w:ind w:right="32"/>
              <w:jc w:val="both"/>
              <w:rPr>
                <w:rFonts w:ascii="Noto Sans" w:hAnsi="Noto Sans" w:cs="Noto Sans"/>
                <w:sz w:val="20"/>
                <w:szCs w:val="20"/>
              </w:rPr>
            </w:pPr>
            <w:r w:rsidRPr="006F5054">
              <w:rPr>
                <w:rFonts w:ascii="Noto Sans" w:hAnsi="Noto Sans" w:cs="Noto Sans"/>
                <w:sz w:val="20"/>
                <w:szCs w:val="20"/>
              </w:rPr>
              <w:t>El equipo deberá ser suministrado con todos sus accesorios necesarios para su correcta ejecución, así como garantías correspondientes.</w:t>
            </w:r>
          </w:p>
          <w:p w14:paraId="0F288252" w14:textId="77777777" w:rsidR="006F5054" w:rsidRPr="006F5054" w:rsidRDefault="006F5054" w:rsidP="0013259C">
            <w:pPr>
              <w:pStyle w:val="Prrafodelista"/>
              <w:widowControl w:val="0"/>
              <w:numPr>
                <w:ilvl w:val="0"/>
                <w:numId w:val="208"/>
              </w:numPr>
              <w:ind w:right="32"/>
              <w:jc w:val="both"/>
              <w:rPr>
                <w:rFonts w:ascii="Noto Sans" w:hAnsi="Noto Sans" w:cs="Noto Sans"/>
              </w:rPr>
            </w:pPr>
            <w:r w:rsidRPr="006F5054">
              <w:rPr>
                <w:rFonts w:ascii="Noto Sans" w:hAnsi="Noto Sans" w:cs="Noto Sans"/>
                <w:sz w:val="20"/>
                <w:szCs w:val="20"/>
              </w:rPr>
              <w:t xml:space="preserve">El equipo deberá ser almacenado, resguardado, entregado y puesto en obra, en </w:t>
            </w:r>
            <w:r w:rsidRPr="006F5054">
              <w:rPr>
                <w:rFonts w:ascii="Noto Sans" w:hAnsi="Noto Sans" w:cs="Noto Sans"/>
                <w:sz w:val="20"/>
                <w:szCs w:val="20"/>
              </w:rPr>
              <w:lastRenderedPageBreak/>
              <w:t>la ubicación según se indica en proyecto.</w:t>
            </w:r>
          </w:p>
          <w:p w14:paraId="201C4AC0" w14:textId="77777777" w:rsidR="006F5054" w:rsidRPr="006F5054" w:rsidRDefault="006F5054" w:rsidP="00064327">
            <w:pPr>
              <w:widowControl w:val="0"/>
              <w:ind w:right="32"/>
              <w:jc w:val="both"/>
              <w:rPr>
                <w:rFonts w:ascii="Noto Sans" w:hAnsi="Noto Sans" w:cs="Noto Sans"/>
              </w:rPr>
            </w:pPr>
            <w:r w:rsidRPr="006F5054">
              <w:rPr>
                <w:rFonts w:ascii="Noto Sans" w:hAnsi="Noto Sans" w:cs="Noto Sans"/>
                <w:bCs/>
                <w:noProof/>
                <w:sz w:val="17"/>
                <w:szCs w:val="17"/>
                <w:lang w:eastAsia="es-MX"/>
              </w:rPr>
              <w:drawing>
                <wp:anchor distT="0" distB="0" distL="114300" distR="114300" simplePos="0" relativeHeight="251666432" behindDoc="0" locked="0" layoutInCell="1" allowOverlap="1" wp14:anchorId="22894EB3" wp14:editId="3FEE9EEC">
                  <wp:simplePos x="0" y="0"/>
                  <wp:positionH relativeFrom="column">
                    <wp:posOffset>2415540</wp:posOffset>
                  </wp:positionH>
                  <wp:positionV relativeFrom="paragraph">
                    <wp:posOffset>126365</wp:posOffset>
                  </wp:positionV>
                  <wp:extent cx="2800933" cy="1800225"/>
                  <wp:effectExtent l="0" t="0" r="0" b="0"/>
                  <wp:wrapNone/>
                  <wp:docPr id="20816953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69532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00933" cy="1800225"/>
                          </a:xfrm>
                          <a:prstGeom prst="rect">
                            <a:avLst/>
                          </a:prstGeom>
                        </pic:spPr>
                      </pic:pic>
                    </a:graphicData>
                  </a:graphic>
                  <wp14:sizeRelH relativeFrom="margin">
                    <wp14:pctWidth>0</wp14:pctWidth>
                  </wp14:sizeRelH>
                  <wp14:sizeRelV relativeFrom="margin">
                    <wp14:pctHeight>0</wp14:pctHeight>
                  </wp14:sizeRelV>
                </wp:anchor>
              </w:drawing>
            </w:r>
            <w:r w:rsidRPr="006F5054">
              <w:rPr>
                <w:rFonts w:ascii="Noto Sans" w:hAnsi="Noto Sans" w:cs="Noto Sans"/>
                <w:b w:val="0"/>
                <w:bCs/>
                <w:noProof/>
                <w:sz w:val="18"/>
                <w:szCs w:val="18"/>
                <w:lang w:eastAsia="es-MX"/>
              </w:rPr>
              <w:drawing>
                <wp:anchor distT="0" distB="0" distL="114300" distR="114300" simplePos="0" relativeHeight="251665408" behindDoc="0" locked="0" layoutInCell="1" allowOverlap="1" wp14:anchorId="095E9D84" wp14:editId="0DCD8256">
                  <wp:simplePos x="0" y="0"/>
                  <wp:positionH relativeFrom="column">
                    <wp:posOffset>142875</wp:posOffset>
                  </wp:positionH>
                  <wp:positionV relativeFrom="paragraph">
                    <wp:posOffset>135890</wp:posOffset>
                  </wp:positionV>
                  <wp:extent cx="2205586" cy="1228725"/>
                  <wp:effectExtent l="0" t="0" r="4445" b="0"/>
                  <wp:wrapNone/>
                  <wp:docPr id="19998743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874363"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05586" cy="1228725"/>
                          </a:xfrm>
                          <a:prstGeom prst="rect">
                            <a:avLst/>
                          </a:prstGeom>
                        </pic:spPr>
                      </pic:pic>
                    </a:graphicData>
                  </a:graphic>
                  <wp14:sizeRelH relativeFrom="margin">
                    <wp14:pctWidth>0</wp14:pctWidth>
                  </wp14:sizeRelH>
                  <wp14:sizeRelV relativeFrom="margin">
                    <wp14:pctHeight>0</wp14:pctHeight>
                  </wp14:sizeRelV>
                </wp:anchor>
              </w:drawing>
            </w:r>
          </w:p>
          <w:p w14:paraId="786C5BBF" w14:textId="77777777" w:rsidR="006F5054" w:rsidRPr="006F5054" w:rsidRDefault="006F5054" w:rsidP="00064327">
            <w:pPr>
              <w:widowControl w:val="0"/>
              <w:ind w:right="32"/>
              <w:jc w:val="both"/>
              <w:rPr>
                <w:rFonts w:ascii="Noto Sans" w:hAnsi="Noto Sans" w:cs="Noto Sans"/>
              </w:rPr>
            </w:pPr>
          </w:p>
          <w:p w14:paraId="7008B0D6" w14:textId="77777777" w:rsidR="006F5054" w:rsidRPr="006F5054" w:rsidRDefault="006F5054" w:rsidP="00064327">
            <w:pPr>
              <w:widowControl w:val="0"/>
              <w:ind w:right="32"/>
              <w:jc w:val="both"/>
              <w:rPr>
                <w:rFonts w:ascii="Noto Sans" w:hAnsi="Noto Sans" w:cs="Noto Sans"/>
              </w:rPr>
            </w:pPr>
          </w:p>
          <w:p w14:paraId="1874E4BA" w14:textId="77777777" w:rsidR="006F5054" w:rsidRPr="006F5054" w:rsidRDefault="006F5054" w:rsidP="00064327">
            <w:pPr>
              <w:widowControl w:val="0"/>
              <w:ind w:right="32"/>
              <w:jc w:val="both"/>
              <w:rPr>
                <w:rFonts w:ascii="Noto Sans" w:hAnsi="Noto Sans" w:cs="Noto Sans"/>
              </w:rPr>
            </w:pPr>
          </w:p>
          <w:p w14:paraId="57776519" w14:textId="77777777" w:rsidR="006F5054" w:rsidRPr="006F5054" w:rsidRDefault="006F5054" w:rsidP="00064327">
            <w:pPr>
              <w:widowControl w:val="0"/>
              <w:ind w:right="32"/>
              <w:jc w:val="both"/>
              <w:rPr>
                <w:rFonts w:ascii="Noto Sans" w:hAnsi="Noto Sans" w:cs="Noto Sans"/>
              </w:rPr>
            </w:pPr>
          </w:p>
          <w:p w14:paraId="1A6E4C65" w14:textId="77777777" w:rsidR="006F5054" w:rsidRPr="006F5054" w:rsidRDefault="006F5054" w:rsidP="00064327">
            <w:pPr>
              <w:widowControl w:val="0"/>
              <w:ind w:right="32"/>
              <w:jc w:val="both"/>
              <w:rPr>
                <w:rFonts w:ascii="Noto Sans" w:hAnsi="Noto Sans" w:cs="Noto Sans"/>
              </w:rPr>
            </w:pPr>
          </w:p>
          <w:p w14:paraId="14759024" w14:textId="77777777" w:rsidR="006F5054" w:rsidRPr="006F5054" w:rsidRDefault="006F5054" w:rsidP="00064327">
            <w:pPr>
              <w:widowControl w:val="0"/>
              <w:ind w:right="32"/>
              <w:jc w:val="both"/>
              <w:rPr>
                <w:rFonts w:ascii="Noto Sans" w:hAnsi="Noto Sans" w:cs="Noto Sans"/>
              </w:rPr>
            </w:pPr>
          </w:p>
          <w:p w14:paraId="7D27798F" w14:textId="77777777" w:rsidR="006F5054" w:rsidRPr="006F5054" w:rsidRDefault="006F5054" w:rsidP="00064327">
            <w:pPr>
              <w:widowControl w:val="0"/>
              <w:ind w:right="32"/>
              <w:jc w:val="both"/>
              <w:rPr>
                <w:rFonts w:ascii="Noto Sans" w:hAnsi="Noto Sans" w:cs="Noto Sans"/>
              </w:rPr>
            </w:pPr>
          </w:p>
          <w:p w14:paraId="6E6F63E6" w14:textId="77777777" w:rsidR="006F5054" w:rsidRPr="006F5054" w:rsidRDefault="006F5054" w:rsidP="00064327">
            <w:pPr>
              <w:widowControl w:val="0"/>
              <w:ind w:right="32"/>
              <w:jc w:val="both"/>
              <w:rPr>
                <w:rFonts w:ascii="Noto Sans" w:hAnsi="Noto Sans" w:cs="Noto Sans"/>
              </w:rPr>
            </w:pPr>
            <w:r w:rsidRPr="006F5054">
              <w:rPr>
                <w:rFonts w:ascii="Noto Sans" w:hAnsi="Noto Sans" w:cs="Noto Sans"/>
                <w:noProof/>
                <w:lang w:eastAsia="es-MX"/>
              </w:rPr>
              <w:drawing>
                <wp:anchor distT="0" distB="0" distL="114300" distR="114300" simplePos="0" relativeHeight="251667456" behindDoc="0" locked="0" layoutInCell="1" allowOverlap="1" wp14:anchorId="200DC542" wp14:editId="450DDD46">
                  <wp:simplePos x="0" y="0"/>
                  <wp:positionH relativeFrom="column">
                    <wp:posOffset>107950</wp:posOffset>
                  </wp:positionH>
                  <wp:positionV relativeFrom="paragraph">
                    <wp:posOffset>47625</wp:posOffset>
                  </wp:positionV>
                  <wp:extent cx="2267595" cy="2409825"/>
                  <wp:effectExtent l="0" t="0" r="0" b="0"/>
                  <wp:wrapNone/>
                  <wp:docPr id="8618487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848783"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67595" cy="2409825"/>
                          </a:xfrm>
                          <a:prstGeom prst="rect">
                            <a:avLst/>
                          </a:prstGeom>
                        </pic:spPr>
                      </pic:pic>
                    </a:graphicData>
                  </a:graphic>
                  <wp14:sizeRelH relativeFrom="margin">
                    <wp14:pctWidth>0</wp14:pctWidth>
                  </wp14:sizeRelH>
                  <wp14:sizeRelV relativeFrom="margin">
                    <wp14:pctHeight>0</wp14:pctHeight>
                  </wp14:sizeRelV>
                </wp:anchor>
              </w:drawing>
            </w:r>
          </w:p>
          <w:p w14:paraId="42585F9F" w14:textId="77777777" w:rsidR="006F5054" w:rsidRPr="006F5054" w:rsidRDefault="006F5054" w:rsidP="00064327">
            <w:pPr>
              <w:widowControl w:val="0"/>
              <w:ind w:right="32"/>
              <w:jc w:val="both"/>
              <w:rPr>
                <w:rFonts w:ascii="Noto Sans" w:hAnsi="Noto Sans" w:cs="Noto Sans"/>
              </w:rPr>
            </w:pPr>
          </w:p>
          <w:p w14:paraId="53593459" w14:textId="77777777" w:rsidR="006F5054" w:rsidRPr="006F5054" w:rsidRDefault="006F5054" w:rsidP="00064327">
            <w:pPr>
              <w:widowControl w:val="0"/>
              <w:ind w:right="32"/>
              <w:jc w:val="both"/>
              <w:rPr>
                <w:rFonts w:ascii="Noto Sans" w:hAnsi="Noto Sans" w:cs="Noto Sans"/>
              </w:rPr>
            </w:pPr>
          </w:p>
          <w:p w14:paraId="203A0F27" w14:textId="77777777" w:rsidR="006F5054" w:rsidRPr="006F5054" w:rsidRDefault="006F5054" w:rsidP="00064327">
            <w:pPr>
              <w:widowControl w:val="0"/>
              <w:ind w:right="32"/>
              <w:jc w:val="both"/>
              <w:rPr>
                <w:rFonts w:ascii="Noto Sans" w:hAnsi="Noto Sans" w:cs="Noto Sans"/>
              </w:rPr>
            </w:pPr>
          </w:p>
          <w:p w14:paraId="6E641652" w14:textId="77777777" w:rsidR="006F5054" w:rsidRPr="006F5054" w:rsidRDefault="006F5054" w:rsidP="00064327">
            <w:pPr>
              <w:widowControl w:val="0"/>
              <w:ind w:right="32"/>
              <w:jc w:val="both"/>
              <w:rPr>
                <w:rFonts w:ascii="Noto Sans" w:hAnsi="Noto Sans" w:cs="Noto Sans"/>
              </w:rPr>
            </w:pPr>
            <w:r w:rsidRPr="006F5054">
              <w:rPr>
                <w:rFonts w:ascii="Noto Sans" w:hAnsi="Noto Sans" w:cs="Noto Sans"/>
                <w:bCs/>
                <w:noProof/>
                <w:sz w:val="17"/>
                <w:szCs w:val="17"/>
                <w:lang w:eastAsia="es-MX"/>
              </w:rPr>
              <w:drawing>
                <wp:anchor distT="0" distB="0" distL="114300" distR="114300" simplePos="0" relativeHeight="251668480" behindDoc="0" locked="0" layoutInCell="1" allowOverlap="1" wp14:anchorId="1CF7FC13" wp14:editId="1466C12F">
                  <wp:simplePos x="0" y="0"/>
                  <wp:positionH relativeFrom="margin">
                    <wp:posOffset>2442845</wp:posOffset>
                  </wp:positionH>
                  <wp:positionV relativeFrom="paragraph">
                    <wp:posOffset>22860</wp:posOffset>
                  </wp:positionV>
                  <wp:extent cx="2724150" cy="1773156"/>
                  <wp:effectExtent l="0" t="0" r="0" b="0"/>
                  <wp:wrapNone/>
                  <wp:docPr id="20779895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98956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24150" cy="1773156"/>
                          </a:xfrm>
                          <a:prstGeom prst="rect">
                            <a:avLst/>
                          </a:prstGeom>
                        </pic:spPr>
                      </pic:pic>
                    </a:graphicData>
                  </a:graphic>
                  <wp14:sizeRelH relativeFrom="margin">
                    <wp14:pctWidth>0</wp14:pctWidth>
                  </wp14:sizeRelH>
                  <wp14:sizeRelV relativeFrom="margin">
                    <wp14:pctHeight>0</wp14:pctHeight>
                  </wp14:sizeRelV>
                </wp:anchor>
              </w:drawing>
            </w:r>
          </w:p>
          <w:p w14:paraId="10B928C0" w14:textId="77777777" w:rsidR="006F5054" w:rsidRPr="006F5054" w:rsidRDefault="006F5054" w:rsidP="00064327">
            <w:pPr>
              <w:widowControl w:val="0"/>
              <w:ind w:right="32"/>
              <w:jc w:val="both"/>
              <w:rPr>
                <w:rFonts w:ascii="Noto Sans" w:hAnsi="Noto Sans" w:cs="Noto Sans"/>
              </w:rPr>
            </w:pPr>
          </w:p>
          <w:p w14:paraId="2A5D0307" w14:textId="77777777" w:rsidR="006F5054" w:rsidRPr="006F5054" w:rsidRDefault="006F5054" w:rsidP="00064327">
            <w:pPr>
              <w:widowControl w:val="0"/>
              <w:ind w:right="32"/>
              <w:jc w:val="both"/>
              <w:rPr>
                <w:rFonts w:ascii="Noto Sans" w:hAnsi="Noto Sans" w:cs="Noto Sans"/>
              </w:rPr>
            </w:pPr>
          </w:p>
          <w:p w14:paraId="4D49DCA3" w14:textId="77777777" w:rsidR="006F5054" w:rsidRPr="006F5054" w:rsidRDefault="006F5054" w:rsidP="00064327">
            <w:pPr>
              <w:widowControl w:val="0"/>
              <w:ind w:right="32"/>
              <w:jc w:val="both"/>
              <w:rPr>
                <w:rFonts w:ascii="Noto Sans" w:hAnsi="Noto Sans" w:cs="Noto Sans"/>
              </w:rPr>
            </w:pPr>
          </w:p>
          <w:p w14:paraId="25A242CA" w14:textId="77777777" w:rsidR="006F5054" w:rsidRPr="006F5054" w:rsidRDefault="006F5054" w:rsidP="00064327">
            <w:pPr>
              <w:widowControl w:val="0"/>
              <w:ind w:right="32"/>
              <w:jc w:val="both"/>
              <w:rPr>
                <w:rFonts w:ascii="Noto Sans" w:hAnsi="Noto Sans" w:cs="Noto Sans"/>
              </w:rPr>
            </w:pPr>
          </w:p>
          <w:p w14:paraId="5CE91699" w14:textId="77777777" w:rsidR="006F5054" w:rsidRPr="006F5054" w:rsidRDefault="006F5054" w:rsidP="00064327">
            <w:pPr>
              <w:widowControl w:val="0"/>
              <w:ind w:right="32"/>
              <w:jc w:val="both"/>
              <w:rPr>
                <w:rFonts w:ascii="Noto Sans" w:hAnsi="Noto Sans" w:cs="Noto Sans"/>
              </w:rPr>
            </w:pPr>
          </w:p>
          <w:p w14:paraId="7514D5E7" w14:textId="77777777" w:rsidR="006F5054" w:rsidRPr="006F5054" w:rsidRDefault="006F5054" w:rsidP="00064327">
            <w:pPr>
              <w:widowControl w:val="0"/>
              <w:ind w:right="32"/>
              <w:jc w:val="both"/>
              <w:rPr>
                <w:rFonts w:ascii="Noto Sans" w:hAnsi="Noto Sans" w:cs="Noto Sans"/>
              </w:rPr>
            </w:pPr>
          </w:p>
          <w:p w14:paraId="3B5EF575" w14:textId="77777777" w:rsidR="006F5054" w:rsidRPr="006F5054" w:rsidRDefault="006F5054" w:rsidP="00064327">
            <w:pPr>
              <w:widowControl w:val="0"/>
              <w:ind w:right="32"/>
              <w:jc w:val="both"/>
              <w:rPr>
                <w:rFonts w:ascii="Noto Sans" w:hAnsi="Noto Sans" w:cs="Noto Sans"/>
              </w:rPr>
            </w:pPr>
          </w:p>
          <w:p w14:paraId="44FB4AC4" w14:textId="77777777" w:rsidR="006F5054" w:rsidRPr="006F5054" w:rsidRDefault="006F5054" w:rsidP="00064327">
            <w:pPr>
              <w:widowControl w:val="0"/>
              <w:ind w:right="32"/>
              <w:jc w:val="both"/>
              <w:rPr>
                <w:rFonts w:ascii="Noto Sans" w:hAnsi="Noto Sans" w:cs="Noto Sans"/>
              </w:rPr>
            </w:pPr>
          </w:p>
          <w:p w14:paraId="7770230E" w14:textId="77777777" w:rsidR="006F5054" w:rsidRPr="006F5054" w:rsidRDefault="006F5054" w:rsidP="00064327">
            <w:pPr>
              <w:widowControl w:val="0"/>
              <w:ind w:right="32"/>
              <w:jc w:val="both"/>
              <w:rPr>
                <w:rFonts w:ascii="Noto Sans" w:hAnsi="Noto Sans" w:cs="Noto Sans"/>
              </w:rPr>
            </w:pPr>
          </w:p>
          <w:p w14:paraId="23FDD8D5" w14:textId="77777777" w:rsidR="006F5054" w:rsidRPr="006F5054" w:rsidRDefault="006F5054" w:rsidP="00064327">
            <w:pPr>
              <w:widowControl w:val="0"/>
              <w:ind w:right="32"/>
              <w:jc w:val="both"/>
              <w:rPr>
                <w:rFonts w:ascii="Noto Sans" w:hAnsi="Noto Sans" w:cs="Noto Sans"/>
              </w:rPr>
            </w:pPr>
          </w:p>
        </w:tc>
      </w:tr>
      <w:tr w:rsidR="006F5054" w:rsidRPr="006F5054" w14:paraId="36855975" w14:textId="77777777" w:rsidTr="00064327">
        <w:tc>
          <w:tcPr>
            <w:tcW w:w="8788" w:type="dxa"/>
            <w:tcBorders>
              <w:top w:val="single" w:sz="4" w:space="0" w:color="auto"/>
              <w:bottom w:val="single" w:sz="4" w:space="0" w:color="auto"/>
            </w:tcBorders>
            <w:vAlign w:val="center"/>
          </w:tcPr>
          <w:p w14:paraId="6F77C061" w14:textId="77777777" w:rsidR="006F5054" w:rsidRPr="006F5054" w:rsidRDefault="006F5054" w:rsidP="00064327">
            <w:pPr>
              <w:ind w:right="32"/>
              <w:rPr>
                <w:rFonts w:ascii="Noto Sans" w:hAnsi="Noto Sans" w:cs="Noto Sans"/>
                <w:bCs/>
                <w:lang w:eastAsia="es-MX"/>
              </w:rPr>
            </w:pPr>
          </w:p>
          <w:p w14:paraId="601C3E0D"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34C5A416"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0B652B12" w14:textId="77777777" w:rsidTr="00064327">
        <w:tc>
          <w:tcPr>
            <w:tcW w:w="8788" w:type="dxa"/>
            <w:tcBorders>
              <w:top w:val="single" w:sz="4" w:space="0" w:color="auto"/>
              <w:left w:val="single" w:sz="4" w:space="0" w:color="auto"/>
              <w:bottom w:val="single" w:sz="4" w:space="0" w:color="auto"/>
            </w:tcBorders>
            <w:shd w:val="clear" w:color="auto" w:fill="660033"/>
          </w:tcPr>
          <w:p w14:paraId="1D34BDE1"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HVAC-7.2, HVAC-9.2</w:t>
            </w:r>
          </w:p>
        </w:tc>
      </w:tr>
      <w:tr w:rsidR="006F5054" w:rsidRPr="006F5054" w14:paraId="720B2FB5" w14:textId="77777777" w:rsidTr="00064327">
        <w:tc>
          <w:tcPr>
            <w:tcW w:w="8788" w:type="dxa"/>
            <w:tcBorders>
              <w:bottom w:val="single" w:sz="4" w:space="0" w:color="auto"/>
            </w:tcBorders>
          </w:tcPr>
          <w:p w14:paraId="43320C35"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Instalación electromecánica de unidad de aire acondicionado tipo mini Split. Incluye: Montaje, interconexión eléctrica y de comunicación, maniobras, pruebas y arranques.</w:t>
            </w:r>
          </w:p>
        </w:tc>
      </w:tr>
      <w:tr w:rsidR="006F5054" w:rsidRPr="006F5054" w14:paraId="48FC8838" w14:textId="77777777" w:rsidTr="00064327">
        <w:tc>
          <w:tcPr>
            <w:tcW w:w="8788" w:type="dxa"/>
            <w:tcBorders>
              <w:top w:val="single" w:sz="4" w:space="0" w:color="auto"/>
              <w:bottom w:val="single" w:sz="4" w:space="0" w:color="auto"/>
            </w:tcBorders>
          </w:tcPr>
          <w:p w14:paraId="32322685"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4FB10A9E" w14:textId="77777777" w:rsidTr="00064327">
        <w:tc>
          <w:tcPr>
            <w:tcW w:w="8788" w:type="dxa"/>
            <w:tcBorders>
              <w:top w:val="single" w:sz="4" w:space="0" w:color="auto"/>
              <w:bottom w:val="single" w:sz="4" w:space="0" w:color="auto"/>
            </w:tcBorders>
          </w:tcPr>
          <w:p w14:paraId="1B02A643"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instalación electromecánica integral de unidad de aire acondicionado tipo paquete marca Carrier serie </w:t>
            </w:r>
            <w:proofErr w:type="spellStart"/>
            <w:r w:rsidRPr="006F5054">
              <w:rPr>
                <w:rFonts w:ascii="Noto Sans" w:hAnsi="Noto Sans" w:cs="Noto Sans"/>
                <w:b w:val="0"/>
                <w:bCs/>
              </w:rPr>
              <w:t>Weathermaker</w:t>
            </w:r>
            <w:proofErr w:type="spellEnd"/>
            <w:r w:rsidRPr="006F5054">
              <w:rPr>
                <w:rFonts w:ascii="Noto Sans" w:hAnsi="Noto Sans" w:cs="Noto Sans"/>
                <w:b w:val="0"/>
                <w:bCs/>
              </w:rPr>
              <w:t xml:space="preserve"> modelo 50FC-N28AJD5-0A0A0 de 300,000 </w:t>
            </w:r>
            <w:proofErr w:type="spellStart"/>
            <w:r w:rsidRPr="006F5054">
              <w:rPr>
                <w:rFonts w:ascii="Noto Sans" w:hAnsi="Noto Sans" w:cs="Noto Sans"/>
                <w:b w:val="0"/>
                <w:bCs/>
              </w:rPr>
              <w:t>btu</w:t>
            </w:r>
            <w:proofErr w:type="spellEnd"/>
            <w:r w:rsidRPr="006F5054">
              <w:rPr>
                <w:rFonts w:ascii="Noto Sans" w:hAnsi="Noto Sans" w:cs="Noto Sans"/>
                <w:b w:val="0"/>
                <w:bCs/>
              </w:rPr>
              <w:t>/</w:t>
            </w:r>
            <w:proofErr w:type="spellStart"/>
            <w:r w:rsidRPr="006F5054">
              <w:rPr>
                <w:rFonts w:ascii="Noto Sans" w:hAnsi="Noto Sans" w:cs="Noto Sans"/>
                <w:b w:val="0"/>
                <w:bCs/>
              </w:rPr>
              <w:t>hr</w:t>
            </w:r>
            <w:proofErr w:type="spellEnd"/>
            <w:r w:rsidRPr="006F5054">
              <w:rPr>
                <w:rFonts w:ascii="Noto Sans" w:hAnsi="Noto Sans" w:cs="Noto Sans"/>
                <w:b w:val="0"/>
                <w:bCs/>
              </w:rPr>
              <w:t xml:space="preserve">. de capacidad, (25 </w:t>
            </w:r>
            <w:proofErr w:type="spellStart"/>
            <w:r w:rsidRPr="006F5054">
              <w:rPr>
                <w:rFonts w:ascii="Noto Sans" w:hAnsi="Noto Sans" w:cs="Noto Sans"/>
                <w:b w:val="0"/>
                <w:bCs/>
              </w:rPr>
              <w:t>tons</w:t>
            </w:r>
            <w:proofErr w:type="spellEnd"/>
            <w:r w:rsidRPr="006F5054">
              <w:rPr>
                <w:rFonts w:ascii="Noto Sans" w:hAnsi="Noto Sans" w:cs="Noto Sans"/>
                <w:b w:val="0"/>
                <w:bCs/>
              </w:rPr>
              <w:t>.) eficiencia estándar (</w:t>
            </w:r>
            <w:proofErr w:type="spellStart"/>
            <w:r w:rsidRPr="006F5054">
              <w:rPr>
                <w:rFonts w:ascii="Noto Sans" w:hAnsi="Noto Sans" w:cs="Noto Sans"/>
                <w:b w:val="0"/>
                <w:bCs/>
              </w:rPr>
              <w:t>EcoBlue</w:t>
            </w:r>
            <w:proofErr w:type="spellEnd"/>
            <w:r w:rsidRPr="006F5054">
              <w:rPr>
                <w:rFonts w:ascii="Noto Sans" w:hAnsi="Noto Sans" w:cs="Noto Sans"/>
                <w:b w:val="0"/>
                <w:bCs/>
              </w:rPr>
              <w:t xml:space="preserve">), descarga horizontal, solo frío, de dos etapas con sistema </w:t>
            </w:r>
            <w:proofErr w:type="spellStart"/>
            <w:r w:rsidRPr="006F5054">
              <w:rPr>
                <w:rFonts w:ascii="Noto Sans" w:hAnsi="Noto Sans" w:cs="Noto Sans"/>
                <w:b w:val="0"/>
                <w:bCs/>
              </w:rPr>
              <w:t>Humidi-mizer</w:t>
            </w:r>
            <w:proofErr w:type="spellEnd"/>
            <w:r w:rsidRPr="006F5054">
              <w:rPr>
                <w:rFonts w:ascii="Noto Sans" w:hAnsi="Noto Sans" w:cs="Noto Sans"/>
                <w:b w:val="0"/>
                <w:bCs/>
              </w:rPr>
              <w:t xml:space="preserve"> y protección anticorrosiva E-</w:t>
            </w:r>
            <w:proofErr w:type="spellStart"/>
            <w:r w:rsidRPr="006F5054">
              <w:rPr>
                <w:rFonts w:ascii="Noto Sans" w:hAnsi="Noto Sans" w:cs="Noto Sans"/>
                <w:b w:val="0"/>
                <w:bCs/>
              </w:rPr>
              <w:t>Coat</w:t>
            </w:r>
            <w:proofErr w:type="spellEnd"/>
            <w:r w:rsidRPr="006F5054">
              <w:rPr>
                <w:rFonts w:ascii="Noto Sans" w:hAnsi="Noto Sans" w:cs="Noto Sans"/>
                <w:b w:val="0"/>
                <w:bCs/>
              </w:rPr>
              <w:t xml:space="preserve"> de fábrica en serpentines y gabinetes, 220V. / 3F / 60 Hz, o similar en calidad y características.</w:t>
            </w:r>
          </w:p>
        </w:tc>
      </w:tr>
      <w:tr w:rsidR="006F5054" w:rsidRPr="006F5054" w14:paraId="3B015FDD" w14:textId="77777777" w:rsidTr="00064327">
        <w:trPr>
          <w:trHeight w:val="94"/>
        </w:trPr>
        <w:tc>
          <w:tcPr>
            <w:tcW w:w="8788" w:type="dxa"/>
            <w:tcBorders>
              <w:top w:val="single" w:sz="4" w:space="0" w:color="auto"/>
              <w:bottom w:val="single" w:sz="4" w:space="0" w:color="auto"/>
            </w:tcBorders>
          </w:tcPr>
          <w:p w14:paraId="55F124AA"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1F1882B9" w14:textId="77777777" w:rsidR="006F5054" w:rsidRPr="006F5054" w:rsidRDefault="006F5054" w:rsidP="0013259C">
            <w:pPr>
              <w:pStyle w:val="Prrafodelista"/>
              <w:widowControl w:val="0"/>
              <w:numPr>
                <w:ilvl w:val="0"/>
                <w:numId w:val="209"/>
              </w:numPr>
              <w:ind w:right="32"/>
              <w:jc w:val="both"/>
              <w:rPr>
                <w:rFonts w:ascii="Noto Sans" w:hAnsi="Noto Sans" w:cs="Noto Sans"/>
                <w:sz w:val="20"/>
                <w:szCs w:val="20"/>
              </w:rPr>
            </w:pPr>
            <w:r w:rsidRPr="006F5054">
              <w:rPr>
                <w:rFonts w:ascii="Noto Sans" w:hAnsi="Noto Sans" w:cs="Noto Sans"/>
                <w:sz w:val="20"/>
                <w:szCs w:val="20"/>
              </w:rPr>
              <w:t xml:space="preserve">Incluye el montaje, grúa y maniobras de </w:t>
            </w:r>
            <w:proofErr w:type="spellStart"/>
            <w:r w:rsidRPr="006F5054">
              <w:rPr>
                <w:rFonts w:ascii="Noto Sans" w:hAnsi="Noto Sans" w:cs="Noto Sans"/>
                <w:sz w:val="20"/>
                <w:szCs w:val="20"/>
              </w:rPr>
              <w:t>izaje</w:t>
            </w:r>
            <w:proofErr w:type="spellEnd"/>
            <w:r w:rsidRPr="006F5054">
              <w:rPr>
                <w:rFonts w:ascii="Noto Sans" w:hAnsi="Noto Sans" w:cs="Noto Sans"/>
                <w:sz w:val="20"/>
                <w:szCs w:val="20"/>
              </w:rPr>
              <w:t xml:space="preserve"> de la unidad de aire acondicionado sobre base estructural. Se deberán seguir todas las recomendaciones e instrucciones de instalación por parte del fabricante, así como también se deberá </w:t>
            </w:r>
            <w:r w:rsidRPr="006F5054">
              <w:rPr>
                <w:rFonts w:ascii="Noto Sans" w:hAnsi="Noto Sans" w:cs="Noto Sans"/>
                <w:sz w:val="20"/>
                <w:szCs w:val="20"/>
              </w:rPr>
              <w:lastRenderedPageBreak/>
              <w:t>verificar en campo la ubicación del equipo bajo previa autorización de la supervisión de la obra. Conexión de ductos, alimentación eléctrica, sistema de control, tubería de drenaje y puesta en marca.</w:t>
            </w:r>
          </w:p>
          <w:p w14:paraId="0A5BBB71" w14:textId="77777777" w:rsidR="006F5054" w:rsidRPr="006F5054" w:rsidRDefault="006F5054" w:rsidP="0013259C">
            <w:pPr>
              <w:pStyle w:val="Prrafodelista"/>
              <w:widowControl w:val="0"/>
              <w:numPr>
                <w:ilvl w:val="0"/>
                <w:numId w:val="209"/>
              </w:numPr>
              <w:ind w:right="32"/>
              <w:jc w:val="both"/>
              <w:rPr>
                <w:rFonts w:ascii="Noto Sans" w:hAnsi="Noto Sans" w:cs="Noto Sans"/>
                <w:sz w:val="20"/>
                <w:szCs w:val="20"/>
              </w:rPr>
            </w:pPr>
            <w:r w:rsidRPr="006F5054">
              <w:rPr>
                <w:rFonts w:ascii="Noto Sans" w:hAnsi="Noto Sans" w:cs="Noto Sans"/>
                <w:sz w:val="20"/>
                <w:szCs w:val="20"/>
              </w:rPr>
              <w:t>La contratista deberá considerar en su precio unitario de este concepto los siguientes alcances:</w:t>
            </w:r>
          </w:p>
          <w:p w14:paraId="7C32956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a) Interconexión eléctrica de la unidad de aire acondicionado. El cableado debe ser de cobre tipo THHN/THWN-2, dimensionado para una caída de tensión máxima del 3%. Instalación de interruptor de seguridad de servicio pesado con gabinete NEMA 3R a no más de 1.5m de distancia de la unidad. El interruptor termomagnético en el tablero principal debe coincidir con el valor MOCP (máximum </w:t>
            </w:r>
            <w:proofErr w:type="spellStart"/>
            <w:r w:rsidRPr="006F5054">
              <w:rPr>
                <w:rFonts w:ascii="Noto Sans" w:hAnsi="Noto Sans" w:cs="Noto Sans"/>
                <w:b w:val="0"/>
              </w:rPr>
              <w:t>overcurrent</w:t>
            </w:r>
            <w:proofErr w:type="spellEnd"/>
            <w:r w:rsidRPr="006F5054">
              <w:rPr>
                <w:rFonts w:ascii="Noto Sans" w:hAnsi="Noto Sans" w:cs="Noto Sans"/>
                <w:b w:val="0"/>
              </w:rPr>
              <w:t xml:space="preserve"> </w:t>
            </w:r>
            <w:proofErr w:type="spellStart"/>
            <w:r w:rsidRPr="006F5054">
              <w:rPr>
                <w:rFonts w:ascii="Noto Sans" w:hAnsi="Noto Sans" w:cs="Noto Sans"/>
                <w:b w:val="0"/>
              </w:rPr>
              <w:t>protective</w:t>
            </w:r>
            <w:proofErr w:type="spellEnd"/>
            <w:r w:rsidRPr="006F5054">
              <w:rPr>
                <w:rFonts w:ascii="Noto Sans" w:hAnsi="Noto Sans" w:cs="Noto Sans"/>
                <w:b w:val="0"/>
              </w:rPr>
              <w:t xml:space="preserve"> </w:t>
            </w:r>
            <w:proofErr w:type="spellStart"/>
            <w:r w:rsidRPr="006F5054">
              <w:rPr>
                <w:rFonts w:ascii="Noto Sans" w:hAnsi="Noto Sans" w:cs="Noto Sans"/>
                <w:b w:val="0"/>
              </w:rPr>
              <w:t>device</w:t>
            </w:r>
            <w:proofErr w:type="spellEnd"/>
            <w:r w:rsidRPr="006F5054">
              <w:rPr>
                <w:rFonts w:ascii="Noto Sans" w:hAnsi="Noto Sans" w:cs="Noto Sans"/>
                <w:b w:val="0"/>
              </w:rPr>
              <w:t xml:space="preserve">) indicado en la placa de datos del equipo. Puesta a tierra mediante cable de calibre adecuado (NOM-001). Elementos de sujeción, anclaje y/o soporte para equipos eléctricos como tableros, interruptores termomagnéticos, tuberías </w:t>
            </w:r>
            <w:proofErr w:type="spellStart"/>
            <w:r w:rsidRPr="006F5054">
              <w:rPr>
                <w:rFonts w:ascii="Noto Sans" w:hAnsi="Noto Sans" w:cs="Noto Sans"/>
                <w:b w:val="0"/>
              </w:rPr>
              <w:t>conduit</w:t>
            </w:r>
            <w:proofErr w:type="spellEnd"/>
            <w:r w:rsidRPr="006F5054">
              <w:rPr>
                <w:rFonts w:ascii="Noto Sans" w:hAnsi="Noto Sans" w:cs="Noto Sans"/>
                <w:b w:val="0"/>
              </w:rPr>
              <w:t>, registros. El</w:t>
            </w:r>
          </w:p>
          <w:p w14:paraId="3B9B32F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b) Interconexión de drenaje de condensados. Suministro e instalación de extensión de líneas de desagüe condensado por medio de tubería </w:t>
            </w:r>
            <w:proofErr w:type="spellStart"/>
            <w:r w:rsidRPr="006F5054">
              <w:rPr>
                <w:rFonts w:ascii="Noto Sans" w:hAnsi="Noto Sans" w:cs="Noto Sans"/>
                <w:b w:val="0"/>
              </w:rPr>
              <w:t>cpvc</w:t>
            </w:r>
            <w:proofErr w:type="spellEnd"/>
            <w:r w:rsidRPr="006F5054">
              <w:rPr>
                <w:rFonts w:ascii="Noto Sans" w:hAnsi="Noto Sans" w:cs="Noto Sans"/>
                <w:b w:val="0"/>
              </w:rPr>
              <w:t xml:space="preserve"> de ¾” </w:t>
            </w:r>
            <w:proofErr w:type="spellStart"/>
            <w:r w:rsidRPr="006F5054">
              <w:rPr>
                <w:rFonts w:ascii="Noto Sans" w:hAnsi="Noto Sans" w:cs="Noto Sans"/>
                <w:b w:val="0"/>
              </w:rPr>
              <w:t>diam</w:t>
            </w:r>
            <w:proofErr w:type="spellEnd"/>
            <w:r w:rsidRPr="006F5054">
              <w:rPr>
                <w:rFonts w:ascii="Noto Sans" w:hAnsi="Noto Sans" w:cs="Noto Sans"/>
                <w:b w:val="0"/>
              </w:rPr>
              <w:t>, la cual se canalizará a los jardines, según se indica en proyecto. Incluye elementos de conexión, ranurados de muros y aplanados correspondientes.</w:t>
            </w:r>
          </w:p>
          <w:p w14:paraId="4BFFFD5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c) Interconexión a termostato. Suministro e instalación de trayectoria </w:t>
            </w:r>
            <w:proofErr w:type="spellStart"/>
            <w:r w:rsidRPr="006F5054">
              <w:rPr>
                <w:rFonts w:ascii="Noto Sans" w:hAnsi="Noto Sans" w:cs="Noto Sans"/>
                <w:b w:val="0"/>
              </w:rPr>
              <w:t>conduit</w:t>
            </w:r>
            <w:proofErr w:type="spellEnd"/>
            <w:r w:rsidRPr="006F5054">
              <w:rPr>
                <w:rFonts w:ascii="Noto Sans" w:hAnsi="Noto Sans" w:cs="Noto Sans"/>
                <w:b w:val="0"/>
              </w:rPr>
              <w:t xml:space="preserve"> galvanizado 19mm según indica proyecto para colocación de cableado de comunicación entre equipo de condensación a termostato. Trayectoria </w:t>
            </w:r>
            <w:proofErr w:type="spellStart"/>
            <w:r w:rsidRPr="006F5054">
              <w:rPr>
                <w:rFonts w:ascii="Noto Sans" w:hAnsi="Noto Sans" w:cs="Noto Sans"/>
                <w:b w:val="0"/>
              </w:rPr>
              <w:t>conduit</w:t>
            </w:r>
            <w:proofErr w:type="spellEnd"/>
            <w:r w:rsidRPr="006F5054">
              <w:rPr>
                <w:rFonts w:ascii="Noto Sans" w:hAnsi="Noto Sans" w:cs="Noto Sans"/>
                <w:b w:val="0"/>
              </w:rPr>
              <w:t xml:space="preserve"> deberá ir embebida dentro de muro, por lo que hay que considerar ranurados, resanes, y salidas correspondientes.</w:t>
            </w:r>
          </w:p>
          <w:p w14:paraId="36A6958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 Nivelación: La unidad debe quedar nivelada con una tolerancia máxima de 3mm por cada metro para asegurar el correcto drenaje del condensado.</w:t>
            </w:r>
          </w:p>
          <w:p w14:paraId="2FC301E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 Aislamiento de Vibración: Se deberá instalar resortes aisladores de vibración con una deficiencia estática mínima de 1”.</w:t>
            </w:r>
          </w:p>
          <w:p w14:paraId="672C0A86" w14:textId="77777777" w:rsidR="006F5054" w:rsidRPr="006F5054" w:rsidRDefault="006F5054" w:rsidP="00064327">
            <w:pPr>
              <w:widowControl w:val="0"/>
              <w:ind w:right="32"/>
              <w:jc w:val="both"/>
              <w:rPr>
                <w:rFonts w:ascii="Noto Sans" w:hAnsi="Noto Sans" w:cs="Noto Sans"/>
                <w:b w:val="0"/>
              </w:rPr>
            </w:pPr>
          </w:p>
          <w:p w14:paraId="1F9CA534" w14:textId="77777777" w:rsidR="006F5054" w:rsidRPr="006F5054" w:rsidRDefault="006F5054" w:rsidP="0013259C">
            <w:pPr>
              <w:pStyle w:val="Prrafodelista"/>
              <w:widowControl w:val="0"/>
              <w:numPr>
                <w:ilvl w:val="0"/>
                <w:numId w:val="209"/>
              </w:numPr>
              <w:ind w:right="32"/>
              <w:jc w:val="both"/>
              <w:rPr>
                <w:rFonts w:ascii="Noto Sans" w:hAnsi="Noto Sans" w:cs="Noto Sans"/>
                <w:sz w:val="20"/>
                <w:szCs w:val="20"/>
              </w:rPr>
            </w:pPr>
            <w:r w:rsidRPr="006F5054">
              <w:rPr>
                <w:rFonts w:ascii="Noto Sans" w:hAnsi="Noto Sans" w:cs="Noto Sans"/>
                <w:sz w:val="20"/>
                <w:szCs w:val="20"/>
              </w:rPr>
              <w:t>Deberá de considerar que para volúmenes de estimaciones solo se considera al equipo completamente instalado y probado. Por lo que el contratista deberá energizar el equipo por medio de una fuente de energía (planta o alimentación de la fuente del transformador existente). Verificación de voltaje con desbalance máximo del 2%, amperaje, presiones de operación (succión y descarga), diferencial de temperatura debe situarse entre 10C y 12C en modo enfriamiento bajo condiciones de diseño. Ausencia de fugas de aire en la unión unidad ducto, operación silenciosa de los ventiladores.</w:t>
            </w:r>
          </w:p>
          <w:p w14:paraId="577A6C4B" w14:textId="77777777" w:rsidR="006F5054" w:rsidRPr="006F5054" w:rsidRDefault="006F5054" w:rsidP="0013259C">
            <w:pPr>
              <w:pStyle w:val="Prrafodelista"/>
              <w:widowControl w:val="0"/>
              <w:numPr>
                <w:ilvl w:val="0"/>
                <w:numId w:val="209"/>
              </w:numPr>
              <w:ind w:right="32"/>
              <w:jc w:val="both"/>
              <w:rPr>
                <w:rFonts w:ascii="Noto Sans" w:hAnsi="Noto Sans" w:cs="Noto Sans"/>
                <w:sz w:val="20"/>
                <w:szCs w:val="20"/>
              </w:rPr>
            </w:pPr>
            <w:r w:rsidRPr="006F5054">
              <w:rPr>
                <w:rFonts w:ascii="Noto Sans" w:hAnsi="Noto Sans" w:cs="Noto Sans"/>
                <w:sz w:val="20"/>
                <w:szCs w:val="20"/>
              </w:rPr>
              <w:t>Resguardo de las instalaciones estará bajo responsabilidad de la contratista hasta que sea entregada la obra a ASIPONA ALTAMIRA.</w:t>
            </w:r>
          </w:p>
          <w:p w14:paraId="0E996020" w14:textId="77777777" w:rsidR="006F5054" w:rsidRPr="006F5054" w:rsidRDefault="006F5054" w:rsidP="0013259C">
            <w:pPr>
              <w:pStyle w:val="Prrafodelista"/>
              <w:widowControl w:val="0"/>
              <w:numPr>
                <w:ilvl w:val="0"/>
                <w:numId w:val="209"/>
              </w:numPr>
              <w:ind w:right="32"/>
              <w:jc w:val="both"/>
              <w:rPr>
                <w:rFonts w:ascii="Noto Sans" w:hAnsi="Noto Sans" w:cs="Noto Sans"/>
                <w:sz w:val="20"/>
                <w:szCs w:val="20"/>
              </w:rPr>
            </w:pPr>
            <w:r w:rsidRPr="006F5054">
              <w:rPr>
                <w:rFonts w:ascii="Noto Sans" w:hAnsi="Noto Sans" w:cs="Noto Sans"/>
                <w:sz w:val="20"/>
                <w:szCs w:val="20"/>
              </w:rPr>
              <w:t>La contratista realizará acta-entrega de la obra a ASIPONA ALTAMIRA. Entrega de póliza de garantía y manuales de operación.</w:t>
            </w:r>
          </w:p>
          <w:p w14:paraId="2D096E2A" w14:textId="77777777" w:rsidR="006F5054" w:rsidRPr="006F5054" w:rsidRDefault="006F5054" w:rsidP="0013259C">
            <w:pPr>
              <w:pStyle w:val="Prrafodelista"/>
              <w:widowControl w:val="0"/>
              <w:numPr>
                <w:ilvl w:val="0"/>
                <w:numId w:val="209"/>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w:t>
            </w:r>
          </w:p>
          <w:p w14:paraId="5DD4001F" w14:textId="77777777" w:rsidR="006F5054" w:rsidRPr="006F5054" w:rsidRDefault="006F5054" w:rsidP="0013259C">
            <w:pPr>
              <w:pStyle w:val="Prrafodelista"/>
              <w:widowControl w:val="0"/>
              <w:numPr>
                <w:ilvl w:val="0"/>
                <w:numId w:val="209"/>
              </w:numPr>
              <w:ind w:right="32"/>
              <w:jc w:val="both"/>
              <w:rPr>
                <w:rFonts w:ascii="Noto Sans" w:hAnsi="Noto Sans" w:cs="Noto Sans"/>
                <w:sz w:val="20"/>
                <w:szCs w:val="20"/>
              </w:rPr>
            </w:pPr>
            <w:r w:rsidRPr="006F5054">
              <w:rPr>
                <w:rFonts w:ascii="Noto Sans" w:hAnsi="Noto Sans" w:cs="Noto Sans"/>
                <w:sz w:val="20"/>
                <w:szCs w:val="20"/>
              </w:rPr>
              <w:lastRenderedPageBreak/>
              <w:t>El personal de la contratista deberá portar su equipo de seguridad durante toda su estancia y labores en el sitio de la obra.</w:t>
            </w:r>
          </w:p>
          <w:p w14:paraId="29158E50" w14:textId="77777777" w:rsidR="006F5054" w:rsidRPr="006F5054" w:rsidRDefault="006F5054" w:rsidP="0013259C">
            <w:pPr>
              <w:pStyle w:val="Prrafodelista"/>
              <w:widowControl w:val="0"/>
              <w:numPr>
                <w:ilvl w:val="0"/>
                <w:numId w:val="209"/>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72CF50D4" w14:textId="77777777" w:rsidTr="00064327">
        <w:tc>
          <w:tcPr>
            <w:tcW w:w="8788" w:type="dxa"/>
            <w:tcBorders>
              <w:top w:val="single" w:sz="4" w:space="0" w:color="auto"/>
              <w:bottom w:val="single" w:sz="4" w:space="0" w:color="auto"/>
            </w:tcBorders>
            <w:vAlign w:val="center"/>
          </w:tcPr>
          <w:p w14:paraId="53FF2019" w14:textId="77777777" w:rsidR="00560762" w:rsidRPr="0011084D" w:rsidRDefault="006F5054" w:rsidP="0056076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00560762" w:rsidRPr="00543226">
              <w:rPr>
                <w:rFonts w:ascii="Noto Sans" w:hAnsi="Noto Sans" w:cs="Noto Sans"/>
                <w:b w:val="0"/>
                <w:lang w:eastAsia="es-MX"/>
              </w:rPr>
              <w:t>La unidad de medición será pieza</w:t>
            </w:r>
            <w:r w:rsidR="00560762">
              <w:rPr>
                <w:rFonts w:ascii="Noto Sans" w:hAnsi="Noto Sans" w:cs="Noto Sans"/>
                <w:b w:val="0"/>
                <w:lang w:eastAsia="es-MX"/>
              </w:rPr>
              <w:t xml:space="preserve">. </w:t>
            </w:r>
            <w:r w:rsidR="00560762" w:rsidRPr="0011084D">
              <w:rPr>
                <w:rFonts w:ascii="Noto Sans" w:hAnsi="Noto Sans" w:cs="Noto Sans"/>
                <w:b w:val="0"/>
                <w:bCs/>
                <w:lang w:eastAsia="es-MX"/>
              </w:rPr>
              <w:t>La medición de pago para fines de estimaciones será de acuerdo con los siguientes porcentajes:</w:t>
            </w:r>
          </w:p>
          <w:p w14:paraId="7D7F4701" w14:textId="5C5A735A" w:rsidR="00560762" w:rsidRPr="0011084D" w:rsidRDefault="00560762" w:rsidP="0056076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Pr>
                <w:rFonts w:ascii="Noto Sans" w:hAnsi="Noto Sans" w:cs="Noto Sans"/>
                <w:b w:val="0"/>
                <w:bCs/>
                <w:lang w:eastAsia="es-MX"/>
              </w:rPr>
              <w:t>4</w:t>
            </w:r>
            <w:r w:rsidRPr="0011084D">
              <w:rPr>
                <w:rFonts w:ascii="Noto Sans" w:hAnsi="Noto Sans" w:cs="Noto Sans"/>
                <w:b w:val="0"/>
                <w:bCs/>
                <w:lang w:eastAsia="es-MX"/>
              </w:rPr>
              <w:t xml:space="preserve">0 % Para </w:t>
            </w:r>
            <w:r w:rsidRPr="00A00B7E">
              <w:rPr>
                <w:rFonts w:ascii="Noto Sans" w:hAnsi="Noto Sans" w:cs="Noto Sans"/>
                <w:b w:val="0"/>
                <w:bCs/>
                <w:lang w:eastAsia="es-MX"/>
              </w:rPr>
              <w:t>fincado de pedido y embarque</w:t>
            </w:r>
          </w:p>
          <w:p w14:paraId="06D6A046" w14:textId="2E55E50D" w:rsidR="006F5054" w:rsidRPr="00560762" w:rsidRDefault="00560762" w:rsidP="0056076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bCs/>
                <w:lang w:eastAsia="es-MX"/>
              </w:rPr>
            </w:pPr>
            <w:r>
              <w:rPr>
                <w:rFonts w:ascii="Noto Sans" w:hAnsi="Noto Sans" w:cs="Noto Sans"/>
                <w:b w:val="0"/>
                <w:bCs/>
                <w:lang w:eastAsia="es-MX"/>
              </w:rPr>
              <w:t>6</w:t>
            </w:r>
            <w:r w:rsidRPr="0011084D">
              <w:rPr>
                <w:rFonts w:ascii="Noto Sans" w:hAnsi="Noto Sans" w:cs="Noto Sans"/>
                <w:b w:val="0"/>
                <w:bCs/>
                <w:lang w:eastAsia="es-MX"/>
              </w:rPr>
              <w:t xml:space="preserve">0 % </w:t>
            </w:r>
            <w:r w:rsidRPr="00A00B7E">
              <w:rPr>
                <w:rFonts w:ascii="Noto Sans" w:hAnsi="Noto Sans" w:cs="Noto Sans"/>
                <w:b w:val="0"/>
                <w:bCs/>
                <w:lang w:eastAsia="es-MX"/>
              </w:rPr>
              <w:t>Para</w:t>
            </w:r>
            <w:r w:rsidRPr="0011084D">
              <w:rPr>
                <w:rFonts w:ascii="Noto Sans" w:hAnsi="Noto Sans" w:cs="Noto Sans"/>
                <w:b w:val="0"/>
                <w:bCs/>
                <w:lang w:eastAsia="es-MX"/>
              </w:rPr>
              <w:t xml:space="preserve"> instalaci</w:t>
            </w:r>
            <w:r w:rsidRPr="00A00B7E">
              <w:rPr>
                <w:rFonts w:ascii="Noto Sans" w:hAnsi="Noto Sans" w:cs="Noto Sans"/>
                <w:b w:val="0"/>
                <w:bCs/>
                <w:lang w:eastAsia="es-MX"/>
              </w:rPr>
              <w:t>ó</w:t>
            </w:r>
            <w:r w:rsidRPr="0011084D">
              <w:rPr>
                <w:rFonts w:ascii="Noto Sans" w:hAnsi="Noto Sans" w:cs="Noto Sans"/>
                <w:b w:val="0"/>
                <w:bCs/>
                <w:lang w:eastAsia="es-MX"/>
              </w:rPr>
              <w:t>n</w:t>
            </w:r>
            <w:r>
              <w:rPr>
                <w:rFonts w:ascii="Noto Sans" w:hAnsi="Noto Sans" w:cs="Noto Sans"/>
                <w:b w:val="0"/>
                <w:bCs/>
                <w:lang w:eastAsia="es-MX"/>
              </w:rPr>
              <w:t>.</w:t>
            </w:r>
          </w:p>
        </w:tc>
      </w:tr>
    </w:tbl>
    <w:p w14:paraId="165CC616"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175D9FCD" w14:textId="77777777" w:rsidTr="00064327">
        <w:tc>
          <w:tcPr>
            <w:tcW w:w="8788" w:type="dxa"/>
            <w:tcBorders>
              <w:top w:val="single" w:sz="4" w:space="0" w:color="auto"/>
              <w:left w:val="single" w:sz="4" w:space="0" w:color="auto"/>
              <w:bottom w:val="single" w:sz="4" w:space="0" w:color="auto"/>
            </w:tcBorders>
            <w:shd w:val="clear" w:color="auto" w:fill="660033"/>
          </w:tcPr>
          <w:p w14:paraId="0027F138"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HVAC-7.3, HVAC-9.3</w:t>
            </w:r>
          </w:p>
        </w:tc>
      </w:tr>
      <w:tr w:rsidR="006F5054" w:rsidRPr="006F5054" w14:paraId="074A5774" w14:textId="77777777" w:rsidTr="00064327">
        <w:tc>
          <w:tcPr>
            <w:tcW w:w="8788" w:type="dxa"/>
            <w:tcBorders>
              <w:bottom w:val="single" w:sz="4" w:space="0" w:color="auto"/>
            </w:tcBorders>
          </w:tcPr>
          <w:p w14:paraId="7DC846A0"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Fabricación de base para unidad condensadora tipo mini Split, a base de concreto simple con malla electrosoldada 6 x 6" 10/10 con medidas 1.00 x 0.50 </w:t>
            </w:r>
            <w:proofErr w:type="spellStart"/>
            <w:r w:rsidRPr="006F5054">
              <w:rPr>
                <w:rFonts w:ascii="Noto Sans" w:hAnsi="Noto Sans" w:cs="Noto Sans"/>
                <w:b w:val="0"/>
                <w:bCs/>
                <w:lang w:val="es-ES"/>
              </w:rPr>
              <w:t>mts</w:t>
            </w:r>
            <w:proofErr w:type="spellEnd"/>
            <w:r w:rsidRPr="006F5054">
              <w:rPr>
                <w:rFonts w:ascii="Noto Sans" w:hAnsi="Noto Sans" w:cs="Noto Sans"/>
                <w:b w:val="0"/>
                <w:bCs/>
                <w:lang w:val="es-ES"/>
              </w:rPr>
              <w:t xml:space="preserve"> y altura de 12 cm.</w:t>
            </w:r>
          </w:p>
        </w:tc>
      </w:tr>
      <w:tr w:rsidR="006F5054" w:rsidRPr="006F5054" w14:paraId="718166CA" w14:textId="77777777" w:rsidTr="00064327">
        <w:tc>
          <w:tcPr>
            <w:tcW w:w="8788" w:type="dxa"/>
            <w:tcBorders>
              <w:top w:val="single" w:sz="4" w:space="0" w:color="auto"/>
              <w:bottom w:val="single" w:sz="4" w:space="0" w:color="auto"/>
            </w:tcBorders>
          </w:tcPr>
          <w:p w14:paraId="4A09B569"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27A72BBD" w14:textId="77777777" w:rsidTr="00064327">
        <w:tc>
          <w:tcPr>
            <w:tcW w:w="8788" w:type="dxa"/>
            <w:tcBorders>
              <w:top w:val="single" w:sz="4" w:space="0" w:color="auto"/>
              <w:bottom w:val="single" w:sz="4" w:space="0" w:color="auto"/>
            </w:tcBorders>
          </w:tcPr>
          <w:p w14:paraId="0C5157EF"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base metálica para unidad de aire acondicionado tipo paquete, a base de estructura metálica con perfiles tipo PTR 4”x1/4”, según se indica en proyecto. Se deberá considerar la limpieza mecánica de la estructura, y aplicación de pintura anticorrosiva y acabado esmalte a tres manos.</w:t>
            </w:r>
          </w:p>
        </w:tc>
      </w:tr>
      <w:tr w:rsidR="006F5054" w:rsidRPr="006F5054" w14:paraId="2C2C0ECA" w14:textId="77777777" w:rsidTr="00064327">
        <w:trPr>
          <w:trHeight w:val="94"/>
        </w:trPr>
        <w:tc>
          <w:tcPr>
            <w:tcW w:w="8788" w:type="dxa"/>
            <w:tcBorders>
              <w:top w:val="single" w:sz="4" w:space="0" w:color="auto"/>
              <w:bottom w:val="single" w:sz="4" w:space="0" w:color="auto"/>
            </w:tcBorders>
          </w:tcPr>
          <w:p w14:paraId="5345C92D"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3743A32F" w14:textId="77777777" w:rsidR="006F5054" w:rsidRPr="006F5054" w:rsidRDefault="006F5054" w:rsidP="0013259C">
            <w:pPr>
              <w:pStyle w:val="Prrafodelista"/>
              <w:widowControl w:val="0"/>
              <w:numPr>
                <w:ilvl w:val="0"/>
                <w:numId w:val="210"/>
              </w:numPr>
              <w:ind w:right="32"/>
              <w:jc w:val="both"/>
              <w:rPr>
                <w:rFonts w:ascii="Noto Sans" w:hAnsi="Noto Sans" w:cs="Noto Sans"/>
                <w:sz w:val="20"/>
                <w:szCs w:val="20"/>
              </w:rPr>
            </w:pPr>
            <w:r w:rsidRPr="006F5054">
              <w:rPr>
                <w:rFonts w:ascii="Noto Sans" w:hAnsi="Noto Sans" w:cs="Noto Sans"/>
                <w:sz w:val="20"/>
                <w:szCs w:val="20"/>
              </w:rPr>
              <w:t>Se deberá considerar todos los elementos de sujeción y anclaje de la estructura metálica a losa de concreto reforzado mediante taquetes expansivos. Así mismo tener presente los sellos respectivos para impedir filtraciones de humedad en los puntos de anclaje y disposición de los elementos de soporte para la correcta impermeabilización.</w:t>
            </w:r>
          </w:p>
          <w:p w14:paraId="38D801C4" w14:textId="77777777" w:rsidR="006F5054" w:rsidRPr="006F5054" w:rsidRDefault="006F5054" w:rsidP="0013259C">
            <w:pPr>
              <w:pStyle w:val="Prrafodelista"/>
              <w:widowControl w:val="0"/>
              <w:numPr>
                <w:ilvl w:val="0"/>
                <w:numId w:val="210"/>
              </w:numPr>
              <w:ind w:right="32"/>
              <w:jc w:val="both"/>
              <w:rPr>
                <w:rFonts w:ascii="Noto Sans" w:hAnsi="Noto Sans" w:cs="Noto Sans"/>
                <w:sz w:val="20"/>
                <w:szCs w:val="20"/>
              </w:rPr>
            </w:pPr>
            <w:r w:rsidRPr="006F5054">
              <w:rPr>
                <w:rFonts w:ascii="Noto Sans" w:hAnsi="Noto Sans" w:cs="Noto Sans"/>
                <w:sz w:val="20"/>
                <w:szCs w:val="20"/>
              </w:rPr>
              <w:t>Se deberá considerar en el precio unitario del concepto, el suministro de tacones de neopreno de 4”x4” para apoyo de equipo de condensación en base metálica; soldaduras, cortes, desperdicios, armado, materiales, mano de obra, equipo, herramienta y todo lo necesario para la correcta ejecución del concepto de trabajo.</w:t>
            </w:r>
          </w:p>
          <w:p w14:paraId="51C87ED0" w14:textId="77777777" w:rsidR="006F5054" w:rsidRPr="006F5054" w:rsidRDefault="006F5054" w:rsidP="0013259C">
            <w:pPr>
              <w:pStyle w:val="Prrafodelista"/>
              <w:widowControl w:val="0"/>
              <w:numPr>
                <w:ilvl w:val="0"/>
                <w:numId w:val="210"/>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w:t>
            </w:r>
          </w:p>
          <w:p w14:paraId="13B5DDC3" w14:textId="77777777" w:rsidR="006F5054" w:rsidRPr="006F5054" w:rsidRDefault="006F5054" w:rsidP="0013259C">
            <w:pPr>
              <w:pStyle w:val="Prrafodelista"/>
              <w:widowControl w:val="0"/>
              <w:numPr>
                <w:ilvl w:val="0"/>
                <w:numId w:val="210"/>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la obra.</w:t>
            </w:r>
          </w:p>
          <w:p w14:paraId="43094068" w14:textId="77777777" w:rsidR="006F5054" w:rsidRPr="006F5054" w:rsidRDefault="006F5054" w:rsidP="0013259C">
            <w:pPr>
              <w:pStyle w:val="Prrafodelista"/>
              <w:widowControl w:val="0"/>
              <w:numPr>
                <w:ilvl w:val="0"/>
                <w:numId w:val="210"/>
              </w:numPr>
              <w:ind w:right="32"/>
              <w:jc w:val="both"/>
              <w:rPr>
                <w:rFonts w:ascii="Noto Sans" w:hAnsi="Noto Sans" w:cs="Noto Sans"/>
              </w:rPr>
            </w:pPr>
            <w:r w:rsidRPr="006F5054">
              <w:rPr>
                <w:rFonts w:ascii="Noto Sans" w:hAnsi="Noto Sans" w:cs="Noto Sans"/>
                <w:sz w:val="20"/>
                <w:szCs w:val="20"/>
              </w:rPr>
              <w:t xml:space="preserve">Poner en práctica los procedimientos aplicables del Sistema de Gestión Integral, </w:t>
            </w:r>
            <w:r w:rsidRPr="006F5054">
              <w:rPr>
                <w:rFonts w:ascii="Noto Sans" w:hAnsi="Noto Sans" w:cs="Noto Sans"/>
                <w:sz w:val="20"/>
                <w:szCs w:val="20"/>
              </w:rPr>
              <w:lastRenderedPageBreak/>
              <w:t>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4F8A2F5" w14:textId="77777777" w:rsidR="006F5054" w:rsidRPr="006F5054" w:rsidRDefault="006F5054" w:rsidP="00064327">
            <w:pPr>
              <w:widowControl w:val="0"/>
              <w:ind w:right="32"/>
              <w:jc w:val="both"/>
              <w:rPr>
                <w:rFonts w:ascii="Noto Sans" w:hAnsi="Noto Sans" w:cs="Noto Sans"/>
              </w:rPr>
            </w:pPr>
            <w:r w:rsidRPr="006F5054">
              <w:rPr>
                <w:rFonts w:ascii="Noto Sans" w:hAnsi="Noto Sans" w:cs="Noto Sans"/>
                <w:noProof/>
                <w:lang w:eastAsia="es-MX"/>
              </w:rPr>
              <w:drawing>
                <wp:anchor distT="0" distB="0" distL="114300" distR="114300" simplePos="0" relativeHeight="251669504" behindDoc="0" locked="0" layoutInCell="1" allowOverlap="1" wp14:anchorId="17750577" wp14:editId="7F5F52CF">
                  <wp:simplePos x="0" y="0"/>
                  <wp:positionH relativeFrom="column">
                    <wp:posOffset>623570</wp:posOffset>
                  </wp:positionH>
                  <wp:positionV relativeFrom="paragraph">
                    <wp:posOffset>45720</wp:posOffset>
                  </wp:positionV>
                  <wp:extent cx="3865245" cy="2420620"/>
                  <wp:effectExtent l="0" t="0" r="1905" b="0"/>
                  <wp:wrapThrough wrapText="bothSides">
                    <wp:wrapPolygon edited="0">
                      <wp:start x="0" y="0"/>
                      <wp:lineTo x="0" y="21419"/>
                      <wp:lineTo x="21504" y="21419"/>
                      <wp:lineTo x="21504" y="0"/>
                      <wp:lineTo x="0" y="0"/>
                    </wp:wrapPolygon>
                  </wp:wrapThrough>
                  <wp:docPr id="163895863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65245" cy="2420620"/>
                          </a:xfrm>
                          <a:prstGeom prst="rect">
                            <a:avLst/>
                          </a:prstGeom>
                          <a:noFill/>
                        </pic:spPr>
                      </pic:pic>
                    </a:graphicData>
                  </a:graphic>
                  <wp14:sizeRelH relativeFrom="page">
                    <wp14:pctWidth>0</wp14:pctWidth>
                  </wp14:sizeRelH>
                  <wp14:sizeRelV relativeFrom="page">
                    <wp14:pctHeight>0</wp14:pctHeight>
                  </wp14:sizeRelV>
                </wp:anchor>
              </w:drawing>
            </w:r>
          </w:p>
          <w:p w14:paraId="61906E4A" w14:textId="77777777" w:rsidR="006F5054" w:rsidRPr="006F5054" w:rsidRDefault="006F5054" w:rsidP="00064327">
            <w:pPr>
              <w:widowControl w:val="0"/>
              <w:ind w:right="32"/>
              <w:jc w:val="both"/>
              <w:rPr>
                <w:rFonts w:ascii="Noto Sans" w:hAnsi="Noto Sans" w:cs="Noto Sans"/>
              </w:rPr>
            </w:pPr>
          </w:p>
          <w:p w14:paraId="7CE3EC30" w14:textId="77777777" w:rsidR="006F5054" w:rsidRPr="006F5054" w:rsidRDefault="006F5054" w:rsidP="00064327">
            <w:pPr>
              <w:widowControl w:val="0"/>
              <w:ind w:right="32"/>
              <w:jc w:val="both"/>
              <w:rPr>
                <w:rFonts w:ascii="Noto Sans" w:hAnsi="Noto Sans" w:cs="Noto Sans"/>
              </w:rPr>
            </w:pPr>
          </w:p>
          <w:p w14:paraId="4EE8EF70" w14:textId="77777777" w:rsidR="006F5054" w:rsidRPr="006F5054" w:rsidRDefault="006F5054" w:rsidP="00064327">
            <w:pPr>
              <w:widowControl w:val="0"/>
              <w:ind w:right="32"/>
              <w:jc w:val="both"/>
              <w:rPr>
                <w:rFonts w:ascii="Noto Sans" w:hAnsi="Noto Sans" w:cs="Noto Sans"/>
              </w:rPr>
            </w:pPr>
          </w:p>
          <w:p w14:paraId="59367B38" w14:textId="77777777" w:rsidR="006F5054" w:rsidRPr="006F5054" w:rsidRDefault="006F5054" w:rsidP="00064327">
            <w:pPr>
              <w:widowControl w:val="0"/>
              <w:ind w:right="32"/>
              <w:jc w:val="both"/>
              <w:rPr>
                <w:rFonts w:ascii="Noto Sans" w:hAnsi="Noto Sans" w:cs="Noto Sans"/>
              </w:rPr>
            </w:pPr>
          </w:p>
          <w:p w14:paraId="1A2203E4" w14:textId="77777777" w:rsidR="006F5054" w:rsidRPr="006F5054" w:rsidRDefault="006F5054" w:rsidP="00064327">
            <w:pPr>
              <w:widowControl w:val="0"/>
              <w:ind w:right="32"/>
              <w:jc w:val="both"/>
              <w:rPr>
                <w:rFonts w:ascii="Noto Sans" w:hAnsi="Noto Sans" w:cs="Noto Sans"/>
              </w:rPr>
            </w:pPr>
          </w:p>
          <w:p w14:paraId="25FBEE90" w14:textId="77777777" w:rsidR="006F5054" w:rsidRPr="006F5054" w:rsidRDefault="006F5054" w:rsidP="00064327">
            <w:pPr>
              <w:widowControl w:val="0"/>
              <w:ind w:right="32"/>
              <w:jc w:val="both"/>
              <w:rPr>
                <w:rFonts w:ascii="Noto Sans" w:hAnsi="Noto Sans" w:cs="Noto Sans"/>
              </w:rPr>
            </w:pPr>
          </w:p>
          <w:p w14:paraId="4CFBCEA6" w14:textId="77777777" w:rsidR="006F5054" w:rsidRPr="006F5054" w:rsidRDefault="006F5054" w:rsidP="00064327">
            <w:pPr>
              <w:widowControl w:val="0"/>
              <w:ind w:right="32"/>
              <w:jc w:val="both"/>
              <w:rPr>
                <w:rFonts w:ascii="Noto Sans" w:hAnsi="Noto Sans" w:cs="Noto Sans"/>
              </w:rPr>
            </w:pPr>
          </w:p>
          <w:p w14:paraId="733382F4" w14:textId="77777777" w:rsidR="006F5054" w:rsidRPr="006F5054" w:rsidRDefault="006F5054" w:rsidP="00064327">
            <w:pPr>
              <w:widowControl w:val="0"/>
              <w:ind w:right="32"/>
              <w:jc w:val="both"/>
              <w:rPr>
                <w:rFonts w:ascii="Noto Sans" w:hAnsi="Noto Sans" w:cs="Noto Sans"/>
              </w:rPr>
            </w:pPr>
          </w:p>
          <w:p w14:paraId="1A33C3E1" w14:textId="77777777" w:rsidR="006F5054" w:rsidRPr="006F5054" w:rsidRDefault="006F5054" w:rsidP="00064327">
            <w:pPr>
              <w:widowControl w:val="0"/>
              <w:ind w:right="32"/>
              <w:jc w:val="both"/>
              <w:rPr>
                <w:rFonts w:ascii="Noto Sans" w:hAnsi="Noto Sans" w:cs="Noto Sans"/>
              </w:rPr>
            </w:pPr>
          </w:p>
          <w:p w14:paraId="4EEE3E51" w14:textId="77777777" w:rsidR="006F5054" w:rsidRPr="006F5054" w:rsidRDefault="006F5054" w:rsidP="00064327">
            <w:pPr>
              <w:widowControl w:val="0"/>
              <w:ind w:right="32"/>
              <w:jc w:val="both"/>
              <w:rPr>
                <w:rFonts w:ascii="Noto Sans" w:hAnsi="Noto Sans" w:cs="Noto Sans"/>
              </w:rPr>
            </w:pPr>
          </w:p>
          <w:p w14:paraId="24D99061" w14:textId="77777777" w:rsidR="006F5054" w:rsidRPr="006F5054" w:rsidRDefault="006F5054" w:rsidP="00064327">
            <w:pPr>
              <w:widowControl w:val="0"/>
              <w:ind w:right="32"/>
              <w:jc w:val="both"/>
              <w:rPr>
                <w:rFonts w:ascii="Noto Sans" w:hAnsi="Noto Sans" w:cs="Noto Sans"/>
              </w:rPr>
            </w:pPr>
          </w:p>
          <w:p w14:paraId="4984A2BE" w14:textId="77777777" w:rsidR="006F5054" w:rsidRPr="006F5054" w:rsidRDefault="006F5054" w:rsidP="00064327">
            <w:pPr>
              <w:widowControl w:val="0"/>
              <w:ind w:right="32"/>
              <w:jc w:val="both"/>
              <w:rPr>
                <w:rFonts w:ascii="Noto Sans" w:hAnsi="Noto Sans" w:cs="Noto Sans"/>
              </w:rPr>
            </w:pPr>
          </w:p>
          <w:p w14:paraId="00643422" w14:textId="77777777" w:rsidR="006F5054" w:rsidRPr="006F5054" w:rsidRDefault="006F5054" w:rsidP="00064327">
            <w:pPr>
              <w:widowControl w:val="0"/>
              <w:ind w:right="32"/>
              <w:jc w:val="both"/>
              <w:rPr>
                <w:rFonts w:ascii="Noto Sans" w:hAnsi="Noto Sans" w:cs="Noto Sans"/>
              </w:rPr>
            </w:pPr>
          </w:p>
          <w:p w14:paraId="1F30BF6A" w14:textId="77777777" w:rsidR="006F5054" w:rsidRPr="006F5054" w:rsidRDefault="006F5054" w:rsidP="00064327">
            <w:pPr>
              <w:widowControl w:val="0"/>
              <w:ind w:right="32"/>
              <w:jc w:val="both"/>
              <w:rPr>
                <w:rFonts w:ascii="Noto Sans" w:hAnsi="Noto Sans" w:cs="Noto Sans"/>
              </w:rPr>
            </w:pPr>
          </w:p>
        </w:tc>
      </w:tr>
      <w:tr w:rsidR="006F5054" w:rsidRPr="006F5054" w14:paraId="09D08E8A" w14:textId="77777777" w:rsidTr="00064327">
        <w:tc>
          <w:tcPr>
            <w:tcW w:w="8788" w:type="dxa"/>
            <w:tcBorders>
              <w:top w:val="single" w:sz="4" w:space="0" w:color="auto"/>
              <w:bottom w:val="single" w:sz="4" w:space="0" w:color="auto"/>
            </w:tcBorders>
            <w:vAlign w:val="center"/>
          </w:tcPr>
          <w:p w14:paraId="314035F9" w14:textId="77777777" w:rsidR="006F5054" w:rsidRPr="006F5054" w:rsidRDefault="006F5054" w:rsidP="00064327">
            <w:pPr>
              <w:ind w:right="32"/>
              <w:rPr>
                <w:rFonts w:ascii="Noto Sans" w:hAnsi="Noto Sans" w:cs="Noto Sans"/>
                <w:bCs/>
                <w:lang w:eastAsia="es-MX"/>
              </w:rPr>
            </w:pPr>
          </w:p>
          <w:p w14:paraId="07635C17"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20F8EFBE"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169FB3D7" w14:textId="77777777" w:rsidTr="00064327">
        <w:tc>
          <w:tcPr>
            <w:tcW w:w="8788" w:type="dxa"/>
            <w:tcBorders>
              <w:top w:val="single" w:sz="4" w:space="0" w:color="auto"/>
              <w:left w:val="single" w:sz="4" w:space="0" w:color="auto"/>
              <w:bottom w:val="single" w:sz="4" w:space="0" w:color="auto"/>
            </w:tcBorders>
            <w:shd w:val="clear" w:color="auto" w:fill="660033"/>
          </w:tcPr>
          <w:p w14:paraId="09121AED"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 xml:space="preserve">No. HVAC-7.4, HVAC-8.5, HVAC-9.4 </w:t>
            </w:r>
          </w:p>
        </w:tc>
      </w:tr>
      <w:tr w:rsidR="006F5054" w:rsidRPr="006F5054" w14:paraId="60BDE350" w14:textId="77777777" w:rsidTr="00064327">
        <w:tc>
          <w:tcPr>
            <w:tcW w:w="8788" w:type="dxa"/>
            <w:tcBorders>
              <w:bottom w:val="single" w:sz="4" w:space="0" w:color="auto"/>
            </w:tcBorders>
          </w:tcPr>
          <w:p w14:paraId="07C30C5C"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trampa de PVC para drenaje de condensados ced.40 de 1". Incluye: pegamento, alineación y </w:t>
            </w:r>
            <w:proofErr w:type="spellStart"/>
            <w:r w:rsidRPr="006F5054">
              <w:rPr>
                <w:rFonts w:ascii="Noto Sans" w:hAnsi="Noto Sans" w:cs="Noto Sans"/>
                <w:b w:val="0"/>
                <w:bCs/>
                <w:lang w:val="es-ES"/>
              </w:rPr>
              <w:t>soportería</w:t>
            </w:r>
            <w:proofErr w:type="spellEnd"/>
            <w:r w:rsidRPr="006F5054">
              <w:rPr>
                <w:rFonts w:ascii="Noto Sans" w:hAnsi="Noto Sans" w:cs="Noto Sans"/>
                <w:b w:val="0"/>
                <w:bCs/>
                <w:lang w:val="es-ES"/>
              </w:rPr>
              <w:t>.</w:t>
            </w:r>
          </w:p>
        </w:tc>
      </w:tr>
      <w:tr w:rsidR="006F5054" w:rsidRPr="006F5054" w14:paraId="25DB2644" w14:textId="77777777" w:rsidTr="00064327">
        <w:tc>
          <w:tcPr>
            <w:tcW w:w="8788" w:type="dxa"/>
            <w:tcBorders>
              <w:top w:val="single" w:sz="4" w:space="0" w:color="auto"/>
              <w:bottom w:val="single" w:sz="4" w:space="0" w:color="auto"/>
            </w:tcBorders>
          </w:tcPr>
          <w:p w14:paraId="6FC64F3F"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F5054" w:rsidRPr="006F5054" w14:paraId="36ABDCC3" w14:textId="77777777" w:rsidTr="00064327">
        <w:tc>
          <w:tcPr>
            <w:tcW w:w="8788" w:type="dxa"/>
            <w:tcBorders>
              <w:top w:val="single" w:sz="4" w:space="0" w:color="auto"/>
              <w:bottom w:val="single" w:sz="4" w:space="0" w:color="auto"/>
            </w:tcBorders>
          </w:tcPr>
          <w:p w14:paraId="6357B446"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trampa de PVC 1” </w:t>
            </w:r>
            <w:proofErr w:type="spellStart"/>
            <w:r w:rsidRPr="006F5054">
              <w:rPr>
                <w:rFonts w:ascii="Noto Sans" w:hAnsi="Noto Sans" w:cs="Noto Sans"/>
                <w:b w:val="0"/>
                <w:bCs/>
              </w:rPr>
              <w:t>ced</w:t>
            </w:r>
            <w:proofErr w:type="spellEnd"/>
            <w:r w:rsidRPr="006F5054">
              <w:rPr>
                <w:rFonts w:ascii="Noto Sans" w:hAnsi="Noto Sans" w:cs="Noto Sans"/>
                <w:b w:val="0"/>
                <w:bCs/>
              </w:rPr>
              <w:t xml:space="preserve"> 40 para drenaje de condensados de equipo de aire acondicionado.</w:t>
            </w:r>
          </w:p>
        </w:tc>
      </w:tr>
      <w:tr w:rsidR="006F5054" w:rsidRPr="006F5054" w14:paraId="14B2A591" w14:textId="77777777" w:rsidTr="00064327">
        <w:trPr>
          <w:trHeight w:val="94"/>
        </w:trPr>
        <w:tc>
          <w:tcPr>
            <w:tcW w:w="8788" w:type="dxa"/>
            <w:tcBorders>
              <w:top w:val="single" w:sz="4" w:space="0" w:color="auto"/>
              <w:bottom w:val="single" w:sz="4" w:space="0" w:color="auto"/>
            </w:tcBorders>
          </w:tcPr>
          <w:p w14:paraId="7A40FDED"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2A5A6C2D" w14:textId="77777777" w:rsidR="006F5054" w:rsidRPr="006F5054" w:rsidRDefault="006F5054" w:rsidP="0013259C">
            <w:pPr>
              <w:pStyle w:val="Prrafodelista"/>
              <w:widowControl w:val="0"/>
              <w:numPr>
                <w:ilvl w:val="0"/>
                <w:numId w:val="211"/>
              </w:numPr>
              <w:ind w:right="32"/>
              <w:jc w:val="both"/>
              <w:rPr>
                <w:rFonts w:ascii="Noto Sans" w:hAnsi="Noto Sans" w:cs="Noto Sans"/>
                <w:sz w:val="20"/>
                <w:szCs w:val="20"/>
              </w:rPr>
            </w:pPr>
            <w:r w:rsidRPr="006F5054">
              <w:rPr>
                <w:rFonts w:ascii="Noto Sans" w:hAnsi="Noto Sans" w:cs="Noto Sans"/>
                <w:sz w:val="20"/>
                <w:szCs w:val="20"/>
              </w:rPr>
              <w:t xml:space="preserve">Se deberá considerar todos los elementos de sujeción, anclaje, conexión, sellos herméticos, y demás accesorios necesarios para arreglo de drenaje por condensación del equipo. </w:t>
            </w:r>
          </w:p>
          <w:p w14:paraId="69F4D695" w14:textId="77777777" w:rsidR="006F5054" w:rsidRPr="006F5054" w:rsidRDefault="006F5054" w:rsidP="0013259C">
            <w:pPr>
              <w:pStyle w:val="Prrafodelista"/>
              <w:widowControl w:val="0"/>
              <w:numPr>
                <w:ilvl w:val="0"/>
                <w:numId w:val="211"/>
              </w:numPr>
              <w:ind w:right="32"/>
              <w:jc w:val="both"/>
              <w:rPr>
                <w:rFonts w:ascii="Noto Sans" w:hAnsi="Noto Sans" w:cs="Noto Sans"/>
                <w:sz w:val="20"/>
                <w:szCs w:val="20"/>
              </w:rPr>
            </w:pPr>
            <w:r w:rsidRPr="006F5054">
              <w:rPr>
                <w:rFonts w:ascii="Noto Sans" w:hAnsi="Noto Sans" w:cs="Noto Sans"/>
                <w:sz w:val="20"/>
                <w:szCs w:val="20"/>
              </w:rPr>
              <w:t>La trampa, deberá ser interconectada a trayectoria de drenaje condensado del equipo según indica proyecto. Por lo que se deberán considerar ranuras en muros, resanes, y conexiones requeridas para la correcta ejecución del concepto de trabajo. Se requiere hacer pruebas al sistema de condensado para verificar que no exista ninguna filtración de humedad.</w:t>
            </w:r>
          </w:p>
          <w:p w14:paraId="70D902F8" w14:textId="77777777" w:rsidR="006F5054" w:rsidRPr="006F5054" w:rsidRDefault="006F5054" w:rsidP="0013259C">
            <w:pPr>
              <w:pStyle w:val="Prrafodelista"/>
              <w:widowControl w:val="0"/>
              <w:numPr>
                <w:ilvl w:val="0"/>
                <w:numId w:val="211"/>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w:t>
            </w:r>
          </w:p>
          <w:p w14:paraId="5053D310" w14:textId="77777777" w:rsidR="006F5054" w:rsidRPr="006F5054" w:rsidRDefault="006F5054" w:rsidP="0013259C">
            <w:pPr>
              <w:pStyle w:val="Prrafodelista"/>
              <w:widowControl w:val="0"/>
              <w:numPr>
                <w:ilvl w:val="0"/>
                <w:numId w:val="211"/>
              </w:numPr>
              <w:ind w:right="32"/>
              <w:jc w:val="both"/>
              <w:rPr>
                <w:rFonts w:ascii="Noto Sans" w:hAnsi="Noto Sans" w:cs="Noto Sans"/>
                <w:sz w:val="20"/>
                <w:szCs w:val="20"/>
              </w:rPr>
            </w:pPr>
            <w:r w:rsidRPr="006F5054">
              <w:rPr>
                <w:rFonts w:ascii="Noto Sans" w:hAnsi="Noto Sans" w:cs="Noto Sans"/>
                <w:sz w:val="20"/>
                <w:szCs w:val="20"/>
              </w:rPr>
              <w:lastRenderedPageBreak/>
              <w:t>El personal de la contratista deberá portar su equipo de seguridad durante toda su estancia y labores en el sitio de la obra.</w:t>
            </w:r>
          </w:p>
          <w:p w14:paraId="3AD4E71A" w14:textId="77777777" w:rsidR="006F5054" w:rsidRPr="006F5054" w:rsidRDefault="006F5054" w:rsidP="0013259C">
            <w:pPr>
              <w:pStyle w:val="Prrafodelista"/>
              <w:widowControl w:val="0"/>
              <w:numPr>
                <w:ilvl w:val="0"/>
                <w:numId w:val="211"/>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4916DA40" w14:textId="77777777" w:rsidTr="00064327">
        <w:tc>
          <w:tcPr>
            <w:tcW w:w="8788" w:type="dxa"/>
            <w:tcBorders>
              <w:top w:val="single" w:sz="4" w:space="0" w:color="auto"/>
              <w:bottom w:val="single" w:sz="4" w:space="0" w:color="auto"/>
            </w:tcBorders>
            <w:vAlign w:val="center"/>
          </w:tcPr>
          <w:p w14:paraId="24866C57" w14:textId="77777777" w:rsidR="006F5054" w:rsidRPr="006F5054" w:rsidRDefault="006F5054" w:rsidP="00064327">
            <w:pPr>
              <w:ind w:right="32"/>
              <w:rPr>
                <w:rFonts w:ascii="Noto Sans" w:hAnsi="Noto Sans" w:cs="Noto Sans"/>
                <w:bCs/>
                <w:lang w:eastAsia="es-MX"/>
              </w:rPr>
            </w:pPr>
          </w:p>
          <w:p w14:paraId="53F71614"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0CBFB30D"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3572AFA5" w14:textId="77777777" w:rsidTr="00064327">
        <w:tc>
          <w:tcPr>
            <w:tcW w:w="8788" w:type="dxa"/>
            <w:tcBorders>
              <w:top w:val="single" w:sz="4" w:space="0" w:color="auto"/>
              <w:left w:val="single" w:sz="4" w:space="0" w:color="auto"/>
              <w:bottom w:val="single" w:sz="4" w:space="0" w:color="auto"/>
            </w:tcBorders>
            <w:shd w:val="clear" w:color="auto" w:fill="660033"/>
          </w:tcPr>
          <w:p w14:paraId="3144BF7B"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HVAC-7.5, HVAC-8.6, HVAC-9.5</w:t>
            </w:r>
          </w:p>
        </w:tc>
      </w:tr>
      <w:tr w:rsidR="006F5054" w:rsidRPr="006F5054" w14:paraId="3D99E712" w14:textId="77777777" w:rsidTr="00064327">
        <w:tc>
          <w:tcPr>
            <w:tcW w:w="8788" w:type="dxa"/>
            <w:tcBorders>
              <w:bottom w:val="single" w:sz="4" w:space="0" w:color="auto"/>
            </w:tcBorders>
          </w:tcPr>
          <w:p w14:paraId="0BC91E3E"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b w:val="0"/>
                <w:bCs/>
              </w:rPr>
              <w:t>Suministro e instalación de cable control para termostato 3x18.</w:t>
            </w:r>
          </w:p>
        </w:tc>
      </w:tr>
      <w:tr w:rsidR="006F5054" w:rsidRPr="006F5054" w14:paraId="16438665" w14:textId="77777777" w:rsidTr="00064327">
        <w:tc>
          <w:tcPr>
            <w:tcW w:w="8788" w:type="dxa"/>
            <w:tcBorders>
              <w:top w:val="single" w:sz="4" w:space="0" w:color="auto"/>
              <w:bottom w:val="single" w:sz="4" w:space="0" w:color="auto"/>
            </w:tcBorders>
          </w:tcPr>
          <w:p w14:paraId="5442805E"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F5054" w:rsidRPr="006F5054" w14:paraId="6575F0D3" w14:textId="77777777" w:rsidTr="00064327">
        <w:tc>
          <w:tcPr>
            <w:tcW w:w="8788" w:type="dxa"/>
            <w:tcBorders>
              <w:top w:val="single" w:sz="4" w:space="0" w:color="auto"/>
              <w:bottom w:val="single" w:sz="4" w:space="0" w:color="auto"/>
            </w:tcBorders>
          </w:tcPr>
          <w:p w14:paraId="378787EA"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cable de control para termostato de unidad de aire acondicionado. El cableado deberá cumplir con la normativa, recomendaciones y especificaciones de acuerdo a fabricante de la unidad de aire acondicionado.</w:t>
            </w:r>
          </w:p>
        </w:tc>
      </w:tr>
      <w:tr w:rsidR="006F5054" w:rsidRPr="006F5054" w14:paraId="2922BC19" w14:textId="77777777" w:rsidTr="00064327">
        <w:trPr>
          <w:trHeight w:val="94"/>
        </w:trPr>
        <w:tc>
          <w:tcPr>
            <w:tcW w:w="8788" w:type="dxa"/>
            <w:tcBorders>
              <w:top w:val="single" w:sz="4" w:space="0" w:color="auto"/>
              <w:bottom w:val="single" w:sz="4" w:space="0" w:color="auto"/>
            </w:tcBorders>
          </w:tcPr>
          <w:p w14:paraId="78A4C02A"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636D1294" w14:textId="77777777" w:rsidR="006F5054" w:rsidRPr="006F5054" w:rsidRDefault="006F5054" w:rsidP="0013259C">
            <w:pPr>
              <w:pStyle w:val="Prrafodelista"/>
              <w:widowControl w:val="0"/>
              <w:numPr>
                <w:ilvl w:val="0"/>
                <w:numId w:val="212"/>
              </w:numPr>
              <w:ind w:right="32"/>
              <w:jc w:val="both"/>
              <w:rPr>
                <w:rFonts w:ascii="Noto Sans" w:hAnsi="Noto Sans" w:cs="Noto Sans"/>
                <w:sz w:val="20"/>
                <w:szCs w:val="20"/>
              </w:rPr>
            </w:pPr>
            <w:r w:rsidRPr="006F5054">
              <w:rPr>
                <w:rFonts w:ascii="Noto Sans" w:hAnsi="Noto Sans" w:cs="Noto Sans"/>
                <w:sz w:val="20"/>
                <w:szCs w:val="20"/>
              </w:rPr>
              <w:t>Se deberá considerar todos los elementos de sujeción, anclaje, conexión, canalización, y demás accesorios necesarios para arreglo del sistema de interconexión de equipo de aire acondicionado con termostato.</w:t>
            </w:r>
          </w:p>
          <w:p w14:paraId="6A6E9367" w14:textId="77777777" w:rsidR="006F5054" w:rsidRPr="006F5054" w:rsidRDefault="006F5054" w:rsidP="0013259C">
            <w:pPr>
              <w:pStyle w:val="Prrafodelista"/>
              <w:widowControl w:val="0"/>
              <w:numPr>
                <w:ilvl w:val="0"/>
                <w:numId w:val="212"/>
              </w:numPr>
              <w:ind w:right="32"/>
              <w:jc w:val="both"/>
              <w:rPr>
                <w:rFonts w:ascii="Noto Sans" w:hAnsi="Noto Sans" w:cs="Noto Sans"/>
                <w:sz w:val="20"/>
                <w:szCs w:val="20"/>
              </w:rPr>
            </w:pPr>
            <w:r w:rsidRPr="006F5054">
              <w:rPr>
                <w:rFonts w:ascii="Noto Sans" w:hAnsi="Noto Sans" w:cs="Noto Sans"/>
                <w:sz w:val="20"/>
                <w:szCs w:val="20"/>
              </w:rPr>
              <w:t>El cableado de control deberá ser interconectada a trayectoria Conduit según indica proyecto. Por lo que se deberán considerar ranuras en muros, resanes, y conexiones requeridas para la correcta ejecución del concepto de trabajo. Se requiere hacer pruebas al sistema de comunicación.</w:t>
            </w:r>
          </w:p>
          <w:p w14:paraId="2F19B5E1" w14:textId="77777777" w:rsidR="006F5054" w:rsidRPr="006F5054" w:rsidRDefault="006F5054" w:rsidP="0013259C">
            <w:pPr>
              <w:pStyle w:val="Prrafodelista"/>
              <w:widowControl w:val="0"/>
              <w:numPr>
                <w:ilvl w:val="0"/>
                <w:numId w:val="212"/>
              </w:numPr>
              <w:ind w:right="32"/>
              <w:jc w:val="both"/>
              <w:rPr>
                <w:rFonts w:ascii="Noto Sans" w:hAnsi="Noto Sans" w:cs="Noto Sans"/>
                <w:sz w:val="20"/>
                <w:szCs w:val="20"/>
              </w:rPr>
            </w:pPr>
            <w:r w:rsidRPr="006F5054">
              <w:rPr>
                <w:rFonts w:ascii="Noto Sans" w:hAnsi="Noto Sans" w:cs="Noto Sans"/>
                <w:sz w:val="20"/>
                <w:szCs w:val="20"/>
              </w:rPr>
              <w:t>Limpieza durante y al final después de concluir el concepto de trabajo.</w:t>
            </w:r>
          </w:p>
          <w:p w14:paraId="08633BF4" w14:textId="77777777" w:rsidR="006F5054" w:rsidRPr="006F5054" w:rsidRDefault="006F5054" w:rsidP="0013259C">
            <w:pPr>
              <w:pStyle w:val="Prrafodelista"/>
              <w:widowControl w:val="0"/>
              <w:numPr>
                <w:ilvl w:val="0"/>
                <w:numId w:val="212"/>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la obra.</w:t>
            </w:r>
          </w:p>
          <w:p w14:paraId="61FFB07E" w14:textId="77777777" w:rsidR="006F5054" w:rsidRPr="006F5054" w:rsidRDefault="006F5054" w:rsidP="0013259C">
            <w:pPr>
              <w:pStyle w:val="Prrafodelista"/>
              <w:widowControl w:val="0"/>
              <w:numPr>
                <w:ilvl w:val="0"/>
                <w:numId w:val="212"/>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5DE92A46" w14:textId="77777777" w:rsidTr="00064327">
        <w:tc>
          <w:tcPr>
            <w:tcW w:w="8788" w:type="dxa"/>
            <w:tcBorders>
              <w:top w:val="single" w:sz="4" w:space="0" w:color="auto"/>
              <w:bottom w:val="single" w:sz="4" w:space="0" w:color="auto"/>
            </w:tcBorders>
            <w:vAlign w:val="center"/>
          </w:tcPr>
          <w:p w14:paraId="3496DB42" w14:textId="77777777" w:rsidR="006F5054" w:rsidRPr="006F5054" w:rsidRDefault="006F5054" w:rsidP="00064327">
            <w:pPr>
              <w:ind w:right="32"/>
              <w:rPr>
                <w:rFonts w:ascii="Noto Sans" w:hAnsi="Noto Sans" w:cs="Noto Sans"/>
                <w:bCs/>
                <w:lang w:eastAsia="es-MX"/>
              </w:rPr>
            </w:pPr>
          </w:p>
          <w:p w14:paraId="1A663418"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5507AA0D"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660B7C8E" w14:textId="77777777" w:rsidTr="00064327">
        <w:tc>
          <w:tcPr>
            <w:tcW w:w="8788" w:type="dxa"/>
            <w:tcBorders>
              <w:top w:val="single" w:sz="4" w:space="0" w:color="auto"/>
              <w:left w:val="single" w:sz="4" w:space="0" w:color="auto"/>
              <w:bottom w:val="single" w:sz="4" w:space="0" w:color="auto"/>
            </w:tcBorders>
            <w:shd w:val="clear" w:color="auto" w:fill="660033"/>
          </w:tcPr>
          <w:p w14:paraId="2213A0C5"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HVAC-7.6, HVAC-8.7, HVAC-9.6</w:t>
            </w:r>
          </w:p>
        </w:tc>
      </w:tr>
      <w:tr w:rsidR="006F5054" w:rsidRPr="006F5054" w14:paraId="2A0FA5B0" w14:textId="77777777" w:rsidTr="00064327">
        <w:tc>
          <w:tcPr>
            <w:tcW w:w="8788" w:type="dxa"/>
            <w:tcBorders>
              <w:bottom w:val="single" w:sz="4" w:space="0" w:color="auto"/>
            </w:tcBorders>
          </w:tcPr>
          <w:p w14:paraId="61B64F5E"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w:t>
            </w:r>
            <w:proofErr w:type="spellStart"/>
            <w:r w:rsidRPr="006F5054">
              <w:rPr>
                <w:rFonts w:ascii="Noto Sans" w:hAnsi="Noto Sans" w:cs="Noto Sans"/>
                <w:b w:val="0"/>
                <w:bCs/>
                <w:lang w:val="es-ES"/>
              </w:rPr>
              <w:t>instalacion</w:t>
            </w:r>
            <w:proofErr w:type="spellEnd"/>
            <w:r w:rsidRPr="006F5054">
              <w:rPr>
                <w:rFonts w:ascii="Noto Sans" w:hAnsi="Noto Sans" w:cs="Noto Sans"/>
                <w:b w:val="0"/>
                <w:bCs/>
                <w:lang w:val="es-ES"/>
              </w:rPr>
              <w:t xml:space="preserve"> de termostato digital </w:t>
            </w:r>
            <w:proofErr w:type="spellStart"/>
            <w:r w:rsidRPr="006F5054">
              <w:rPr>
                <w:rFonts w:ascii="Noto Sans" w:hAnsi="Noto Sans" w:cs="Noto Sans"/>
                <w:b w:val="0"/>
                <w:bCs/>
                <w:lang w:val="es-ES"/>
              </w:rPr>
              <w:t>honeywell</w:t>
            </w:r>
            <w:proofErr w:type="spellEnd"/>
            <w:r w:rsidRPr="006F5054">
              <w:rPr>
                <w:rFonts w:ascii="Noto Sans" w:hAnsi="Noto Sans" w:cs="Noto Sans"/>
                <w:b w:val="0"/>
                <w:bCs/>
                <w:lang w:val="es-ES"/>
              </w:rPr>
              <w:t xml:space="preserve"> pro9000 con wifi 2 etapas (th9320wf5003) para paquete, dividido o </w:t>
            </w:r>
            <w:proofErr w:type="spellStart"/>
            <w:r w:rsidRPr="006F5054">
              <w:rPr>
                <w:rFonts w:ascii="Noto Sans" w:hAnsi="Noto Sans" w:cs="Noto Sans"/>
                <w:b w:val="0"/>
                <w:bCs/>
                <w:lang w:val="es-ES"/>
              </w:rPr>
              <w:t>fan&amp;coil</w:t>
            </w:r>
            <w:proofErr w:type="spellEnd"/>
            <w:r w:rsidRPr="006F5054">
              <w:rPr>
                <w:rFonts w:ascii="Noto Sans" w:hAnsi="Noto Sans" w:cs="Noto Sans"/>
                <w:b w:val="0"/>
                <w:bCs/>
                <w:lang w:val="es-ES"/>
              </w:rPr>
              <w:t xml:space="preserve"> montaje horizontal (2 frio- 3 calor) (2 frio- 2 calor), programable 7 </w:t>
            </w:r>
            <w:proofErr w:type="spellStart"/>
            <w:r w:rsidRPr="006F5054">
              <w:rPr>
                <w:rFonts w:ascii="Noto Sans" w:hAnsi="Noto Sans" w:cs="Noto Sans"/>
                <w:b w:val="0"/>
                <w:bCs/>
                <w:lang w:val="es-ES"/>
              </w:rPr>
              <w:t>dias</w:t>
            </w:r>
            <w:proofErr w:type="spellEnd"/>
            <w:r w:rsidRPr="006F5054">
              <w:rPr>
                <w:rFonts w:ascii="Noto Sans" w:hAnsi="Noto Sans" w:cs="Noto Sans"/>
                <w:b w:val="0"/>
                <w:bCs/>
                <w:lang w:val="es-ES"/>
              </w:rPr>
              <w:t xml:space="preserve">, pantalla </w:t>
            </w:r>
            <w:proofErr w:type="spellStart"/>
            <w:r w:rsidRPr="006F5054">
              <w:rPr>
                <w:rFonts w:ascii="Noto Sans" w:hAnsi="Noto Sans" w:cs="Noto Sans"/>
                <w:b w:val="0"/>
                <w:bCs/>
                <w:lang w:val="es-ES"/>
              </w:rPr>
              <w:t>touch</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screen</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calefaccion</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heat</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pump</w:t>
            </w:r>
            <w:proofErr w:type="spellEnd"/>
            <w:r w:rsidRPr="006F5054">
              <w:rPr>
                <w:rFonts w:ascii="Noto Sans" w:hAnsi="Noto Sans" w:cs="Noto Sans"/>
                <w:b w:val="0"/>
                <w:bCs/>
                <w:lang w:val="es-ES"/>
              </w:rPr>
              <w:t xml:space="preserve"> (1 </w:t>
            </w:r>
            <w:proofErr w:type="spellStart"/>
            <w:r w:rsidRPr="006F5054">
              <w:rPr>
                <w:rFonts w:ascii="Noto Sans" w:hAnsi="Noto Sans" w:cs="Noto Sans"/>
                <w:b w:val="0"/>
                <w:bCs/>
                <w:lang w:val="es-ES"/>
              </w:rPr>
              <w:t>ref</w:t>
            </w:r>
            <w:proofErr w:type="spellEnd"/>
            <w:r w:rsidRPr="006F5054">
              <w:rPr>
                <w:rFonts w:ascii="Noto Sans" w:hAnsi="Noto Sans" w:cs="Noto Sans"/>
                <w:b w:val="0"/>
                <w:bCs/>
                <w:lang w:val="es-ES"/>
              </w:rPr>
              <w:t xml:space="preserve">- 2 cal para paquetes con calefacción de gas o </w:t>
            </w:r>
            <w:proofErr w:type="spellStart"/>
            <w:r w:rsidRPr="006F5054">
              <w:rPr>
                <w:rFonts w:ascii="Noto Sans" w:hAnsi="Noto Sans" w:cs="Noto Sans"/>
                <w:b w:val="0"/>
                <w:bCs/>
                <w:lang w:val="es-ES"/>
              </w:rPr>
              <w:t>heat</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pump</w:t>
            </w:r>
            <w:proofErr w:type="spellEnd"/>
            <w:r w:rsidRPr="006F5054">
              <w:rPr>
                <w:rFonts w:ascii="Noto Sans" w:hAnsi="Noto Sans" w:cs="Noto Sans"/>
                <w:b w:val="0"/>
                <w:bCs/>
                <w:lang w:val="es-ES"/>
              </w:rPr>
              <w:t>).</w:t>
            </w:r>
          </w:p>
        </w:tc>
      </w:tr>
      <w:tr w:rsidR="006F5054" w:rsidRPr="006F5054" w14:paraId="751A3294" w14:textId="77777777" w:rsidTr="00064327">
        <w:tc>
          <w:tcPr>
            <w:tcW w:w="8788" w:type="dxa"/>
            <w:tcBorders>
              <w:top w:val="single" w:sz="4" w:space="0" w:color="auto"/>
              <w:bottom w:val="single" w:sz="4" w:space="0" w:color="auto"/>
            </w:tcBorders>
          </w:tcPr>
          <w:p w14:paraId="355410ED"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466A7388" w14:textId="77777777" w:rsidTr="00064327">
        <w:tc>
          <w:tcPr>
            <w:tcW w:w="8788" w:type="dxa"/>
            <w:tcBorders>
              <w:top w:val="single" w:sz="4" w:space="0" w:color="auto"/>
              <w:bottom w:val="single" w:sz="4" w:space="0" w:color="auto"/>
            </w:tcBorders>
          </w:tcPr>
          <w:p w14:paraId="091359D8"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termostato digital </w:t>
            </w:r>
            <w:proofErr w:type="spellStart"/>
            <w:r w:rsidRPr="006F5054">
              <w:rPr>
                <w:rFonts w:ascii="Noto Sans" w:hAnsi="Noto Sans" w:cs="Noto Sans"/>
                <w:b w:val="0"/>
                <w:bCs/>
              </w:rPr>
              <w:t>honeywell</w:t>
            </w:r>
            <w:proofErr w:type="spellEnd"/>
            <w:r w:rsidRPr="006F5054">
              <w:rPr>
                <w:rFonts w:ascii="Noto Sans" w:hAnsi="Noto Sans" w:cs="Noto Sans"/>
                <w:b w:val="0"/>
                <w:bCs/>
              </w:rPr>
              <w:t>. Incluye mano de obra, materiales de fijación, configuración de ciclos de trabajo y pruebas de operación.</w:t>
            </w:r>
          </w:p>
        </w:tc>
      </w:tr>
      <w:tr w:rsidR="006F5054" w:rsidRPr="006F5054" w14:paraId="308DAC1C" w14:textId="77777777" w:rsidTr="00064327">
        <w:trPr>
          <w:trHeight w:val="94"/>
        </w:trPr>
        <w:tc>
          <w:tcPr>
            <w:tcW w:w="8788" w:type="dxa"/>
            <w:tcBorders>
              <w:top w:val="single" w:sz="4" w:space="0" w:color="auto"/>
              <w:bottom w:val="single" w:sz="4" w:space="0" w:color="auto"/>
            </w:tcBorders>
          </w:tcPr>
          <w:p w14:paraId="7CDF0DDB"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14238884" w14:textId="77777777" w:rsidR="006F5054" w:rsidRPr="006F5054" w:rsidRDefault="006F5054" w:rsidP="0013259C">
            <w:pPr>
              <w:pStyle w:val="Prrafodelista"/>
              <w:widowControl w:val="0"/>
              <w:numPr>
                <w:ilvl w:val="0"/>
                <w:numId w:val="213"/>
              </w:numPr>
              <w:ind w:right="32"/>
              <w:jc w:val="both"/>
              <w:rPr>
                <w:rFonts w:ascii="Noto Sans" w:hAnsi="Noto Sans" w:cs="Noto Sans"/>
                <w:sz w:val="20"/>
                <w:szCs w:val="20"/>
              </w:rPr>
            </w:pPr>
            <w:r w:rsidRPr="006F5054">
              <w:rPr>
                <w:rFonts w:ascii="Noto Sans" w:hAnsi="Noto Sans" w:cs="Noto Sans"/>
                <w:sz w:val="20"/>
                <w:szCs w:val="20"/>
              </w:rPr>
              <w:t xml:space="preserve">Se deberá tener presente la ubicación e instalación física. El termostato debe instalarse a una altura mínima de 1.50m sobre el nivel de piso terminado. Por ningún motivo deberá ser instalado cerca de fuentes de calor (lámparas, electrodomésticos), corrientes de aire, o bajo la incidencia directa de la luz solar para evitar lecturas falsas. </w:t>
            </w:r>
          </w:p>
          <w:p w14:paraId="3238F078" w14:textId="77777777" w:rsidR="006F5054" w:rsidRPr="006F5054" w:rsidRDefault="006F5054" w:rsidP="0013259C">
            <w:pPr>
              <w:pStyle w:val="Prrafodelista"/>
              <w:widowControl w:val="0"/>
              <w:numPr>
                <w:ilvl w:val="0"/>
                <w:numId w:val="213"/>
              </w:numPr>
              <w:ind w:right="32"/>
              <w:jc w:val="both"/>
              <w:rPr>
                <w:rFonts w:ascii="Noto Sans" w:hAnsi="Noto Sans" w:cs="Noto Sans"/>
                <w:sz w:val="20"/>
                <w:szCs w:val="20"/>
              </w:rPr>
            </w:pPr>
            <w:r w:rsidRPr="006F5054">
              <w:rPr>
                <w:rFonts w:ascii="Noto Sans" w:hAnsi="Noto Sans" w:cs="Noto Sans"/>
                <w:sz w:val="20"/>
                <w:szCs w:val="20"/>
              </w:rPr>
              <w:t>La fijación deberá ser mediante el soporte de pared incluido en termostato, nivelando la base antes de fijar con taquetes de plástico y tornillos galvanizados de ¼”.</w:t>
            </w:r>
          </w:p>
          <w:p w14:paraId="4D6DEE21" w14:textId="77777777" w:rsidR="006F5054" w:rsidRPr="006F5054" w:rsidRDefault="006F5054" w:rsidP="0013259C">
            <w:pPr>
              <w:pStyle w:val="Prrafodelista"/>
              <w:widowControl w:val="0"/>
              <w:numPr>
                <w:ilvl w:val="0"/>
                <w:numId w:val="213"/>
              </w:numPr>
              <w:ind w:right="32"/>
              <w:jc w:val="both"/>
              <w:rPr>
                <w:rFonts w:ascii="Noto Sans" w:hAnsi="Noto Sans" w:cs="Noto Sans"/>
                <w:sz w:val="20"/>
                <w:szCs w:val="20"/>
              </w:rPr>
            </w:pPr>
            <w:r w:rsidRPr="006F5054">
              <w:rPr>
                <w:rFonts w:ascii="Noto Sans" w:hAnsi="Noto Sans" w:cs="Noto Sans"/>
                <w:sz w:val="20"/>
                <w:szCs w:val="20"/>
              </w:rPr>
              <w:t xml:space="preserve">Se deberá identificar los cables provenientes de la unidad manejadora siguiendo el código de colores </w:t>
            </w:r>
            <w:proofErr w:type="spellStart"/>
            <w:r w:rsidRPr="006F5054">
              <w:rPr>
                <w:rFonts w:ascii="Noto Sans" w:hAnsi="Noto Sans" w:cs="Noto Sans"/>
                <w:sz w:val="20"/>
                <w:szCs w:val="20"/>
              </w:rPr>
              <w:t>especficados</w:t>
            </w:r>
            <w:proofErr w:type="spellEnd"/>
            <w:r w:rsidRPr="006F5054">
              <w:rPr>
                <w:rFonts w:ascii="Noto Sans" w:hAnsi="Noto Sans" w:cs="Noto Sans"/>
                <w:sz w:val="20"/>
                <w:szCs w:val="20"/>
              </w:rPr>
              <w:t xml:space="preserve"> por el fabricante. Las puntas de los cables deberán estar debidamente peladas y sujetas firmemente a las terminales de presión del termostato.</w:t>
            </w:r>
          </w:p>
          <w:p w14:paraId="0D554D38" w14:textId="77777777" w:rsidR="006F5054" w:rsidRPr="006F5054" w:rsidRDefault="006F5054" w:rsidP="0013259C">
            <w:pPr>
              <w:pStyle w:val="Prrafodelista"/>
              <w:widowControl w:val="0"/>
              <w:numPr>
                <w:ilvl w:val="0"/>
                <w:numId w:val="213"/>
              </w:numPr>
              <w:ind w:right="32"/>
              <w:jc w:val="both"/>
              <w:rPr>
                <w:rFonts w:ascii="Noto Sans" w:hAnsi="Noto Sans" w:cs="Noto Sans"/>
                <w:sz w:val="20"/>
                <w:szCs w:val="20"/>
              </w:rPr>
            </w:pPr>
            <w:r w:rsidRPr="006F5054">
              <w:rPr>
                <w:rFonts w:ascii="Noto Sans" w:hAnsi="Noto Sans" w:cs="Noto Sans"/>
                <w:sz w:val="20"/>
                <w:szCs w:val="20"/>
              </w:rPr>
              <w:t>Configuración y puesta en marcha. Programación de instalación, calibración y pruebas de ciclo (encendido, arranque apagado automático).</w:t>
            </w:r>
          </w:p>
          <w:p w14:paraId="1C802008" w14:textId="77777777" w:rsidR="006F5054" w:rsidRPr="006F5054" w:rsidRDefault="006F5054" w:rsidP="0013259C">
            <w:pPr>
              <w:pStyle w:val="Prrafodelista"/>
              <w:widowControl w:val="0"/>
              <w:numPr>
                <w:ilvl w:val="0"/>
                <w:numId w:val="213"/>
              </w:numPr>
              <w:ind w:right="32"/>
              <w:jc w:val="both"/>
              <w:rPr>
                <w:rFonts w:ascii="Noto Sans" w:hAnsi="Noto Sans" w:cs="Noto Sans"/>
                <w:sz w:val="20"/>
                <w:szCs w:val="20"/>
              </w:rPr>
            </w:pPr>
            <w:r w:rsidRPr="006F5054">
              <w:rPr>
                <w:rFonts w:ascii="Noto Sans" w:hAnsi="Noto Sans" w:cs="Noto Sans"/>
                <w:sz w:val="20"/>
                <w:szCs w:val="20"/>
              </w:rPr>
              <w:t>El equipo debe operar sin vibraciones y la pantalla debe ser claramente legible. No debe haber huecos visibles entre la base del termostato y el acabado de la pared. Se deberá utilizar placa de cubierta.</w:t>
            </w:r>
          </w:p>
          <w:p w14:paraId="7A599FB4" w14:textId="77777777" w:rsidR="006F5054" w:rsidRPr="006F5054" w:rsidRDefault="006F5054" w:rsidP="0013259C">
            <w:pPr>
              <w:pStyle w:val="Prrafodelista"/>
              <w:widowControl w:val="0"/>
              <w:numPr>
                <w:ilvl w:val="0"/>
                <w:numId w:val="213"/>
              </w:numPr>
              <w:ind w:right="32"/>
              <w:jc w:val="both"/>
              <w:rPr>
                <w:rFonts w:ascii="Noto Sans" w:hAnsi="Noto Sans" w:cs="Noto Sans"/>
                <w:sz w:val="20"/>
                <w:szCs w:val="20"/>
              </w:rPr>
            </w:pPr>
            <w:r w:rsidRPr="006F5054">
              <w:rPr>
                <w:rFonts w:ascii="Noto Sans" w:hAnsi="Noto Sans" w:cs="Noto Sans"/>
                <w:sz w:val="20"/>
                <w:szCs w:val="20"/>
              </w:rPr>
              <w:t>Acta de Entrega recepción de manual de usuario y guía de programación.</w:t>
            </w:r>
          </w:p>
          <w:p w14:paraId="5B50C38F" w14:textId="77777777" w:rsidR="006F5054" w:rsidRPr="006F5054" w:rsidRDefault="006F5054" w:rsidP="0013259C">
            <w:pPr>
              <w:pStyle w:val="Prrafodelista"/>
              <w:widowControl w:val="0"/>
              <w:numPr>
                <w:ilvl w:val="0"/>
                <w:numId w:val="213"/>
              </w:numPr>
              <w:ind w:right="32"/>
              <w:jc w:val="both"/>
              <w:rPr>
                <w:rFonts w:ascii="Noto Sans" w:hAnsi="Noto Sans" w:cs="Noto Sans"/>
                <w:sz w:val="20"/>
                <w:szCs w:val="20"/>
              </w:rPr>
            </w:pPr>
            <w:r w:rsidRPr="006F5054">
              <w:rPr>
                <w:rFonts w:ascii="Noto Sans" w:hAnsi="Noto Sans" w:cs="Noto Sans"/>
                <w:sz w:val="20"/>
                <w:szCs w:val="20"/>
              </w:rPr>
              <w:t>todos los elementos de sujeción, anclaje, conexión, canalización, y demás accesorios necesarios para arreglo del sistema de interconexión de equipo de aire acondicionado con termostato.</w:t>
            </w:r>
          </w:p>
          <w:p w14:paraId="446B38DD" w14:textId="77777777" w:rsidR="006F5054" w:rsidRPr="006F5054" w:rsidRDefault="006F5054" w:rsidP="0013259C">
            <w:pPr>
              <w:pStyle w:val="Prrafodelista"/>
              <w:widowControl w:val="0"/>
              <w:numPr>
                <w:ilvl w:val="0"/>
                <w:numId w:val="213"/>
              </w:numPr>
              <w:ind w:right="32"/>
              <w:jc w:val="both"/>
              <w:rPr>
                <w:rFonts w:ascii="Noto Sans" w:hAnsi="Noto Sans" w:cs="Noto Sans"/>
                <w:sz w:val="20"/>
                <w:szCs w:val="20"/>
              </w:rPr>
            </w:pPr>
            <w:r w:rsidRPr="006F5054">
              <w:rPr>
                <w:rFonts w:ascii="Noto Sans" w:hAnsi="Noto Sans" w:cs="Noto Sans"/>
                <w:sz w:val="20"/>
                <w:szCs w:val="20"/>
              </w:rPr>
              <w:t>Limpieza durante y al final después de concluir el concepto de trabajo.</w:t>
            </w:r>
          </w:p>
          <w:p w14:paraId="6071500C" w14:textId="77777777" w:rsidR="006F5054" w:rsidRPr="006F5054" w:rsidRDefault="006F5054" w:rsidP="0013259C">
            <w:pPr>
              <w:pStyle w:val="Prrafodelista"/>
              <w:widowControl w:val="0"/>
              <w:numPr>
                <w:ilvl w:val="0"/>
                <w:numId w:val="213"/>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la obra.</w:t>
            </w:r>
          </w:p>
          <w:p w14:paraId="7618CD6C" w14:textId="77777777" w:rsidR="006F5054" w:rsidRPr="006F5054" w:rsidRDefault="006F5054" w:rsidP="0013259C">
            <w:pPr>
              <w:pStyle w:val="Prrafodelista"/>
              <w:widowControl w:val="0"/>
              <w:numPr>
                <w:ilvl w:val="0"/>
                <w:numId w:val="213"/>
              </w:numPr>
              <w:ind w:right="32"/>
              <w:jc w:val="both"/>
              <w:rPr>
                <w:rFonts w:ascii="Noto Sans" w:hAnsi="Noto Sans" w:cs="Noto Sans"/>
              </w:rPr>
            </w:pPr>
            <w:r w:rsidRPr="006F5054">
              <w:rPr>
                <w:rFonts w:ascii="Noto Sans" w:hAnsi="Noto Sans" w:cs="Noto Sans"/>
                <w:sz w:val="20"/>
                <w:szCs w:val="20"/>
              </w:rPr>
              <w:t xml:space="preserve">Poner en práctica los procedimientos aplicables del Sistema de Gestión Integral, incluidos en las bases, evidenciando esto mediante informe descriptivo fotográfico del cumplimiento de los requerimientos establecidos que comprende </w:t>
            </w:r>
            <w:r w:rsidRPr="006F5054">
              <w:rPr>
                <w:rFonts w:ascii="Noto Sans" w:hAnsi="Noto Sans" w:cs="Noto Sans"/>
                <w:sz w:val="20"/>
                <w:szCs w:val="20"/>
              </w:rPr>
              <w:lastRenderedPageBreak/>
              <w:t>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2A745FBA" w14:textId="77777777" w:rsidTr="00064327">
        <w:tc>
          <w:tcPr>
            <w:tcW w:w="8788" w:type="dxa"/>
            <w:tcBorders>
              <w:top w:val="single" w:sz="4" w:space="0" w:color="auto"/>
              <w:bottom w:val="single" w:sz="4" w:space="0" w:color="auto"/>
            </w:tcBorders>
            <w:vAlign w:val="center"/>
          </w:tcPr>
          <w:p w14:paraId="46107C06" w14:textId="77777777" w:rsidR="006F5054" w:rsidRPr="006F5054" w:rsidRDefault="006F5054" w:rsidP="00064327">
            <w:pPr>
              <w:ind w:right="32"/>
              <w:rPr>
                <w:rFonts w:ascii="Noto Sans" w:hAnsi="Noto Sans" w:cs="Noto Sans"/>
                <w:bCs/>
                <w:lang w:eastAsia="es-MX"/>
              </w:rPr>
            </w:pPr>
          </w:p>
          <w:p w14:paraId="0172C175"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4D891B37"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55657EF0" w14:textId="77777777" w:rsidTr="00064327">
        <w:tc>
          <w:tcPr>
            <w:tcW w:w="8788" w:type="dxa"/>
            <w:tcBorders>
              <w:top w:val="single" w:sz="4" w:space="0" w:color="auto"/>
              <w:left w:val="single" w:sz="4" w:space="0" w:color="auto"/>
              <w:bottom w:val="single" w:sz="4" w:space="0" w:color="auto"/>
            </w:tcBorders>
            <w:shd w:val="clear" w:color="auto" w:fill="660033"/>
          </w:tcPr>
          <w:p w14:paraId="1FE5FE9D"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HVAC-7.7, HVAC-8.8, HVAC-9.7</w:t>
            </w:r>
          </w:p>
        </w:tc>
      </w:tr>
      <w:tr w:rsidR="006F5054" w:rsidRPr="006F5054" w14:paraId="375D7B07" w14:textId="77777777" w:rsidTr="00064327">
        <w:tc>
          <w:tcPr>
            <w:tcW w:w="8788" w:type="dxa"/>
            <w:tcBorders>
              <w:bottom w:val="single" w:sz="4" w:space="0" w:color="auto"/>
            </w:tcBorders>
          </w:tcPr>
          <w:p w14:paraId="31C395FB"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guarda termostato de acrílico con llave Honeywell mod. TG512A1009 (grande).</w:t>
            </w:r>
          </w:p>
        </w:tc>
      </w:tr>
      <w:tr w:rsidR="006F5054" w:rsidRPr="006F5054" w14:paraId="3D9543E6" w14:textId="77777777" w:rsidTr="00064327">
        <w:tc>
          <w:tcPr>
            <w:tcW w:w="8788" w:type="dxa"/>
            <w:tcBorders>
              <w:top w:val="single" w:sz="4" w:space="0" w:color="auto"/>
              <w:bottom w:val="single" w:sz="4" w:space="0" w:color="auto"/>
            </w:tcBorders>
          </w:tcPr>
          <w:p w14:paraId="184581E7"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0A8241CC" w14:textId="77777777" w:rsidTr="00064327">
        <w:tc>
          <w:tcPr>
            <w:tcW w:w="8788" w:type="dxa"/>
            <w:tcBorders>
              <w:top w:val="single" w:sz="4" w:space="0" w:color="auto"/>
              <w:bottom w:val="single" w:sz="4" w:space="0" w:color="auto"/>
            </w:tcBorders>
          </w:tcPr>
          <w:p w14:paraId="225AA540"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guarda termostato fabricado en acrílico transparente con sistema de cierre mediante llave, marca Honeywell modelo TG512A1009 o similar aprobado, para protección de termostatos contra manipulación no autorizada, golpes o daños. Incluye suministro del equipo, fijación, nivelación, colocación de herrajes y accesorios de instalación, pruebas de ajuste y funcionamiento, así como materiales, mano de obra, herramienta, equipo y todo lo necesario para su correcta instalación y operación.</w:t>
            </w:r>
          </w:p>
        </w:tc>
      </w:tr>
      <w:tr w:rsidR="006F5054" w:rsidRPr="006F5054" w14:paraId="269BD14D" w14:textId="77777777" w:rsidTr="00064327">
        <w:trPr>
          <w:trHeight w:val="94"/>
        </w:trPr>
        <w:tc>
          <w:tcPr>
            <w:tcW w:w="8788" w:type="dxa"/>
            <w:tcBorders>
              <w:top w:val="single" w:sz="4" w:space="0" w:color="auto"/>
              <w:bottom w:val="single" w:sz="4" w:space="0" w:color="auto"/>
            </w:tcBorders>
          </w:tcPr>
          <w:p w14:paraId="4222F5C4"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523B450E" w14:textId="77777777" w:rsidR="006F5054" w:rsidRPr="006F5054" w:rsidRDefault="006F5054" w:rsidP="0013259C">
            <w:pPr>
              <w:pStyle w:val="Prrafodelista"/>
              <w:widowControl w:val="0"/>
              <w:numPr>
                <w:ilvl w:val="0"/>
                <w:numId w:val="214"/>
              </w:numPr>
              <w:ind w:right="32"/>
              <w:jc w:val="both"/>
              <w:rPr>
                <w:rFonts w:ascii="Noto Sans" w:hAnsi="Noto Sans" w:cs="Noto Sans"/>
                <w:sz w:val="20"/>
                <w:szCs w:val="20"/>
              </w:rPr>
            </w:pPr>
            <w:r w:rsidRPr="006F5054">
              <w:rPr>
                <w:rFonts w:ascii="Noto Sans" w:hAnsi="Noto Sans" w:cs="Noto Sans"/>
                <w:sz w:val="20"/>
                <w:szCs w:val="20"/>
              </w:rPr>
              <w:t>Suministro e instalación de guarda protectora para termostato, marca Honeywell Home modelo TG512A1009 (tamaño grande). El concepto incluye la fijación a muro, suministro de llaves, materiales de instalación y el ajuste necesario para permitir el flujo de aire adecuado hacia el sensor del termostato.</w:t>
            </w:r>
          </w:p>
          <w:p w14:paraId="46D516A8" w14:textId="77777777" w:rsidR="006F5054" w:rsidRPr="006F5054" w:rsidRDefault="006F5054" w:rsidP="0013259C">
            <w:pPr>
              <w:pStyle w:val="Prrafodelista"/>
              <w:widowControl w:val="0"/>
              <w:numPr>
                <w:ilvl w:val="0"/>
                <w:numId w:val="214"/>
              </w:numPr>
              <w:ind w:right="32"/>
              <w:jc w:val="both"/>
              <w:rPr>
                <w:rFonts w:ascii="Noto Sans" w:hAnsi="Noto Sans" w:cs="Noto Sans"/>
                <w:sz w:val="20"/>
                <w:szCs w:val="20"/>
              </w:rPr>
            </w:pPr>
            <w:r w:rsidRPr="006F5054">
              <w:rPr>
                <w:rFonts w:ascii="Noto Sans" w:hAnsi="Noto Sans" w:cs="Noto Sans"/>
                <w:sz w:val="20"/>
                <w:szCs w:val="20"/>
              </w:rPr>
              <w:t>Especificaciones Técnicas del Material</w:t>
            </w:r>
          </w:p>
          <w:p w14:paraId="77D30C6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Modelo: TG512A1009 (Universal Large).</w:t>
            </w:r>
          </w:p>
          <w:p w14:paraId="7691039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Material: Acrílico transparente de alta resistencia (policarbonato/plástico transparente), resistente al amarillamiento por rayos UV.</w:t>
            </w:r>
          </w:p>
          <w:p w14:paraId="3444C9F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Dimensiones Exteriores: Aproximadamente 24.7cmx18.4cmx 8.5cm </w:t>
            </w:r>
          </w:p>
          <w:p w14:paraId="4E06106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Seguridad: Cerradura de tambor integrada con juego de 2 llaves incluidas (llave universal tipo 201).</w:t>
            </w:r>
          </w:p>
          <w:p w14:paraId="59AF43C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Diseño: Base con ventilación perimetral para permitir la circulación del aire y asegurar que el termostato detecte correctamente la temperatura ambiente.</w:t>
            </w:r>
          </w:p>
          <w:p w14:paraId="33C85B19" w14:textId="77777777" w:rsidR="006F5054" w:rsidRPr="006F5054" w:rsidRDefault="006F5054" w:rsidP="00064327">
            <w:pPr>
              <w:widowControl w:val="0"/>
              <w:ind w:right="32"/>
              <w:jc w:val="both"/>
              <w:rPr>
                <w:rFonts w:ascii="Noto Sans" w:hAnsi="Noto Sans" w:cs="Noto Sans"/>
                <w:b w:val="0"/>
              </w:rPr>
            </w:pPr>
          </w:p>
          <w:p w14:paraId="285BA932" w14:textId="77777777" w:rsidR="006F5054" w:rsidRPr="006F5054" w:rsidRDefault="006F5054" w:rsidP="0013259C">
            <w:pPr>
              <w:pStyle w:val="Prrafodelista"/>
              <w:widowControl w:val="0"/>
              <w:numPr>
                <w:ilvl w:val="0"/>
                <w:numId w:val="214"/>
              </w:numPr>
              <w:ind w:right="32"/>
              <w:jc w:val="both"/>
              <w:rPr>
                <w:rFonts w:ascii="Noto Sans" w:hAnsi="Noto Sans" w:cs="Noto Sans"/>
                <w:sz w:val="20"/>
                <w:szCs w:val="20"/>
              </w:rPr>
            </w:pPr>
            <w:r w:rsidRPr="006F5054">
              <w:rPr>
                <w:rFonts w:ascii="Noto Sans" w:hAnsi="Noto Sans" w:cs="Noto Sans"/>
                <w:sz w:val="20"/>
                <w:szCs w:val="20"/>
              </w:rPr>
              <w:t>Procedimiento de Ejecución</w:t>
            </w:r>
          </w:p>
          <w:p w14:paraId="5F76B83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 Preparación y Alineación</w:t>
            </w:r>
          </w:p>
          <w:p w14:paraId="6885A94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Compatibilidad: Verificar que el termostato instalado no exceda las dimensiones internas del protector </w:t>
            </w:r>
          </w:p>
          <w:p w14:paraId="6ABD36A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Centrado: Se debe presentar la base del protector sobre el termostato existente, asegurando que quede perfectamente centrado tanto vertical como horizontalmente.</w:t>
            </w:r>
          </w:p>
          <w:p w14:paraId="77E6A7A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Nivelación: Utilizar un nivel de mano para garantizar que la guarda quede alineada con </w:t>
            </w:r>
            <w:r w:rsidRPr="006F5054">
              <w:rPr>
                <w:rFonts w:ascii="Noto Sans" w:hAnsi="Noto Sans" w:cs="Noto Sans"/>
                <w:b w:val="0"/>
              </w:rPr>
              <w:lastRenderedPageBreak/>
              <w:t>respecto al eje horizontal de la pared.</w:t>
            </w:r>
          </w:p>
          <w:p w14:paraId="66BA2BE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B. Fijación</w:t>
            </w:r>
          </w:p>
          <w:p w14:paraId="0F32F0F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Perforación: Marcar los 4 puntos de fijación. Realizar perforaciones con broca para concreto de 1/4" (en caso de tabique o concreto) o utilizar anclajes autoperforantes para Tablaroca según sea el caso.</w:t>
            </w:r>
          </w:p>
          <w:p w14:paraId="3054235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Montaje: Fijar la base a la pared mediante el uso de taquetes y tornillos de acero inoxidable. No apretar excesivamente para evitar fisuras en el acrílico.</w:t>
            </w:r>
          </w:p>
          <w:p w14:paraId="26DC2C4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Sellado (Opcional): En muros con acabados irregulares, se puede aplicar un cordón mínimo de sellador acrílico transparente en la parte superior para evitar la entrada de polvo detrás del equipo.</w:t>
            </w:r>
          </w:p>
          <w:p w14:paraId="679C5731" w14:textId="77777777" w:rsidR="006F5054" w:rsidRPr="006F5054" w:rsidRDefault="006F5054" w:rsidP="00064327">
            <w:pPr>
              <w:widowControl w:val="0"/>
              <w:ind w:right="32"/>
              <w:jc w:val="both"/>
              <w:rPr>
                <w:rFonts w:ascii="Noto Sans" w:hAnsi="Noto Sans" w:cs="Noto Sans"/>
                <w:b w:val="0"/>
              </w:rPr>
            </w:pPr>
          </w:p>
          <w:p w14:paraId="73C9EF1B" w14:textId="77777777" w:rsidR="006F5054" w:rsidRPr="006F5054" w:rsidRDefault="006F5054" w:rsidP="0013259C">
            <w:pPr>
              <w:pStyle w:val="Prrafodelista"/>
              <w:widowControl w:val="0"/>
              <w:numPr>
                <w:ilvl w:val="0"/>
                <w:numId w:val="214"/>
              </w:numPr>
              <w:ind w:right="32"/>
              <w:jc w:val="both"/>
              <w:rPr>
                <w:rFonts w:ascii="Noto Sans" w:hAnsi="Noto Sans" w:cs="Noto Sans"/>
                <w:sz w:val="20"/>
                <w:szCs w:val="20"/>
              </w:rPr>
            </w:pPr>
            <w:r w:rsidRPr="006F5054">
              <w:rPr>
                <w:rFonts w:ascii="Noto Sans" w:hAnsi="Noto Sans" w:cs="Noto Sans"/>
                <w:sz w:val="20"/>
                <w:szCs w:val="20"/>
              </w:rPr>
              <w:t>Pruebas y Entrega</w:t>
            </w:r>
          </w:p>
          <w:p w14:paraId="24E6C5C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Funcionalidad: Se debe probar la apertura y cierre suave de la tapa con la llave.</w:t>
            </w:r>
          </w:p>
          <w:p w14:paraId="443D937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Flujo de Aire: Verificar que las rejillas de ventilación de la guarda no estén obstruidas por cables o etiquetas.</w:t>
            </w:r>
          </w:p>
          <w:p w14:paraId="095037D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Limpieza: El acrílico debe entregarse libre de huellas dactilares, adhesivos de fábrica o rayaduras. Limpiar únicamente con paño de microfibra húmedo (no usar solventes).</w:t>
            </w:r>
          </w:p>
          <w:p w14:paraId="657A2E1B" w14:textId="77777777" w:rsidR="006F5054" w:rsidRPr="006F5054" w:rsidRDefault="006F5054" w:rsidP="00064327">
            <w:pPr>
              <w:widowControl w:val="0"/>
              <w:ind w:right="32"/>
              <w:jc w:val="both"/>
              <w:rPr>
                <w:rFonts w:ascii="Noto Sans" w:hAnsi="Noto Sans" w:cs="Noto Sans"/>
                <w:b w:val="0"/>
              </w:rPr>
            </w:pPr>
          </w:p>
          <w:p w14:paraId="1B47B234" w14:textId="77777777" w:rsidR="006F5054" w:rsidRPr="006F5054" w:rsidRDefault="006F5054" w:rsidP="0013259C">
            <w:pPr>
              <w:pStyle w:val="Prrafodelista"/>
              <w:widowControl w:val="0"/>
              <w:numPr>
                <w:ilvl w:val="0"/>
                <w:numId w:val="214"/>
              </w:numPr>
              <w:ind w:right="32"/>
              <w:jc w:val="both"/>
              <w:rPr>
                <w:rFonts w:ascii="Noto Sans" w:hAnsi="Noto Sans" w:cs="Noto Sans"/>
                <w:sz w:val="20"/>
                <w:szCs w:val="20"/>
              </w:rPr>
            </w:pPr>
            <w:r w:rsidRPr="006F5054">
              <w:rPr>
                <w:rFonts w:ascii="Noto Sans" w:hAnsi="Noto Sans" w:cs="Noto Sans"/>
                <w:sz w:val="20"/>
                <w:szCs w:val="20"/>
              </w:rPr>
              <w:t>todos los elementos de sujeción, anclaje, conexión, canalización, y demás accesorios necesarios para arreglo del sistema de interconexión de equipo de aire acondicionado con termostato.</w:t>
            </w:r>
          </w:p>
          <w:p w14:paraId="288C3A0D" w14:textId="77777777" w:rsidR="006F5054" w:rsidRPr="006F5054" w:rsidRDefault="006F5054" w:rsidP="0013259C">
            <w:pPr>
              <w:pStyle w:val="Prrafodelista"/>
              <w:widowControl w:val="0"/>
              <w:numPr>
                <w:ilvl w:val="0"/>
                <w:numId w:val="214"/>
              </w:numPr>
              <w:ind w:right="32"/>
              <w:jc w:val="both"/>
              <w:rPr>
                <w:rFonts w:ascii="Noto Sans" w:hAnsi="Noto Sans" w:cs="Noto Sans"/>
                <w:sz w:val="20"/>
                <w:szCs w:val="20"/>
              </w:rPr>
            </w:pPr>
            <w:r w:rsidRPr="006F5054">
              <w:rPr>
                <w:rFonts w:ascii="Noto Sans" w:hAnsi="Noto Sans" w:cs="Noto Sans"/>
                <w:sz w:val="20"/>
                <w:szCs w:val="20"/>
              </w:rPr>
              <w:t>Limpieza durante y al final después de concluir los trabajos.</w:t>
            </w:r>
          </w:p>
        </w:tc>
      </w:tr>
      <w:tr w:rsidR="006F5054" w:rsidRPr="006F5054" w14:paraId="4605A086" w14:textId="77777777" w:rsidTr="00064327">
        <w:tc>
          <w:tcPr>
            <w:tcW w:w="8788" w:type="dxa"/>
            <w:tcBorders>
              <w:top w:val="single" w:sz="4" w:space="0" w:color="auto"/>
              <w:bottom w:val="single" w:sz="4" w:space="0" w:color="auto"/>
            </w:tcBorders>
            <w:vAlign w:val="center"/>
          </w:tcPr>
          <w:p w14:paraId="42B942E0" w14:textId="77777777" w:rsidR="006F5054" w:rsidRPr="006F5054" w:rsidRDefault="006F5054" w:rsidP="00064327">
            <w:pPr>
              <w:ind w:right="32"/>
              <w:rPr>
                <w:rFonts w:ascii="Noto Sans" w:hAnsi="Noto Sans" w:cs="Noto Sans"/>
                <w:bCs/>
                <w:lang w:eastAsia="es-MX"/>
              </w:rPr>
            </w:pPr>
          </w:p>
          <w:p w14:paraId="5847654A"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60EC09F2"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5D57E8F8" w14:textId="77777777" w:rsidTr="00064327">
        <w:tc>
          <w:tcPr>
            <w:tcW w:w="8788" w:type="dxa"/>
            <w:tcBorders>
              <w:top w:val="single" w:sz="4" w:space="0" w:color="auto"/>
              <w:left w:val="single" w:sz="4" w:space="0" w:color="auto"/>
              <w:bottom w:val="single" w:sz="4" w:space="0" w:color="auto"/>
            </w:tcBorders>
            <w:shd w:val="clear" w:color="auto" w:fill="660033"/>
          </w:tcPr>
          <w:p w14:paraId="5A467DE0"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HVAC-7.8, HVAC-9.8</w:t>
            </w:r>
          </w:p>
        </w:tc>
      </w:tr>
      <w:tr w:rsidR="006F5054" w:rsidRPr="006F5054" w14:paraId="31B05AC6" w14:textId="77777777" w:rsidTr="00064327">
        <w:tc>
          <w:tcPr>
            <w:tcW w:w="8788" w:type="dxa"/>
            <w:tcBorders>
              <w:bottom w:val="single" w:sz="4" w:space="0" w:color="auto"/>
            </w:tcBorders>
          </w:tcPr>
          <w:p w14:paraId="10914FD5"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fabricación e instalación de ducto para aire acondicionado en lámina galvanizada calibre 22. Incluye refuerzos, zetas, grapas, conexiones y sellador según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tc>
      </w:tr>
      <w:tr w:rsidR="006F5054" w:rsidRPr="006F5054" w14:paraId="21D3B9D0" w14:textId="77777777" w:rsidTr="00064327">
        <w:tc>
          <w:tcPr>
            <w:tcW w:w="8788" w:type="dxa"/>
            <w:tcBorders>
              <w:top w:val="single" w:sz="4" w:space="0" w:color="auto"/>
              <w:bottom w:val="single" w:sz="4" w:space="0" w:color="auto"/>
            </w:tcBorders>
          </w:tcPr>
          <w:p w14:paraId="559720D7"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Kg</w:t>
            </w:r>
          </w:p>
        </w:tc>
      </w:tr>
      <w:tr w:rsidR="006F5054" w:rsidRPr="006F5054" w14:paraId="3B72DB38" w14:textId="77777777" w:rsidTr="00064327">
        <w:tc>
          <w:tcPr>
            <w:tcW w:w="8788" w:type="dxa"/>
            <w:tcBorders>
              <w:top w:val="single" w:sz="4" w:space="0" w:color="auto"/>
              <w:bottom w:val="single" w:sz="4" w:space="0" w:color="auto"/>
            </w:tcBorders>
          </w:tcPr>
          <w:p w14:paraId="528C3502"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El contratista deberá proveer todos los materiales, mano de obra, herramientas y equipos necesarios para:</w:t>
            </w:r>
          </w:p>
          <w:p w14:paraId="67DA5C66"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 w:val="0"/>
                <w:bCs/>
              </w:rPr>
              <w:t>-El suministro de lámina de acero galvanizado calibre 22.</w:t>
            </w:r>
          </w:p>
          <w:p w14:paraId="3F17AA9E"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 w:val="0"/>
                <w:bCs/>
              </w:rPr>
              <w:t>-La fabricación de tramos rectos, codos, reducciones, derivaciones y piezas especiales.</w:t>
            </w:r>
          </w:p>
          <w:p w14:paraId="09F94904"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 w:val="0"/>
                <w:bCs/>
              </w:rPr>
              <w:t xml:space="preserve">-La instalación nivelada y sellada en el sitio de obra, incluyendo </w:t>
            </w:r>
            <w:proofErr w:type="spellStart"/>
            <w:r w:rsidRPr="006F5054">
              <w:rPr>
                <w:rFonts w:ascii="Noto Sans" w:hAnsi="Noto Sans" w:cs="Noto Sans"/>
                <w:b w:val="0"/>
                <w:bCs/>
              </w:rPr>
              <w:t>soportería</w:t>
            </w:r>
            <w:proofErr w:type="spellEnd"/>
            <w:r w:rsidRPr="006F5054">
              <w:rPr>
                <w:rFonts w:ascii="Noto Sans" w:hAnsi="Noto Sans" w:cs="Noto Sans"/>
                <w:b w:val="0"/>
                <w:bCs/>
              </w:rPr>
              <w:t>.</w:t>
            </w:r>
          </w:p>
        </w:tc>
      </w:tr>
      <w:tr w:rsidR="006F5054" w:rsidRPr="006F5054" w14:paraId="7100BEEE" w14:textId="77777777" w:rsidTr="00064327">
        <w:trPr>
          <w:trHeight w:val="94"/>
        </w:trPr>
        <w:tc>
          <w:tcPr>
            <w:tcW w:w="8788" w:type="dxa"/>
            <w:tcBorders>
              <w:top w:val="single" w:sz="4" w:space="0" w:color="auto"/>
              <w:bottom w:val="single" w:sz="4" w:space="0" w:color="auto"/>
            </w:tcBorders>
          </w:tcPr>
          <w:p w14:paraId="4050D919"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78A5612E" w14:textId="77777777" w:rsidR="006F5054" w:rsidRPr="006F5054" w:rsidRDefault="006F5054" w:rsidP="0013259C">
            <w:pPr>
              <w:pStyle w:val="Prrafodelista"/>
              <w:widowControl w:val="0"/>
              <w:numPr>
                <w:ilvl w:val="0"/>
                <w:numId w:val="215"/>
              </w:numPr>
              <w:ind w:right="32"/>
              <w:jc w:val="both"/>
              <w:rPr>
                <w:rFonts w:ascii="Noto Sans" w:hAnsi="Noto Sans" w:cs="Noto Sans"/>
                <w:sz w:val="20"/>
                <w:szCs w:val="20"/>
              </w:rPr>
            </w:pPr>
            <w:r w:rsidRPr="006F5054">
              <w:rPr>
                <w:rFonts w:ascii="Noto Sans" w:hAnsi="Noto Sans" w:cs="Noto Sans"/>
                <w:sz w:val="20"/>
                <w:szCs w:val="20"/>
              </w:rPr>
              <w:t xml:space="preserve">Especificación del material: lámina de acero negro de primera calidad, galvanizada por proceso de inmersión en caliente, con recubrimiento mínimo G-90 según norma ASTM A-653, calibre 22 (0.88mm </w:t>
            </w:r>
            <w:proofErr w:type="spellStart"/>
            <w:r w:rsidRPr="006F5054">
              <w:rPr>
                <w:rFonts w:ascii="Noto Sans" w:hAnsi="Noto Sans" w:cs="Noto Sans"/>
                <w:sz w:val="20"/>
                <w:szCs w:val="20"/>
              </w:rPr>
              <w:t>esp</w:t>
            </w:r>
            <w:proofErr w:type="spellEnd"/>
            <w:r w:rsidRPr="006F5054">
              <w:rPr>
                <w:rFonts w:ascii="Noto Sans" w:hAnsi="Noto Sans" w:cs="Noto Sans"/>
                <w:sz w:val="20"/>
                <w:szCs w:val="20"/>
              </w:rPr>
              <w:t xml:space="preserve"> nominal), sellado </w:t>
            </w:r>
            <w:proofErr w:type="spellStart"/>
            <w:r w:rsidRPr="006F5054">
              <w:rPr>
                <w:rFonts w:ascii="Noto Sans" w:hAnsi="Noto Sans" w:cs="Noto Sans"/>
                <w:sz w:val="20"/>
                <w:szCs w:val="20"/>
              </w:rPr>
              <w:t>elastomérico</w:t>
            </w:r>
            <w:proofErr w:type="spellEnd"/>
            <w:r w:rsidRPr="006F5054">
              <w:rPr>
                <w:rFonts w:ascii="Noto Sans" w:hAnsi="Noto Sans" w:cs="Noto Sans"/>
                <w:sz w:val="20"/>
                <w:szCs w:val="20"/>
              </w:rPr>
              <w:t xml:space="preserve"> de alta viscosidad, resistente a la humedad y libre de solventes.</w:t>
            </w:r>
          </w:p>
          <w:p w14:paraId="7B8E1E63" w14:textId="77777777" w:rsidR="006F5054" w:rsidRPr="006F5054" w:rsidRDefault="006F5054" w:rsidP="0013259C">
            <w:pPr>
              <w:pStyle w:val="Prrafodelista"/>
              <w:widowControl w:val="0"/>
              <w:numPr>
                <w:ilvl w:val="0"/>
                <w:numId w:val="215"/>
              </w:numPr>
              <w:ind w:right="32"/>
              <w:jc w:val="both"/>
              <w:rPr>
                <w:rFonts w:ascii="Noto Sans" w:hAnsi="Noto Sans" w:cs="Noto Sans"/>
                <w:sz w:val="20"/>
                <w:szCs w:val="20"/>
              </w:rPr>
            </w:pPr>
            <w:r w:rsidRPr="006F5054">
              <w:rPr>
                <w:rFonts w:ascii="Noto Sans" w:hAnsi="Noto Sans" w:cs="Noto Sans"/>
                <w:sz w:val="20"/>
                <w:szCs w:val="20"/>
              </w:rPr>
              <w:t xml:space="preserve">Fabricación de acuerdo a estándares de la Normativa (SMACNA / </w:t>
            </w:r>
            <w:proofErr w:type="spellStart"/>
            <w:r w:rsidRPr="006F5054">
              <w:rPr>
                <w:rFonts w:ascii="Noto Sans" w:hAnsi="Noto Sans" w:cs="Noto Sans"/>
                <w:sz w:val="20"/>
                <w:szCs w:val="20"/>
              </w:rPr>
              <w:t>Sheet</w:t>
            </w:r>
            <w:proofErr w:type="spellEnd"/>
            <w:r w:rsidRPr="006F5054">
              <w:rPr>
                <w:rFonts w:ascii="Noto Sans" w:hAnsi="Noto Sans" w:cs="Noto Sans"/>
                <w:sz w:val="20"/>
                <w:szCs w:val="20"/>
              </w:rPr>
              <w:t xml:space="preserve"> Metal and </w:t>
            </w:r>
            <w:r w:rsidRPr="006F5054">
              <w:rPr>
                <w:rFonts w:ascii="Noto Sans" w:hAnsi="Noto Sans" w:cs="Noto Sans"/>
                <w:sz w:val="20"/>
                <w:szCs w:val="20"/>
              </w:rPr>
              <w:lastRenderedPageBreak/>
              <w:t xml:space="preserve">Air </w:t>
            </w:r>
            <w:proofErr w:type="spellStart"/>
            <w:r w:rsidRPr="006F5054">
              <w:rPr>
                <w:rFonts w:ascii="Noto Sans" w:hAnsi="Noto Sans" w:cs="Noto Sans"/>
                <w:sz w:val="20"/>
                <w:szCs w:val="20"/>
              </w:rPr>
              <w:t>Conditioning</w:t>
            </w:r>
            <w:proofErr w:type="spellEnd"/>
            <w:r w:rsidRPr="006F5054">
              <w:rPr>
                <w:rFonts w:ascii="Noto Sans" w:hAnsi="Noto Sans" w:cs="Noto Sans"/>
                <w:sz w:val="20"/>
                <w:szCs w:val="20"/>
              </w:rPr>
              <w:t xml:space="preserve"> </w:t>
            </w:r>
            <w:proofErr w:type="spellStart"/>
            <w:r w:rsidRPr="006F5054">
              <w:rPr>
                <w:rFonts w:ascii="Noto Sans" w:hAnsi="Noto Sans" w:cs="Noto Sans"/>
                <w:sz w:val="20"/>
                <w:szCs w:val="20"/>
              </w:rPr>
              <w:t>Contractors</w:t>
            </w:r>
            <w:proofErr w:type="spellEnd"/>
            <w:r w:rsidRPr="006F5054">
              <w:rPr>
                <w:rFonts w:ascii="Noto Sans" w:hAnsi="Noto Sans" w:cs="Noto Sans"/>
                <w:sz w:val="20"/>
                <w:szCs w:val="20"/>
              </w:rPr>
              <w:t xml:space="preserve"> </w:t>
            </w:r>
            <w:proofErr w:type="spellStart"/>
            <w:r w:rsidRPr="006F5054">
              <w:rPr>
                <w:rFonts w:ascii="Noto Sans" w:hAnsi="Noto Sans" w:cs="Noto Sans"/>
                <w:sz w:val="20"/>
                <w:szCs w:val="20"/>
              </w:rPr>
              <w:t>National</w:t>
            </w:r>
            <w:proofErr w:type="spellEnd"/>
            <w:r w:rsidRPr="006F5054">
              <w:rPr>
                <w:rFonts w:ascii="Noto Sans" w:hAnsi="Noto Sans" w:cs="Noto Sans"/>
                <w:sz w:val="20"/>
                <w:szCs w:val="20"/>
              </w:rPr>
              <w:t xml:space="preserve"> </w:t>
            </w:r>
            <w:proofErr w:type="spellStart"/>
            <w:r w:rsidRPr="006F5054">
              <w:rPr>
                <w:rFonts w:ascii="Noto Sans" w:hAnsi="Noto Sans" w:cs="Noto Sans"/>
                <w:sz w:val="20"/>
                <w:szCs w:val="20"/>
              </w:rPr>
              <w:t>Association</w:t>
            </w:r>
            <w:proofErr w:type="spellEnd"/>
            <w:r w:rsidRPr="006F5054">
              <w:rPr>
                <w:rFonts w:ascii="Noto Sans" w:hAnsi="Noto Sans" w:cs="Noto Sans"/>
                <w:sz w:val="20"/>
                <w:szCs w:val="20"/>
              </w:rPr>
              <w:t>).</w:t>
            </w:r>
          </w:p>
          <w:p w14:paraId="1630C5C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Corte y Doblez: Las piezas deben cortarse con cizalla mecánica o plasma para garantizar bordes limpios. Los dobleces deben ser rectos y sin fracturas en el galvanizado.</w:t>
            </w:r>
          </w:p>
          <w:p w14:paraId="681F7ED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Uniones Transversales: Se utilizarán juntas tipo "Z-Bar", "S-Slip" o bridas tipo "TDC/TDF" dependiendo de la dimensión del ducto, asegurando rigidez estructural.</w:t>
            </w:r>
          </w:p>
          <w:p w14:paraId="1B50DB8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Costuras Longitudinales: Se empleará costura tipo "Pittsburgh" (engargolado) cerrada herméticamente con sellador interno antes del cierre mecánico.</w:t>
            </w:r>
          </w:p>
          <w:p w14:paraId="0802044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Radio de Codos: Los codos de 90° deben tener un radio interior igual a la mitad del ancho del ducto (R=W/2) o incluir deflectores (vanes) si el radio es menor, para minimizar caídas de presión.</w:t>
            </w:r>
          </w:p>
          <w:p w14:paraId="506B3A3D" w14:textId="77777777" w:rsidR="006F5054" w:rsidRPr="006F5054" w:rsidRDefault="006F5054" w:rsidP="00064327">
            <w:pPr>
              <w:widowControl w:val="0"/>
              <w:ind w:right="32"/>
              <w:jc w:val="both"/>
              <w:rPr>
                <w:rFonts w:ascii="Noto Sans" w:hAnsi="Noto Sans" w:cs="Noto Sans"/>
                <w:b w:val="0"/>
              </w:rPr>
            </w:pPr>
          </w:p>
          <w:p w14:paraId="3CA60835" w14:textId="77777777" w:rsidR="006F5054" w:rsidRPr="006F5054" w:rsidRDefault="006F5054" w:rsidP="0013259C">
            <w:pPr>
              <w:pStyle w:val="Prrafodelista"/>
              <w:widowControl w:val="0"/>
              <w:numPr>
                <w:ilvl w:val="0"/>
                <w:numId w:val="215"/>
              </w:numPr>
              <w:ind w:right="32"/>
              <w:jc w:val="both"/>
              <w:rPr>
                <w:rFonts w:ascii="Noto Sans" w:hAnsi="Noto Sans" w:cs="Noto Sans"/>
                <w:sz w:val="20"/>
                <w:szCs w:val="20"/>
              </w:rPr>
            </w:pPr>
            <w:r w:rsidRPr="006F5054">
              <w:rPr>
                <w:rFonts w:ascii="Noto Sans" w:hAnsi="Noto Sans" w:cs="Noto Sans"/>
                <w:sz w:val="20"/>
                <w:szCs w:val="20"/>
              </w:rPr>
              <w:t xml:space="preserve">Instalación y </w:t>
            </w:r>
            <w:proofErr w:type="spellStart"/>
            <w:r w:rsidRPr="006F5054">
              <w:rPr>
                <w:rFonts w:ascii="Noto Sans" w:hAnsi="Noto Sans" w:cs="Noto Sans"/>
                <w:sz w:val="20"/>
                <w:szCs w:val="20"/>
              </w:rPr>
              <w:t>Soportería</w:t>
            </w:r>
            <w:proofErr w:type="spellEnd"/>
            <w:r w:rsidRPr="006F5054">
              <w:rPr>
                <w:rFonts w:ascii="Noto Sans" w:hAnsi="Noto Sans" w:cs="Noto Sans"/>
                <w:sz w:val="20"/>
                <w:szCs w:val="20"/>
              </w:rPr>
              <w:t>. Soporte Estructural</w:t>
            </w:r>
          </w:p>
          <w:p w14:paraId="4895AF1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Tipo de Soporte: Colgadores de trapecio formados por ángulo de hierro o </w:t>
            </w:r>
            <w:proofErr w:type="spellStart"/>
            <w:r w:rsidRPr="006F5054">
              <w:rPr>
                <w:rFonts w:ascii="Noto Sans" w:hAnsi="Noto Sans" w:cs="Noto Sans"/>
                <w:b w:val="0"/>
              </w:rPr>
              <w:t>unicanal</w:t>
            </w:r>
            <w:proofErr w:type="spellEnd"/>
            <w:r w:rsidRPr="006F5054">
              <w:rPr>
                <w:rFonts w:ascii="Noto Sans" w:hAnsi="Noto Sans" w:cs="Noto Sans"/>
                <w:b w:val="0"/>
              </w:rPr>
              <w:t xml:space="preserve"> de acero galvanizado.</w:t>
            </w:r>
          </w:p>
          <w:p w14:paraId="316C183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Varilla Roscada: Se utilizarán varillas de acero galvanizado de diámetro mínimo de 3/8", ancladas firmemente a la losa mediante taquetes de expansión y/o Unicanal en cubiertas.</w:t>
            </w:r>
          </w:p>
          <w:p w14:paraId="1AEAF68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Distanciamiento: La separación máxima entre soportes no deberá exceder los 2.40 metros.</w:t>
            </w:r>
          </w:p>
          <w:p w14:paraId="42FFE05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Hermeticidad: Todas las juntas, esquinas y uniones de tornillería deben sellarse exteriormente para evitar fugas de aire.</w:t>
            </w:r>
          </w:p>
          <w:p w14:paraId="6D4D96B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 debe garantizar un nivel de fuga de aire inferior al 5% de la capacidad nominal del ventilador. Colocación de cuellos de lona en las interconexiones del ducto hacia los equipos de aire acondicionado.</w:t>
            </w:r>
          </w:p>
          <w:p w14:paraId="549C882E" w14:textId="77777777" w:rsidR="006F5054" w:rsidRPr="006F5054" w:rsidRDefault="006F5054" w:rsidP="00064327">
            <w:pPr>
              <w:widowControl w:val="0"/>
              <w:ind w:right="32"/>
              <w:jc w:val="both"/>
              <w:rPr>
                <w:rFonts w:ascii="Noto Sans" w:hAnsi="Noto Sans" w:cs="Noto Sans"/>
                <w:b w:val="0"/>
              </w:rPr>
            </w:pPr>
          </w:p>
          <w:p w14:paraId="14213D7B" w14:textId="77777777" w:rsidR="006F5054" w:rsidRPr="006F5054" w:rsidRDefault="006F5054" w:rsidP="0013259C">
            <w:pPr>
              <w:pStyle w:val="Prrafodelista"/>
              <w:widowControl w:val="0"/>
              <w:numPr>
                <w:ilvl w:val="0"/>
                <w:numId w:val="215"/>
              </w:numPr>
              <w:ind w:right="32"/>
              <w:jc w:val="both"/>
              <w:rPr>
                <w:rFonts w:ascii="Noto Sans" w:hAnsi="Noto Sans" w:cs="Noto Sans"/>
                <w:sz w:val="20"/>
                <w:szCs w:val="20"/>
              </w:rPr>
            </w:pPr>
            <w:r w:rsidRPr="006F5054">
              <w:rPr>
                <w:rFonts w:ascii="Noto Sans" w:hAnsi="Noto Sans" w:cs="Noto Sans"/>
                <w:sz w:val="20"/>
                <w:szCs w:val="20"/>
              </w:rPr>
              <w:t>Control de Calidad y Entrega</w:t>
            </w:r>
          </w:p>
          <w:p w14:paraId="5A40595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Limpieza: Los ductos deben entregarse libres de rebabas metálicas, aceites de fabricación, polvo o escombros internos.</w:t>
            </w:r>
          </w:p>
          <w:p w14:paraId="71AF7D1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Pruebas: Antes de colocar el aislamiento térmico (si aplica), se realizará una prueba visual de sellado y una prueba operativa de flujo para detectar vibraciones o ruidos excesivos.</w:t>
            </w:r>
          </w:p>
          <w:p w14:paraId="7460026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Protección: Los extremos abiertos de los ductos instalados deben cubrirse con plástico durante la obra para evitar la entrada de contaminantes.</w:t>
            </w:r>
          </w:p>
          <w:p w14:paraId="2248F1E0" w14:textId="77777777" w:rsidR="006F5054" w:rsidRPr="006F5054" w:rsidRDefault="006F5054" w:rsidP="00064327">
            <w:pPr>
              <w:widowControl w:val="0"/>
              <w:ind w:right="32"/>
              <w:jc w:val="both"/>
              <w:rPr>
                <w:rFonts w:ascii="Noto Sans" w:hAnsi="Noto Sans" w:cs="Noto Sans"/>
                <w:b w:val="0"/>
              </w:rPr>
            </w:pPr>
          </w:p>
          <w:p w14:paraId="6373EABA" w14:textId="77777777" w:rsidR="006F5054" w:rsidRPr="006F5054" w:rsidRDefault="006F5054" w:rsidP="0013259C">
            <w:pPr>
              <w:pStyle w:val="Prrafodelista"/>
              <w:widowControl w:val="0"/>
              <w:numPr>
                <w:ilvl w:val="0"/>
                <w:numId w:val="215"/>
              </w:numPr>
              <w:ind w:right="32"/>
              <w:jc w:val="both"/>
              <w:rPr>
                <w:rFonts w:ascii="Noto Sans" w:hAnsi="Noto Sans" w:cs="Noto Sans"/>
                <w:sz w:val="20"/>
                <w:szCs w:val="20"/>
              </w:rPr>
            </w:pPr>
            <w:r w:rsidRPr="006F5054">
              <w:rPr>
                <w:rFonts w:ascii="Noto Sans" w:hAnsi="Noto Sans" w:cs="Noto Sans"/>
                <w:sz w:val="20"/>
                <w:szCs w:val="20"/>
              </w:rPr>
              <w:t>Limpieza durante y al final después de concluir los trabajos.</w:t>
            </w:r>
          </w:p>
        </w:tc>
      </w:tr>
      <w:tr w:rsidR="006F5054" w:rsidRPr="006F5054" w14:paraId="1C2B860E" w14:textId="77777777" w:rsidTr="00064327">
        <w:tc>
          <w:tcPr>
            <w:tcW w:w="8788" w:type="dxa"/>
            <w:tcBorders>
              <w:top w:val="single" w:sz="4" w:space="0" w:color="auto"/>
              <w:bottom w:val="single" w:sz="4" w:space="0" w:color="auto"/>
            </w:tcBorders>
            <w:vAlign w:val="center"/>
          </w:tcPr>
          <w:p w14:paraId="44A996BD" w14:textId="77777777" w:rsidR="006F5054" w:rsidRPr="006F5054" w:rsidRDefault="006F5054" w:rsidP="00064327">
            <w:pPr>
              <w:ind w:right="32"/>
              <w:rPr>
                <w:rFonts w:ascii="Noto Sans" w:hAnsi="Noto Sans" w:cs="Noto Sans"/>
                <w:bCs/>
                <w:lang w:eastAsia="es-MX"/>
              </w:rPr>
            </w:pPr>
          </w:p>
          <w:p w14:paraId="3908A841"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kilo por unidad de obra terminada.</w:t>
            </w:r>
          </w:p>
        </w:tc>
      </w:tr>
    </w:tbl>
    <w:p w14:paraId="4CC282A7"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7627C420" w14:textId="77777777" w:rsidTr="00064327">
        <w:tc>
          <w:tcPr>
            <w:tcW w:w="8788" w:type="dxa"/>
            <w:tcBorders>
              <w:top w:val="single" w:sz="4" w:space="0" w:color="auto"/>
              <w:left w:val="single" w:sz="4" w:space="0" w:color="auto"/>
              <w:bottom w:val="single" w:sz="4" w:space="0" w:color="auto"/>
            </w:tcBorders>
            <w:shd w:val="clear" w:color="auto" w:fill="660033"/>
          </w:tcPr>
          <w:p w14:paraId="5D1B2A04"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 xml:space="preserve">No. HVAC-7.9, HVAC-8.10, HVAC-9.10 </w:t>
            </w:r>
          </w:p>
        </w:tc>
      </w:tr>
      <w:tr w:rsidR="006F5054" w:rsidRPr="006F5054" w14:paraId="70452A1C" w14:textId="77777777" w:rsidTr="00064327">
        <w:tc>
          <w:tcPr>
            <w:tcW w:w="8788" w:type="dxa"/>
            <w:tcBorders>
              <w:bottom w:val="single" w:sz="4" w:space="0" w:color="auto"/>
            </w:tcBorders>
          </w:tcPr>
          <w:p w14:paraId="6E9BF64F"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aislante de fibra de vidrio de 1.5" de espesor con </w:t>
            </w:r>
            <w:proofErr w:type="spellStart"/>
            <w:r w:rsidRPr="006F5054">
              <w:rPr>
                <w:rFonts w:ascii="Noto Sans" w:hAnsi="Noto Sans" w:cs="Noto Sans"/>
                <w:b w:val="0"/>
                <w:bCs/>
                <w:lang w:val="es-ES"/>
              </w:rPr>
              <w:t>foil</w:t>
            </w:r>
            <w:proofErr w:type="spellEnd"/>
            <w:r w:rsidRPr="006F5054">
              <w:rPr>
                <w:rFonts w:ascii="Noto Sans" w:hAnsi="Noto Sans" w:cs="Noto Sans"/>
                <w:b w:val="0"/>
                <w:bCs/>
                <w:lang w:val="es-ES"/>
              </w:rPr>
              <w:t xml:space="preserve"> de aluminio, aplicado con Resistol 5000 y cinta de aluminio en sus uniones.</w:t>
            </w:r>
          </w:p>
        </w:tc>
      </w:tr>
      <w:tr w:rsidR="006F5054" w:rsidRPr="006F5054" w14:paraId="07F9F0F0" w14:textId="77777777" w:rsidTr="00064327">
        <w:tc>
          <w:tcPr>
            <w:tcW w:w="8788" w:type="dxa"/>
            <w:tcBorders>
              <w:top w:val="single" w:sz="4" w:space="0" w:color="auto"/>
              <w:bottom w:val="single" w:sz="4" w:space="0" w:color="auto"/>
            </w:tcBorders>
          </w:tcPr>
          <w:p w14:paraId="286D664A"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Ft2</w:t>
            </w:r>
          </w:p>
        </w:tc>
      </w:tr>
      <w:tr w:rsidR="006F5054" w:rsidRPr="006F5054" w14:paraId="10970540" w14:textId="77777777" w:rsidTr="00064327">
        <w:tc>
          <w:tcPr>
            <w:tcW w:w="8788" w:type="dxa"/>
            <w:tcBorders>
              <w:top w:val="single" w:sz="4" w:space="0" w:color="auto"/>
              <w:bottom w:val="single" w:sz="4" w:space="0" w:color="auto"/>
            </w:tcBorders>
          </w:tcPr>
          <w:p w14:paraId="1A9CE8AD"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lastRenderedPageBreak/>
              <w:t>DESCRIPCIÓN:</w:t>
            </w:r>
            <w:r w:rsidRPr="006F5054">
              <w:rPr>
                <w:rFonts w:ascii="Noto Sans" w:hAnsi="Noto Sans" w:cs="Noto Sans"/>
                <w:b w:val="0"/>
                <w:bCs/>
              </w:rPr>
              <w:t xml:space="preserve"> Suministro e instalación de aislante térmico a base de fibra de vidrio de 1.5” de espesor con acabado exterior en </w:t>
            </w:r>
            <w:proofErr w:type="spellStart"/>
            <w:r w:rsidRPr="006F5054">
              <w:rPr>
                <w:rFonts w:ascii="Noto Sans" w:hAnsi="Noto Sans" w:cs="Noto Sans"/>
                <w:b w:val="0"/>
                <w:bCs/>
              </w:rPr>
              <w:t>foil</w:t>
            </w:r>
            <w:proofErr w:type="spellEnd"/>
            <w:r w:rsidRPr="006F5054">
              <w:rPr>
                <w:rFonts w:ascii="Noto Sans" w:hAnsi="Noto Sans" w:cs="Noto Sans"/>
                <w:b w:val="0"/>
                <w:bCs/>
              </w:rPr>
              <w:t xml:space="preserve"> de aluminio, conforme a especificaciones y áreas indicadas en proyecto. Incluye preparación de superficie, corte, habilitado y colocación del material aislante, aplicación de adhesivo tipo Resistol 5000 o similar aprobado, sellado de juntas y uniones mediante cinta de aluminio, ajuste y fijación del aislamiento, así como materiales, mano de obra, herramienta, equipo y todo lo necesario para su correcta instalación y funcionamiento.</w:t>
            </w:r>
          </w:p>
        </w:tc>
      </w:tr>
      <w:tr w:rsidR="006F5054" w:rsidRPr="006F5054" w14:paraId="380E8EC5" w14:textId="77777777" w:rsidTr="00064327">
        <w:trPr>
          <w:trHeight w:val="94"/>
        </w:trPr>
        <w:tc>
          <w:tcPr>
            <w:tcW w:w="8788" w:type="dxa"/>
            <w:tcBorders>
              <w:top w:val="single" w:sz="4" w:space="0" w:color="auto"/>
              <w:bottom w:val="single" w:sz="4" w:space="0" w:color="auto"/>
            </w:tcBorders>
          </w:tcPr>
          <w:p w14:paraId="0CB117E8"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00EEE6D8" w14:textId="77777777" w:rsidR="006F5054" w:rsidRPr="006F5054" w:rsidRDefault="006F5054" w:rsidP="0013259C">
            <w:pPr>
              <w:pStyle w:val="Prrafodelista"/>
              <w:widowControl w:val="0"/>
              <w:numPr>
                <w:ilvl w:val="0"/>
                <w:numId w:val="216"/>
              </w:numPr>
              <w:ind w:right="32"/>
              <w:jc w:val="both"/>
              <w:rPr>
                <w:rFonts w:ascii="Noto Sans" w:hAnsi="Noto Sans" w:cs="Noto Sans"/>
                <w:sz w:val="20"/>
                <w:szCs w:val="20"/>
              </w:rPr>
            </w:pPr>
            <w:r w:rsidRPr="006F5054">
              <w:rPr>
                <w:rFonts w:ascii="Noto Sans" w:hAnsi="Noto Sans" w:cs="Noto Sans"/>
                <w:sz w:val="20"/>
                <w:szCs w:val="20"/>
              </w:rPr>
              <w:t xml:space="preserve">El contratista suministrará e instalará aislamiento térmico de fibra de vidrio en rollo (manta) de 1.5" (38 mm) de espesor, con una cara revestida de </w:t>
            </w:r>
            <w:proofErr w:type="spellStart"/>
            <w:r w:rsidRPr="006F5054">
              <w:rPr>
                <w:rFonts w:ascii="Noto Sans" w:hAnsi="Noto Sans" w:cs="Noto Sans"/>
                <w:sz w:val="20"/>
                <w:szCs w:val="20"/>
              </w:rPr>
              <w:t>foil</w:t>
            </w:r>
            <w:proofErr w:type="spellEnd"/>
            <w:r w:rsidRPr="006F5054">
              <w:rPr>
                <w:rFonts w:ascii="Noto Sans" w:hAnsi="Noto Sans" w:cs="Noto Sans"/>
                <w:sz w:val="20"/>
                <w:szCs w:val="20"/>
              </w:rPr>
              <w:t xml:space="preserve"> de aluminio reforzado, cubriendo la totalidad de la superficie exterior de los ductos de inyección y retorno que así lo requieran.</w:t>
            </w:r>
          </w:p>
          <w:p w14:paraId="681A8B7D" w14:textId="77777777" w:rsidR="006F5054" w:rsidRPr="006F5054" w:rsidRDefault="006F5054" w:rsidP="0013259C">
            <w:pPr>
              <w:pStyle w:val="Prrafodelista"/>
              <w:widowControl w:val="0"/>
              <w:numPr>
                <w:ilvl w:val="0"/>
                <w:numId w:val="216"/>
              </w:numPr>
              <w:ind w:right="32"/>
              <w:jc w:val="both"/>
              <w:rPr>
                <w:rFonts w:ascii="Noto Sans" w:hAnsi="Noto Sans" w:cs="Noto Sans"/>
                <w:sz w:val="20"/>
                <w:szCs w:val="20"/>
              </w:rPr>
            </w:pPr>
            <w:r w:rsidRPr="006F5054">
              <w:rPr>
                <w:rFonts w:ascii="Noto Sans" w:hAnsi="Noto Sans" w:cs="Noto Sans"/>
                <w:sz w:val="20"/>
                <w:szCs w:val="20"/>
              </w:rPr>
              <w:t xml:space="preserve">Especificación del material. Lana de vidrio de borosilicato </w:t>
            </w:r>
            <w:proofErr w:type="spellStart"/>
            <w:r w:rsidRPr="006F5054">
              <w:rPr>
                <w:rFonts w:ascii="Noto Sans" w:hAnsi="Noto Sans" w:cs="Noto Sans"/>
                <w:sz w:val="20"/>
                <w:szCs w:val="20"/>
              </w:rPr>
              <w:t>biosoluble</w:t>
            </w:r>
            <w:proofErr w:type="spellEnd"/>
            <w:r w:rsidRPr="006F5054">
              <w:rPr>
                <w:rFonts w:ascii="Noto Sans" w:hAnsi="Noto Sans" w:cs="Noto Sans"/>
                <w:sz w:val="20"/>
                <w:szCs w:val="20"/>
              </w:rPr>
              <w:t xml:space="preserve"> de alta flexibilidad de 1.5” nominal. Foil de aluminio reforzado con hilos de fibra de vidrio y papel Kraft. Conductividad térmica máximo de 0.29BTU. Densidad de 1lb/ft3. Clasificación UL723 para resistencia al fuego.</w:t>
            </w:r>
          </w:p>
          <w:p w14:paraId="5D661BE4" w14:textId="77777777" w:rsidR="006F5054" w:rsidRPr="006F5054" w:rsidRDefault="006F5054" w:rsidP="0013259C">
            <w:pPr>
              <w:pStyle w:val="Prrafodelista"/>
              <w:widowControl w:val="0"/>
              <w:numPr>
                <w:ilvl w:val="0"/>
                <w:numId w:val="216"/>
              </w:numPr>
              <w:ind w:right="32"/>
              <w:jc w:val="both"/>
              <w:rPr>
                <w:rFonts w:ascii="Noto Sans" w:hAnsi="Noto Sans" w:cs="Noto Sans"/>
                <w:sz w:val="20"/>
                <w:szCs w:val="20"/>
              </w:rPr>
            </w:pPr>
            <w:r w:rsidRPr="006F5054">
              <w:rPr>
                <w:rFonts w:ascii="Noto Sans" w:hAnsi="Noto Sans" w:cs="Noto Sans"/>
                <w:sz w:val="20"/>
                <w:szCs w:val="20"/>
              </w:rPr>
              <w:t xml:space="preserve">Método de Instalación. </w:t>
            </w:r>
          </w:p>
          <w:p w14:paraId="3148EB3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Preparación de la Superficie</w:t>
            </w:r>
          </w:p>
          <w:p w14:paraId="5573B02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La lámina del ducto debe estar completamente limpia, seca y libre de aceites o polvo.</w:t>
            </w:r>
          </w:p>
          <w:p w14:paraId="523ADEC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 debe verificar que las pruebas de hermeticidad de la lámina hayan sido aprobadas antes de colocar el aislamiento.</w:t>
            </w:r>
          </w:p>
          <w:p w14:paraId="3782559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Aplicación del Aislamiento</w:t>
            </w:r>
          </w:p>
          <w:p w14:paraId="1E1B142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Corte: El aislante se cortará de modo que envuelva el ducto de forma continua, permitiendo una solapa de 2" (5 cm) de la barrera de vapor (</w:t>
            </w:r>
            <w:proofErr w:type="spellStart"/>
            <w:r w:rsidRPr="006F5054">
              <w:rPr>
                <w:rFonts w:ascii="Noto Sans" w:hAnsi="Noto Sans" w:cs="Noto Sans"/>
                <w:b w:val="0"/>
              </w:rPr>
              <w:t>foil</w:t>
            </w:r>
            <w:proofErr w:type="spellEnd"/>
            <w:r w:rsidRPr="006F5054">
              <w:rPr>
                <w:rFonts w:ascii="Noto Sans" w:hAnsi="Noto Sans" w:cs="Noto Sans"/>
                <w:b w:val="0"/>
              </w:rPr>
              <w:t>) sobre la junta.</w:t>
            </w:r>
          </w:p>
          <w:p w14:paraId="0FE18EF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Adhesivo: Se aplicará adhesivo de contacto para aislamiento en franjas o puntos sobre la lámina, especialmente en la parte inferior de ductos anchos para evitar el pandeo.</w:t>
            </w:r>
          </w:p>
          <w:p w14:paraId="5B35547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Sujeción Mecánica: * En ductos con un ancho mayor a 24" (60 cm), se instalarán "</w:t>
            </w:r>
            <w:proofErr w:type="spellStart"/>
            <w:r w:rsidRPr="006F5054">
              <w:rPr>
                <w:rFonts w:ascii="Noto Sans" w:hAnsi="Noto Sans" w:cs="Noto Sans"/>
                <w:b w:val="0"/>
              </w:rPr>
              <w:t>pins</w:t>
            </w:r>
            <w:proofErr w:type="spellEnd"/>
            <w:r w:rsidRPr="006F5054">
              <w:rPr>
                <w:rFonts w:ascii="Noto Sans" w:hAnsi="Noto Sans" w:cs="Noto Sans"/>
                <w:b w:val="0"/>
              </w:rPr>
              <w:t>" o pernos metálicos soldados o autoadheribles en la cara inferior.</w:t>
            </w:r>
          </w:p>
          <w:p w14:paraId="27F5694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Las puntas de los pernos se asegurarán con arandelas de presión (</w:t>
            </w:r>
            <w:proofErr w:type="spellStart"/>
            <w:r w:rsidRPr="006F5054">
              <w:rPr>
                <w:rFonts w:ascii="Noto Sans" w:hAnsi="Noto Sans" w:cs="Noto Sans"/>
                <w:b w:val="0"/>
              </w:rPr>
              <w:t>speed</w:t>
            </w:r>
            <w:proofErr w:type="spellEnd"/>
            <w:r w:rsidRPr="006F5054">
              <w:rPr>
                <w:rFonts w:ascii="Noto Sans" w:hAnsi="Noto Sans" w:cs="Noto Sans"/>
                <w:b w:val="0"/>
              </w:rPr>
              <w:t xml:space="preserve"> clips) y el sobrante se cortará al ras.</w:t>
            </w:r>
          </w:p>
          <w:p w14:paraId="0CD5077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Sellado de Juntas (Barrera de Vapor)</w:t>
            </w:r>
          </w:p>
          <w:p w14:paraId="638D047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Todas las uniones transversales y longitudinales, así como las perforaciones de los pernos, deberán sellarse con cinta de aluminio sensible a la presión de 3" de ancho.</w:t>
            </w:r>
          </w:p>
          <w:p w14:paraId="33F098E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 debe utilizar una espátula de plástico (</w:t>
            </w:r>
            <w:proofErr w:type="spellStart"/>
            <w:r w:rsidRPr="006F5054">
              <w:rPr>
                <w:rFonts w:ascii="Noto Sans" w:hAnsi="Noto Sans" w:cs="Noto Sans"/>
                <w:b w:val="0"/>
              </w:rPr>
              <w:t>bone</w:t>
            </w:r>
            <w:proofErr w:type="spellEnd"/>
            <w:r w:rsidRPr="006F5054">
              <w:rPr>
                <w:rFonts w:ascii="Noto Sans" w:hAnsi="Noto Sans" w:cs="Noto Sans"/>
                <w:b w:val="0"/>
              </w:rPr>
              <w:t xml:space="preserve"> </w:t>
            </w:r>
            <w:proofErr w:type="spellStart"/>
            <w:r w:rsidRPr="006F5054">
              <w:rPr>
                <w:rFonts w:ascii="Noto Sans" w:hAnsi="Noto Sans" w:cs="Noto Sans"/>
                <w:b w:val="0"/>
              </w:rPr>
              <w:t>tool</w:t>
            </w:r>
            <w:proofErr w:type="spellEnd"/>
            <w:r w:rsidRPr="006F5054">
              <w:rPr>
                <w:rFonts w:ascii="Noto Sans" w:hAnsi="Noto Sans" w:cs="Noto Sans"/>
                <w:b w:val="0"/>
              </w:rPr>
              <w:t>) para presionar la cinta y asegurar que no existan arrugas o burbujas que comprometan la barrera de vapor.</w:t>
            </w:r>
          </w:p>
          <w:p w14:paraId="3026A9B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Se deberá aplicar Resistol 5000 en toda la superficie del ducto. Colocación de cinta de aluminio reforzada en las uniones de los tramos de aislante. En área exterior se deberá forrar el aislamiento con dos capas de manta color blanco y aislamiento tipo </w:t>
            </w:r>
            <w:proofErr w:type="spellStart"/>
            <w:r w:rsidRPr="006F5054">
              <w:rPr>
                <w:rFonts w:ascii="Noto Sans" w:hAnsi="Noto Sans" w:cs="Noto Sans"/>
                <w:b w:val="0"/>
              </w:rPr>
              <w:t>thermotek</w:t>
            </w:r>
            <w:proofErr w:type="spellEnd"/>
            <w:r w:rsidRPr="006F5054">
              <w:rPr>
                <w:rFonts w:ascii="Noto Sans" w:hAnsi="Noto Sans" w:cs="Noto Sans"/>
                <w:b w:val="0"/>
              </w:rPr>
              <w:t xml:space="preserve"> color blanco.</w:t>
            </w:r>
          </w:p>
          <w:p w14:paraId="5648A19F" w14:textId="77777777" w:rsidR="006F5054" w:rsidRPr="006F5054" w:rsidRDefault="006F5054" w:rsidP="00064327">
            <w:pPr>
              <w:widowControl w:val="0"/>
              <w:ind w:right="32"/>
              <w:jc w:val="both"/>
              <w:rPr>
                <w:rFonts w:ascii="Noto Sans" w:hAnsi="Noto Sans" w:cs="Noto Sans"/>
                <w:b w:val="0"/>
              </w:rPr>
            </w:pPr>
          </w:p>
          <w:p w14:paraId="3B6D450D" w14:textId="77777777" w:rsidR="006F5054" w:rsidRPr="006F5054" w:rsidRDefault="006F5054" w:rsidP="0013259C">
            <w:pPr>
              <w:pStyle w:val="Prrafodelista"/>
              <w:widowControl w:val="0"/>
              <w:numPr>
                <w:ilvl w:val="0"/>
                <w:numId w:val="216"/>
              </w:numPr>
              <w:ind w:right="32"/>
              <w:jc w:val="both"/>
              <w:rPr>
                <w:rFonts w:ascii="Noto Sans" w:hAnsi="Noto Sans" w:cs="Noto Sans"/>
                <w:sz w:val="20"/>
                <w:szCs w:val="20"/>
              </w:rPr>
            </w:pPr>
            <w:r w:rsidRPr="006F5054">
              <w:rPr>
                <w:rFonts w:ascii="Noto Sans" w:hAnsi="Noto Sans" w:cs="Noto Sans"/>
                <w:sz w:val="20"/>
                <w:szCs w:val="20"/>
              </w:rPr>
              <w:t>Consideraciones Especiales</w:t>
            </w:r>
          </w:p>
          <w:p w14:paraId="69FED9F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Continuidad: El aislamiento debe ser continuo a través de los soportes del ducto para evitar puentes térmicos y condensación.</w:t>
            </w:r>
          </w:p>
          <w:p w14:paraId="70FCB53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Apariencia: El acabado final debe ser uniforme, sin depresiones excesivas ni áreas donde el aislamiento esté comprimido más del 25% de su espesor original, ya que esto reduce su valor R.</w:t>
            </w:r>
          </w:p>
          <w:p w14:paraId="29BFF83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Codos y Transiciones: En piezas especiales, el aislante se cortará en gajos para asegurar un ajuste perfecto a la geometría del ducto sin dejar huecos de aire.</w:t>
            </w:r>
          </w:p>
          <w:p w14:paraId="44A105C1" w14:textId="77777777" w:rsidR="006F5054" w:rsidRPr="006F5054" w:rsidRDefault="006F5054" w:rsidP="00064327">
            <w:pPr>
              <w:widowControl w:val="0"/>
              <w:ind w:right="32"/>
              <w:jc w:val="both"/>
              <w:rPr>
                <w:rFonts w:ascii="Noto Sans" w:hAnsi="Noto Sans" w:cs="Noto Sans"/>
                <w:b w:val="0"/>
              </w:rPr>
            </w:pPr>
          </w:p>
          <w:p w14:paraId="70669F6B" w14:textId="77777777" w:rsidR="006F5054" w:rsidRPr="006F5054" w:rsidRDefault="006F5054" w:rsidP="0013259C">
            <w:pPr>
              <w:pStyle w:val="Prrafodelista"/>
              <w:widowControl w:val="0"/>
              <w:numPr>
                <w:ilvl w:val="0"/>
                <w:numId w:val="216"/>
              </w:numPr>
              <w:ind w:right="32"/>
              <w:jc w:val="both"/>
              <w:rPr>
                <w:rFonts w:ascii="Noto Sans" w:hAnsi="Noto Sans" w:cs="Noto Sans"/>
                <w:sz w:val="20"/>
                <w:szCs w:val="20"/>
              </w:rPr>
            </w:pPr>
            <w:r w:rsidRPr="006F5054">
              <w:rPr>
                <w:rFonts w:ascii="Noto Sans" w:hAnsi="Noto Sans" w:cs="Noto Sans"/>
                <w:sz w:val="20"/>
                <w:szCs w:val="20"/>
              </w:rPr>
              <w:t>Normatividad de Referencia</w:t>
            </w:r>
          </w:p>
          <w:p w14:paraId="2BFEB1B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ASTM C553: Especificación estándar para aislamiento térmico de fibra de vidrio mineral.</w:t>
            </w:r>
          </w:p>
          <w:p w14:paraId="64F3F42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ASTM C1136: Estándar para barreras de vapor en aislamientos térmicos.</w:t>
            </w:r>
          </w:p>
          <w:p w14:paraId="7DEB1525" w14:textId="77777777" w:rsidR="006F5054" w:rsidRPr="006F5054" w:rsidRDefault="006F5054" w:rsidP="00064327">
            <w:pPr>
              <w:widowControl w:val="0"/>
              <w:ind w:right="32"/>
              <w:jc w:val="both"/>
              <w:rPr>
                <w:rFonts w:ascii="Noto Sans" w:hAnsi="Noto Sans" w:cs="Noto Sans"/>
                <w:b w:val="0"/>
                <w:lang w:val="en-US"/>
              </w:rPr>
            </w:pPr>
            <w:r w:rsidRPr="006F5054">
              <w:rPr>
                <w:rFonts w:ascii="Noto Sans" w:hAnsi="Noto Sans" w:cs="Noto Sans"/>
                <w:b w:val="0"/>
                <w:lang w:val="en-US"/>
              </w:rPr>
              <w:t>SMACNA: IAQ Guidelines for Occupied Buildings under Construction.</w:t>
            </w:r>
          </w:p>
          <w:p w14:paraId="3E97327D" w14:textId="77777777" w:rsidR="006F5054" w:rsidRPr="006F5054" w:rsidRDefault="006F5054" w:rsidP="00064327">
            <w:pPr>
              <w:widowControl w:val="0"/>
              <w:ind w:right="32"/>
              <w:jc w:val="both"/>
              <w:rPr>
                <w:rFonts w:ascii="Noto Sans" w:hAnsi="Noto Sans" w:cs="Noto Sans"/>
                <w:b w:val="0"/>
                <w:lang w:val="en-US"/>
              </w:rPr>
            </w:pPr>
          </w:p>
          <w:p w14:paraId="4978BD9A" w14:textId="77777777" w:rsidR="006F5054" w:rsidRPr="006F5054" w:rsidRDefault="006F5054" w:rsidP="0013259C">
            <w:pPr>
              <w:pStyle w:val="Prrafodelista"/>
              <w:widowControl w:val="0"/>
              <w:numPr>
                <w:ilvl w:val="0"/>
                <w:numId w:val="216"/>
              </w:numPr>
              <w:ind w:right="32"/>
              <w:jc w:val="both"/>
              <w:rPr>
                <w:rFonts w:ascii="Noto Sans" w:hAnsi="Noto Sans" w:cs="Noto Sans"/>
              </w:rPr>
            </w:pPr>
            <w:r w:rsidRPr="006F5054">
              <w:rPr>
                <w:rFonts w:ascii="Noto Sans" w:hAnsi="Noto Sans" w:cs="Noto Sans"/>
                <w:sz w:val="20"/>
                <w:szCs w:val="20"/>
              </w:rPr>
              <w:t>Limpieza durante y al final después de concluir los trabajos.</w:t>
            </w:r>
          </w:p>
        </w:tc>
      </w:tr>
      <w:tr w:rsidR="006F5054" w:rsidRPr="006F5054" w14:paraId="2708AFD5" w14:textId="77777777" w:rsidTr="00064327">
        <w:tc>
          <w:tcPr>
            <w:tcW w:w="8788" w:type="dxa"/>
            <w:tcBorders>
              <w:top w:val="single" w:sz="4" w:space="0" w:color="auto"/>
              <w:bottom w:val="single" w:sz="4" w:space="0" w:color="auto"/>
            </w:tcBorders>
            <w:vAlign w:val="center"/>
          </w:tcPr>
          <w:p w14:paraId="2187DC88" w14:textId="77777777" w:rsidR="006F5054" w:rsidRPr="006F5054" w:rsidRDefault="006F5054" w:rsidP="00064327">
            <w:pPr>
              <w:ind w:right="32"/>
              <w:rPr>
                <w:rFonts w:ascii="Noto Sans" w:hAnsi="Noto Sans" w:cs="Noto Sans"/>
                <w:bCs/>
                <w:lang w:eastAsia="es-MX"/>
              </w:rPr>
            </w:pPr>
          </w:p>
          <w:p w14:paraId="74241363"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pie cuadrado por unidad de obra terminada.</w:t>
            </w:r>
          </w:p>
        </w:tc>
      </w:tr>
    </w:tbl>
    <w:p w14:paraId="134E4364" w14:textId="77777777" w:rsidR="006F5054" w:rsidRPr="006F5054" w:rsidRDefault="006F5054" w:rsidP="006F5054">
      <w:pPr>
        <w:rPr>
          <w:rFonts w:ascii="Noto Sans" w:hAnsi="Noto Sans" w:cs="Noto Sans"/>
        </w:rPr>
      </w:pPr>
    </w:p>
    <w:p w14:paraId="3C7C11F8" w14:textId="77777777" w:rsidR="006F5054" w:rsidRPr="006F5054" w:rsidRDefault="006F5054" w:rsidP="006F5054">
      <w:pPr>
        <w:spacing w:after="160" w:line="278" w:lineRule="auto"/>
        <w:rPr>
          <w:rFonts w:ascii="Noto Sans" w:hAnsi="Noto Sans" w:cs="Noto Sans"/>
        </w:rPr>
      </w:pPr>
      <w:r w:rsidRPr="006F5054">
        <w:rPr>
          <w:rFonts w:ascii="Noto Sans" w:hAnsi="Noto Sans" w:cs="Noto Sans"/>
        </w:rPr>
        <w:br w:type="page"/>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2CE99C54" w14:textId="77777777" w:rsidTr="00064327">
        <w:tc>
          <w:tcPr>
            <w:tcW w:w="8788" w:type="dxa"/>
            <w:tcBorders>
              <w:top w:val="single" w:sz="4" w:space="0" w:color="auto"/>
              <w:left w:val="single" w:sz="4" w:space="0" w:color="auto"/>
              <w:bottom w:val="single" w:sz="4" w:space="0" w:color="auto"/>
            </w:tcBorders>
            <w:shd w:val="clear" w:color="auto" w:fill="660033"/>
          </w:tcPr>
          <w:p w14:paraId="7ECA2B3C"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lastRenderedPageBreak/>
              <w:t xml:space="preserve">CONCEPTO </w:t>
            </w:r>
            <w:r w:rsidRPr="006F5054">
              <w:rPr>
                <w:rFonts w:ascii="Noto Sans" w:hAnsi="Noto Sans" w:cs="Noto Sans"/>
                <w:color w:val="FFFFFF"/>
              </w:rPr>
              <w:t>No. HVAC-7.10, HVAC-9.11</w:t>
            </w:r>
          </w:p>
        </w:tc>
      </w:tr>
      <w:tr w:rsidR="006F5054" w:rsidRPr="006F5054" w14:paraId="54B5D899" w14:textId="77777777" w:rsidTr="00064327">
        <w:tc>
          <w:tcPr>
            <w:tcW w:w="8788" w:type="dxa"/>
            <w:tcBorders>
              <w:bottom w:val="single" w:sz="4" w:space="0" w:color="auto"/>
            </w:tcBorders>
          </w:tcPr>
          <w:p w14:paraId="191EFBFD"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proofErr w:type="spellStart"/>
            <w:r w:rsidRPr="006F5054">
              <w:rPr>
                <w:rFonts w:ascii="Noto Sans" w:hAnsi="Noto Sans" w:cs="Noto Sans"/>
                <w:b w:val="0"/>
                <w:bCs/>
                <w:lang w:val="es-ES"/>
              </w:rPr>
              <w:t>Suminstro</w:t>
            </w:r>
            <w:proofErr w:type="spellEnd"/>
            <w:r w:rsidRPr="006F5054">
              <w:rPr>
                <w:rFonts w:ascii="Noto Sans" w:hAnsi="Noto Sans" w:cs="Noto Sans"/>
                <w:b w:val="0"/>
                <w:bCs/>
                <w:lang w:val="es-ES"/>
              </w:rPr>
              <w:t xml:space="preserve"> e instalación de soporte tipo "h" para ducto de lámina galvanizada (ancho del ducto x 0.5 </w:t>
            </w:r>
            <w:proofErr w:type="spellStart"/>
            <w:r w:rsidRPr="006F5054">
              <w:rPr>
                <w:rFonts w:ascii="Noto Sans" w:hAnsi="Noto Sans" w:cs="Noto Sans"/>
                <w:b w:val="0"/>
                <w:bCs/>
                <w:lang w:val="es-ES"/>
              </w:rPr>
              <w:t>mto</w:t>
            </w:r>
            <w:proofErr w:type="spellEnd"/>
            <w:r w:rsidRPr="006F5054">
              <w:rPr>
                <w:rFonts w:ascii="Noto Sans" w:hAnsi="Noto Sans" w:cs="Noto Sans"/>
                <w:b w:val="0"/>
                <w:bCs/>
                <w:lang w:val="es-ES"/>
              </w:rPr>
              <w:t xml:space="preserve"> alto) a base de perfil PTR de 2" x 2" x 1/4". Incluye corte, soldadura, fondo, pintura y acabados.</w:t>
            </w:r>
          </w:p>
        </w:tc>
      </w:tr>
      <w:tr w:rsidR="006F5054" w:rsidRPr="006F5054" w14:paraId="342989C9" w14:textId="77777777" w:rsidTr="00064327">
        <w:tc>
          <w:tcPr>
            <w:tcW w:w="8788" w:type="dxa"/>
            <w:tcBorders>
              <w:top w:val="single" w:sz="4" w:space="0" w:color="auto"/>
              <w:bottom w:val="single" w:sz="4" w:space="0" w:color="auto"/>
            </w:tcBorders>
          </w:tcPr>
          <w:p w14:paraId="5F434E8E"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2C4521AB" w14:textId="77777777" w:rsidTr="00064327">
        <w:tc>
          <w:tcPr>
            <w:tcW w:w="8788" w:type="dxa"/>
            <w:tcBorders>
              <w:top w:val="single" w:sz="4" w:space="0" w:color="auto"/>
              <w:bottom w:val="single" w:sz="4" w:space="0" w:color="auto"/>
            </w:tcBorders>
          </w:tcPr>
          <w:p w14:paraId="3897A296"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soporte metálico para ducto de lámina galvanizada, a base de estructura metálica con perfiles tipo PTR 2”x1/4”, según se indica en proyecto. Se deberá considerar la limpieza mecánica de la estructura, y aplicación de pintura anticorrosiva y acabado esmalte a tres manos.</w:t>
            </w:r>
          </w:p>
        </w:tc>
      </w:tr>
      <w:tr w:rsidR="006F5054" w:rsidRPr="006F5054" w14:paraId="1DA8AA04" w14:textId="77777777" w:rsidTr="00064327">
        <w:trPr>
          <w:trHeight w:val="94"/>
        </w:trPr>
        <w:tc>
          <w:tcPr>
            <w:tcW w:w="8788" w:type="dxa"/>
            <w:tcBorders>
              <w:top w:val="single" w:sz="4" w:space="0" w:color="auto"/>
              <w:bottom w:val="single" w:sz="4" w:space="0" w:color="auto"/>
            </w:tcBorders>
          </w:tcPr>
          <w:p w14:paraId="73297A67"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1949C718" w14:textId="77777777" w:rsidR="006F5054" w:rsidRPr="006F5054" w:rsidRDefault="006F5054" w:rsidP="0013259C">
            <w:pPr>
              <w:pStyle w:val="Prrafodelista"/>
              <w:widowControl w:val="0"/>
              <w:numPr>
                <w:ilvl w:val="0"/>
                <w:numId w:val="217"/>
              </w:numPr>
              <w:ind w:right="32"/>
              <w:jc w:val="both"/>
              <w:rPr>
                <w:rFonts w:ascii="Noto Sans" w:hAnsi="Noto Sans" w:cs="Noto Sans"/>
                <w:sz w:val="20"/>
                <w:szCs w:val="20"/>
              </w:rPr>
            </w:pPr>
            <w:r w:rsidRPr="006F5054">
              <w:rPr>
                <w:rFonts w:ascii="Noto Sans" w:hAnsi="Noto Sans" w:cs="Noto Sans"/>
                <w:sz w:val="20"/>
                <w:szCs w:val="20"/>
              </w:rPr>
              <w:t>Se deberá considerar todos los elementos de sujeción y anclaje de la estructura metálica a losa de concreto reforzado mediante taquetes expansivos. Así mismo tener presente los sellos respectivos para impedir filtraciones de humedad en los puntos de anclaje y disposición de los elementos de soporte para la correcta impermeabilización.</w:t>
            </w:r>
          </w:p>
          <w:p w14:paraId="3E6798FE" w14:textId="77777777" w:rsidR="006F5054" w:rsidRPr="006F5054" w:rsidRDefault="006F5054" w:rsidP="0013259C">
            <w:pPr>
              <w:pStyle w:val="Prrafodelista"/>
              <w:widowControl w:val="0"/>
              <w:numPr>
                <w:ilvl w:val="0"/>
                <w:numId w:val="217"/>
              </w:numPr>
              <w:ind w:right="32"/>
              <w:jc w:val="both"/>
              <w:rPr>
                <w:rFonts w:ascii="Noto Sans" w:hAnsi="Noto Sans" w:cs="Noto Sans"/>
                <w:sz w:val="20"/>
                <w:szCs w:val="20"/>
              </w:rPr>
            </w:pPr>
            <w:r w:rsidRPr="006F5054">
              <w:rPr>
                <w:rFonts w:ascii="Noto Sans" w:hAnsi="Noto Sans" w:cs="Noto Sans"/>
                <w:sz w:val="20"/>
                <w:szCs w:val="20"/>
              </w:rPr>
              <w:t>Se deberá considerar en el precio unitario del concepto, soldaduras, cortes, desperdicios, armado, materiales, mano de obra, equipo, herramienta y todo lo necesario para la correcta ejecución del concepto de trabajo.</w:t>
            </w:r>
          </w:p>
          <w:p w14:paraId="276527BC" w14:textId="77777777" w:rsidR="006F5054" w:rsidRPr="006F5054" w:rsidRDefault="006F5054" w:rsidP="0013259C">
            <w:pPr>
              <w:pStyle w:val="Prrafodelista"/>
              <w:widowControl w:val="0"/>
              <w:numPr>
                <w:ilvl w:val="0"/>
                <w:numId w:val="217"/>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w:t>
            </w:r>
          </w:p>
          <w:p w14:paraId="6EB21A81" w14:textId="77777777" w:rsidR="006F5054" w:rsidRPr="006F5054" w:rsidRDefault="006F5054" w:rsidP="0013259C">
            <w:pPr>
              <w:pStyle w:val="Prrafodelista"/>
              <w:widowControl w:val="0"/>
              <w:numPr>
                <w:ilvl w:val="0"/>
                <w:numId w:val="217"/>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la obra.</w:t>
            </w:r>
          </w:p>
          <w:p w14:paraId="41AFC471" w14:textId="77777777" w:rsidR="006F5054" w:rsidRPr="006F5054" w:rsidRDefault="006F5054" w:rsidP="0013259C">
            <w:pPr>
              <w:pStyle w:val="Prrafodelista"/>
              <w:widowControl w:val="0"/>
              <w:numPr>
                <w:ilvl w:val="0"/>
                <w:numId w:val="217"/>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F100D61" w14:textId="77777777" w:rsidR="006F5054" w:rsidRPr="006F5054" w:rsidRDefault="006F5054" w:rsidP="00064327">
            <w:pPr>
              <w:widowControl w:val="0"/>
              <w:ind w:right="32"/>
              <w:jc w:val="both"/>
              <w:rPr>
                <w:rFonts w:ascii="Noto Sans" w:hAnsi="Noto Sans" w:cs="Noto Sans"/>
              </w:rPr>
            </w:pPr>
          </w:p>
          <w:p w14:paraId="75DDEC0C" w14:textId="77777777" w:rsidR="006F5054" w:rsidRPr="006F5054" w:rsidRDefault="006F5054" w:rsidP="00064327">
            <w:pPr>
              <w:widowControl w:val="0"/>
              <w:ind w:right="32"/>
              <w:jc w:val="both"/>
              <w:rPr>
                <w:rFonts w:ascii="Noto Sans" w:hAnsi="Noto Sans" w:cs="Noto Sans"/>
              </w:rPr>
            </w:pPr>
            <w:r w:rsidRPr="006F5054">
              <w:rPr>
                <w:rFonts w:ascii="Noto Sans" w:hAnsi="Noto Sans" w:cs="Noto Sans"/>
                <w:noProof/>
                <w:lang w:eastAsia="es-MX"/>
              </w:rPr>
              <w:lastRenderedPageBreak/>
              <w:drawing>
                <wp:anchor distT="0" distB="0" distL="114300" distR="114300" simplePos="0" relativeHeight="251670528" behindDoc="0" locked="0" layoutInCell="1" allowOverlap="1" wp14:anchorId="06F8D254" wp14:editId="12A98F33">
                  <wp:simplePos x="0" y="0"/>
                  <wp:positionH relativeFrom="column">
                    <wp:posOffset>1061720</wp:posOffset>
                  </wp:positionH>
                  <wp:positionV relativeFrom="paragraph">
                    <wp:posOffset>-31750</wp:posOffset>
                  </wp:positionV>
                  <wp:extent cx="3213100" cy="2438400"/>
                  <wp:effectExtent l="0" t="0" r="6350" b="0"/>
                  <wp:wrapThrough wrapText="bothSides">
                    <wp:wrapPolygon edited="0">
                      <wp:start x="0" y="0"/>
                      <wp:lineTo x="0" y="21431"/>
                      <wp:lineTo x="21515" y="21431"/>
                      <wp:lineTo x="21515" y="0"/>
                      <wp:lineTo x="0" y="0"/>
                    </wp:wrapPolygon>
                  </wp:wrapThrough>
                  <wp:docPr id="20227289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13100" cy="2438400"/>
                          </a:xfrm>
                          <a:prstGeom prst="rect">
                            <a:avLst/>
                          </a:prstGeom>
                          <a:noFill/>
                        </pic:spPr>
                      </pic:pic>
                    </a:graphicData>
                  </a:graphic>
                  <wp14:sizeRelH relativeFrom="page">
                    <wp14:pctWidth>0</wp14:pctWidth>
                  </wp14:sizeRelH>
                  <wp14:sizeRelV relativeFrom="page">
                    <wp14:pctHeight>0</wp14:pctHeight>
                  </wp14:sizeRelV>
                </wp:anchor>
              </w:drawing>
            </w:r>
          </w:p>
          <w:p w14:paraId="5DB56FD5" w14:textId="77777777" w:rsidR="006F5054" w:rsidRPr="006F5054" w:rsidRDefault="006F5054" w:rsidP="00064327">
            <w:pPr>
              <w:widowControl w:val="0"/>
              <w:ind w:right="32"/>
              <w:jc w:val="both"/>
              <w:rPr>
                <w:rFonts w:ascii="Noto Sans" w:hAnsi="Noto Sans" w:cs="Noto Sans"/>
              </w:rPr>
            </w:pPr>
          </w:p>
          <w:p w14:paraId="149038BD" w14:textId="77777777" w:rsidR="006F5054" w:rsidRPr="006F5054" w:rsidRDefault="006F5054" w:rsidP="00064327">
            <w:pPr>
              <w:widowControl w:val="0"/>
              <w:ind w:right="32"/>
              <w:jc w:val="both"/>
              <w:rPr>
                <w:rFonts w:ascii="Noto Sans" w:hAnsi="Noto Sans" w:cs="Noto Sans"/>
              </w:rPr>
            </w:pPr>
          </w:p>
          <w:p w14:paraId="7BDD75E3" w14:textId="77777777" w:rsidR="006F5054" w:rsidRPr="006F5054" w:rsidRDefault="006F5054" w:rsidP="00064327">
            <w:pPr>
              <w:widowControl w:val="0"/>
              <w:ind w:right="32"/>
              <w:jc w:val="both"/>
              <w:rPr>
                <w:rFonts w:ascii="Noto Sans" w:hAnsi="Noto Sans" w:cs="Noto Sans"/>
              </w:rPr>
            </w:pPr>
          </w:p>
          <w:p w14:paraId="7A006D63" w14:textId="77777777" w:rsidR="006F5054" w:rsidRPr="006F5054" w:rsidRDefault="006F5054" w:rsidP="00064327">
            <w:pPr>
              <w:widowControl w:val="0"/>
              <w:ind w:right="32"/>
              <w:jc w:val="both"/>
              <w:rPr>
                <w:rFonts w:ascii="Noto Sans" w:hAnsi="Noto Sans" w:cs="Noto Sans"/>
              </w:rPr>
            </w:pPr>
          </w:p>
          <w:p w14:paraId="7D716CC4" w14:textId="77777777" w:rsidR="006F5054" w:rsidRPr="006F5054" w:rsidRDefault="006F5054" w:rsidP="00064327">
            <w:pPr>
              <w:widowControl w:val="0"/>
              <w:ind w:right="32"/>
              <w:jc w:val="both"/>
              <w:rPr>
                <w:rFonts w:ascii="Noto Sans" w:hAnsi="Noto Sans" w:cs="Noto Sans"/>
              </w:rPr>
            </w:pPr>
          </w:p>
          <w:p w14:paraId="03669A83" w14:textId="77777777" w:rsidR="006F5054" w:rsidRPr="006F5054" w:rsidRDefault="006F5054" w:rsidP="00064327">
            <w:pPr>
              <w:widowControl w:val="0"/>
              <w:ind w:right="32"/>
              <w:jc w:val="both"/>
              <w:rPr>
                <w:rFonts w:ascii="Noto Sans" w:hAnsi="Noto Sans" w:cs="Noto Sans"/>
              </w:rPr>
            </w:pPr>
          </w:p>
          <w:p w14:paraId="12423815" w14:textId="77777777" w:rsidR="006F5054" w:rsidRPr="006F5054" w:rsidRDefault="006F5054" w:rsidP="00064327">
            <w:pPr>
              <w:widowControl w:val="0"/>
              <w:ind w:right="32"/>
              <w:jc w:val="both"/>
              <w:rPr>
                <w:rFonts w:ascii="Noto Sans" w:hAnsi="Noto Sans" w:cs="Noto Sans"/>
              </w:rPr>
            </w:pPr>
          </w:p>
          <w:p w14:paraId="116E42B7" w14:textId="77777777" w:rsidR="006F5054" w:rsidRPr="006F5054" w:rsidRDefault="006F5054" w:rsidP="00064327">
            <w:pPr>
              <w:widowControl w:val="0"/>
              <w:ind w:right="32"/>
              <w:jc w:val="both"/>
              <w:rPr>
                <w:rFonts w:ascii="Noto Sans" w:hAnsi="Noto Sans" w:cs="Noto Sans"/>
              </w:rPr>
            </w:pPr>
          </w:p>
          <w:p w14:paraId="4E022C17" w14:textId="77777777" w:rsidR="006F5054" w:rsidRPr="006F5054" w:rsidRDefault="006F5054" w:rsidP="00064327">
            <w:pPr>
              <w:widowControl w:val="0"/>
              <w:ind w:right="32"/>
              <w:jc w:val="both"/>
              <w:rPr>
                <w:rFonts w:ascii="Noto Sans" w:hAnsi="Noto Sans" w:cs="Noto Sans"/>
              </w:rPr>
            </w:pPr>
          </w:p>
          <w:p w14:paraId="44623E61" w14:textId="77777777" w:rsidR="006F5054" w:rsidRPr="006F5054" w:rsidRDefault="006F5054" w:rsidP="00064327">
            <w:pPr>
              <w:widowControl w:val="0"/>
              <w:ind w:right="32"/>
              <w:jc w:val="both"/>
              <w:rPr>
                <w:rFonts w:ascii="Noto Sans" w:hAnsi="Noto Sans" w:cs="Noto Sans"/>
              </w:rPr>
            </w:pPr>
          </w:p>
          <w:p w14:paraId="07FFE8C8" w14:textId="77777777" w:rsidR="006F5054" w:rsidRPr="006F5054" w:rsidRDefault="006F5054" w:rsidP="00064327">
            <w:pPr>
              <w:widowControl w:val="0"/>
              <w:ind w:right="32"/>
              <w:jc w:val="both"/>
              <w:rPr>
                <w:rFonts w:ascii="Noto Sans" w:hAnsi="Noto Sans" w:cs="Noto Sans"/>
              </w:rPr>
            </w:pPr>
          </w:p>
          <w:p w14:paraId="7F91F674" w14:textId="77777777" w:rsidR="006F5054" w:rsidRPr="006F5054" w:rsidRDefault="006F5054" w:rsidP="00064327">
            <w:pPr>
              <w:widowControl w:val="0"/>
              <w:ind w:right="32"/>
              <w:jc w:val="both"/>
              <w:rPr>
                <w:rFonts w:ascii="Noto Sans" w:hAnsi="Noto Sans" w:cs="Noto Sans"/>
              </w:rPr>
            </w:pPr>
          </w:p>
        </w:tc>
      </w:tr>
      <w:tr w:rsidR="006F5054" w:rsidRPr="006F5054" w14:paraId="00B6CACA" w14:textId="77777777" w:rsidTr="00064327">
        <w:tc>
          <w:tcPr>
            <w:tcW w:w="8788" w:type="dxa"/>
            <w:tcBorders>
              <w:top w:val="single" w:sz="4" w:space="0" w:color="auto"/>
              <w:bottom w:val="single" w:sz="4" w:space="0" w:color="auto"/>
            </w:tcBorders>
            <w:vAlign w:val="center"/>
          </w:tcPr>
          <w:p w14:paraId="6A8F2841" w14:textId="77777777" w:rsidR="006F5054" w:rsidRPr="006F5054" w:rsidRDefault="006F5054" w:rsidP="00064327">
            <w:pPr>
              <w:ind w:right="32"/>
              <w:rPr>
                <w:rFonts w:ascii="Noto Sans" w:hAnsi="Noto Sans" w:cs="Noto Sans"/>
                <w:bCs/>
                <w:lang w:eastAsia="es-MX"/>
              </w:rPr>
            </w:pPr>
          </w:p>
          <w:p w14:paraId="1108266C"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7F8E5AC8"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3D8BF155" w14:textId="77777777" w:rsidTr="00064327">
        <w:tc>
          <w:tcPr>
            <w:tcW w:w="8788" w:type="dxa"/>
            <w:tcBorders>
              <w:top w:val="single" w:sz="4" w:space="0" w:color="auto"/>
              <w:left w:val="single" w:sz="4" w:space="0" w:color="auto"/>
              <w:bottom w:val="single" w:sz="4" w:space="0" w:color="auto"/>
            </w:tcBorders>
            <w:shd w:val="clear" w:color="auto" w:fill="660033"/>
          </w:tcPr>
          <w:p w14:paraId="133D9BBA"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HVAC-7.11, HVAC-7.12, HVAC-7.13, HVAC-7.14</w:t>
            </w:r>
          </w:p>
        </w:tc>
      </w:tr>
      <w:tr w:rsidR="006F5054" w:rsidRPr="006F5054" w14:paraId="319C45FE" w14:textId="77777777" w:rsidTr="00064327">
        <w:tc>
          <w:tcPr>
            <w:tcW w:w="8788" w:type="dxa"/>
            <w:tcBorders>
              <w:bottom w:val="single" w:sz="4" w:space="0" w:color="auto"/>
            </w:tcBorders>
          </w:tcPr>
          <w:p w14:paraId="3CB61DA6" w14:textId="77777777" w:rsidR="006F5054" w:rsidRPr="006F5054" w:rsidRDefault="006F5054" w:rsidP="00064327">
            <w:pPr>
              <w:widowControl w:val="0"/>
              <w:tabs>
                <w:tab w:val="left" w:pos="1605"/>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w:t>
            </w:r>
            <w:proofErr w:type="spellStart"/>
            <w:r w:rsidRPr="006F5054">
              <w:rPr>
                <w:rFonts w:ascii="Noto Sans" w:hAnsi="Noto Sans" w:cs="Noto Sans"/>
                <w:b w:val="0"/>
                <w:bCs/>
                <w:lang w:val="es-ES"/>
              </w:rPr>
              <w:t>spiro</w:t>
            </w:r>
            <w:proofErr w:type="spellEnd"/>
            <w:r w:rsidRPr="006F5054">
              <w:rPr>
                <w:rFonts w:ascii="Noto Sans" w:hAnsi="Noto Sans" w:cs="Noto Sans"/>
                <w:b w:val="0"/>
                <w:bCs/>
                <w:lang w:val="es-ES"/>
              </w:rPr>
              <w:t xml:space="preserve"> liso 32"/</w:t>
            </w:r>
            <w:proofErr w:type="gramStart"/>
            <w:r w:rsidRPr="006F5054">
              <w:rPr>
                <w:rFonts w:ascii="Noto Sans" w:hAnsi="Noto Sans" w:cs="Noto Sans"/>
                <w:b w:val="0"/>
                <w:bCs/>
                <w:lang w:val="es-ES"/>
              </w:rPr>
              <w:t>30”/26”/</w:t>
            </w:r>
            <w:proofErr w:type="gramEnd"/>
            <w:r w:rsidRPr="006F5054">
              <w:rPr>
                <w:rFonts w:ascii="Noto Sans" w:hAnsi="Noto Sans" w:cs="Noto Sans"/>
                <w:b w:val="0"/>
                <w:bCs/>
                <w:lang w:val="es-ES"/>
              </w:rPr>
              <w:t xml:space="preserve">20”, calibre 22, con aislamiento interior tipo </w:t>
            </w:r>
            <w:proofErr w:type="spellStart"/>
            <w:r w:rsidRPr="006F5054">
              <w:rPr>
                <w:rFonts w:ascii="Noto Sans" w:hAnsi="Noto Sans" w:cs="Noto Sans"/>
                <w:b w:val="0"/>
                <w:bCs/>
                <w:lang w:val="es-ES"/>
              </w:rPr>
              <w:t>ductliner</w:t>
            </w:r>
            <w:proofErr w:type="spellEnd"/>
            <w:r w:rsidRPr="006F5054">
              <w:rPr>
                <w:rFonts w:ascii="Noto Sans" w:hAnsi="Noto Sans" w:cs="Noto Sans"/>
                <w:b w:val="0"/>
                <w:bCs/>
                <w:lang w:val="es-ES"/>
              </w:rPr>
              <w:t xml:space="preserve"> de 1" de espesor.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montaje, nivelación y sellado según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r w:rsidRPr="006F5054">
              <w:rPr>
                <w:rFonts w:ascii="Noto Sans" w:hAnsi="Noto Sans" w:cs="Noto Sans"/>
                <w:b w:val="0"/>
                <w:bCs/>
                <w:lang w:val="es-ES"/>
              </w:rPr>
              <w:tab/>
            </w:r>
          </w:p>
        </w:tc>
      </w:tr>
      <w:tr w:rsidR="006F5054" w:rsidRPr="006F5054" w14:paraId="57264DC5" w14:textId="77777777" w:rsidTr="00064327">
        <w:tc>
          <w:tcPr>
            <w:tcW w:w="8788" w:type="dxa"/>
            <w:tcBorders>
              <w:top w:val="single" w:sz="4" w:space="0" w:color="auto"/>
              <w:bottom w:val="single" w:sz="4" w:space="0" w:color="auto"/>
            </w:tcBorders>
          </w:tcPr>
          <w:p w14:paraId="5335EF33"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F5054" w:rsidRPr="006F5054" w14:paraId="6AEAFAED" w14:textId="77777777" w:rsidTr="00064327">
        <w:tc>
          <w:tcPr>
            <w:tcW w:w="8788" w:type="dxa"/>
            <w:tcBorders>
              <w:top w:val="single" w:sz="4" w:space="0" w:color="auto"/>
              <w:bottom w:val="single" w:sz="4" w:space="0" w:color="auto"/>
            </w:tcBorders>
          </w:tcPr>
          <w:p w14:paraId="73825B06"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 xml:space="preserve">DESCRIPCIÓN: </w:t>
            </w:r>
            <w:r w:rsidRPr="006F5054">
              <w:rPr>
                <w:rFonts w:ascii="Noto Sans" w:hAnsi="Noto Sans" w:cs="Noto Sans"/>
                <w:b w:val="0"/>
                <w:bCs/>
              </w:rPr>
              <w:t xml:space="preserve"> Suministro e instalación de ducto tipo </w:t>
            </w:r>
            <w:proofErr w:type="spellStart"/>
            <w:r w:rsidRPr="006F5054">
              <w:rPr>
                <w:rFonts w:ascii="Noto Sans" w:hAnsi="Noto Sans" w:cs="Noto Sans"/>
                <w:b w:val="0"/>
                <w:bCs/>
              </w:rPr>
              <w:t>spiro</w:t>
            </w:r>
            <w:proofErr w:type="spellEnd"/>
            <w:r w:rsidRPr="006F5054">
              <w:rPr>
                <w:rFonts w:ascii="Noto Sans" w:hAnsi="Noto Sans" w:cs="Noto Sans"/>
                <w:b w:val="0"/>
                <w:bCs/>
              </w:rPr>
              <w:t xml:space="preserve"> liso de 32”, 30”, 26” y 20” de diámetro, fabricado en lámina calibre 22, con aislamiento interior tipo </w:t>
            </w:r>
            <w:proofErr w:type="spellStart"/>
            <w:r w:rsidRPr="006F5054">
              <w:rPr>
                <w:rFonts w:ascii="Noto Sans" w:hAnsi="Noto Sans" w:cs="Noto Sans"/>
                <w:b w:val="0"/>
                <w:bCs/>
              </w:rPr>
              <w:t>ductliner</w:t>
            </w:r>
            <w:proofErr w:type="spellEnd"/>
            <w:r w:rsidRPr="006F5054">
              <w:rPr>
                <w:rFonts w:ascii="Noto Sans" w:hAnsi="Noto Sans" w:cs="Noto Sans"/>
                <w:b w:val="0"/>
                <w:bCs/>
              </w:rPr>
              <w:t xml:space="preserve"> de 1” de espesor, conforme a trayectorias, niveles y especificaciones indicadas en proyecto. Incluye suministro, habilitado, cortes, alineación, montaje, fijación, nivelación, tornillería, soportes, conexiones, sellado de juntas y uniones, así como aislamiento interior instalado conforme a la normatividad SMACNA aplicable. Incluye además materiales, mano de obra, herramienta, equipo y todo lo necesario para su correcta instalación y funcionamiento.</w:t>
            </w:r>
          </w:p>
        </w:tc>
      </w:tr>
      <w:tr w:rsidR="006F5054" w:rsidRPr="006F5054" w14:paraId="76645DBA" w14:textId="77777777" w:rsidTr="00064327">
        <w:trPr>
          <w:trHeight w:val="94"/>
        </w:trPr>
        <w:tc>
          <w:tcPr>
            <w:tcW w:w="8788" w:type="dxa"/>
            <w:tcBorders>
              <w:top w:val="single" w:sz="4" w:space="0" w:color="auto"/>
              <w:bottom w:val="single" w:sz="4" w:space="0" w:color="auto"/>
            </w:tcBorders>
          </w:tcPr>
          <w:p w14:paraId="53A938C7"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1DF40CAD" w14:textId="77777777" w:rsidR="006F5054" w:rsidRPr="006F5054" w:rsidRDefault="006F5054" w:rsidP="0013259C">
            <w:pPr>
              <w:pStyle w:val="Prrafodelista"/>
              <w:widowControl w:val="0"/>
              <w:numPr>
                <w:ilvl w:val="0"/>
                <w:numId w:val="218"/>
              </w:numPr>
              <w:ind w:right="32"/>
              <w:jc w:val="both"/>
              <w:rPr>
                <w:rFonts w:ascii="Noto Sans" w:hAnsi="Noto Sans" w:cs="Noto Sans"/>
                <w:sz w:val="20"/>
                <w:szCs w:val="20"/>
              </w:rPr>
            </w:pPr>
            <w:r w:rsidRPr="006F5054">
              <w:rPr>
                <w:rFonts w:ascii="Noto Sans" w:hAnsi="Noto Sans" w:cs="Noto Sans"/>
                <w:sz w:val="20"/>
                <w:szCs w:val="20"/>
              </w:rPr>
              <w:t>Alcance del trabajo. Suministro, fabricación e instalación de ducto circular de lámina galvanizada con costura helicoidal (Spiro Liso), calibre 22, incluyendo el revestimiento acústico interior (</w:t>
            </w:r>
            <w:proofErr w:type="spellStart"/>
            <w:r w:rsidRPr="006F5054">
              <w:rPr>
                <w:rFonts w:ascii="Noto Sans" w:hAnsi="Noto Sans" w:cs="Noto Sans"/>
                <w:sz w:val="20"/>
                <w:szCs w:val="20"/>
              </w:rPr>
              <w:t>Duct</w:t>
            </w:r>
            <w:proofErr w:type="spellEnd"/>
            <w:r w:rsidRPr="006F5054">
              <w:rPr>
                <w:rFonts w:ascii="Noto Sans" w:hAnsi="Noto Sans" w:cs="Noto Sans"/>
                <w:sz w:val="20"/>
                <w:szCs w:val="20"/>
              </w:rPr>
              <w:t>-Liner) fijado mecánicamente y sellado para evitar el desprendimiento de fibras en el flujo de aire.</w:t>
            </w:r>
          </w:p>
          <w:p w14:paraId="36970F48" w14:textId="77777777" w:rsidR="006F5054" w:rsidRPr="006F5054" w:rsidRDefault="006F5054" w:rsidP="0013259C">
            <w:pPr>
              <w:pStyle w:val="Prrafodelista"/>
              <w:widowControl w:val="0"/>
              <w:numPr>
                <w:ilvl w:val="0"/>
                <w:numId w:val="218"/>
              </w:numPr>
              <w:ind w:right="32"/>
              <w:jc w:val="both"/>
              <w:rPr>
                <w:rFonts w:ascii="Noto Sans" w:hAnsi="Noto Sans" w:cs="Noto Sans"/>
                <w:sz w:val="20"/>
                <w:szCs w:val="20"/>
              </w:rPr>
            </w:pPr>
            <w:r w:rsidRPr="006F5054">
              <w:rPr>
                <w:rFonts w:ascii="Noto Sans" w:hAnsi="Noto Sans" w:cs="Noto Sans"/>
                <w:sz w:val="20"/>
                <w:szCs w:val="20"/>
              </w:rPr>
              <w:t>Especificaciones del ducto.</w:t>
            </w:r>
          </w:p>
          <w:p w14:paraId="5C320D1A"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 w:val="0"/>
                <w:bCs/>
              </w:rPr>
              <w:t>Tipo de ducto circular con costura helicoidal externa, con superficie exterior lisa. Lámina de acero galvanizado G-90 bajo norma ASTM A-653, calibre 22 (0.85mm). Acoplamiento tipo unión interior (</w:t>
            </w:r>
            <w:proofErr w:type="spellStart"/>
            <w:r w:rsidRPr="006F5054">
              <w:rPr>
                <w:rFonts w:ascii="Noto Sans" w:hAnsi="Noto Sans" w:cs="Noto Sans"/>
                <w:b w:val="0"/>
                <w:bCs/>
              </w:rPr>
              <w:t>sleeves</w:t>
            </w:r>
            <w:proofErr w:type="spellEnd"/>
            <w:r w:rsidRPr="006F5054">
              <w:rPr>
                <w:rFonts w:ascii="Noto Sans" w:hAnsi="Noto Sans" w:cs="Noto Sans"/>
                <w:b w:val="0"/>
                <w:bCs/>
              </w:rPr>
              <w:t>) o bridas circulares para diámetros mayores.</w:t>
            </w:r>
          </w:p>
          <w:p w14:paraId="072D9762" w14:textId="77777777" w:rsidR="006F5054" w:rsidRPr="006F5054" w:rsidRDefault="006F5054" w:rsidP="00064327">
            <w:pPr>
              <w:widowControl w:val="0"/>
              <w:ind w:right="32"/>
              <w:jc w:val="both"/>
              <w:rPr>
                <w:rFonts w:ascii="Noto Sans" w:hAnsi="Noto Sans" w:cs="Noto Sans"/>
                <w:b w:val="0"/>
              </w:rPr>
            </w:pPr>
          </w:p>
          <w:p w14:paraId="7B154485" w14:textId="77777777" w:rsidR="006F5054" w:rsidRPr="006F5054" w:rsidRDefault="006F5054" w:rsidP="0013259C">
            <w:pPr>
              <w:pStyle w:val="Prrafodelista"/>
              <w:widowControl w:val="0"/>
              <w:numPr>
                <w:ilvl w:val="0"/>
                <w:numId w:val="218"/>
              </w:numPr>
              <w:ind w:right="32"/>
              <w:jc w:val="both"/>
              <w:rPr>
                <w:rFonts w:ascii="Noto Sans" w:hAnsi="Noto Sans" w:cs="Noto Sans"/>
                <w:sz w:val="20"/>
                <w:szCs w:val="20"/>
              </w:rPr>
            </w:pPr>
            <w:r w:rsidRPr="006F5054">
              <w:rPr>
                <w:rFonts w:ascii="Noto Sans" w:hAnsi="Noto Sans" w:cs="Noto Sans"/>
                <w:sz w:val="20"/>
                <w:szCs w:val="20"/>
              </w:rPr>
              <w:t>Especificaciones del Aislamiento Interior (</w:t>
            </w:r>
            <w:proofErr w:type="spellStart"/>
            <w:r w:rsidRPr="006F5054">
              <w:rPr>
                <w:rFonts w:ascii="Noto Sans" w:hAnsi="Noto Sans" w:cs="Noto Sans"/>
                <w:sz w:val="20"/>
                <w:szCs w:val="20"/>
              </w:rPr>
              <w:t>Duct</w:t>
            </w:r>
            <w:proofErr w:type="spellEnd"/>
            <w:r w:rsidRPr="006F5054">
              <w:rPr>
                <w:rFonts w:ascii="Noto Sans" w:hAnsi="Noto Sans" w:cs="Noto Sans"/>
                <w:sz w:val="20"/>
                <w:szCs w:val="20"/>
              </w:rPr>
              <w:t>-Liner)</w:t>
            </w:r>
          </w:p>
          <w:p w14:paraId="79F28BD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El aislamiento se coloca en el interior del ducto para maximizar la absorción acústica y mantener la temperatura.</w:t>
            </w:r>
          </w:p>
          <w:p w14:paraId="68EAA12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Material: Manta de fibra de vidrio de alta densidad con superficie tratada contra la erosión del aire (recubrimiento textil negro o neopreno).</w:t>
            </w:r>
          </w:p>
          <w:p w14:paraId="0C36038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Espesor: 1" (25 mm) según diseño termoacústico.</w:t>
            </w:r>
          </w:p>
          <w:p w14:paraId="0F3142A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Resistencia a la Velocidad: Debe estar certificado para resistir velocidades de flujo de hasta 5,000 </w:t>
            </w:r>
            <w:proofErr w:type="spellStart"/>
            <w:r w:rsidRPr="006F5054">
              <w:rPr>
                <w:rFonts w:ascii="Noto Sans" w:hAnsi="Noto Sans" w:cs="Noto Sans"/>
                <w:b w:val="0"/>
              </w:rPr>
              <w:t>fpm</w:t>
            </w:r>
            <w:proofErr w:type="spellEnd"/>
            <w:r w:rsidRPr="006F5054">
              <w:rPr>
                <w:rFonts w:ascii="Noto Sans" w:hAnsi="Noto Sans" w:cs="Noto Sans"/>
                <w:b w:val="0"/>
              </w:rPr>
              <w:t xml:space="preserve"> (25.4 m/s) sin desprendimiento de partículas.</w:t>
            </w:r>
          </w:p>
          <w:p w14:paraId="6FD6015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Propiedades Antimicrobianas: El recubrimiento interno debe contener agentes que inhiban el crecimiento de hongos y bacterias (Norma ASTM G21/G22).</w:t>
            </w:r>
          </w:p>
          <w:p w14:paraId="7FFF35AE" w14:textId="77777777" w:rsidR="006F5054" w:rsidRPr="006F5054" w:rsidRDefault="006F5054" w:rsidP="00064327">
            <w:pPr>
              <w:widowControl w:val="0"/>
              <w:ind w:right="32"/>
              <w:jc w:val="both"/>
              <w:rPr>
                <w:rFonts w:ascii="Noto Sans" w:hAnsi="Noto Sans" w:cs="Noto Sans"/>
                <w:b w:val="0"/>
              </w:rPr>
            </w:pPr>
          </w:p>
          <w:p w14:paraId="7CBB5FCD" w14:textId="77777777" w:rsidR="006F5054" w:rsidRPr="006F5054" w:rsidRDefault="006F5054" w:rsidP="0013259C">
            <w:pPr>
              <w:pStyle w:val="Prrafodelista"/>
              <w:widowControl w:val="0"/>
              <w:numPr>
                <w:ilvl w:val="0"/>
                <w:numId w:val="218"/>
              </w:numPr>
              <w:ind w:right="32"/>
              <w:jc w:val="both"/>
              <w:rPr>
                <w:rFonts w:ascii="Noto Sans" w:hAnsi="Noto Sans" w:cs="Noto Sans"/>
                <w:sz w:val="20"/>
                <w:szCs w:val="20"/>
              </w:rPr>
            </w:pPr>
            <w:r w:rsidRPr="006F5054">
              <w:rPr>
                <w:rFonts w:ascii="Noto Sans" w:hAnsi="Noto Sans" w:cs="Noto Sans"/>
                <w:sz w:val="20"/>
                <w:szCs w:val="20"/>
              </w:rPr>
              <w:t>Proceso de Fabricación e Instalación</w:t>
            </w:r>
          </w:p>
          <w:p w14:paraId="3B57249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Ensamblaje del </w:t>
            </w:r>
            <w:proofErr w:type="spellStart"/>
            <w:r w:rsidRPr="006F5054">
              <w:rPr>
                <w:rFonts w:ascii="Noto Sans" w:hAnsi="Noto Sans" w:cs="Noto Sans"/>
                <w:b w:val="0"/>
              </w:rPr>
              <w:t>Duct</w:t>
            </w:r>
            <w:proofErr w:type="spellEnd"/>
            <w:r w:rsidRPr="006F5054">
              <w:rPr>
                <w:rFonts w:ascii="Noto Sans" w:hAnsi="Noto Sans" w:cs="Noto Sans"/>
                <w:b w:val="0"/>
              </w:rPr>
              <w:t>-Liner</w:t>
            </w:r>
          </w:p>
          <w:p w14:paraId="1923D56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Corte del Aislamiento: El aislamiento se corta con precisión para ajustarse al perímetro interior del ducto circular.</w:t>
            </w:r>
          </w:p>
          <w:p w14:paraId="0EBF9A4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Adhesivo: Se aplica adhesivo de base agua o solvente (ignífugo) en el 100% de la superficie interior de la lámina antes de insertar el </w:t>
            </w:r>
            <w:proofErr w:type="spellStart"/>
            <w:r w:rsidRPr="006F5054">
              <w:rPr>
                <w:rFonts w:ascii="Noto Sans" w:hAnsi="Noto Sans" w:cs="Noto Sans"/>
                <w:b w:val="0"/>
              </w:rPr>
              <w:t>liner</w:t>
            </w:r>
            <w:proofErr w:type="spellEnd"/>
            <w:r w:rsidRPr="006F5054">
              <w:rPr>
                <w:rFonts w:ascii="Noto Sans" w:hAnsi="Noto Sans" w:cs="Noto Sans"/>
                <w:b w:val="0"/>
              </w:rPr>
              <w:t>.</w:t>
            </w:r>
          </w:p>
          <w:p w14:paraId="678D796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Fijación Mecánica: Debido a la geometría circular, se deben utilizar pernos de fijación (</w:t>
            </w:r>
            <w:proofErr w:type="spellStart"/>
            <w:r w:rsidRPr="006F5054">
              <w:rPr>
                <w:rFonts w:ascii="Noto Sans" w:hAnsi="Noto Sans" w:cs="Noto Sans"/>
                <w:b w:val="0"/>
              </w:rPr>
              <w:t>pins</w:t>
            </w:r>
            <w:proofErr w:type="spellEnd"/>
            <w:r w:rsidRPr="006F5054">
              <w:rPr>
                <w:rFonts w:ascii="Noto Sans" w:hAnsi="Noto Sans" w:cs="Noto Sans"/>
                <w:b w:val="0"/>
              </w:rPr>
              <w:t>) con arandelas planas para asegurar que el aislamiento no se colapse hacia el centro del ducto.</w:t>
            </w:r>
          </w:p>
          <w:p w14:paraId="3977D47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Sellado de Bordes: Todos los bordes transversales expuestos (donde se corta el ducto) y las costuras deben sellarse con un compuesto sellador (</w:t>
            </w:r>
            <w:proofErr w:type="spellStart"/>
            <w:r w:rsidRPr="006F5054">
              <w:rPr>
                <w:rFonts w:ascii="Noto Sans" w:hAnsi="Noto Sans" w:cs="Noto Sans"/>
                <w:b w:val="0"/>
              </w:rPr>
              <w:t>mastic</w:t>
            </w:r>
            <w:proofErr w:type="spellEnd"/>
            <w:r w:rsidRPr="006F5054">
              <w:rPr>
                <w:rFonts w:ascii="Noto Sans" w:hAnsi="Noto Sans" w:cs="Noto Sans"/>
                <w:b w:val="0"/>
              </w:rPr>
              <w:t>) para evitar que el flujo de aire "levante" la fibra de vidrio.</w:t>
            </w:r>
          </w:p>
          <w:p w14:paraId="451F985A" w14:textId="77777777" w:rsidR="006F5054" w:rsidRPr="006F5054" w:rsidRDefault="006F5054" w:rsidP="00064327">
            <w:pPr>
              <w:widowControl w:val="0"/>
              <w:ind w:right="32"/>
              <w:jc w:val="both"/>
              <w:rPr>
                <w:rFonts w:ascii="Noto Sans" w:hAnsi="Noto Sans" w:cs="Noto Sans"/>
                <w:b w:val="0"/>
              </w:rPr>
            </w:pPr>
          </w:p>
          <w:p w14:paraId="68247F79" w14:textId="77777777" w:rsidR="006F5054" w:rsidRPr="006F5054" w:rsidRDefault="006F5054" w:rsidP="0013259C">
            <w:pPr>
              <w:pStyle w:val="Prrafodelista"/>
              <w:widowControl w:val="0"/>
              <w:numPr>
                <w:ilvl w:val="0"/>
                <w:numId w:val="218"/>
              </w:numPr>
              <w:ind w:right="32"/>
              <w:jc w:val="both"/>
              <w:rPr>
                <w:rFonts w:ascii="Noto Sans" w:hAnsi="Noto Sans" w:cs="Noto Sans"/>
                <w:sz w:val="20"/>
                <w:szCs w:val="20"/>
              </w:rPr>
            </w:pPr>
            <w:r w:rsidRPr="006F5054">
              <w:rPr>
                <w:rFonts w:ascii="Noto Sans" w:hAnsi="Noto Sans" w:cs="Noto Sans"/>
                <w:sz w:val="20"/>
                <w:szCs w:val="20"/>
              </w:rPr>
              <w:t>Montaje del Sistema Spiro</w:t>
            </w:r>
          </w:p>
          <w:p w14:paraId="5B3B296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Hermeticidad: Las uniones entre tramos deben sellarse con sellador </w:t>
            </w:r>
            <w:proofErr w:type="spellStart"/>
            <w:r w:rsidRPr="006F5054">
              <w:rPr>
                <w:rFonts w:ascii="Noto Sans" w:hAnsi="Noto Sans" w:cs="Noto Sans"/>
                <w:b w:val="0"/>
              </w:rPr>
              <w:t>elastomérico</w:t>
            </w:r>
            <w:proofErr w:type="spellEnd"/>
            <w:r w:rsidRPr="006F5054">
              <w:rPr>
                <w:rFonts w:ascii="Noto Sans" w:hAnsi="Noto Sans" w:cs="Noto Sans"/>
                <w:b w:val="0"/>
              </w:rPr>
              <w:t xml:space="preserve"> antes de la unión mecánica con tornillos </w:t>
            </w:r>
            <w:proofErr w:type="spellStart"/>
            <w:r w:rsidRPr="006F5054">
              <w:rPr>
                <w:rFonts w:ascii="Noto Sans" w:hAnsi="Noto Sans" w:cs="Noto Sans"/>
                <w:b w:val="0"/>
              </w:rPr>
              <w:t>autorroscantes</w:t>
            </w:r>
            <w:proofErr w:type="spellEnd"/>
            <w:r w:rsidRPr="006F5054">
              <w:rPr>
                <w:rFonts w:ascii="Noto Sans" w:hAnsi="Noto Sans" w:cs="Noto Sans"/>
                <w:b w:val="0"/>
              </w:rPr>
              <w:t>.</w:t>
            </w:r>
          </w:p>
          <w:p w14:paraId="07B1776C" w14:textId="77777777" w:rsidR="006F5054" w:rsidRPr="006F5054" w:rsidRDefault="006F5054" w:rsidP="00064327">
            <w:pPr>
              <w:widowControl w:val="0"/>
              <w:ind w:right="32"/>
              <w:jc w:val="both"/>
              <w:rPr>
                <w:rFonts w:ascii="Noto Sans" w:hAnsi="Noto Sans" w:cs="Noto Sans"/>
                <w:b w:val="0"/>
              </w:rPr>
            </w:pPr>
            <w:proofErr w:type="spellStart"/>
            <w:r w:rsidRPr="006F5054">
              <w:rPr>
                <w:rFonts w:ascii="Noto Sans" w:hAnsi="Noto Sans" w:cs="Noto Sans"/>
                <w:b w:val="0"/>
              </w:rPr>
              <w:t>Soportería</w:t>
            </w:r>
            <w:proofErr w:type="spellEnd"/>
            <w:r w:rsidRPr="006F5054">
              <w:rPr>
                <w:rFonts w:ascii="Noto Sans" w:hAnsi="Noto Sans" w:cs="Noto Sans"/>
                <w:b w:val="0"/>
              </w:rPr>
              <w:t>: Se utilizarán abrazaderas circulares de dos piezas (tipo omega) o colgantes de banda de acero galvanizado con inserciones de caucho para evitar vibraciones.</w:t>
            </w:r>
          </w:p>
          <w:p w14:paraId="3E3F138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Nivelación: El sistema debe quedar perfectamente alineado siguiendo las trayectorias indicadas en planos, manteniendo una pendiente mínima si se prevé condensación (aunque el </w:t>
            </w:r>
            <w:proofErr w:type="spellStart"/>
            <w:r w:rsidRPr="006F5054">
              <w:rPr>
                <w:rFonts w:ascii="Noto Sans" w:hAnsi="Noto Sans" w:cs="Noto Sans"/>
                <w:b w:val="0"/>
              </w:rPr>
              <w:t>liner</w:t>
            </w:r>
            <w:proofErr w:type="spellEnd"/>
            <w:r w:rsidRPr="006F5054">
              <w:rPr>
                <w:rFonts w:ascii="Noto Sans" w:hAnsi="Noto Sans" w:cs="Noto Sans"/>
                <w:b w:val="0"/>
              </w:rPr>
              <w:t xml:space="preserve"> actúa como barrera).</w:t>
            </w:r>
          </w:p>
          <w:p w14:paraId="14DCB261" w14:textId="77777777" w:rsidR="006F5054" w:rsidRPr="006F5054" w:rsidRDefault="006F5054" w:rsidP="00064327">
            <w:pPr>
              <w:widowControl w:val="0"/>
              <w:ind w:right="32"/>
              <w:jc w:val="both"/>
              <w:rPr>
                <w:rFonts w:ascii="Noto Sans" w:hAnsi="Noto Sans" w:cs="Noto Sans"/>
                <w:b w:val="0"/>
              </w:rPr>
            </w:pPr>
          </w:p>
          <w:p w14:paraId="71B3FDA4" w14:textId="77777777" w:rsidR="006F5054" w:rsidRPr="006F5054" w:rsidRDefault="006F5054" w:rsidP="0013259C">
            <w:pPr>
              <w:pStyle w:val="Prrafodelista"/>
              <w:widowControl w:val="0"/>
              <w:numPr>
                <w:ilvl w:val="0"/>
                <w:numId w:val="218"/>
              </w:numPr>
              <w:ind w:right="32"/>
              <w:jc w:val="both"/>
              <w:rPr>
                <w:rFonts w:ascii="Noto Sans" w:hAnsi="Noto Sans" w:cs="Noto Sans"/>
                <w:sz w:val="20"/>
                <w:szCs w:val="20"/>
              </w:rPr>
            </w:pPr>
            <w:r w:rsidRPr="006F5054">
              <w:rPr>
                <w:rFonts w:ascii="Noto Sans" w:hAnsi="Noto Sans" w:cs="Noto Sans"/>
                <w:sz w:val="20"/>
                <w:szCs w:val="20"/>
              </w:rPr>
              <w:t>Control de Calidad</w:t>
            </w:r>
          </w:p>
          <w:p w14:paraId="2116649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Integridad del Liner: Se debe realizar una inspección visual interna (mediante cámara o linterna de alta intensidad) para asegurar que no existan desprendimientos o bloqueos antes de poner en marcha los equipos.</w:t>
            </w:r>
          </w:p>
          <w:p w14:paraId="731D601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Resonancia: Al ser calibre 22 con aislamiento interno, el ducto debe ser notablemente silencioso y libre de vibraciones ("</w:t>
            </w:r>
            <w:proofErr w:type="spellStart"/>
            <w:r w:rsidRPr="006F5054">
              <w:rPr>
                <w:rFonts w:ascii="Noto Sans" w:hAnsi="Noto Sans" w:cs="Noto Sans"/>
                <w:b w:val="0"/>
              </w:rPr>
              <w:t>drumming</w:t>
            </w:r>
            <w:proofErr w:type="spellEnd"/>
            <w:r w:rsidRPr="006F5054">
              <w:rPr>
                <w:rFonts w:ascii="Noto Sans" w:hAnsi="Noto Sans" w:cs="Noto Sans"/>
                <w:b w:val="0"/>
              </w:rPr>
              <w:t xml:space="preserve"> </w:t>
            </w:r>
            <w:proofErr w:type="spellStart"/>
            <w:r w:rsidRPr="006F5054">
              <w:rPr>
                <w:rFonts w:ascii="Noto Sans" w:hAnsi="Noto Sans" w:cs="Noto Sans"/>
                <w:b w:val="0"/>
              </w:rPr>
              <w:t>effect</w:t>
            </w:r>
            <w:proofErr w:type="spellEnd"/>
            <w:r w:rsidRPr="006F5054">
              <w:rPr>
                <w:rFonts w:ascii="Noto Sans" w:hAnsi="Noto Sans" w:cs="Noto Sans"/>
                <w:b w:val="0"/>
              </w:rPr>
              <w:t>").</w:t>
            </w:r>
          </w:p>
          <w:p w14:paraId="48FC933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La instalación de </w:t>
            </w:r>
            <w:proofErr w:type="spellStart"/>
            <w:r w:rsidRPr="006F5054">
              <w:rPr>
                <w:rFonts w:ascii="Noto Sans" w:hAnsi="Noto Sans" w:cs="Noto Sans"/>
                <w:b w:val="0"/>
              </w:rPr>
              <w:t>Duct</w:t>
            </w:r>
            <w:proofErr w:type="spellEnd"/>
            <w:r w:rsidRPr="006F5054">
              <w:rPr>
                <w:rFonts w:ascii="Noto Sans" w:hAnsi="Noto Sans" w:cs="Noto Sans"/>
                <w:b w:val="0"/>
              </w:rPr>
              <w:t xml:space="preserve">-Liner en ductos circulares requiere una mano de obra especializada, ya que el aislamiento tiende a comprimirse en el radio interior. Se debe compensar el diámetro de la lámina para que el diámetro interior neto (flujo libre) sea el </w:t>
            </w:r>
            <w:r w:rsidRPr="006F5054">
              <w:rPr>
                <w:rFonts w:ascii="Noto Sans" w:hAnsi="Noto Sans" w:cs="Noto Sans"/>
                <w:b w:val="0"/>
              </w:rPr>
              <w:lastRenderedPageBreak/>
              <w:t>especificado en el proyecto.</w:t>
            </w:r>
          </w:p>
          <w:p w14:paraId="1CA8BA2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Aplicación de pintura.</w:t>
            </w:r>
          </w:p>
          <w:p w14:paraId="0FFAA98A" w14:textId="77777777" w:rsidR="006F5054" w:rsidRPr="006F5054" w:rsidRDefault="006F5054" w:rsidP="00064327">
            <w:pPr>
              <w:widowControl w:val="0"/>
              <w:ind w:right="32"/>
              <w:jc w:val="both"/>
              <w:rPr>
                <w:rFonts w:ascii="Noto Sans" w:hAnsi="Noto Sans" w:cs="Noto Sans"/>
                <w:b w:val="0"/>
              </w:rPr>
            </w:pPr>
          </w:p>
          <w:p w14:paraId="1E46C32A" w14:textId="77777777" w:rsidR="006F5054" w:rsidRPr="006F5054" w:rsidRDefault="006F5054" w:rsidP="0013259C">
            <w:pPr>
              <w:pStyle w:val="Prrafodelista"/>
              <w:widowControl w:val="0"/>
              <w:numPr>
                <w:ilvl w:val="0"/>
                <w:numId w:val="218"/>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w:t>
            </w:r>
          </w:p>
          <w:p w14:paraId="1BB9E64C" w14:textId="77777777" w:rsidR="006F5054" w:rsidRPr="006F5054" w:rsidRDefault="006F5054" w:rsidP="00064327">
            <w:pPr>
              <w:widowControl w:val="0"/>
              <w:ind w:right="32"/>
              <w:jc w:val="both"/>
              <w:rPr>
                <w:rFonts w:ascii="Noto Sans" w:hAnsi="Noto Sans" w:cs="Noto Sans"/>
                <w:b w:val="0"/>
              </w:rPr>
            </w:pPr>
          </w:p>
          <w:p w14:paraId="45C4A263" w14:textId="77777777" w:rsidR="006F5054" w:rsidRPr="006F5054" w:rsidRDefault="006F5054" w:rsidP="0013259C">
            <w:pPr>
              <w:pStyle w:val="Prrafodelista"/>
              <w:widowControl w:val="0"/>
              <w:numPr>
                <w:ilvl w:val="0"/>
                <w:numId w:val="218"/>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la obra.</w:t>
            </w:r>
          </w:p>
          <w:p w14:paraId="23969352" w14:textId="77777777" w:rsidR="006F5054" w:rsidRPr="006F5054" w:rsidRDefault="006F5054" w:rsidP="00064327">
            <w:pPr>
              <w:widowControl w:val="0"/>
              <w:ind w:right="32"/>
              <w:jc w:val="both"/>
              <w:rPr>
                <w:rFonts w:ascii="Noto Sans" w:hAnsi="Noto Sans" w:cs="Noto Sans"/>
                <w:b w:val="0"/>
              </w:rPr>
            </w:pPr>
          </w:p>
          <w:p w14:paraId="629E8515" w14:textId="77777777" w:rsidR="006F5054" w:rsidRPr="006F5054" w:rsidRDefault="006F5054" w:rsidP="0013259C">
            <w:pPr>
              <w:pStyle w:val="Prrafodelista"/>
              <w:widowControl w:val="0"/>
              <w:numPr>
                <w:ilvl w:val="0"/>
                <w:numId w:val="218"/>
              </w:numPr>
              <w:ind w:right="32"/>
              <w:jc w:val="both"/>
              <w:rPr>
                <w:rFonts w:ascii="Noto Sans" w:hAnsi="Noto Sans" w:cs="Noto Sans"/>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3FAEE1B4" w14:textId="77777777" w:rsidTr="00064327">
        <w:tc>
          <w:tcPr>
            <w:tcW w:w="8788" w:type="dxa"/>
            <w:tcBorders>
              <w:top w:val="single" w:sz="4" w:space="0" w:color="auto"/>
              <w:bottom w:val="single" w:sz="4" w:space="0" w:color="auto"/>
            </w:tcBorders>
            <w:vAlign w:val="center"/>
          </w:tcPr>
          <w:p w14:paraId="036CA661" w14:textId="77777777" w:rsidR="006F5054" w:rsidRPr="006F5054" w:rsidRDefault="006F5054" w:rsidP="00064327">
            <w:pPr>
              <w:ind w:right="32"/>
              <w:rPr>
                <w:rFonts w:ascii="Noto Sans" w:hAnsi="Noto Sans" w:cs="Noto Sans"/>
                <w:bCs/>
                <w:lang w:eastAsia="es-MX"/>
              </w:rPr>
            </w:pPr>
          </w:p>
          <w:p w14:paraId="7A3789D0"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33159B05"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27DEEA75" w14:textId="77777777" w:rsidTr="00064327">
        <w:tc>
          <w:tcPr>
            <w:tcW w:w="8788" w:type="dxa"/>
            <w:tcBorders>
              <w:top w:val="single" w:sz="4" w:space="0" w:color="auto"/>
              <w:left w:val="single" w:sz="4" w:space="0" w:color="auto"/>
              <w:bottom w:val="single" w:sz="4" w:space="0" w:color="auto"/>
            </w:tcBorders>
            <w:shd w:val="clear" w:color="auto" w:fill="660033"/>
          </w:tcPr>
          <w:p w14:paraId="5EE8E67B"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HVAC-7.15, HVAC-7.16</w:t>
            </w:r>
          </w:p>
        </w:tc>
      </w:tr>
      <w:tr w:rsidR="006F5054" w:rsidRPr="006F5054" w14:paraId="694FF100" w14:textId="77777777" w:rsidTr="00064327">
        <w:tc>
          <w:tcPr>
            <w:tcW w:w="8788" w:type="dxa"/>
            <w:tcBorders>
              <w:bottom w:val="single" w:sz="4" w:space="0" w:color="auto"/>
            </w:tcBorders>
          </w:tcPr>
          <w:p w14:paraId="2DD541F4" w14:textId="77777777" w:rsidR="006F5054" w:rsidRPr="006F5054" w:rsidRDefault="006F5054" w:rsidP="00064327">
            <w:pPr>
              <w:widowControl w:val="0"/>
              <w:tabs>
                <w:tab w:val="left" w:pos="1680"/>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w:t>
            </w:r>
            <w:proofErr w:type="spellStart"/>
            <w:r w:rsidRPr="006F5054">
              <w:rPr>
                <w:rFonts w:ascii="Noto Sans" w:hAnsi="Noto Sans" w:cs="Noto Sans"/>
                <w:b w:val="0"/>
                <w:bCs/>
                <w:lang w:val="es-ES"/>
              </w:rPr>
              <w:t>spiro</w:t>
            </w:r>
            <w:proofErr w:type="spellEnd"/>
            <w:r w:rsidRPr="006F5054">
              <w:rPr>
                <w:rFonts w:ascii="Noto Sans" w:hAnsi="Noto Sans" w:cs="Noto Sans"/>
                <w:b w:val="0"/>
                <w:bCs/>
                <w:lang w:val="es-ES"/>
              </w:rPr>
              <w:t xml:space="preserve"> liso 16" / 12</w:t>
            </w:r>
            <w:proofErr w:type="gramStart"/>
            <w:r w:rsidRPr="006F5054">
              <w:rPr>
                <w:rFonts w:ascii="Noto Sans" w:hAnsi="Noto Sans" w:cs="Noto Sans"/>
                <w:b w:val="0"/>
                <w:bCs/>
                <w:lang w:val="es-ES"/>
              </w:rPr>
              <w:t>” ,</w:t>
            </w:r>
            <w:proofErr w:type="gramEnd"/>
            <w:r w:rsidRPr="006F5054">
              <w:rPr>
                <w:rFonts w:ascii="Noto Sans" w:hAnsi="Noto Sans" w:cs="Noto Sans"/>
                <w:b w:val="0"/>
                <w:bCs/>
                <w:lang w:val="es-ES"/>
              </w:rPr>
              <w:t xml:space="preserve"> calibre 24, con aislamiento interior tipo </w:t>
            </w:r>
            <w:proofErr w:type="spellStart"/>
            <w:r w:rsidRPr="006F5054">
              <w:rPr>
                <w:rFonts w:ascii="Noto Sans" w:hAnsi="Noto Sans" w:cs="Noto Sans"/>
                <w:b w:val="0"/>
                <w:bCs/>
                <w:lang w:val="es-ES"/>
              </w:rPr>
              <w:t>ductliner</w:t>
            </w:r>
            <w:proofErr w:type="spellEnd"/>
            <w:r w:rsidRPr="006F5054">
              <w:rPr>
                <w:rFonts w:ascii="Noto Sans" w:hAnsi="Noto Sans" w:cs="Noto Sans"/>
                <w:b w:val="0"/>
                <w:bCs/>
                <w:lang w:val="es-ES"/>
              </w:rPr>
              <w:t xml:space="preserve"> de 1" de espesor.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montaje, nivelación y sellado según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r w:rsidRPr="006F5054">
              <w:rPr>
                <w:rFonts w:ascii="Noto Sans" w:hAnsi="Noto Sans" w:cs="Noto Sans"/>
                <w:b w:val="0"/>
                <w:bCs/>
                <w:lang w:val="es-ES"/>
              </w:rPr>
              <w:tab/>
            </w:r>
          </w:p>
        </w:tc>
      </w:tr>
      <w:tr w:rsidR="006F5054" w:rsidRPr="006F5054" w14:paraId="5C71243F" w14:textId="77777777" w:rsidTr="00064327">
        <w:tc>
          <w:tcPr>
            <w:tcW w:w="8788" w:type="dxa"/>
            <w:tcBorders>
              <w:top w:val="single" w:sz="4" w:space="0" w:color="auto"/>
              <w:bottom w:val="single" w:sz="4" w:space="0" w:color="auto"/>
            </w:tcBorders>
          </w:tcPr>
          <w:p w14:paraId="3ADD7227"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F5054" w:rsidRPr="006F5054" w14:paraId="3E10846B" w14:textId="77777777" w:rsidTr="00064327">
        <w:tc>
          <w:tcPr>
            <w:tcW w:w="8788" w:type="dxa"/>
            <w:tcBorders>
              <w:top w:val="single" w:sz="4" w:space="0" w:color="auto"/>
              <w:bottom w:val="single" w:sz="4" w:space="0" w:color="auto"/>
            </w:tcBorders>
          </w:tcPr>
          <w:p w14:paraId="7B887C2B"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ducto tipo </w:t>
            </w:r>
            <w:proofErr w:type="spellStart"/>
            <w:r w:rsidRPr="006F5054">
              <w:rPr>
                <w:rFonts w:ascii="Noto Sans" w:hAnsi="Noto Sans" w:cs="Noto Sans"/>
                <w:b w:val="0"/>
                <w:bCs/>
              </w:rPr>
              <w:t>spiro</w:t>
            </w:r>
            <w:proofErr w:type="spellEnd"/>
            <w:r w:rsidRPr="006F5054">
              <w:rPr>
                <w:rFonts w:ascii="Noto Sans" w:hAnsi="Noto Sans" w:cs="Noto Sans"/>
                <w:b w:val="0"/>
                <w:bCs/>
              </w:rPr>
              <w:t xml:space="preserve"> liso de 16” y 12” de diámetro, fabricado en lámina calibre 24, con aislamiento interior tipo </w:t>
            </w:r>
            <w:proofErr w:type="spellStart"/>
            <w:r w:rsidRPr="006F5054">
              <w:rPr>
                <w:rFonts w:ascii="Noto Sans" w:hAnsi="Noto Sans" w:cs="Noto Sans"/>
                <w:b w:val="0"/>
                <w:bCs/>
              </w:rPr>
              <w:t>ductliner</w:t>
            </w:r>
            <w:proofErr w:type="spellEnd"/>
            <w:r w:rsidRPr="006F5054">
              <w:rPr>
                <w:rFonts w:ascii="Noto Sans" w:hAnsi="Noto Sans" w:cs="Noto Sans"/>
                <w:b w:val="0"/>
                <w:bCs/>
              </w:rPr>
              <w:t xml:space="preserve"> de 1” de espesor, conforme a trayectorias, niveles y especificaciones indicadas en proyecto. Incluye suministro, habilitado, cortes, alineación, montaje, fijación, nivelación, tornillería, soportes, conexiones, sellado de juntas y uniones, así como aislamiento interior instalado conforme a la normatividad SMACNA aplicable. Incluye además materiales, mano de obra, herramienta, equipo y todo lo necesario para su correcta instalación y funcionamiento.</w:t>
            </w:r>
          </w:p>
        </w:tc>
      </w:tr>
      <w:tr w:rsidR="006F5054" w:rsidRPr="006F5054" w14:paraId="55CA291B" w14:textId="77777777" w:rsidTr="00064327">
        <w:trPr>
          <w:trHeight w:val="94"/>
        </w:trPr>
        <w:tc>
          <w:tcPr>
            <w:tcW w:w="8788" w:type="dxa"/>
            <w:tcBorders>
              <w:top w:val="single" w:sz="4" w:space="0" w:color="auto"/>
              <w:bottom w:val="single" w:sz="4" w:space="0" w:color="auto"/>
            </w:tcBorders>
          </w:tcPr>
          <w:p w14:paraId="1AB4CE05"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255064CB" w14:textId="77777777" w:rsidR="006F5054" w:rsidRPr="006F5054" w:rsidRDefault="006F5054" w:rsidP="0013259C">
            <w:pPr>
              <w:pStyle w:val="Prrafodelista"/>
              <w:widowControl w:val="0"/>
              <w:numPr>
                <w:ilvl w:val="0"/>
                <w:numId w:val="219"/>
              </w:numPr>
              <w:ind w:right="32"/>
              <w:jc w:val="both"/>
              <w:rPr>
                <w:rFonts w:ascii="Noto Sans" w:hAnsi="Noto Sans" w:cs="Noto Sans"/>
                <w:sz w:val="20"/>
                <w:szCs w:val="20"/>
              </w:rPr>
            </w:pPr>
            <w:r w:rsidRPr="006F5054">
              <w:rPr>
                <w:rFonts w:ascii="Noto Sans" w:hAnsi="Noto Sans" w:cs="Noto Sans"/>
                <w:sz w:val="20"/>
                <w:szCs w:val="20"/>
              </w:rPr>
              <w:t>Alcance del trabajo. Suministro, fabricación e instalación de ducto circular de lámina galvanizada con costura helicoidal (Spiro Liso), calibre 22, incluyendo el revestimiento acústico interior (</w:t>
            </w:r>
            <w:proofErr w:type="spellStart"/>
            <w:r w:rsidRPr="006F5054">
              <w:rPr>
                <w:rFonts w:ascii="Noto Sans" w:hAnsi="Noto Sans" w:cs="Noto Sans"/>
                <w:sz w:val="20"/>
                <w:szCs w:val="20"/>
              </w:rPr>
              <w:t>Duct</w:t>
            </w:r>
            <w:proofErr w:type="spellEnd"/>
            <w:r w:rsidRPr="006F5054">
              <w:rPr>
                <w:rFonts w:ascii="Noto Sans" w:hAnsi="Noto Sans" w:cs="Noto Sans"/>
                <w:sz w:val="20"/>
                <w:szCs w:val="20"/>
              </w:rPr>
              <w:t>-Liner) fijado mecánicamente y sellado para evitar el desprendimiento de fibras en el flujo de aire.</w:t>
            </w:r>
          </w:p>
          <w:p w14:paraId="18378475" w14:textId="77777777" w:rsidR="006F5054" w:rsidRPr="006F5054" w:rsidRDefault="006F5054" w:rsidP="00064327">
            <w:pPr>
              <w:widowControl w:val="0"/>
              <w:ind w:right="32"/>
              <w:jc w:val="both"/>
              <w:rPr>
                <w:rFonts w:ascii="Noto Sans" w:hAnsi="Noto Sans" w:cs="Noto Sans"/>
                <w:b w:val="0"/>
              </w:rPr>
            </w:pPr>
          </w:p>
          <w:p w14:paraId="24E145A3" w14:textId="77777777" w:rsidR="006F5054" w:rsidRPr="006F5054" w:rsidRDefault="006F5054" w:rsidP="0013259C">
            <w:pPr>
              <w:pStyle w:val="Prrafodelista"/>
              <w:widowControl w:val="0"/>
              <w:numPr>
                <w:ilvl w:val="0"/>
                <w:numId w:val="219"/>
              </w:numPr>
              <w:ind w:right="32"/>
              <w:jc w:val="both"/>
              <w:rPr>
                <w:rFonts w:ascii="Noto Sans" w:hAnsi="Noto Sans" w:cs="Noto Sans"/>
                <w:sz w:val="20"/>
                <w:szCs w:val="20"/>
              </w:rPr>
            </w:pPr>
            <w:r w:rsidRPr="006F5054">
              <w:rPr>
                <w:rFonts w:ascii="Noto Sans" w:hAnsi="Noto Sans" w:cs="Noto Sans"/>
                <w:sz w:val="20"/>
                <w:szCs w:val="20"/>
              </w:rPr>
              <w:t>Especificaciones del ducto.</w:t>
            </w:r>
          </w:p>
          <w:p w14:paraId="71393C7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Tipo de ducto circular con costura helicoidal externa, con superficie exterior lisa. Lámina de acero galvanizado G-90 bajo norma ASTM A-653, calibre 22 (0.85mm). Acoplamiento tipo unión interior (</w:t>
            </w:r>
            <w:proofErr w:type="spellStart"/>
            <w:r w:rsidRPr="006F5054">
              <w:rPr>
                <w:rFonts w:ascii="Noto Sans" w:hAnsi="Noto Sans" w:cs="Noto Sans"/>
                <w:b w:val="0"/>
              </w:rPr>
              <w:t>sleeves</w:t>
            </w:r>
            <w:proofErr w:type="spellEnd"/>
            <w:r w:rsidRPr="006F5054">
              <w:rPr>
                <w:rFonts w:ascii="Noto Sans" w:hAnsi="Noto Sans" w:cs="Noto Sans"/>
                <w:b w:val="0"/>
              </w:rPr>
              <w:t>) o bridas circulares para diámetros mayores.</w:t>
            </w:r>
          </w:p>
          <w:p w14:paraId="3BD2125A" w14:textId="77777777" w:rsidR="006F5054" w:rsidRPr="006F5054" w:rsidRDefault="006F5054" w:rsidP="00064327">
            <w:pPr>
              <w:widowControl w:val="0"/>
              <w:ind w:right="32"/>
              <w:jc w:val="both"/>
              <w:rPr>
                <w:rFonts w:ascii="Noto Sans" w:hAnsi="Noto Sans" w:cs="Noto Sans"/>
                <w:b w:val="0"/>
              </w:rPr>
            </w:pPr>
          </w:p>
          <w:p w14:paraId="0516CE41" w14:textId="77777777" w:rsidR="006F5054" w:rsidRPr="006F5054" w:rsidRDefault="006F5054" w:rsidP="0013259C">
            <w:pPr>
              <w:pStyle w:val="Prrafodelista"/>
              <w:widowControl w:val="0"/>
              <w:numPr>
                <w:ilvl w:val="0"/>
                <w:numId w:val="219"/>
              </w:numPr>
              <w:ind w:right="32"/>
              <w:jc w:val="both"/>
              <w:rPr>
                <w:rFonts w:ascii="Noto Sans" w:hAnsi="Noto Sans" w:cs="Noto Sans"/>
                <w:sz w:val="20"/>
                <w:szCs w:val="20"/>
              </w:rPr>
            </w:pPr>
            <w:r w:rsidRPr="006F5054">
              <w:rPr>
                <w:rFonts w:ascii="Noto Sans" w:hAnsi="Noto Sans" w:cs="Noto Sans"/>
                <w:sz w:val="20"/>
                <w:szCs w:val="20"/>
              </w:rPr>
              <w:t>Especificaciones del Aislamiento Interior (</w:t>
            </w:r>
            <w:proofErr w:type="spellStart"/>
            <w:r w:rsidRPr="006F5054">
              <w:rPr>
                <w:rFonts w:ascii="Noto Sans" w:hAnsi="Noto Sans" w:cs="Noto Sans"/>
                <w:sz w:val="20"/>
                <w:szCs w:val="20"/>
              </w:rPr>
              <w:t>Duct</w:t>
            </w:r>
            <w:proofErr w:type="spellEnd"/>
            <w:r w:rsidRPr="006F5054">
              <w:rPr>
                <w:rFonts w:ascii="Noto Sans" w:hAnsi="Noto Sans" w:cs="Noto Sans"/>
                <w:sz w:val="20"/>
                <w:szCs w:val="20"/>
              </w:rPr>
              <w:t>-Liner)</w:t>
            </w:r>
          </w:p>
          <w:p w14:paraId="56F358F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El aislamiento se coloca en el interior del ducto para maximizar la absorción acústica y mantener la temperatura.</w:t>
            </w:r>
          </w:p>
          <w:p w14:paraId="50AA101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Material: Manta de fibra de vidrio de alta densidad con superficie tratada contra la erosión del aire (recubrimiento textil negro o neopreno).</w:t>
            </w:r>
          </w:p>
          <w:p w14:paraId="273934C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Espesor: 1" (25 mm) según diseño termoacústico.</w:t>
            </w:r>
          </w:p>
          <w:p w14:paraId="58AB778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Resistencia a la Velocidad: Debe estar certificado para resistir velocidades de flujo de hasta 5,000 </w:t>
            </w:r>
            <w:proofErr w:type="spellStart"/>
            <w:r w:rsidRPr="006F5054">
              <w:rPr>
                <w:rFonts w:ascii="Noto Sans" w:hAnsi="Noto Sans" w:cs="Noto Sans"/>
                <w:b w:val="0"/>
              </w:rPr>
              <w:t>fpm</w:t>
            </w:r>
            <w:proofErr w:type="spellEnd"/>
            <w:r w:rsidRPr="006F5054">
              <w:rPr>
                <w:rFonts w:ascii="Noto Sans" w:hAnsi="Noto Sans" w:cs="Noto Sans"/>
                <w:b w:val="0"/>
              </w:rPr>
              <w:t xml:space="preserve"> (25.4 m/s) sin desprendimiento de partículas.</w:t>
            </w:r>
          </w:p>
          <w:p w14:paraId="4514AAA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Propiedades Antimicrobianas: El recubrimiento interno debe contener agentes que inhiban el crecimiento de hongos y bacterias (Norma ASTM G21/G22).</w:t>
            </w:r>
          </w:p>
          <w:p w14:paraId="44E41FF0" w14:textId="77777777" w:rsidR="006F5054" w:rsidRPr="006F5054" w:rsidRDefault="006F5054" w:rsidP="00064327">
            <w:pPr>
              <w:widowControl w:val="0"/>
              <w:ind w:right="32"/>
              <w:jc w:val="both"/>
              <w:rPr>
                <w:rFonts w:ascii="Noto Sans" w:hAnsi="Noto Sans" w:cs="Noto Sans"/>
                <w:b w:val="0"/>
              </w:rPr>
            </w:pPr>
          </w:p>
          <w:p w14:paraId="7EAA0E67" w14:textId="77777777" w:rsidR="006F5054" w:rsidRPr="006F5054" w:rsidRDefault="006F5054" w:rsidP="0013259C">
            <w:pPr>
              <w:pStyle w:val="Prrafodelista"/>
              <w:widowControl w:val="0"/>
              <w:numPr>
                <w:ilvl w:val="0"/>
                <w:numId w:val="219"/>
              </w:numPr>
              <w:ind w:right="32"/>
              <w:jc w:val="both"/>
              <w:rPr>
                <w:rFonts w:ascii="Noto Sans" w:hAnsi="Noto Sans" w:cs="Noto Sans"/>
                <w:sz w:val="20"/>
                <w:szCs w:val="20"/>
              </w:rPr>
            </w:pPr>
            <w:r w:rsidRPr="006F5054">
              <w:rPr>
                <w:rFonts w:ascii="Noto Sans" w:hAnsi="Noto Sans" w:cs="Noto Sans"/>
                <w:sz w:val="20"/>
                <w:szCs w:val="20"/>
              </w:rPr>
              <w:t>Proceso de Fabricación e Instalación</w:t>
            </w:r>
          </w:p>
          <w:p w14:paraId="5CF78BE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Ensamblaje del </w:t>
            </w:r>
            <w:proofErr w:type="spellStart"/>
            <w:r w:rsidRPr="006F5054">
              <w:rPr>
                <w:rFonts w:ascii="Noto Sans" w:hAnsi="Noto Sans" w:cs="Noto Sans"/>
                <w:b w:val="0"/>
              </w:rPr>
              <w:t>Duct</w:t>
            </w:r>
            <w:proofErr w:type="spellEnd"/>
            <w:r w:rsidRPr="006F5054">
              <w:rPr>
                <w:rFonts w:ascii="Noto Sans" w:hAnsi="Noto Sans" w:cs="Noto Sans"/>
                <w:b w:val="0"/>
              </w:rPr>
              <w:t>-Liner</w:t>
            </w:r>
          </w:p>
          <w:p w14:paraId="1FBF6BA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Corte del Aislamiento: El aislamiento se corta con precisión para ajustarse al perímetro interior del ducto circular.</w:t>
            </w:r>
          </w:p>
          <w:p w14:paraId="0D91786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Adhesivo: Se aplica adhesivo de base agua o solvente (ignífugo) en el 100% de la superficie interior de la lámina antes de insertar el </w:t>
            </w:r>
            <w:proofErr w:type="spellStart"/>
            <w:r w:rsidRPr="006F5054">
              <w:rPr>
                <w:rFonts w:ascii="Noto Sans" w:hAnsi="Noto Sans" w:cs="Noto Sans"/>
                <w:b w:val="0"/>
              </w:rPr>
              <w:t>liner</w:t>
            </w:r>
            <w:proofErr w:type="spellEnd"/>
            <w:r w:rsidRPr="006F5054">
              <w:rPr>
                <w:rFonts w:ascii="Noto Sans" w:hAnsi="Noto Sans" w:cs="Noto Sans"/>
                <w:b w:val="0"/>
              </w:rPr>
              <w:t>.</w:t>
            </w:r>
          </w:p>
          <w:p w14:paraId="20C4CAA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Fijación Mecánica: Debido a la geometría circular, se deben utilizar pernos de fijación (</w:t>
            </w:r>
            <w:proofErr w:type="spellStart"/>
            <w:r w:rsidRPr="006F5054">
              <w:rPr>
                <w:rFonts w:ascii="Noto Sans" w:hAnsi="Noto Sans" w:cs="Noto Sans"/>
                <w:b w:val="0"/>
              </w:rPr>
              <w:t>pins</w:t>
            </w:r>
            <w:proofErr w:type="spellEnd"/>
            <w:r w:rsidRPr="006F5054">
              <w:rPr>
                <w:rFonts w:ascii="Noto Sans" w:hAnsi="Noto Sans" w:cs="Noto Sans"/>
                <w:b w:val="0"/>
              </w:rPr>
              <w:t>) con arandelas planas para asegurar que el aislamiento no se colapse hacia el centro del ducto.</w:t>
            </w:r>
          </w:p>
          <w:p w14:paraId="389E59B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Sellado de Bordes: Todos los bordes transversales expuestos (donde se corta el ducto) y las costuras deben sellarse con un compuesto sellador (</w:t>
            </w:r>
            <w:proofErr w:type="spellStart"/>
            <w:r w:rsidRPr="006F5054">
              <w:rPr>
                <w:rFonts w:ascii="Noto Sans" w:hAnsi="Noto Sans" w:cs="Noto Sans"/>
                <w:b w:val="0"/>
              </w:rPr>
              <w:t>mastic</w:t>
            </w:r>
            <w:proofErr w:type="spellEnd"/>
            <w:r w:rsidRPr="006F5054">
              <w:rPr>
                <w:rFonts w:ascii="Noto Sans" w:hAnsi="Noto Sans" w:cs="Noto Sans"/>
                <w:b w:val="0"/>
              </w:rPr>
              <w:t>) para evitar que el flujo de aire "levante" la fibra de vidrio.</w:t>
            </w:r>
          </w:p>
          <w:p w14:paraId="2DE438B7" w14:textId="77777777" w:rsidR="006F5054" w:rsidRPr="006F5054" w:rsidRDefault="006F5054" w:rsidP="00064327">
            <w:pPr>
              <w:widowControl w:val="0"/>
              <w:ind w:right="32"/>
              <w:jc w:val="both"/>
              <w:rPr>
                <w:rFonts w:ascii="Noto Sans" w:hAnsi="Noto Sans" w:cs="Noto Sans"/>
                <w:b w:val="0"/>
              </w:rPr>
            </w:pPr>
          </w:p>
          <w:p w14:paraId="276094A8" w14:textId="77777777" w:rsidR="006F5054" w:rsidRPr="006F5054" w:rsidRDefault="006F5054" w:rsidP="0013259C">
            <w:pPr>
              <w:pStyle w:val="Prrafodelista"/>
              <w:widowControl w:val="0"/>
              <w:numPr>
                <w:ilvl w:val="0"/>
                <w:numId w:val="219"/>
              </w:numPr>
              <w:ind w:right="32"/>
              <w:jc w:val="both"/>
              <w:rPr>
                <w:rFonts w:ascii="Noto Sans" w:hAnsi="Noto Sans" w:cs="Noto Sans"/>
                <w:sz w:val="20"/>
                <w:szCs w:val="20"/>
                <w:lang w:val="en-US"/>
              </w:rPr>
            </w:pPr>
            <w:proofErr w:type="spellStart"/>
            <w:r w:rsidRPr="006F5054">
              <w:rPr>
                <w:rFonts w:ascii="Noto Sans" w:hAnsi="Noto Sans" w:cs="Noto Sans"/>
                <w:sz w:val="20"/>
                <w:szCs w:val="20"/>
                <w:lang w:val="en-US"/>
              </w:rPr>
              <w:t>Montaje</w:t>
            </w:r>
            <w:proofErr w:type="spellEnd"/>
            <w:r w:rsidRPr="006F5054">
              <w:rPr>
                <w:rFonts w:ascii="Noto Sans" w:hAnsi="Noto Sans" w:cs="Noto Sans"/>
                <w:sz w:val="20"/>
                <w:szCs w:val="20"/>
                <w:lang w:val="en-US"/>
              </w:rPr>
              <w:t xml:space="preserve"> del Sistema Spiro</w:t>
            </w:r>
          </w:p>
          <w:p w14:paraId="3F33B22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Hermeticidad: Las uniones entre tramos deben sellarse con sellador </w:t>
            </w:r>
            <w:proofErr w:type="spellStart"/>
            <w:r w:rsidRPr="006F5054">
              <w:rPr>
                <w:rFonts w:ascii="Noto Sans" w:hAnsi="Noto Sans" w:cs="Noto Sans"/>
                <w:b w:val="0"/>
              </w:rPr>
              <w:t>elastomérico</w:t>
            </w:r>
            <w:proofErr w:type="spellEnd"/>
            <w:r w:rsidRPr="006F5054">
              <w:rPr>
                <w:rFonts w:ascii="Noto Sans" w:hAnsi="Noto Sans" w:cs="Noto Sans"/>
                <w:b w:val="0"/>
              </w:rPr>
              <w:t xml:space="preserve"> antes de la unión mecánica con tornillos </w:t>
            </w:r>
            <w:proofErr w:type="spellStart"/>
            <w:r w:rsidRPr="006F5054">
              <w:rPr>
                <w:rFonts w:ascii="Noto Sans" w:hAnsi="Noto Sans" w:cs="Noto Sans"/>
                <w:b w:val="0"/>
              </w:rPr>
              <w:t>autorroscantes</w:t>
            </w:r>
            <w:proofErr w:type="spellEnd"/>
            <w:r w:rsidRPr="006F5054">
              <w:rPr>
                <w:rFonts w:ascii="Noto Sans" w:hAnsi="Noto Sans" w:cs="Noto Sans"/>
                <w:b w:val="0"/>
              </w:rPr>
              <w:t>.</w:t>
            </w:r>
          </w:p>
          <w:p w14:paraId="3D46095D" w14:textId="77777777" w:rsidR="006F5054" w:rsidRPr="006F5054" w:rsidRDefault="006F5054" w:rsidP="00064327">
            <w:pPr>
              <w:widowControl w:val="0"/>
              <w:ind w:right="32"/>
              <w:jc w:val="both"/>
              <w:rPr>
                <w:rFonts w:ascii="Noto Sans" w:hAnsi="Noto Sans" w:cs="Noto Sans"/>
                <w:b w:val="0"/>
              </w:rPr>
            </w:pPr>
            <w:proofErr w:type="spellStart"/>
            <w:r w:rsidRPr="006F5054">
              <w:rPr>
                <w:rFonts w:ascii="Noto Sans" w:hAnsi="Noto Sans" w:cs="Noto Sans"/>
                <w:b w:val="0"/>
              </w:rPr>
              <w:t>Soportería</w:t>
            </w:r>
            <w:proofErr w:type="spellEnd"/>
            <w:r w:rsidRPr="006F5054">
              <w:rPr>
                <w:rFonts w:ascii="Noto Sans" w:hAnsi="Noto Sans" w:cs="Noto Sans"/>
                <w:b w:val="0"/>
              </w:rPr>
              <w:t>: Se utilizarán abrazaderas circulares de dos piezas (tipo omega) o colgantes de banda de acero galvanizado con inserciones de caucho para evitar vibraciones.</w:t>
            </w:r>
          </w:p>
          <w:p w14:paraId="42E1F90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Nivelación: El sistema debe quedar perfectamente alineado siguiendo las trayectorias indicadas en planos, manteniendo una pendiente mínima si se prevé condensación (aunque el </w:t>
            </w:r>
            <w:proofErr w:type="spellStart"/>
            <w:r w:rsidRPr="006F5054">
              <w:rPr>
                <w:rFonts w:ascii="Noto Sans" w:hAnsi="Noto Sans" w:cs="Noto Sans"/>
                <w:b w:val="0"/>
              </w:rPr>
              <w:t>liner</w:t>
            </w:r>
            <w:proofErr w:type="spellEnd"/>
            <w:r w:rsidRPr="006F5054">
              <w:rPr>
                <w:rFonts w:ascii="Noto Sans" w:hAnsi="Noto Sans" w:cs="Noto Sans"/>
                <w:b w:val="0"/>
              </w:rPr>
              <w:t xml:space="preserve"> actúa como barrera).</w:t>
            </w:r>
          </w:p>
          <w:p w14:paraId="721C070A" w14:textId="77777777" w:rsidR="006F5054" w:rsidRPr="006F5054" w:rsidRDefault="006F5054" w:rsidP="00064327">
            <w:pPr>
              <w:widowControl w:val="0"/>
              <w:ind w:right="32"/>
              <w:jc w:val="both"/>
              <w:rPr>
                <w:rFonts w:ascii="Noto Sans" w:hAnsi="Noto Sans" w:cs="Noto Sans"/>
                <w:b w:val="0"/>
              </w:rPr>
            </w:pPr>
          </w:p>
          <w:p w14:paraId="384707FD" w14:textId="77777777" w:rsidR="006F5054" w:rsidRPr="006F5054" w:rsidRDefault="006F5054" w:rsidP="0013259C">
            <w:pPr>
              <w:pStyle w:val="Prrafodelista"/>
              <w:widowControl w:val="0"/>
              <w:numPr>
                <w:ilvl w:val="0"/>
                <w:numId w:val="219"/>
              </w:numPr>
              <w:ind w:right="32"/>
              <w:jc w:val="both"/>
              <w:rPr>
                <w:rFonts w:ascii="Noto Sans" w:hAnsi="Noto Sans" w:cs="Noto Sans"/>
                <w:sz w:val="20"/>
                <w:szCs w:val="20"/>
                <w:lang w:val="en-US"/>
              </w:rPr>
            </w:pPr>
            <w:r w:rsidRPr="006F5054">
              <w:rPr>
                <w:rFonts w:ascii="Noto Sans" w:hAnsi="Noto Sans" w:cs="Noto Sans"/>
                <w:sz w:val="20"/>
                <w:szCs w:val="20"/>
                <w:lang w:val="en-US"/>
              </w:rPr>
              <w:t>Control de Calidad</w:t>
            </w:r>
          </w:p>
          <w:p w14:paraId="180A4A6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Integridad del Liner: Se debe realizar una inspección visual interna (mediante cámara o linterna de alta intensidad) para asegurar que no existan desprendimientos o bloqueos antes de poner en marcha los equipos.</w:t>
            </w:r>
          </w:p>
          <w:p w14:paraId="5DD534E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Resonancia: Al ser calibre 22 con aislamiento interno, el ducto debe ser notablemente silencioso y libre de vibraciones ("</w:t>
            </w:r>
            <w:proofErr w:type="spellStart"/>
            <w:r w:rsidRPr="006F5054">
              <w:rPr>
                <w:rFonts w:ascii="Noto Sans" w:hAnsi="Noto Sans" w:cs="Noto Sans"/>
                <w:b w:val="0"/>
              </w:rPr>
              <w:t>drumming</w:t>
            </w:r>
            <w:proofErr w:type="spellEnd"/>
            <w:r w:rsidRPr="006F5054">
              <w:rPr>
                <w:rFonts w:ascii="Noto Sans" w:hAnsi="Noto Sans" w:cs="Noto Sans"/>
                <w:b w:val="0"/>
              </w:rPr>
              <w:t xml:space="preserve"> </w:t>
            </w:r>
            <w:proofErr w:type="spellStart"/>
            <w:r w:rsidRPr="006F5054">
              <w:rPr>
                <w:rFonts w:ascii="Noto Sans" w:hAnsi="Noto Sans" w:cs="Noto Sans"/>
                <w:b w:val="0"/>
              </w:rPr>
              <w:t>effect</w:t>
            </w:r>
            <w:proofErr w:type="spellEnd"/>
            <w:r w:rsidRPr="006F5054">
              <w:rPr>
                <w:rFonts w:ascii="Noto Sans" w:hAnsi="Noto Sans" w:cs="Noto Sans"/>
                <w:b w:val="0"/>
              </w:rPr>
              <w:t>").</w:t>
            </w:r>
          </w:p>
          <w:p w14:paraId="575C23F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La instalación de </w:t>
            </w:r>
            <w:proofErr w:type="spellStart"/>
            <w:r w:rsidRPr="006F5054">
              <w:rPr>
                <w:rFonts w:ascii="Noto Sans" w:hAnsi="Noto Sans" w:cs="Noto Sans"/>
                <w:b w:val="0"/>
              </w:rPr>
              <w:t>Duct</w:t>
            </w:r>
            <w:proofErr w:type="spellEnd"/>
            <w:r w:rsidRPr="006F5054">
              <w:rPr>
                <w:rFonts w:ascii="Noto Sans" w:hAnsi="Noto Sans" w:cs="Noto Sans"/>
                <w:b w:val="0"/>
              </w:rPr>
              <w:t>-Liner en ductos circulares requiere una mano de obra especializada, ya que el aislamiento tiende a comprimirse en el radio interior. Se debe compensar el diámetro de la lámina para que el diámetro interior neto (flujo libre) sea el especificado en el proyecto.</w:t>
            </w:r>
          </w:p>
          <w:p w14:paraId="04DC999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Aplicación de pintura.</w:t>
            </w:r>
          </w:p>
          <w:p w14:paraId="1DFD0E0C" w14:textId="77777777" w:rsidR="006F5054" w:rsidRPr="006F5054" w:rsidRDefault="006F5054" w:rsidP="00064327">
            <w:pPr>
              <w:widowControl w:val="0"/>
              <w:ind w:right="32"/>
              <w:jc w:val="both"/>
              <w:rPr>
                <w:rFonts w:ascii="Noto Sans" w:hAnsi="Noto Sans" w:cs="Noto Sans"/>
                <w:b w:val="0"/>
              </w:rPr>
            </w:pPr>
          </w:p>
          <w:p w14:paraId="1010B42F" w14:textId="77777777" w:rsidR="006F5054" w:rsidRPr="006F5054" w:rsidRDefault="006F5054" w:rsidP="0013259C">
            <w:pPr>
              <w:pStyle w:val="Prrafodelista"/>
              <w:widowControl w:val="0"/>
              <w:numPr>
                <w:ilvl w:val="0"/>
                <w:numId w:val="219"/>
              </w:numPr>
              <w:ind w:right="32"/>
              <w:jc w:val="both"/>
              <w:rPr>
                <w:rFonts w:ascii="Noto Sans" w:hAnsi="Noto Sans" w:cs="Noto Sans"/>
                <w:sz w:val="20"/>
                <w:szCs w:val="20"/>
              </w:rPr>
            </w:pPr>
            <w:r w:rsidRPr="006F5054">
              <w:rPr>
                <w:rFonts w:ascii="Noto Sans" w:hAnsi="Noto Sans" w:cs="Noto Sans"/>
                <w:sz w:val="20"/>
                <w:szCs w:val="20"/>
              </w:rPr>
              <w:t>Limpieza durante y al final del área después de concluir el concepto de trabajo.</w:t>
            </w:r>
          </w:p>
          <w:p w14:paraId="6BDD3009" w14:textId="77777777" w:rsidR="006F5054" w:rsidRPr="006F5054" w:rsidRDefault="006F5054" w:rsidP="00064327">
            <w:pPr>
              <w:widowControl w:val="0"/>
              <w:ind w:right="32"/>
              <w:jc w:val="both"/>
              <w:rPr>
                <w:rFonts w:ascii="Noto Sans" w:hAnsi="Noto Sans" w:cs="Noto Sans"/>
                <w:b w:val="0"/>
              </w:rPr>
            </w:pPr>
          </w:p>
          <w:p w14:paraId="1F88B59E" w14:textId="77777777" w:rsidR="006F5054" w:rsidRPr="006F5054" w:rsidRDefault="006F5054" w:rsidP="0013259C">
            <w:pPr>
              <w:pStyle w:val="Prrafodelista"/>
              <w:widowControl w:val="0"/>
              <w:numPr>
                <w:ilvl w:val="0"/>
                <w:numId w:val="219"/>
              </w:numPr>
              <w:ind w:right="32"/>
              <w:jc w:val="both"/>
              <w:rPr>
                <w:rFonts w:ascii="Noto Sans" w:hAnsi="Noto Sans" w:cs="Noto Sans"/>
                <w:sz w:val="20"/>
                <w:szCs w:val="20"/>
              </w:rPr>
            </w:pPr>
            <w:r w:rsidRPr="006F5054">
              <w:rPr>
                <w:rFonts w:ascii="Noto Sans" w:hAnsi="Noto Sans" w:cs="Noto Sans"/>
                <w:sz w:val="20"/>
                <w:szCs w:val="20"/>
              </w:rPr>
              <w:t>El personal de la contratista deberá portar su equipo de seguridad durante toda su estancia y labores en el sitio de la obra.</w:t>
            </w:r>
          </w:p>
          <w:p w14:paraId="5AAC3B0C" w14:textId="77777777" w:rsidR="006F5054" w:rsidRPr="006F5054" w:rsidRDefault="006F5054" w:rsidP="00064327">
            <w:pPr>
              <w:widowControl w:val="0"/>
              <w:ind w:right="32"/>
              <w:jc w:val="both"/>
              <w:rPr>
                <w:rFonts w:ascii="Noto Sans" w:hAnsi="Noto Sans" w:cs="Noto Sans"/>
                <w:b w:val="0"/>
              </w:rPr>
            </w:pPr>
          </w:p>
          <w:p w14:paraId="1C623499" w14:textId="77777777" w:rsidR="006F5054" w:rsidRPr="006F5054" w:rsidRDefault="006F5054" w:rsidP="0013259C">
            <w:pPr>
              <w:pStyle w:val="Prrafodelista"/>
              <w:widowControl w:val="0"/>
              <w:numPr>
                <w:ilvl w:val="0"/>
                <w:numId w:val="219"/>
              </w:numPr>
              <w:ind w:right="32"/>
              <w:jc w:val="both"/>
              <w:rPr>
                <w:rFonts w:ascii="Noto Sans" w:hAnsi="Noto Sans" w:cs="Noto Sans"/>
                <w:sz w:val="20"/>
                <w:szCs w:val="20"/>
              </w:rPr>
            </w:pPr>
            <w:r w:rsidRPr="006F5054">
              <w:rPr>
                <w:rFonts w:ascii="Noto Sans" w:hAnsi="Noto Sans" w:cs="Noto Sans"/>
                <w:sz w:val="20"/>
                <w:szCs w:val="20"/>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E888102" w14:textId="77777777" w:rsidR="006F5054" w:rsidRPr="006F5054" w:rsidRDefault="006F5054" w:rsidP="00064327">
            <w:pPr>
              <w:widowControl w:val="0"/>
              <w:ind w:right="32"/>
              <w:jc w:val="both"/>
              <w:rPr>
                <w:rFonts w:ascii="Noto Sans" w:hAnsi="Noto Sans" w:cs="Noto Sans"/>
                <w:b w:val="0"/>
              </w:rPr>
            </w:pPr>
          </w:p>
        </w:tc>
      </w:tr>
      <w:tr w:rsidR="006F5054" w:rsidRPr="006F5054" w14:paraId="06C48B06" w14:textId="77777777" w:rsidTr="00064327">
        <w:tc>
          <w:tcPr>
            <w:tcW w:w="8788" w:type="dxa"/>
            <w:tcBorders>
              <w:top w:val="single" w:sz="4" w:space="0" w:color="auto"/>
              <w:bottom w:val="single" w:sz="4" w:space="0" w:color="auto"/>
            </w:tcBorders>
            <w:vAlign w:val="center"/>
          </w:tcPr>
          <w:p w14:paraId="4797C28E" w14:textId="77777777" w:rsidR="006F5054" w:rsidRPr="006F5054" w:rsidRDefault="006F5054" w:rsidP="00064327">
            <w:pPr>
              <w:ind w:right="32"/>
              <w:rPr>
                <w:rFonts w:ascii="Noto Sans" w:hAnsi="Noto Sans" w:cs="Noto Sans"/>
                <w:bCs/>
                <w:lang w:eastAsia="es-MX"/>
              </w:rPr>
            </w:pPr>
          </w:p>
          <w:p w14:paraId="240FA1F2"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3D160AF2" w14:textId="77777777" w:rsidR="006F5054" w:rsidRPr="006F5054" w:rsidRDefault="006F5054" w:rsidP="006F5054">
      <w:pPr>
        <w:rPr>
          <w:rFonts w:ascii="Noto Sans" w:hAnsi="Noto Sans" w:cs="Noto Sans"/>
        </w:rPr>
      </w:pPr>
    </w:p>
    <w:p w14:paraId="11AEAE5F" w14:textId="77777777" w:rsidR="006F5054" w:rsidRPr="006F5054" w:rsidRDefault="006F5054" w:rsidP="006F5054">
      <w:pPr>
        <w:rPr>
          <w:rFonts w:ascii="Noto Sans" w:hAnsi="Noto Sans" w:cs="Noto Sans"/>
        </w:rPr>
      </w:pPr>
    </w:p>
    <w:p w14:paraId="75643EC9"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4F501367" w14:textId="77777777" w:rsidTr="00064327">
        <w:tc>
          <w:tcPr>
            <w:tcW w:w="8788" w:type="dxa"/>
            <w:tcBorders>
              <w:top w:val="single" w:sz="4" w:space="0" w:color="auto"/>
              <w:left w:val="single" w:sz="4" w:space="0" w:color="auto"/>
              <w:bottom w:val="single" w:sz="4" w:space="0" w:color="auto"/>
            </w:tcBorders>
            <w:shd w:val="clear" w:color="auto" w:fill="660033"/>
          </w:tcPr>
          <w:p w14:paraId="21C9A1C7"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HVAC-7.17, HVAC-7.18, HVAC-7.19, HVAC-7.20</w:t>
            </w:r>
          </w:p>
        </w:tc>
      </w:tr>
      <w:tr w:rsidR="006F5054" w:rsidRPr="006F5054" w14:paraId="38BCFE47" w14:textId="77777777" w:rsidTr="00064327">
        <w:tc>
          <w:tcPr>
            <w:tcW w:w="8788" w:type="dxa"/>
            <w:tcBorders>
              <w:bottom w:val="single" w:sz="4" w:space="0" w:color="auto"/>
            </w:tcBorders>
          </w:tcPr>
          <w:p w14:paraId="4E053487"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w:t>
            </w:r>
            <w:proofErr w:type="spellStart"/>
            <w:r w:rsidRPr="006F5054">
              <w:rPr>
                <w:rFonts w:ascii="Noto Sans" w:hAnsi="Noto Sans" w:cs="Noto Sans"/>
                <w:b w:val="0"/>
                <w:bCs/>
                <w:lang w:val="es-ES"/>
              </w:rPr>
              <w:t>reduccion</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spiroducto</w:t>
            </w:r>
            <w:proofErr w:type="spellEnd"/>
            <w:r w:rsidRPr="006F5054">
              <w:rPr>
                <w:rFonts w:ascii="Noto Sans" w:hAnsi="Noto Sans" w:cs="Noto Sans"/>
                <w:b w:val="0"/>
                <w:bCs/>
                <w:lang w:val="es-ES"/>
              </w:rPr>
              <w:t xml:space="preserve"> de 32" a 30" / 30" a 26" / 26" a 20" / 16" a 12".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montaje, nivelación y sellado según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tc>
      </w:tr>
      <w:tr w:rsidR="006F5054" w:rsidRPr="006F5054" w14:paraId="045E9873" w14:textId="77777777" w:rsidTr="00064327">
        <w:tc>
          <w:tcPr>
            <w:tcW w:w="8788" w:type="dxa"/>
            <w:tcBorders>
              <w:top w:val="single" w:sz="4" w:space="0" w:color="auto"/>
              <w:bottom w:val="single" w:sz="4" w:space="0" w:color="auto"/>
            </w:tcBorders>
          </w:tcPr>
          <w:p w14:paraId="4573BE76"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153AFFC7" w14:textId="77777777" w:rsidTr="00064327">
        <w:tc>
          <w:tcPr>
            <w:tcW w:w="8788" w:type="dxa"/>
            <w:tcBorders>
              <w:top w:val="single" w:sz="4" w:space="0" w:color="auto"/>
              <w:bottom w:val="single" w:sz="4" w:space="0" w:color="auto"/>
            </w:tcBorders>
          </w:tcPr>
          <w:p w14:paraId="3C0B369D"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reducciones para </w:t>
            </w:r>
            <w:proofErr w:type="spellStart"/>
            <w:r w:rsidRPr="006F5054">
              <w:rPr>
                <w:rFonts w:ascii="Noto Sans" w:hAnsi="Noto Sans" w:cs="Noto Sans"/>
                <w:b w:val="0"/>
                <w:bCs/>
              </w:rPr>
              <w:t>spiroducto</w:t>
            </w:r>
            <w:proofErr w:type="spellEnd"/>
            <w:r w:rsidRPr="006F5054">
              <w:rPr>
                <w:rFonts w:ascii="Noto Sans" w:hAnsi="Noto Sans" w:cs="Noto Sans"/>
                <w:b w:val="0"/>
                <w:bCs/>
              </w:rPr>
              <w:t xml:space="preserve"> en transiciones de 32” a 30”, 30” a 26”, 26” a 20” y 16” a 12”, fabricadas conforme a dimensiones y especificaciones indicadas en proyecto. Incluye suministro, habilitado, cortes, alineación, montaje, fijación, nivelación, tornillería, conexiones, soportes y sellado de juntas y uniones conforme a la normatividad SMACNA aplicable, así como materiales, mano de obra, herramienta, equipo y todo lo necesario para su correcta instalación y funcionamiento.</w:t>
            </w:r>
          </w:p>
        </w:tc>
      </w:tr>
      <w:tr w:rsidR="006F5054" w:rsidRPr="006F5054" w14:paraId="23DFD607" w14:textId="77777777" w:rsidTr="00064327">
        <w:trPr>
          <w:trHeight w:val="94"/>
        </w:trPr>
        <w:tc>
          <w:tcPr>
            <w:tcW w:w="8788" w:type="dxa"/>
            <w:tcBorders>
              <w:top w:val="single" w:sz="4" w:space="0" w:color="auto"/>
              <w:bottom w:val="single" w:sz="4" w:space="0" w:color="auto"/>
            </w:tcBorders>
          </w:tcPr>
          <w:p w14:paraId="1373277F"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43BF017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1.- Alcance del trabajo. Suministro, fabricación e instalación de piezas de transición </w:t>
            </w:r>
            <w:r w:rsidRPr="006F5054">
              <w:rPr>
                <w:rFonts w:ascii="Noto Sans" w:hAnsi="Noto Sans" w:cs="Noto Sans"/>
                <w:b w:val="0"/>
              </w:rPr>
              <w:lastRenderedPageBreak/>
              <w:t xml:space="preserve">circular (reducciones) concéntricas o excéntricas, fabricadas en lámina galvanizada cal.22 con sistema de unión hermético para </w:t>
            </w:r>
            <w:proofErr w:type="spellStart"/>
            <w:r w:rsidRPr="006F5054">
              <w:rPr>
                <w:rFonts w:ascii="Noto Sans" w:hAnsi="Noto Sans" w:cs="Noto Sans"/>
                <w:b w:val="0"/>
              </w:rPr>
              <w:t>spiroducto</w:t>
            </w:r>
            <w:proofErr w:type="spellEnd"/>
            <w:r w:rsidRPr="006F5054">
              <w:rPr>
                <w:rFonts w:ascii="Noto Sans" w:hAnsi="Noto Sans" w:cs="Noto Sans"/>
                <w:b w:val="0"/>
              </w:rPr>
              <w:t>.</w:t>
            </w:r>
          </w:p>
          <w:p w14:paraId="11A6F869" w14:textId="77777777" w:rsidR="006F5054" w:rsidRPr="006F5054" w:rsidRDefault="006F5054" w:rsidP="00064327">
            <w:pPr>
              <w:widowControl w:val="0"/>
              <w:ind w:right="32"/>
              <w:jc w:val="both"/>
              <w:rPr>
                <w:rFonts w:ascii="Noto Sans" w:hAnsi="Noto Sans" w:cs="Noto Sans"/>
                <w:b w:val="0"/>
              </w:rPr>
            </w:pPr>
          </w:p>
          <w:p w14:paraId="4D949C0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Especificaciones del ducto.</w:t>
            </w:r>
          </w:p>
          <w:p w14:paraId="59318D4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Lámina de acero galvanizado G-90 bajo norma ASTM A-653, calibre 22 (0.85mm). Costura tipo Pittsburgh o soldadura de punto sellada para tramos longitudinales. Pendiente máxima 15-20°.</w:t>
            </w:r>
          </w:p>
          <w:p w14:paraId="5D04EDF9" w14:textId="77777777" w:rsidR="006F5054" w:rsidRPr="006F5054" w:rsidRDefault="006F5054" w:rsidP="00064327">
            <w:pPr>
              <w:widowControl w:val="0"/>
              <w:ind w:right="32"/>
              <w:jc w:val="both"/>
              <w:rPr>
                <w:rFonts w:ascii="Noto Sans" w:hAnsi="Noto Sans" w:cs="Noto Sans"/>
                <w:b w:val="0"/>
              </w:rPr>
            </w:pPr>
          </w:p>
          <w:p w14:paraId="212A50D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Especificaciones del Aislamiento Interior (</w:t>
            </w:r>
            <w:proofErr w:type="spellStart"/>
            <w:r w:rsidRPr="006F5054">
              <w:rPr>
                <w:rFonts w:ascii="Noto Sans" w:hAnsi="Noto Sans" w:cs="Noto Sans"/>
                <w:b w:val="0"/>
              </w:rPr>
              <w:t>Duct</w:t>
            </w:r>
            <w:proofErr w:type="spellEnd"/>
            <w:r w:rsidRPr="006F5054">
              <w:rPr>
                <w:rFonts w:ascii="Noto Sans" w:hAnsi="Noto Sans" w:cs="Noto Sans"/>
                <w:b w:val="0"/>
              </w:rPr>
              <w:t>-Liner)</w:t>
            </w:r>
          </w:p>
          <w:p w14:paraId="6F6CD4D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El aislamiento se coloca en el interior del ducto para maximizar la absorción acústica y mantener la temperatura.</w:t>
            </w:r>
          </w:p>
          <w:p w14:paraId="3D2F5DC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Material: Manta de fibra de vidrio de alta densidad con superficie tratada contra la erosión del aire (recubrimiento textil negro o neopreno).</w:t>
            </w:r>
          </w:p>
          <w:p w14:paraId="5D2CA0E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Espesor: 1" (25 mm) según diseño termoacústico.</w:t>
            </w:r>
          </w:p>
          <w:p w14:paraId="1426D94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Resistencia a la Velocidad: Debe estar certificado para resistir velocidades de flujo de hasta 5,000 </w:t>
            </w:r>
            <w:proofErr w:type="spellStart"/>
            <w:r w:rsidRPr="006F5054">
              <w:rPr>
                <w:rFonts w:ascii="Noto Sans" w:hAnsi="Noto Sans" w:cs="Noto Sans"/>
                <w:b w:val="0"/>
              </w:rPr>
              <w:t>fpm</w:t>
            </w:r>
            <w:proofErr w:type="spellEnd"/>
            <w:r w:rsidRPr="006F5054">
              <w:rPr>
                <w:rFonts w:ascii="Noto Sans" w:hAnsi="Noto Sans" w:cs="Noto Sans"/>
                <w:b w:val="0"/>
              </w:rPr>
              <w:t xml:space="preserve"> (25.4 m/s) sin desprendimiento de partículas.</w:t>
            </w:r>
          </w:p>
          <w:p w14:paraId="316A343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Propiedades Antimicrobianas: El recubrimiento interno debe contener agentes que inhiban el crecimiento de hongos y bacterias (Norma ASTM G21/G22).</w:t>
            </w:r>
          </w:p>
          <w:p w14:paraId="5261D707" w14:textId="77777777" w:rsidR="006F5054" w:rsidRPr="006F5054" w:rsidRDefault="006F5054" w:rsidP="00064327">
            <w:pPr>
              <w:widowControl w:val="0"/>
              <w:ind w:right="32"/>
              <w:jc w:val="both"/>
              <w:rPr>
                <w:rFonts w:ascii="Noto Sans" w:hAnsi="Noto Sans" w:cs="Noto Sans"/>
                <w:b w:val="0"/>
              </w:rPr>
            </w:pPr>
          </w:p>
          <w:p w14:paraId="0E83187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Instalación y Sellado</w:t>
            </w:r>
          </w:p>
          <w:p w14:paraId="564E367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Acoplamiento</w:t>
            </w:r>
          </w:p>
          <w:p w14:paraId="118B632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Conexión Macho-Hembra: Las reducciones se fabricarán normalmente con diámetros exteriores ligeramente menores (tipo macho) para insertarse dentro del ducto Spiro.</w:t>
            </w:r>
          </w:p>
          <w:p w14:paraId="2B6750F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Fijación: Se utilizarán tornillos </w:t>
            </w:r>
            <w:proofErr w:type="spellStart"/>
            <w:r w:rsidRPr="006F5054">
              <w:rPr>
                <w:rFonts w:ascii="Noto Sans" w:hAnsi="Noto Sans" w:cs="Noto Sans"/>
                <w:b w:val="0"/>
              </w:rPr>
              <w:t>autorroscantes</w:t>
            </w:r>
            <w:proofErr w:type="spellEnd"/>
            <w:r w:rsidRPr="006F5054">
              <w:rPr>
                <w:rFonts w:ascii="Noto Sans" w:hAnsi="Noto Sans" w:cs="Noto Sans"/>
                <w:b w:val="0"/>
              </w:rPr>
              <w:t xml:space="preserve"> de cabeza hexagonal de 1/2" x #8, distribuidos perimetralmente cada 6" (15 cm).</w:t>
            </w:r>
          </w:p>
          <w:p w14:paraId="3599FB5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Hermeticidad</w:t>
            </w:r>
          </w:p>
          <w:p w14:paraId="6F4CB3E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Antes del ensamble, se debe aplicar una capa de sellador de ductos (grado industrial, no endurecible) en el cuello de la reducción.</w:t>
            </w:r>
          </w:p>
          <w:p w14:paraId="6C9EFA6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Una vez atornillado, se aplicará un cordón perimetral de sellador sobre la junta exterior y las cabezas de los tornillos para garantizar una instalación Clase A de sellado (SMACNA).</w:t>
            </w:r>
          </w:p>
          <w:p w14:paraId="29F894D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Trabajos en altura. Andamios. Incluye tornillería, pijas, elementos de sujeción y anclaje. Sellado en juntas con </w:t>
            </w:r>
            <w:proofErr w:type="spellStart"/>
            <w:r w:rsidRPr="006F5054">
              <w:rPr>
                <w:rFonts w:ascii="Noto Sans" w:hAnsi="Noto Sans" w:cs="Noto Sans"/>
                <w:b w:val="0"/>
              </w:rPr>
              <w:t>mastiq</w:t>
            </w:r>
            <w:proofErr w:type="spellEnd"/>
            <w:r w:rsidRPr="006F5054">
              <w:rPr>
                <w:rFonts w:ascii="Noto Sans" w:hAnsi="Noto Sans" w:cs="Noto Sans"/>
                <w:b w:val="0"/>
              </w:rPr>
              <w:t xml:space="preserve"> color gris.</w:t>
            </w:r>
          </w:p>
          <w:p w14:paraId="4072ACBC" w14:textId="77777777" w:rsidR="006F5054" w:rsidRPr="006F5054" w:rsidRDefault="006F5054" w:rsidP="00064327">
            <w:pPr>
              <w:widowControl w:val="0"/>
              <w:ind w:right="32"/>
              <w:jc w:val="both"/>
              <w:rPr>
                <w:rFonts w:ascii="Noto Sans" w:hAnsi="Noto Sans" w:cs="Noto Sans"/>
                <w:b w:val="0"/>
              </w:rPr>
            </w:pPr>
          </w:p>
          <w:p w14:paraId="0A597DB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Revestimiento Interno</w:t>
            </w:r>
          </w:p>
          <w:p w14:paraId="2638B20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El aislamiento debe cortarse en gajos para ajustarse a la forma cónica.</w:t>
            </w:r>
          </w:p>
          <w:p w14:paraId="681229C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 deben sellar los bordes de la fibra en el cambio de sección con emulsión protectora para evitar que el flujo de aire erosione el material en el punto de mayor velocidad.</w:t>
            </w:r>
          </w:p>
          <w:p w14:paraId="1BDAA253" w14:textId="77777777" w:rsidR="006F5054" w:rsidRPr="006F5054" w:rsidRDefault="006F5054" w:rsidP="00064327">
            <w:pPr>
              <w:widowControl w:val="0"/>
              <w:ind w:right="32"/>
              <w:jc w:val="both"/>
              <w:rPr>
                <w:rFonts w:ascii="Noto Sans" w:hAnsi="Noto Sans" w:cs="Noto Sans"/>
                <w:b w:val="0"/>
              </w:rPr>
            </w:pPr>
          </w:p>
          <w:p w14:paraId="2D91FF8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6. Control de Calidad</w:t>
            </w:r>
          </w:p>
          <w:p w14:paraId="5503B7E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Alineación: Se verificará con nivel láser o de burbuja que la reducción no desvíe la trayectoria del sistema principal</w:t>
            </w:r>
          </w:p>
          <w:p w14:paraId="0AB3E48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Rigidez: La pieza no debe presentar "abolladuras" o deformaciones por el peso de los ductos adyacentes; en diámetros muy grandes (mayores a 30"), se incluirán refuerzos transversales si es necesario.</w:t>
            </w:r>
          </w:p>
          <w:p w14:paraId="3253CCD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Aplicación de pintura.</w:t>
            </w:r>
          </w:p>
          <w:p w14:paraId="53E52E5D" w14:textId="77777777" w:rsidR="006F5054" w:rsidRPr="006F5054" w:rsidRDefault="006F5054" w:rsidP="00064327">
            <w:pPr>
              <w:widowControl w:val="0"/>
              <w:ind w:right="32"/>
              <w:jc w:val="both"/>
              <w:rPr>
                <w:rFonts w:ascii="Noto Sans" w:hAnsi="Noto Sans" w:cs="Noto Sans"/>
                <w:b w:val="0"/>
              </w:rPr>
            </w:pPr>
          </w:p>
          <w:p w14:paraId="1A3087B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7. Limpieza durante y al final del área después de concluir el concepto de trabajo.</w:t>
            </w:r>
          </w:p>
          <w:p w14:paraId="52D360D4" w14:textId="77777777" w:rsidR="006F5054" w:rsidRPr="006F5054" w:rsidRDefault="006F5054" w:rsidP="00064327">
            <w:pPr>
              <w:widowControl w:val="0"/>
              <w:ind w:right="32"/>
              <w:jc w:val="both"/>
              <w:rPr>
                <w:rFonts w:ascii="Noto Sans" w:hAnsi="Noto Sans" w:cs="Noto Sans"/>
                <w:b w:val="0"/>
              </w:rPr>
            </w:pPr>
          </w:p>
          <w:p w14:paraId="12368DB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8. El personal de la contratista deberá portar su equipo de seguridad durante toda su estancia y labores en el sitio de la obra.</w:t>
            </w:r>
          </w:p>
          <w:p w14:paraId="51E68FA0" w14:textId="77777777" w:rsidR="006F5054" w:rsidRPr="006F5054" w:rsidRDefault="006F5054" w:rsidP="00064327">
            <w:pPr>
              <w:widowControl w:val="0"/>
              <w:ind w:right="32"/>
              <w:jc w:val="both"/>
              <w:rPr>
                <w:rFonts w:ascii="Noto Sans" w:hAnsi="Noto Sans" w:cs="Noto Sans"/>
                <w:b w:val="0"/>
              </w:rPr>
            </w:pPr>
          </w:p>
          <w:p w14:paraId="1520BC2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9.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580AFA37" w14:textId="77777777" w:rsidTr="00064327">
        <w:tc>
          <w:tcPr>
            <w:tcW w:w="8788" w:type="dxa"/>
            <w:tcBorders>
              <w:top w:val="single" w:sz="4" w:space="0" w:color="auto"/>
              <w:bottom w:val="single" w:sz="4" w:space="0" w:color="auto"/>
            </w:tcBorders>
            <w:vAlign w:val="center"/>
          </w:tcPr>
          <w:p w14:paraId="5D228F8D" w14:textId="77777777" w:rsidR="006F5054" w:rsidRPr="006F5054" w:rsidRDefault="006F5054" w:rsidP="00064327">
            <w:pPr>
              <w:ind w:right="32"/>
              <w:rPr>
                <w:rFonts w:ascii="Noto Sans" w:hAnsi="Noto Sans" w:cs="Noto Sans"/>
                <w:bCs/>
                <w:lang w:eastAsia="es-MX"/>
              </w:rPr>
            </w:pPr>
          </w:p>
          <w:p w14:paraId="11E9F93B"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382DE925"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04B573BF" w14:textId="77777777" w:rsidTr="00064327">
        <w:tc>
          <w:tcPr>
            <w:tcW w:w="8788" w:type="dxa"/>
            <w:tcBorders>
              <w:top w:val="single" w:sz="4" w:space="0" w:color="auto"/>
              <w:left w:val="single" w:sz="4" w:space="0" w:color="auto"/>
              <w:bottom w:val="single" w:sz="4" w:space="0" w:color="auto"/>
            </w:tcBorders>
            <w:shd w:val="clear" w:color="auto" w:fill="660033"/>
          </w:tcPr>
          <w:p w14:paraId="54561020"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HVAC-7.21</w:t>
            </w:r>
          </w:p>
        </w:tc>
      </w:tr>
      <w:tr w:rsidR="006F5054" w:rsidRPr="006F5054" w14:paraId="0E7C1ED3" w14:textId="77777777" w:rsidTr="00064327">
        <w:tc>
          <w:tcPr>
            <w:tcW w:w="8788" w:type="dxa"/>
            <w:tcBorders>
              <w:bottom w:val="single" w:sz="4" w:space="0" w:color="auto"/>
            </w:tcBorders>
          </w:tcPr>
          <w:p w14:paraId="40260AE1"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tapa de 20".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degalvanizado</w:t>
            </w:r>
            <w:proofErr w:type="spellEnd"/>
            <w:r w:rsidRPr="006F5054">
              <w:rPr>
                <w:rFonts w:ascii="Noto Sans" w:hAnsi="Noto Sans" w:cs="Noto Sans"/>
                <w:b w:val="0"/>
                <w:bCs/>
                <w:lang w:val="es-ES"/>
              </w:rPr>
              <w:t xml:space="preserve">, fondo y pintura </w:t>
            </w:r>
            <w:proofErr w:type="spellStart"/>
            <w:r w:rsidRPr="006F5054">
              <w:rPr>
                <w:rFonts w:ascii="Noto Sans" w:hAnsi="Noto Sans" w:cs="Noto Sans"/>
                <w:b w:val="0"/>
                <w:bCs/>
                <w:lang w:val="es-ES"/>
              </w:rPr>
              <w:t>segun</w:t>
            </w:r>
            <w:proofErr w:type="spellEnd"/>
            <w:r w:rsidRPr="006F5054">
              <w:rPr>
                <w:rFonts w:ascii="Noto Sans" w:hAnsi="Noto Sans" w:cs="Noto Sans"/>
                <w:b w:val="0"/>
                <w:bCs/>
                <w:lang w:val="es-ES"/>
              </w:rPr>
              <w:t xml:space="preserve">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tc>
      </w:tr>
      <w:tr w:rsidR="006F5054" w:rsidRPr="006F5054" w14:paraId="74A8BC5C" w14:textId="77777777" w:rsidTr="00064327">
        <w:tc>
          <w:tcPr>
            <w:tcW w:w="8788" w:type="dxa"/>
            <w:tcBorders>
              <w:top w:val="single" w:sz="4" w:space="0" w:color="auto"/>
              <w:bottom w:val="single" w:sz="4" w:space="0" w:color="auto"/>
            </w:tcBorders>
          </w:tcPr>
          <w:p w14:paraId="4AB74A43"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5CF1ED63" w14:textId="77777777" w:rsidTr="00064327">
        <w:tc>
          <w:tcPr>
            <w:tcW w:w="8788" w:type="dxa"/>
            <w:tcBorders>
              <w:top w:val="single" w:sz="4" w:space="0" w:color="auto"/>
              <w:bottom w:val="single" w:sz="4" w:space="0" w:color="auto"/>
            </w:tcBorders>
          </w:tcPr>
          <w:p w14:paraId="084F1554"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tapa para ducto de 20” de diámetro, conforme a dimensiones y especificaciones indicadas en proyecto. Incluye suministro, habilitado, cortes, alineación, fijación, tornillería, </w:t>
            </w:r>
            <w:proofErr w:type="spellStart"/>
            <w:r w:rsidRPr="006F5054">
              <w:rPr>
                <w:rFonts w:ascii="Noto Sans" w:hAnsi="Noto Sans" w:cs="Noto Sans"/>
                <w:b w:val="0"/>
                <w:bCs/>
              </w:rPr>
              <w:t>desgalvanizado</w:t>
            </w:r>
            <w:proofErr w:type="spellEnd"/>
            <w:r w:rsidRPr="006F5054">
              <w:rPr>
                <w:rFonts w:ascii="Noto Sans" w:hAnsi="Noto Sans" w:cs="Noto Sans"/>
                <w:b w:val="0"/>
                <w:bCs/>
              </w:rPr>
              <w:t xml:space="preserve"> en áreas de intervención, aplicación de fondo anticorrosivo y pintura de acabado conforme a la normatividad SMACNA aplicable, así como materiales, mano de obra, herramienta, equipo y todo lo necesario para su correcta instalación y funcionamiento.</w:t>
            </w:r>
          </w:p>
        </w:tc>
      </w:tr>
      <w:tr w:rsidR="006F5054" w:rsidRPr="006F5054" w14:paraId="6D7DEB92" w14:textId="77777777" w:rsidTr="00064327">
        <w:trPr>
          <w:trHeight w:val="94"/>
        </w:trPr>
        <w:tc>
          <w:tcPr>
            <w:tcW w:w="8788" w:type="dxa"/>
            <w:tcBorders>
              <w:top w:val="single" w:sz="4" w:space="0" w:color="auto"/>
              <w:bottom w:val="single" w:sz="4" w:space="0" w:color="auto"/>
            </w:tcBorders>
          </w:tcPr>
          <w:p w14:paraId="482CDFCF"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7C92D0C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1.- Alcance del trabajo. Suministro, fabricación e instalación de piezas de terminación (tapa 20”), fabricadas en lámina galvanizada cal.22 con sistema de unión hermético para </w:t>
            </w:r>
            <w:proofErr w:type="spellStart"/>
            <w:r w:rsidRPr="006F5054">
              <w:rPr>
                <w:rFonts w:ascii="Noto Sans" w:hAnsi="Noto Sans" w:cs="Noto Sans"/>
                <w:b w:val="0"/>
              </w:rPr>
              <w:t>spiroducto</w:t>
            </w:r>
            <w:proofErr w:type="spellEnd"/>
            <w:r w:rsidRPr="006F5054">
              <w:rPr>
                <w:rFonts w:ascii="Noto Sans" w:hAnsi="Noto Sans" w:cs="Noto Sans"/>
                <w:b w:val="0"/>
              </w:rPr>
              <w:t>.</w:t>
            </w:r>
          </w:p>
          <w:p w14:paraId="2761490D" w14:textId="77777777" w:rsidR="006F5054" w:rsidRPr="006F5054" w:rsidRDefault="006F5054" w:rsidP="00064327">
            <w:pPr>
              <w:widowControl w:val="0"/>
              <w:ind w:right="32"/>
              <w:jc w:val="both"/>
              <w:rPr>
                <w:rFonts w:ascii="Noto Sans" w:hAnsi="Noto Sans" w:cs="Noto Sans"/>
                <w:b w:val="0"/>
              </w:rPr>
            </w:pPr>
          </w:p>
          <w:p w14:paraId="5A3C45D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Especificaciones del ducto.</w:t>
            </w:r>
          </w:p>
          <w:p w14:paraId="5551672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Lámina de acero galvanizado G-90 bajo norma ASTM A-653, calibre 22 (0.85mm). </w:t>
            </w:r>
          </w:p>
          <w:p w14:paraId="2EEF5FFF" w14:textId="77777777" w:rsidR="006F5054" w:rsidRPr="006F5054" w:rsidRDefault="006F5054" w:rsidP="00064327">
            <w:pPr>
              <w:widowControl w:val="0"/>
              <w:ind w:right="32"/>
              <w:jc w:val="both"/>
              <w:rPr>
                <w:rFonts w:ascii="Noto Sans" w:hAnsi="Noto Sans" w:cs="Noto Sans"/>
                <w:b w:val="0"/>
              </w:rPr>
            </w:pPr>
          </w:p>
          <w:p w14:paraId="304273C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Especificaciones del Aislamiento Interior (</w:t>
            </w:r>
            <w:proofErr w:type="spellStart"/>
            <w:r w:rsidRPr="006F5054">
              <w:rPr>
                <w:rFonts w:ascii="Noto Sans" w:hAnsi="Noto Sans" w:cs="Noto Sans"/>
                <w:b w:val="0"/>
              </w:rPr>
              <w:t>Duct</w:t>
            </w:r>
            <w:proofErr w:type="spellEnd"/>
            <w:r w:rsidRPr="006F5054">
              <w:rPr>
                <w:rFonts w:ascii="Noto Sans" w:hAnsi="Noto Sans" w:cs="Noto Sans"/>
                <w:b w:val="0"/>
              </w:rPr>
              <w:t>-Liner)</w:t>
            </w:r>
          </w:p>
          <w:p w14:paraId="006097B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El aislamiento se coloca en el interior del ducto para maximizar la absorción acústica y mantener la temperatura.</w:t>
            </w:r>
          </w:p>
          <w:p w14:paraId="14A871E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Material: Manta de fibra de vidrio de alta densidad con superficie tratada contra la erosión del aire (recubrimiento textil negro o neopreno).</w:t>
            </w:r>
          </w:p>
          <w:p w14:paraId="1D26E73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Espesor: 1" (25 mm) según diseño termoacústico.</w:t>
            </w:r>
          </w:p>
          <w:p w14:paraId="7880FC9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Resistencia a la Velocidad: Debe estar certificado para resistir velocidades de flujo de hasta 5,000 </w:t>
            </w:r>
            <w:proofErr w:type="spellStart"/>
            <w:r w:rsidRPr="006F5054">
              <w:rPr>
                <w:rFonts w:ascii="Noto Sans" w:hAnsi="Noto Sans" w:cs="Noto Sans"/>
                <w:b w:val="0"/>
              </w:rPr>
              <w:t>fpm</w:t>
            </w:r>
            <w:proofErr w:type="spellEnd"/>
            <w:r w:rsidRPr="006F5054">
              <w:rPr>
                <w:rFonts w:ascii="Noto Sans" w:hAnsi="Noto Sans" w:cs="Noto Sans"/>
                <w:b w:val="0"/>
              </w:rPr>
              <w:t xml:space="preserve"> (25.4 m/s) sin desprendimiento de partículas.</w:t>
            </w:r>
          </w:p>
          <w:p w14:paraId="0766B6C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Propiedades Antimicrobianas: El recubrimiento interno debe contener agentes que </w:t>
            </w:r>
            <w:r w:rsidRPr="006F5054">
              <w:rPr>
                <w:rFonts w:ascii="Noto Sans" w:hAnsi="Noto Sans" w:cs="Noto Sans"/>
                <w:b w:val="0"/>
              </w:rPr>
              <w:lastRenderedPageBreak/>
              <w:t>inhiban el crecimiento de hongos y bacterias (Norma ASTM G21/G22).</w:t>
            </w:r>
          </w:p>
          <w:p w14:paraId="0A7D9655" w14:textId="77777777" w:rsidR="006F5054" w:rsidRPr="006F5054" w:rsidRDefault="006F5054" w:rsidP="00064327">
            <w:pPr>
              <w:widowControl w:val="0"/>
              <w:ind w:right="32"/>
              <w:jc w:val="both"/>
              <w:rPr>
                <w:rFonts w:ascii="Noto Sans" w:hAnsi="Noto Sans" w:cs="Noto Sans"/>
                <w:b w:val="0"/>
              </w:rPr>
            </w:pPr>
          </w:p>
          <w:p w14:paraId="0EFCDF4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Instalación y Sellado</w:t>
            </w:r>
          </w:p>
          <w:p w14:paraId="160F24B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Acoplamiento Conexión Macho-Hembra. </w:t>
            </w:r>
          </w:p>
          <w:p w14:paraId="5E00BD4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Fijación: Se utilizarán tornillos </w:t>
            </w:r>
            <w:proofErr w:type="spellStart"/>
            <w:r w:rsidRPr="006F5054">
              <w:rPr>
                <w:rFonts w:ascii="Noto Sans" w:hAnsi="Noto Sans" w:cs="Noto Sans"/>
                <w:b w:val="0"/>
              </w:rPr>
              <w:t>autorroscantes</w:t>
            </w:r>
            <w:proofErr w:type="spellEnd"/>
            <w:r w:rsidRPr="006F5054">
              <w:rPr>
                <w:rFonts w:ascii="Noto Sans" w:hAnsi="Noto Sans" w:cs="Noto Sans"/>
                <w:b w:val="0"/>
              </w:rPr>
              <w:t xml:space="preserve"> de cabeza hexagonal de 1/2" x #8, distribuidos perimetralmente cada 6" (15 cm).</w:t>
            </w:r>
          </w:p>
          <w:p w14:paraId="5D6B029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Hermeticidad</w:t>
            </w:r>
          </w:p>
          <w:p w14:paraId="6D506AD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Antes del ensamble, se debe aplicar una capa de sellador de ductos (grado industrial, no endurecible) en el cuello de la reducción.</w:t>
            </w:r>
          </w:p>
          <w:p w14:paraId="411EEB0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Una vez atornillado, se aplicará un cordón perimetral de sellador sobre la junta exterior y las cabezas de los tornillos para garantizar una instalación Clase A de sellado (SMACNA).</w:t>
            </w:r>
          </w:p>
          <w:p w14:paraId="5A2C602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Trabajos en altura. Andamios. Incluye tornillería, pijas, elementos de sujeción y anclaje. Sellado en juntas con </w:t>
            </w:r>
            <w:proofErr w:type="spellStart"/>
            <w:r w:rsidRPr="006F5054">
              <w:rPr>
                <w:rFonts w:ascii="Noto Sans" w:hAnsi="Noto Sans" w:cs="Noto Sans"/>
                <w:b w:val="0"/>
              </w:rPr>
              <w:t>mastiq</w:t>
            </w:r>
            <w:proofErr w:type="spellEnd"/>
            <w:r w:rsidRPr="006F5054">
              <w:rPr>
                <w:rFonts w:ascii="Noto Sans" w:hAnsi="Noto Sans" w:cs="Noto Sans"/>
                <w:b w:val="0"/>
              </w:rPr>
              <w:t xml:space="preserve"> color gris.</w:t>
            </w:r>
          </w:p>
          <w:p w14:paraId="7371EA32" w14:textId="77777777" w:rsidR="006F5054" w:rsidRPr="006F5054" w:rsidRDefault="006F5054" w:rsidP="00064327">
            <w:pPr>
              <w:widowControl w:val="0"/>
              <w:ind w:right="32"/>
              <w:jc w:val="both"/>
              <w:rPr>
                <w:rFonts w:ascii="Noto Sans" w:hAnsi="Noto Sans" w:cs="Noto Sans"/>
                <w:b w:val="0"/>
              </w:rPr>
            </w:pPr>
          </w:p>
          <w:p w14:paraId="7432702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Revestimiento Interno</w:t>
            </w:r>
          </w:p>
          <w:p w14:paraId="4E0683D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 deben sellar los bordes de la fibra en el cambio de sección con emulsión protectora para evitar que el flujo de aire erosione el material en el punto de mayor velocidad.</w:t>
            </w:r>
          </w:p>
          <w:p w14:paraId="6AFC443D" w14:textId="77777777" w:rsidR="006F5054" w:rsidRPr="006F5054" w:rsidRDefault="006F5054" w:rsidP="00064327">
            <w:pPr>
              <w:widowControl w:val="0"/>
              <w:ind w:right="32"/>
              <w:jc w:val="both"/>
              <w:rPr>
                <w:rFonts w:ascii="Noto Sans" w:hAnsi="Noto Sans" w:cs="Noto Sans"/>
                <w:b w:val="0"/>
              </w:rPr>
            </w:pPr>
          </w:p>
          <w:p w14:paraId="6AD2CB6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6. Control de Calidad</w:t>
            </w:r>
          </w:p>
          <w:p w14:paraId="33D1EFF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Alineación: Se verificará con nivel láser o de burbuja que la reducción no desvíe la trayectoria del sistema principal</w:t>
            </w:r>
          </w:p>
          <w:p w14:paraId="17F047A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Rigidez: La pieza no debe presentar "abolladuras" o deformaciones por el peso de los ductos adyacentes; en diámetros muy grandes (mayores a 30"), se incluirán refuerzos transversales si es necesario.</w:t>
            </w:r>
          </w:p>
          <w:p w14:paraId="77F89DF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Aplicación de pintura.</w:t>
            </w:r>
          </w:p>
          <w:p w14:paraId="17D1DD16" w14:textId="77777777" w:rsidR="006F5054" w:rsidRPr="006F5054" w:rsidRDefault="006F5054" w:rsidP="00064327">
            <w:pPr>
              <w:widowControl w:val="0"/>
              <w:ind w:right="32"/>
              <w:jc w:val="both"/>
              <w:rPr>
                <w:rFonts w:ascii="Noto Sans" w:hAnsi="Noto Sans" w:cs="Noto Sans"/>
                <w:b w:val="0"/>
              </w:rPr>
            </w:pPr>
          </w:p>
          <w:p w14:paraId="691B574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7. Limpieza durante y al final del área después de concluir el concepto de trabajo.</w:t>
            </w:r>
          </w:p>
          <w:p w14:paraId="58F11BA8" w14:textId="77777777" w:rsidR="006F5054" w:rsidRPr="006F5054" w:rsidRDefault="006F5054" w:rsidP="00064327">
            <w:pPr>
              <w:widowControl w:val="0"/>
              <w:ind w:right="32"/>
              <w:jc w:val="both"/>
              <w:rPr>
                <w:rFonts w:ascii="Noto Sans" w:hAnsi="Noto Sans" w:cs="Noto Sans"/>
                <w:b w:val="0"/>
              </w:rPr>
            </w:pPr>
          </w:p>
          <w:p w14:paraId="34BEF17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8. El personal de la contratista deberá portar su equipo de seguridad durante toda su estancia y labores en el sitio de la obra.</w:t>
            </w:r>
          </w:p>
          <w:p w14:paraId="1C416E18" w14:textId="77777777" w:rsidR="006F5054" w:rsidRPr="006F5054" w:rsidRDefault="006F5054" w:rsidP="00064327">
            <w:pPr>
              <w:widowControl w:val="0"/>
              <w:ind w:right="32"/>
              <w:jc w:val="both"/>
              <w:rPr>
                <w:rFonts w:ascii="Noto Sans" w:hAnsi="Noto Sans" w:cs="Noto Sans"/>
                <w:b w:val="0"/>
              </w:rPr>
            </w:pPr>
          </w:p>
          <w:p w14:paraId="152953B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9.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1EED33BC" w14:textId="77777777" w:rsidTr="00064327">
        <w:tc>
          <w:tcPr>
            <w:tcW w:w="8788" w:type="dxa"/>
            <w:tcBorders>
              <w:top w:val="single" w:sz="4" w:space="0" w:color="auto"/>
              <w:bottom w:val="single" w:sz="4" w:space="0" w:color="auto"/>
            </w:tcBorders>
            <w:vAlign w:val="center"/>
          </w:tcPr>
          <w:p w14:paraId="12C33A8D" w14:textId="77777777" w:rsidR="006F5054" w:rsidRPr="006F5054" w:rsidRDefault="006F5054" w:rsidP="00064327">
            <w:pPr>
              <w:ind w:right="32"/>
              <w:rPr>
                <w:rFonts w:ascii="Noto Sans" w:hAnsi="Noto Sans" w:cs="Noto Sans"/>
                <w:bCs/>
                <w:lang w:eastAsia="es-MX"/>
              </w:rPr>
            </w:pPr>
          </w:p>
          <w:p w14:paraId="66A9E619"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0CE6874C"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0FB4F0E3" w14:textId="77777777" w:rsidTr="00064327">
        <w:tc>
          <w:tcPr>
            <w:tcW w:w="8788" w:type="dxa"/>
            <w:tcBorders>
              <w:top w:val="single" w:sz="4" w:space="0" w:color="auto"/>
              <w:left w:val="single" w:sz="4" w:space="0" w:color="auto"/>
              <w:bottom w:val="single" w:sz="4" w:space="0" w:color="auto"/>
            </w:tcBorders>
            <w:shd w:val="clear" w:color="auto" w:fill="660033"/>
          </w:tcPr>
          <w:p w14:paraId="02E1137A"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 xml:space="preserve">No. HVAC-7.22, HVAC-7.23, HVAC-7.24, HVAC-7.25, HVAC-7.26, HVAC-7.27 </w:t>
            </w:r>
          </w:p>
        </w:tc>
      </w:tr>
      <w:tr w:rsidR="006F5054" w:rsidRPr="006F5054" w14:paraId="6435157E" w14:textId="77777777" w:rsidTr="00064327">
        <w:tc>
          <w:tcPr>
            <w:tcW w:w="8788" w:type="dxa"/>
            <w:tcBorders>
              <w:bottom w:val="single" w:sz="4" w:space="0" w:color="auto"/>
            </w:tcBorders>
          </w:tcPr>
          <w:p w14:paraId="2B89E579" w14:textId="77777777" w:rsidR="006F5054" w:rsidRPr="006F5054" w:rsidRDefault="006F5054" w:rsidP="00064327">
            <w:pPr>
              <w:widowControl w:val="0"/>
              <w:tabs>
                <w:tab w:val="left" w:pos="1665"/>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aro de 32" / 30” / 26” / 20” / 16” / 12”.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degalvanizado</w:t>
            </w:r>
            <w:proofErr w:type="spellEnd"/>
            <w:r w:rsidRPr="006F5054">
              <w:rPr>
                <w:rFonts w:ascii="Noto Sans" w:hAnsi="Noto Sans" w:cs="Noto Sans"/>
                <w:b w:val="0"/>
                <w:bCs/>
                <w:lang w:val="es-ES"/>
              </w:rPr>
              <w:t xml:space="preserve">, fondo y pintura </w:t>
            </w:r>
            <w:proofErr w:type="spellStart"/>
            <w:r w:rsidRPr="006F5054">
              <w:rPr>
                <w:rFonts w:ascii="Noto Sans" w:hAnsi="Noto Sans" w:cs="Noto Sans"/>
                <w:b w:val="0"/>
                <w:bCs/>
                <w:lang w:val="es-ES"/>
              </w:rPr>
              <w:t>segun</w:t>
            </w:r>
            <w:proofErr w:type="spellEnd"/>
            <w:r w:rsidRPr="006F5054">
              <w:rPr>
                <w:rFonts w:ascii="Noto Sans" w:hAnsi="Noto Sans" w:cs="Noto Sans"/>
                <w:b w:val="0"/>
                <w:bCs/>
                <w:lang w:val="es-ES"/>
              </w:rPr>
              <w:t xml:space="preserve">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r w:rsidRPr="006F5054">
              <w:rPr>
                <w:rFonts w:ascii="Noto Sans" w:hAnsi="Noto Sans" w:cs="Noto Sans"/>
                <w:b w:val="0"/>
                <w:bCs/>
                <w:lang w:val="es-ES"/>
              </w:rPr>
              <w:lastRenderedPageBreak/>
              <w:tab/>
            </w:r>
          </w:p>
        </w:tc>
      </w:tr>
      <w:tr w:rsidR="006F5054" w:rsidRPr="006F5054" w14:paraId="3650B10D" w14:textId="77777777" w:rsidTr="00064327">
        <w:tc>
          <w:tcPr>
            <w:tcW w:w="8788" w:type="dxa"/>
            <w:tcBorders>
              <w:top w:val="single" w:sz="4" w:space="0" w:color="auto"/>
              <w:bottom w:val="single" w:sz="4" w:space="0" w:color="auto"/>
            </w:tcBorders>
          </w:tcPr>
          <w:p w14:paraId="63866800"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66DE517C" w14:textId="77777777" w:rsidTr="00064327">
        <w:tc>
          <w:tcPr>
            <w:tcW w:w="8788" w:type="dxa"/>
            <w:tcBorders>
              <w:top w:val="single" w:sz="4" w:space="0" w:color="auto"/>
              <w:bottom w:val="single" w:sz="4" w:space="0" w:color="auto"/>
            </w:tcBorders>
          </w:tcPr>
          <w:p w14:paraId="50A50C86"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aro para </w:t>
            </w:r>
            <w:proofErr w:type="spellStart"/>
            <w:r w:rsidRPr="006F5054">
              <w:rPr>
                <w:rFonts w:ascii="Noto Sans" w:hAnsi="Noto Sans" w:cs="Noto Sans"/>
                <w:b w:val="0"/>
                <w:bCs/>
              </w:rPr>
              <w:t>ductería</w:t>
            </w:r>
            <w:proofErr w:type="spellEnd"/>
            <w:r w:rsidRPr="006F5054">
              <w:rPr>
                <w:rFonts w:ascii="Noto Sans" w:hAnsi="Noto Sans" w:cs="Noto Sans"/>
                <w:b w:val="0"/>
                <w:bCs/>
              </w:rPr>
              <w:t xml:space="preserve"> de 32”, 30”, 26”, 20”, 16” y 12” de diámetro, conforme a dimensiones y especificaciones indicadas en proyecto. Incluye suministro, habilitado, cortes, alineación, montaje, fijación, tornillería, </w:t>
            </w:r>
            <w:proofErr w:type="spellStart"/>
            <w:r w:rsidRPr="006F5054">
              <w:rPr>
                <w:rFonts w:ascii="Noto Sans" w:hAnsi="Noto Sans" w:cs="Noto Sans"/>
                <w:b w:val="0"/>
                <w:bCs/>
              </w:rPr>
              <w:t>desgalvanizado</w:t>
            </w:r>
            <w:proofErr w:type="spellEnd"/>
            <w:r w:rsidRPr="006F5054">
              <w:rPr>
                <w:rFonts w:ascii="Noto Sans" w:hAnsi="Noto Sans" w:cs="Noto Sans"/>
                <w:b w:val="0"/>
                <w:bCs/>
              </w:rPr>
              <w:t xml:space="preserve"> en áreas de intervención, aplicación de fondo anticorrosivo y pintura de acabado conforme a la normatividad SMACNA aplicable, así como materiales, mano de obra, herramienta, equipo y todo lo necesario para su correcta instalación y funcionamiento.</w:t>
            </w:r>
          </w:p>
        </w:tc>
      </w:tr>
      <w:tr w:rsidR="006F5054" w:rsidRPr="006F5054" w14:paraId="251DF7E8" w14:textId="77777777" w:rsidTr="00064327">
        <w:trPr>
          <w:trHeight w:val="94"/>
        </w:trPr>
        <w:tc>
          <w:tcPr>
            <w:tcW w:w="8788" w:type="dxa"/>
            <w:tcBorders>
              <w:top w:val="single" w:sz="4" w:space="0" w:color="auto"/>
              <w:bottom w:val="single" w:sz="4" w:space="0" w:color="auto"/>
            </w:tcBorders>
          </w:tcPr>
          <w:p w14:paraId="79E8F5F5"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7930B82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1.- Alcance del trabajo. Suministro, fabricación e instalación de piezas de acoplamiento (aro </w:t>
            </w:r>
            <w:proofErr w:type="gramStart"/>
            <w:r w:rsidRPr="006F5054">
              <w:rPr>
                <w:rFonts w:ascii="Noto Sans" w:hAnsi="Noto Sans" w:cs="Noto Sans"/>
                <w:b w:val="0"/>
              </w:rPr>
              <w:t>32”/30”/26”/20”/16”/</w:t>
            </w:r>
            <w:proofErr w:type="gramEnd"/>
            <w:r w:rsidRPr="006F5054">
              <w:rPr>
                <w:rFonts w:ascii="Noto Sans" w:hAnsi="Noto Sans" w:cs="Noto Sans"/>
                <w:b w:val="0"/>
              </w:rPr>
              <w:t xml:space="preserve">12”), fabricadas en lámina galvanizada cal.22 con sistema de unión hermético para </w:t>
            </w:r>
            <w:proofErr w:type="spellStart"/>
            <w:r w:rsidRPr="006F5054">
              <w:rPr>
                <w:rFonts w:ascii="Noto Sans" w:hAnsi="Noto Sans" w:cs="Noto Sans"/>
                <w:b w:val="0"/>
              </w:rPr>
              <w:t>spiroducto</w:t>
            </w:r>
            <w:proofErr w:type="spellEnd"/>
            <w:r w:rsidRPr="006F5054">
              <w:rPr>
                <w:rFonts w:ascii="Noto Sans" w:hAnsi="Noto Sans" w:cs="Noto Sans"/>
                <w:b w:val="0"/>
              </w:rPr>
              <w:t>.</w:t>
            </w:r>
          </w:p>
          <w:p w14:paraId="5D14BB34" w14:textId="77777777" w:rsidR="006F5054" w:rsidRPr="006F5054" w:rsidRDefault="006F5054" w:rsidP="00064327">
            <w:pPr>
              <w:widowControl w:val="0"/>
              <w:ind w:right="32"/>
              <w:jc w:val="both"/>
              <w:rPr>
                <w:rFonts w:ascii="Noto Sans" w:hAnsi="Noto Sans" w:cs="Noto Sans"/>
                <w:b w:val="0"/>
              </w:rPr>
            </w:pPr>
          </w:p>
          <w:p w14:paraId="7F5EA56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Especificaciones del ducto.</w:t>
            </w:r>
          </w:p>
          <w:p w14:paraId="6CFCA01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Lámina de acero galvanizado G-90 bajo norma ASTM A-653, calibre 22 (0.85mm). </w:t>
            </w:r>
          </w:p>
          <w:p w14:paraId="3296380C" w14:textId="77777777" w:rsidR="006F5054" w:rsidRPr="006F5054" w:rsidRDefault="006F5054" w:rsidP="00064327">
            <w:pPr>
              <w:widowControl w:val="0"/>
              <w:ind w:right="32"/>
              <w:jc w:val="both"/>
              <w:rPr>
                <w:rFonts w:ascii="Noto Sans" w:hAnsi="Noto Sans" w:cs="Noto Sans"/>
                <w:b w:val="0"/>
              </w:rPr>
            </w:pPr>
          </w:p>
          <w:p w14:paraId="47F0E5E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Especificaciones del Aislamiento Interior (</w:t>
            </w:r>
            <w:proofErr w:type="spellStart"/>
            <w:r w:rsidRPr="006F5054">
              <w:rPr>
                <w:rFonts w:ascii="Noto Sans" w:hAnsi="Noto Sans" w:cs="Noto Sans"/>
                <w:b w:val="0"/>
              </w:rPr>
              <w:t>Duct</w:t>
            </w:r>
            <w:proofErr w:type="spellEnd"/>
            <w:r w:rsidRPr="006F5054">
              <w:rPr>
                <w:rFonts w:ascii="Noto Sans" w:hAnsi="Noto Sans" w:cs="Noto Sans"/>
                <w:b w:val="0"/>
              </w:rPr>
              <w:t>-Liner)</w:t>
            </w:r>
          </w:p>
          <w:p w14:paraId="7FB1661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El aislamiento se coloca en el interior del ducto para maximizar la absorción acústica y mantener la temperatura.</w:t>
            </w:r>
          </w:p>
          <w:p w14:paraId="53A6C55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Material: Manta de fibra de vidrio de alta densidad con superficie tratada contra la erosión del aire (recubrimiento textil negro o neopreno).</w:t>
            </w:r>
          </w:p>
          <w:p w14:paraId="3FED88F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Espesor: 1" (25 mm) según diseño termoacústico.</w:t>
            </w:r>
          </w:p>
          <w:p w14:paraId="16ACA7A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Resistencia a la Velocidad: Debe estar certificado para resistir velocidades de flujo de hasta 5,000 </w:t>
            </w:r>
            <w:proofErr w:type="spellStart"/>
            <w:r w:rsidRPr="006F5054">
              <w:rPr>
                <w:rFonts w:ascii="Noto Sans" w:hAnsi="Noto Sans" w:cs="Noto Sans"/>
                <w:b w:val="0"/>
              </w:rPr>
              <w:t>fpm</w:t>
            </w:r>
            <w:proofErr w:type="spellEnd"/>
            <w:r w:rsidRPr="006F5054">
              <w:rPr>
                <w:rFonts w:ascii="Noto Sans" w:hAnsi="Noto Sans" w:cs="Noto Sans"/>
                <w:b w:val="0"/>
              </w:rPr>
              <w:t xml:space="preserve"> (25.4 m/s) sin desprendimiento de partículas.</w:t>
            </w:r>
          </w:p>
          <w:p w14:paraId="78A87A6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Propiedades Antimicrobianas: El recubrimiento interno debe contener agentes que inhiban el crecimiento de hongos y bacterias (Norma ASTM G21/G22).</w:t>
            </w:r>
          </w:p>
          <w:p w14:paraId="726D6962" w14:textId="77777777" w:rsidR="006F5054" w:rsidRPr="006F5054" w:rsidRDefault="006F5054" w:rsidP="00064327">
            <w:pPr>
              <w:widowControl w:val="0"/>
              <w:ind w:right="32"/>
              <w:jc w:val="both"/>
              <w:rPr>
                <w:rFonts w:ascii="Noto Sans" w:hAnsi="Noto Sans" w:cs="Noto Sans"/>
                <w:b w:val="0"/>
              </w:rPr>
            </w:pPr>
          </w:p>
          <w:p w14:paraId="6A70C10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Instalación y Sellado</w:t>
            </w:r>
          </w:p>
          <w:p w14:paraId="02A9D6B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Acoplamiento Conexión Macho-Hembra. </w:t>
            </w:r>
          </w:p>
          <w:p w14:paraId="489F655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Fijación: Se utilizarán tornillos </w:t>
            </w:r>
            <w:proofErr w:type="spellStart"/>
            <w:r w:rsidRPr="006F5054">
              <w:rPr>
                <w:rFonts w:ascii="Noto Sans" w:hAnsi="Noto Sans" w:cs="Noto Sans"/>
                <w:b w:val="0"/>
              </w:rPr>
              <w:t>autorroscantes</w:t>
            </w:r>
            <w:proofErr w:type="spellEnd"/>
            <w:r w:rsidRPr="006F5054">
              <w:rPr>
                <w:rFonts w:ascii="Noto Sans" w:hAnsi="Noto Sans" w:cs="Noto Sans"/>
                <w:b w:val="0"/>
              </w:rPr>
              <w:t xml:space="preserve"> de cabeza hexagonal de 1/2" x #8, distribuidos perimetralmente cada 6" (15 cm).</w:t>
            </w:r>
          </w:p>
          <w:p w14:paraId="260007F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Hermeticidad</w:t>
            </w:r>
          </w:p>
          <w:p w14:paraId="6A3F3AA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Antes del ensamble, se debe aplicar una capa de sellador de ductos (grado industrial, no endurecible) en el cuello de la reducción.</w:t>
            </w:r>
          </w:p>
          <w:p w14:paraId="16BA901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Una vez atornillado, se aplicará un cordón perimetral de sellador sobre la junta exterior y las cabezas de los tornillos para garantizar una instalación Clase A de sellado (SMACNA).</w:t>
            </w:r>
          </w:p>
          <w:p w14:paraId="0E3646E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Trabajos en altura. Andamios. Incluye tornillería, pijas, elementos de sujeción y anclaje. Sellado en juntas con </w:t>
            </w:r>
            <w:proofErr w:type="spellStart"/>
            <w:r w:rsidRPr="006F5054">
              <w:rPr>
                <w:rFonts w:ascii="Noto Sans" w:hAnsi="Noto Sans" w:cs="Noto Sans"/>
                <w:b w:val="0"/>
              </w:rPr>
              <w:t>mastiq</w:t>
            </w:r>
            <w:proofErr w:type="spellEnd"/>
            <w:r w:rsidRPr="006F5054">
              <w:rPr>
                <w:rFonts w:ascii="Noto Sans" w:hAnsi="Noto Sans" w:cs="Noto Sans"/>
                <w:b w:val="0"/>
              </w:rPr>
              <w:t xml:space="preserve"> color gris.</w:t>
            </w:r>
          </w:p>
          <w:p w14:paraId="534BCF02" w14:textId="77777777" w:rsidR="006F5054" w:rsidRPr="006F5054" w:rsidRDefault="006F5054" w:rsidP="00064327">
            <w:pPr>
              <w:widowControl w:val="0"/>
              <w:ind w:right="32"/>
              <w:jc w:val="both"/>
              <w:rPr>
                <w:rFonts w:ascii="Noto Sans" w:hAnsi="Noto Sans" w:cs="Noto Sans"/>
                <w:b w:val="0"/>
              </w:rPr>
            </w:pPr>
          </w:p>
          <w:p w14:paraId="1E51628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Revestimiento Interno</w:t>
            </w:r>
          </w:p>
          <w:p w14:paraId="333ED1D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 deben sellar los bordes de la fibra en el cambio de sección con emulsión protectora para evitar que el flujo de aire erosione el material en el punto de mayor velocidad.</w:t>
            </w:r>
          </w:p>
          <w:p w14:paraId="0C048F9B" w14:textId="77777777" w:rsidR="006F5054" w:rsidRPr="006F5054" w:rsidRDefault="006F5054" w:rsidP="00064327">
            <w:pPr>
              <w:widowControl w:val="0"/>
              <w:ind w:right="32"/>
              <w:jc w:val="both"/>
              <w:rPr>
                <w:rFonts w:ascii="Noto Sans" w:hAnsi="Noto Sans" w:cs="Noto Sans"/>
                <w:b w:val="0"/>
              </w:rPr>
            </w:pPr>
          </w:p>
          <w:p w14:paraId="2605DBC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6. Control de Calidad</w:t>
            </w:r>
          </w:p>
          <w:p w14:paraId="49CCB95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Alineación: Se verificará con nivel láser o de burbuja que la reducción no desvíe la trayectoria del sistema principal</w:t>
            </w:r>
          </w:p>
          <w:p w14:paraId="4DEFB90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Rigidez: La pieza no debe presentar "abolladuras" o deformaciones por el peso de los ductos adyacentes; en diámetros muy grandes (mayores a 30"), se incluirán refuerzos transversales si es necesario.</w:t>
            </w:r>
          </w:p>
          <w:p w14:paraId="0099A9F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Aplicación de pintura.</w:t>
            </w:r>
          </w:p>
          <w:p w14:paraId="22195413" w14:textId="77777777" w:rsidR="006F5054" w:rsidRPr="006F5054" w:rsidRDefault="006F5054" w:rsidP="00064327">
            <w:pPr>
              <w:widowControl w:val="0"/>
              <w:ind w:right="32"/>
              <w:jc w:val="both"/>
              <w:rPr>
                <w:rFonts w:ascii="Noto Sans" w:hAnsi="Noto Sans" w:cs="Noto Sans"/>
                <w:b w:val="0"/>
              </w:rPr>
            </w:pPr>
          </w:p>
          <w:p w14:paraId="40BB285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7. Limpieza durante y al final del área después de concluir el concepto de trabajo.</w:t>
            </w:r>
          </w:p>
          <w:p w14:paraId="67080D06" w14:textId="77777777" w:rsidR="006F5054" w:rsidRPr="006F5054" w:rsidRDefault="006F5054" w:rsidP="00064327">
            <w:pPr>
              <w:widowControl w:val="0"/>
              <w:ind w:right="32"/>
              <w:jc w:val="both"/>
              <w:rPr>
                <w:rFonts w:ascii="Noto Sans" w:hAnsi="Noto Sans" w:cs="Noto Sans"/>
                <w:b w:val="0"/>
              </w:rPr>
            </w:pPr>
          </w:p>
          <w:p w14:paraId="3AE89F2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8. El personal de la contratista deberá portar su equipo de seguridad durante toda su estancia y labores en el sitio de la obra.</w:t>
            </w:r>
          </w:p>
          <w:p w14:paraId="092EA4AA" w14:textId="77777777" w:rsidR="006F5054" w:rsidRPr="006F5054" w:rsidRDefault="006F5054" w:rsidP="00064327">
            <w:pPr>
              <w:widowControl w:val="0"/>
              <w:ind w:right="32"/>
              <w:jc w:val="both"/>
              <w:rPr>
                <w:rFonts w:ascii="Noto Sans" w:hAnsi="Noto Sans" w:cs="Noto Sans"/>
                <w:b w:val="0"/>
              </w:rPr>
            </w:pPr>
          </w:p>
          <w:p w14:paraId="5D6FCD2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9.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62B5F85A" w14:textId="77777777" w:rsidTr="00064327">
        <w:tc>
          <w:tcPr>
            <w:tcW w:w="8788" w:type="dxa"/>
            <w:tcBorders>
              <w:top w:val="single" w:sz="4" w:space="0" w:color="auto"/>
              <w:bottom w:val="single" w:sz="4" w:space="0" w:color="auto"/>
            </w:tcBorders>
            <w:vAlign w:val="center"/>
          </w:tcPr>
          <w:p w14:paraId="09BC559A" w14:textId="77777777" w:rsidR="006F5054" w:rsidRPr="006F5054" w:rsidRDefault="006F5054" w:rsidP="00064327">
            <w:pPr>
              <w:ind w:right="32"/>
              <w:rPr>
                <w:rFonts w:ascii="Noto Sans" w:hAnsi="Noto Sans" w:cs="Noto Sans"/>
                <w:bCs/>
                <w:lang w:eastAsia="es-MX"/>
              </w:rPr>
            </w:pPr>
          </w:p>
          <w:p w14:paraId="192CB204"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7A0577AC"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5978F21A" w14:textId="77777777" w:rsidTr="00064327">
        <w:tc>
          <w:tcPr>
            <w:tcW w:w="8788" w:type="dxa"/>
            <w:tcBorders>
              <w:top w:val="single" w:sz="4" w:space="0" w:color="auto"/>
              <w:left w:val="single" w:sz="4" w:space="0" w:color="auto"/>
              <w:bottom w:val="single" w:sz="4" w:space="0" w:color="auto"/>
            </w:tcBorders>
            <w:shd w:val="clear" w:color="auto" w:fill="660033"/>
          </w:tcPr>
          <w:p w14:paraId="3ECCFFAA" w14:textId="77777777" w:rsidR="006F5054" w:rsidRPr="006F5054" w:rsidRDefault="006F5054" w:rsidP="00064327">
            <w:pPr>
              <w:widowControl w:val="0"/>
              <w:ind w:right="32"/>
              <w:jc w:val="center"/>
              <w:rPr>
                <w:rFonts w:ascii="Noto Sans" w:hAnsi="Noto Sans" w:cs="Noto Sans"/>
                <w:color w:val="FFFFFF"/>
              </w:rPr>
            </w:pPr>
            <w:r w:rsidRPr="006F5054">
              <w:rPr>
                <w:rFonts w:ascii="Noto Sans" w:hAnsi="Noto Sans" w:cs="Noto Sans"/>
                <w:color w:val="FFFFFF"/>
                <w:lang w:eastAsia="es-MX"/>
              </w:rPr>
              <w:t xml:space="preserve">CONCEPTO </w:t>
            </w:r>
            <w:r w:rsidRPr="006F5054">
              <w:rPr>
                <w:rFonts w:ascii="Noto Sans" w:hAnsi="Noto Sans" w:cs="Noto Sans"/>
                <w:color w:val="FFFFFF"/>
              </w:rPr>
              <w:t>No. HVAC-7.28, HVAC-8.11, HVAC-9.12</w:t>
            </w:r>
          </w:p>
        </w:tc>
      </w:tr>
      <w:tr w:rsidR="006F5054" w:rsidRPr="006F5054" w14:paraId="04834E91" w14:textId="77777777" w:rsidTr="00064327">
        <w:tc>
          <w:tcPr>
            <w:tcW w:w="8788" w:type="dxa"/>
            <w:tcBorders>
              <w:bottom w:val="single" w:sz="4" w:space="0" w:color="auto"/>
            </w:tcBorders>
          </w:tcPr>
          <w:p w14:paraId="0FECA504"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w:t>
            </w:r>
            <w:proofErr w:type="spellStart"/>
            <w:r w:rsidRPr="006F5054">
              <w:rPr>
                <w:rFonts w:ascii="Noto Sans" w:hAnsi="Noto Sans" w:cs="Noto Sans"/>
                <w:b w:val="0"/>
                <w:bCs/>
                <w:lang w:val="es-ES"/>
              </w:rPr>
              <w:t>soporteria</w:t>
            </w:r>
            <w:proofErr w:type="spellEnd"/>
            <w:r w:rsidRPr="006F5054">
              <w:rPr>
                <w:rFonts w:ascii="Noto Sans" w:hAnsi="Noto Sans" w:cs="Noto Sans"/>
                <w:b w:val="0"/>
                <w:bCs/>
                <w:lang w:val="es-ES"/>
              </w:rPr>
              <w:t xml:space="preserve"> para colganteo de </w:t>
            </w:r>
            <w:proofErr w:type="spellStart"/>
            <w:r w:rsidRPr="006F5054">
              <w:rPr>
                <w:rFonts w:ascii="Noto Sans" w:hAnsi="Noto Sans" w:cs="Noto Sans"/>
                <w:b w:val="0"/>
                <w:bCs/>
                <w:lang w:val="es-ES"/>
              </w:rPr>
              <w:t>ducteria</w:t>
            </w:r>
            <w:proofErr w:type="spellEnd"/>
            <w:r w:rsidRPr="006F5054">
              <w:rPr>
                <w:rFonts w:ascii="Noto Sans" w:hAnsi="Noto Sans" w:cs="Noto Sans"/>
                <w:b w:val="0"/>
                <w:bCs/>
                <w:lang w:val="es-ES"/>
              </w:rPr>
              <w:t xml:space="preserve"> incluye: varilla roscada 3/8", expansor de fierro de 3/8", mordaza troquelada de 3/8", tuerca hexagonal galvanizada de 3/8", roldana plana galvanizada de 3/8", soporte tipo pera de 2" de espesor, </w:t>
            </w:r>
            <w:proofErr w:type="spellStart"/>
            <w:r w:rsidRPr="006F5054">
              <w:rPr>
                <w:rFonts w:ascii="Noto Sans" w:hAnsi="Noto Sans" w:cs="Noto Sans"/>
                <w:b w:val="0"/>
                <w:bCs/>
                <w:lang w:val="es-ES"/>
              </w:rPr>
              <w:t>unicanal</w:t>
            </w:r>
            <w:proofErr w:type="spellEnd"/>
            <w:r w:rsidRPr="006F5054">
              <w:rPr>
                <w:rFonts w:ascii="Noto Sans" w:hAnsi="Noto Sans" w:cs="Noto Sans"/>
                <w:b w:val="0"/>
                <w:bCs/>
                <w:lang w:val="es-ES"/>
              </w:rPr>
              <w:t xml:space="preserve"> 4"x4".</w:t>
            </w:r>
          </w:p>
        </w:tc>
      </w:tr>
      <w:tr w:rsidR="006F5054" w:rsidRPr="006F5054" w14:paraId="413AB678" w14:textId="77777777" w:rsidTr="00064327">
        <w:tc>
          <w:tcPr>
            <w:tcW w:w="8788" w:type="dxa"/>
            <w:tcBorders>
              <w:top w:val="single" w:sz="4" w:space="0" w:color="auto"/>
              <w:bottom w:val="single" w:sz="4" w:space="0" w:color="auto"/>
            </w:tcBorders>
          </w:tcPr>
          <w:p w14:paraId="3C69C86C"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619F63EB" w14:textId="77777777" w:rsidTr="00064327">
        <w:tc>
          <w:tcPr>
            <w:tcW w:w="8788" w:type="dxa"/>
            <w:tcBorders>
              <w:top w:val="single" w:sz="4" w:space="0" w:color="auto"/>
              <w:bottom w:val="single" w:sz="4" w:space="0" w:color="auto"/>
            </w:tcBorders>
          </w:tcPr>
          <w:p w14:paraId="0476EE44"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w:t>
            </w:r>
            <w:proofErr w:type="spellStart"/>
            <w:r w:rsidRPr="006F5054">
              <w:rPr>
                <w:rFonts w:ascii="Noto Sans" w:hAnsi="Noto Sans" w:cs="Noto Sans"/>
                <w:b w:val="0"/>
                <w:bCs/>
              </w:rPr>
              <w:t>soportería</w:t>
            </w:r>
            <w:proofErr w:type="spellEnd"/>
            <w:r w:rsidRPr="006F5054">
              <w:rPr>
                <w:rFonts w:ascii="Noto Sans" w:hAnsi="Noto Sans" w:cs="Noto Sans"/>
                <w:b w:val="0"/>
                <w:bCs/>
              </w:rPr>
              <w:t xml:space="preserve"> para colganteo de </w:t>
            </w:r>
            <w:proofErr w:type="spellStart"/>
            <w:r w:rsidRPr="006F5054">
              <w:rPr>
                <w:rFonts w:ascii="Noto Sans" w:hAnsi="Noto Sans" w:cs="Noto Sans"/>
                <w:b w:val="0"/>
                <w:bCs/>
              </w:rPr>
              <w:t>ductería</w:t>
            </w:r>
            <w:proofErr w:type="spellEnd"/>
            <w:r w:rsidRPr="006F5054">
              <w:rPr>
                <w:rFonts w:ascii="Noto Sans" w:hAnsi="Noto Sans" w:cs="Noto Sans"/>
                <w:b w:val="0"/>
                <w:bCs/>
              </w:rPr>
              <w:t xml:space="preserve">, conforme a trayectorias, niveles y especificaciones indicadas en proyecto y normativa aplicable. Incluye suministro, habilitado y colocación de varilla roscada galvanizada de 3/8”, expansor metálico de 3/8”, mordaza troquelada de 3/8”, tuerca hexagonal galvanizada de 3/8”, roldana plana galvanizada de 3/8”, soporte tipo pera de 2” de espesor y </w:t>
            </w:r>
            <w:proofErr w:type="spellStart"/>
            <w:r w:rsidRPr="006F5054">
              <w:rPr>
                <w:rFonts w:ascii="Noto Sans" w:hAnsi="Noto Sans" w:cs="Noto Sans"/>
                <w:b w:val="0"/>
                <w:bCs/>
              </w:rPr>
              <w:t>unicanal</w:t>
            </w:r>
            <w:proofErr w:type="spellEnd"/>
            <w:r w:rsidRPr="006F5054">
              <w:rPr>
                <w:rFonts w:ascii="Noto Sans" w:hAnsi="Noto Sans" w:cs="Noto Sans"/>
                <w:b w:val="0"/>
                <w:bCs/>
              </w:rPr>
              <w:t xml:space="preserve"> de 4” x 4”, así como cortes, nivelación, alineación, fijación, ajustes, maniobras, materiales, mano de obra, herramienta, equipo y todo lo necesario para su correcta instalación y soporte de la </w:t>
            </w:r>
            <w:proofErr w:type="spellStart"/>
            <w:r w:rsidRPr="006F5054">
              <w:rPr>
                <w:rFonts w:ascii="Noto Sans" w:hAnsi="Noto Sans" w:cs="Noto Sans"/>
                <w:b w:val="0"/>
                <w:bCs/>
              </w:rPr>
              <w:t>ductería</w:t>
            </w:r>
            <w:proofErr w:type="spellEnd"/>
            <w:r w:rsidRPr="006F5054">
              <w:rPr>
                <w:rFonts w:ascii="Noto Sans" w:hAnsi="Noto Sans" w:cs="Noto Sans"/>
                <w:b w:val="0"/>
                <w:bCs/>
              </w:rPr>
              <w:t>.</w:t>
            </w:r>
          </w:p>
        </w:tc>
      </w:tr>
      <w:tr w:rsidR="006F5054" w:rsidRPr="006F5054" w14:paraId="29E91119" w14:textId="77777777" w:rsidTr="00064327">
        <w:trPr>
          <w:trHeight w:val="94"/>
        </w:trPr>
        <w:tc>
          <w:tcPr>
            <w:tcW w:w="8788" w:type="dxa"/>
            <w:tcBorders>
              <w:top w:val="single" w:sz="4" w:space="0" w:color="auto"/>
              <w:bottom w:val="single" w:sz="4" w:space="0" w:color="auto"/>
            </w:tcBorders>
          </w:tcPr>
          <w:p w14:paraId="3AC91792"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4F9A16C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1.- Alcance del trabajo. Suministro e instalación de materiales, trazo, perforación e instalación de todos los elementos necesarios para la suspensión de ductos rectos y piezas especiales (codos, reducciones, cajas), asegurando que la carga se distribuya uniformemente hacia la estructura del edificio.</w:t>
            </w:r>
          </w:p>
          <w:p w14:paraId="6568A8DB" w14:textId="77777777" w:rsidR="006F5054" w:rsidRPr="006F5054" w:rsidRDefault="006F5054" w:rsidP="00064327">
            <w:pPr>
              <w:widowControl w:val="0"/>
              <w:ind w:right="32"/>
              <w:jc w:val="both"/>
              <w:rPr>
                <w:rFonts w:ascii="Noto Sans" w:hAnsi="Noto Sans" w:cs="Noto Sans"/>
                <w:b w:val="0"/>
              </w:rPr>
            </w:pPr>
          </w:p>
          <w:p w14:paraId="7B22CE3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2.- Especificaciones de materiales de sujeción y anclaje.</w:t>
            </w:r>
          </w:p>
          <w:p w14:paraId="014E336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varilla roscada 3/8", expansor de fierro de 3/8", mordaza troquelada de 3/8", tuerca hexagonal galvanizada de 3/8", roldana plana galvanizada de 3/8", soporte tipo pera de 2" de espesor, </w:t>
            </w:r>
            <w:proofErr w:type="spellStart"/>
            <w:r w:rsidRPr="006F5054">
              <w:rPr>
                <w:rFonts w:ascii="Noto Sans" w:hAnsi="Noto Sans" w:cs="Noto Sans"/>
                <w:b w:val="0"/>
              </w:rPr>
              <w:t>unicanal</w:t>
            </w:r>
            <w:proofErr w:type="spellEnd"/>
            <w:r w:rsidRPr="006F5054">
              <w:rPr>
                <w:rFonts w:ascii="Noto Sans" w:hAnsi="Noto Sans" w:cs="Noto Sans"/>
                <w:b w:val="0"/>
              </w:rPr>
              <w:t xml:space="preserve"> 4"x4".</w:t>
            </w:r>
          </w:p>
          <w:p w14:paraId="3017CAD2" w14:textId="77777777" w:rsidR="006F5054" w:rsidRPr="006F5054" w:rsidRDefault="006F5054" w:rsidP="00064327">
            <w:pPr>
              <w:widowControl w:val="0"/>
              <w:ind w:right="32"/>
              <w:jc w:val="both"/>
              <w:rPr>
                <w:rFonts w:ascii="Noto Sans" w:hAnsi="Noto Sans" w:cs="Noto Sans"/>
                <w:b w:val="0"/>
              </w:rPr>
            </w:pPr>
          </w:p>
          <w:p w14:paraId="1BCC953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Criterios de Instalación y Espaciamiento</w:t>
            </w:r>
          </w:p>
          <w:p w14:paraId="1284089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De acuerdo con las normas SMACNA y los pesos calculados para </w:t>
            </w:r>
            <w:proofErr w:type="spellStart"/>
            <w:r w:rsidRPr="006F5054">
              <w:rPr>
                <w:rFonts w:ascii="Noto Sans" w:hAnsi="Noto Sans" w:cs="Noto Sans"/>
                <w:b w:val="0"/>
              </w:rPr>
              <w:t>ductería</w:t>
            </w:r>
            <w:proofErr w:type="spellEnd"/>
            <w:r w:rsidRPr="006F5054">
              <w:rPr>
                <w:rFonts w:ascii="Noto Sans" w:hAnsi="Noto Sans" w:cs="Noto Sans"/>
                <w:b w:val="0"/>
              </w:rPr>
              <w:t xml:space="preserve"> calibre 22:</w:t>
            </w:r>
          </w:p>
          <w:p w14:paraId="6E49BF1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Distancia Máxima entre Soportes: * Para ductos horizontales: 2.40 metros (8 ft).</w:t>
            </w:r>
          </w:p>
          <w:p w14:paraId="1E34A2B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Debe colocarse un soporte adicional en cada cambio de dirección (codos) y en cada ramal principal.</w:t>
            </w:r>
          </w:p>
          <w:p w14:paraId="6453487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Alineación: Las varillas deben estar perfectamente verticales (a plomo). No se permite el uso de alambre galvanizado o "fleje" para el soporte de </w:t>
            </w:r>
            <w:proofErr w:type="spellStart"/>
            <w:r w:rsidRPr="006F5054">
              <w:rPr>
                <w:rFonts w:ascii="Noto Sans" w:hAnsi="Noto Sans" w:cs="Noto Sans"/>
                <w:b w:val="0"/>
              </w:rPr>
              <w:t>ductería</w:t>
            </w:r>
            <w:proofErr w:type="spellEnd"/>
            <w:r w:rsidRPr="006F5054">
              <w:rPr>
                <w:rFonts w:ascii="Noto Sans" w:hAnsi="Noto Sans" w:cs="Noto Sans"/>
                <w:b w:val="0"/>
              </w:rPr>
              <w:t xml:space="preserve"> principal de aire acondicionado.</w:t>
            </w:r>
          </w:p>
          <w:p w14:paraId="6A10762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Corte de Varilla: Una vez nivelado el ducto, el sobrante de la varilla roscada no debe exceder de 1" (2.5 cm) por debajo de la tuerca de seguridad y debe ser pintado con galvanizado en frío en el corte.</w:t>
            </w:r>
          </w:p>
          <w:p w14:paraId="14912CA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Trabajos en altura, andamios.</w:t>
            </w:r>
          </w:p>
          <w:p w14:paraId="206AD9E3" w14:textId="77777777" w:rsidR="006F5054" w:rsidRPr="006F5054" w:rsidRDefault="006F5054" w:rsidP="00064327">
            <w:pPr>
              <w:widowControl w:val="0"/>
              <w:ind w:right="32"/>
              <w:jc w:val="both"/>
              <w:rPr>
                <w:rFonts w:ascii="Noto Sans" w:hAnsi="Noto Sans" w:cs="Noto Sans"/>
                <w:b w:val="0"/>
              </w:rPr>
            </w:pPr>
          </w:p>
          <w:p w14:paraId="3E359D6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4. Protección y Aislamiento de </w:t>
            </w:r>
            <w:proofErr w:type="spellStart"/>
            <w:r w:rsidRPr="006F5054">
              <w:rPr>
                <w:rFonts w:ascii="Noto Sans" w:hAnsi="Noto Sans" w:cs="Noto Sans"/>
                <w:b w:val="0"/>
              </w:rPr>
              <w:t>Soportería</w:t>
            </w:r>
            <w:proofErr w:type="spellEnd"/>
          </w:p>
          <w:p w14:paraId="29E52EC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Prevención de Vibración</w:t>
            </w:r>
          </w:p>
          <w:p w14:paraId="5840230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 deberán instalar aisladores de neopreno o caucho (</w:t>
            </w:r>
            <w:proofErr w:type="spellStart"/>
            <w:r w:rsidRPr="006F5054">
              <w:rPr>
                <w:rFonts w:ascii="Noto Sans" w:hAnsi="Noto Sans" w:cs="Noto Sans"/>
                <w:b w:val="0"/>
              </w:rPr>
              <w:t>pads</w:t>
            </w:r>
            <w:proofErr w:type="spellEnd"/>
            <w:r w:rsidRPr="006F5054">
              <w:rPr>
                <w:rFonts w:ascii="Noto Sans" w:hAnsi="Noto Sans" w:cs="Noto Sans"/>
                <w:b w:val="0"/>
              </w:rPr>
              <w:t>) entre el ducto y el soporte de acero para evitar la transmisión de ruidos por fricción o vibración mecánica hacia la estructura.</w:t>
            </w:r>
          </w:p>
          <w:p w14:paraId="2F8D30E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Protección del Aislamiento Térmico</w:t>
            </w:r>
          </w:p>
          <w:p w14:paraId="569A6BA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Si el ducto lleva aislamiento exterior de fibra de vidrio, se debe colocar un escudo de lámina (</w:t>
            </w:r>
            <w:proofErr w:type="spellStart"/>
            <w:r w:rsidRPr="006F5054">
              <w:rPr>
                <w:rFonts w:ascii="Noto Sans" w:hAnsi="Noto Sans" w:cs="Noto Sans"/>
                <w:b w:val="0"/>
              </w:rPr>
              <w:t>saddle</w:t>
            </w:r>
            <w:proofErr w:type="spellEnd"/>
            <w:r w:rsidRPr="006F5054">
              <w:rPr>
                <w:rFonts w:ascii="Noto Sans" w:hAnsi="Noto Sans" w:cs="Noto Sans"/>
                <w:b w:val="0"/>
              </w:rPr>
              <w:t>) galvanizada en el punto de contacto con el soporte. Esto evita que el peso del ducto comprima el aislamiento y se rompa la barrera de vapor, lo que causaría condensación (goteo).</w:t>
            </w:r>
          </w:p>
          <w:p w14:paraId="7D1FEB88" w14:textId="77777777" w:rsidR="006F5054" w:rsidRPr="006F5054" w:rsidRDefault="006F5054" w:rsidP="00064327">
            <w:pPr>
              <w:widowControl w:val="0"/>
              <w:ind w:right="32"/>
              <w:jc w:val="both"/>
              <w:rPr>
                <w:rFonts w:ascii="Noto Sans" w:hAnsi="Noto Sans" w:cs="Noto Sans"/>
                <w:b w:val="0"/>
              </w:rPr>
            </w:pPr>
          </w:p>
          <w:p w14:paraId="4C9BBDC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Requerimientos de Carga</w:t>
            </w:r>
          </w:p>
          <w:p w14:paraId="0DCBB75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Cada punto de anclaje debe estar diseñado para soportar el peso total del ducto lleno de aire, más el peso de los accesorios (compuertas, rejillas) y un factor de seguridad de 2.0.</w:t>
            </w:r>
          </w:p>
          <w:p w14:paraId="5B451B6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Está estrictamente prohibido colgar </w:t>
            </w:r>
            <w:proofErr w:type="spellStart"/>
            <w:r w:rsidRPr="006F5054">
              <w:rPr>
                <w:rFonts w:ascii="Noto Sans" w:hAnsi="Noto Sans" w:cs="Noto Sans"/>
                <w:b w:val="0"/>
              </w:rPr>
              <w:t>ductería</w:t>
            </w:r>
            <w:proofErr w:type="spellEnd"/>
            <w:r w:rsidRPr="006F5054">
              <w:rPr>
                <w:rFonts w:ascii="Noto Sans" w:hAnsi="Noto Sans" w:cs="Noto Sans"/>
                <w:b w:val="0"/>
              </w:rPr>
              <w:t xml:space="preserve"> de tuberías de otras instalaciones (hidráulica, contra incendio, eléctrica) o de los plafones falsos.</w:t>
            </w:r>
          </w:p>
          <w:p w14:paraId="053860D6" w14:textId="77777777" w:rsidR="006F5054" w:rsidRPr="006F5054" w:rsidRDefault="006F5054" w:rsidP="00064327">
            <w:pPr>
              <w:widowControl w:val="0"/>
              <w:ind w:right="32"/>
              <w:jc w:val="both"/>
              <w:rPr>
                <w:rFonts w:ascii="Noto Sans" w:hAnsi="Noto Sans" w:cs="Noto Sans"/>
                <w:b w:val="0"/>
              </w:rPr>
            </w:pPr>
          </w:p>
          <w:p w14:paraId="5EE7AA3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6. Acabado</w:t>
            </w:r>
          </w:p>
          <w:p w14:paraId="787ABE5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Toda la </w:t>
            </w:r>
            <w:proofErr w:type="spellStart"/>
            <w:r w:rsidRPr="006F5054">
              <w:rPr>
                <w:rFonts w:ascii="Noto Sans" w:hAnsi="Noto Sans" w:cs="Noto Sans"/>
                <w:b w:val="0"/>
              </w:rPr>
              <w:t>soportería</w:t>
            </w:r>
            <w:proofErr w:type="spellEnd"/>
            <w:r w:rsidRPr="006F5054">
              <w:rPr>
                <w:rFonts w:ascii="Noto Sans" w:hAnsi="Noto Sans" w:cs="Noto Sans"/>
                <w:b w:val="0"/>
              </w:rPr>
              <w:t xml:space="preserve"> que quede expuesta (sin plafón) debe estar libre de rebabas, aceites y, si no es galvanizada de origen, debe ser protegida con primario anticorrosivo y pintura de acabado según el código de colores del proyecto.</w:t>
            </w:r>
          </w:p>
          <w:p w14:paraId="17E55485" w14:textId="77777777" w:rsidR="006F5054" w:rsidRPr="006F5054" w:rsidRDefault="006F5054" w:rsidP="00064327">
            <w:pPr>
              <w:widowControl w:val="0"/>
              <w:ind w:right="32"/>
              <w:jc w:val="both"/>
              <w:rPr>
                <w:rFonts w:ascii="Noto Sans" w:hAnsi="Noto Sans" w:cs="Noto Sans"/>
                <w:b w:val="0"/>
              </w:rPr>
            </w:pPr>
          </w:p>
          <w:p w14:paraId="53E8334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7. Limpieza durante y al final del área después de concluir el concepto de trabajo.</w:t>
            </w:r>
          </w:p>
          <w:p w14:paraId="0E041725" w14:textId="77777777" w:rsidR="006F5054" w:rsidRPr="006F5054" w:rsidRDefault="006F5054" w:rsidP="00064327">
            <w:pPr>
              <w:widowControl w:val="0"/>
              <w:ind w:right="32"/>
              <w:jc w:val="both"/>
              <w:rPr>
                <w:rFonts w:ascii="Noto Sans" w:hAnsi="Noto Sans" w:cs="Noto Sans"/>
                <w:b w:val="0"/>
              </w:rPr>
            </w:pPr>
          </w:p>
          <w:p w14:paraId="4DF88C9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8. El personal de la contratista deberá portar su equipo de seguridad durante toda su estancia y labores en el sitio de la obra.</w:t>
            </w:r>
          </w:p>
          <w:p w14:paraId="5335F510" w14:textId="77777777" w:rsidR="006F5054" w:rsidRPr="006F5054" w:rsidRDefault="006F5054" w:rsidP="00064327">
            <w:pPr>
              <w:widowControl w:val="0"/>
              <w:ind w:right="32"/>
              <w:jc w:val="both"/>
              <w:rPr>
                <w:rFonts w:ascii="Noto Sans" w:hAnsi="Noto Sans" w:cs="Noto Sans"/>
                <w:b w:val="0"/>
              </w:rPr>
            </w:pPr>
          </w:p>
          <w:p w14:paraId="580744D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9.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6CD264B3" w14:textId="77777777" w:rsidTr="00064327">
        <w:tc>
          <w:tcPr>
            <w:tcW w:w="8788" w:type="dxa"/>
            <w:tcBorders>
              <w:top w:val="single" w:sz="4" w:space="0" w:color="auto"/>
              <w:bottom w:val="single" w:sz="4" w:space="0" w:color="auto"/>
            </w:tcBorders>
            <w:vAlign w:val="center"/>
          </w:tcPr>
          <w:p w14:paraId="6D41C4DF" w14:textId="77777777" w:rsidR="006F5054" w:rsidRPr="006F5054" w:rsidRDefault="006F5054" w:rsidP="00064327">
            <w:pPr>
              <w:ind w:right="32"/>
              <w:rPr>
                <w:rFonts w:ascii="Noto Sans" w:hAnsi="Noto Sans" w:cs="Noto Sans"/>
                <w:bCs/>
                <w:lang w:eastAsia="es-MX"/>
              </w:rPr>
            </w:pPr>
          </w:p>
          <w:p w14:paraId="0F2A8238"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5E6E165F"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4D6F978A" w14:textId="77777777" w:rsidTr="00064327">
        <w:tc>
          <w:tcPr>
            <w:tcW w:w="8788" w:type="dxa"/>
            <w:tcBorders>
              <w:top w:val="single" w:sz="4" w:space="0" w:color="auto"/>
              <w:left w:val="single" w:sz="4" w:space="0" w:color="auto"/>
              <w:bottom w:val="single" w:sz="4" w:space="0" w:color="auto"/>
            </w:tcBorders>
            <w:shd w:val="clear" w:color="auto" w:fill="660033"/>
          </w:tcPr>
          <w:p w14:paraId="405D115B"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HVAC-7.29</w:t>
            </w:r>
          </w:p>
        </w:tc>
      </w:tr>
      <w:tr w:rsidR="006F5054" w:rsidRPr="006F5054" w14:paraId="4A26693F" w14:textId="77777777" w:rsidTr="00064327">
        <w:tc>
          <w:tcPr>
            <w:tcW w:w="8788" w:type="dxa"/>
            <w:tcBorders>
              <w:bottom w:val="single" w:sz="4" w:space="0" w:color="auto"/>
            </w:tcBorders>
          </w:tcPr>
          <w:p w14:paraId="4D156DE9"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difusor circular marca </w:t>
            </w:r>
            <w:proofErr w:type="spellStart"/>
            <w:r w:rsidRPr="006F5054">
              <w:rPr>
                <w:rFonts w:ascii="Noto Sans" w:hAnsi="Noto Sans" w:cs="Noto Sans"/>
                <w:b w:val="0"/>
                <w:bCs/>
                <w:lang w:val="es-ES"/>
              </w:rPr>
              <w:t>vermont</w:t>
            </w:r>
            <w:proofErr w:type="spellEnd"/>
            <w:r w:rsidRPr="006F5054">
              <w:rPr>
                <w:rFonts w:ascii="Noto Sans" w:hAnsi="Noto Sans" w:cs="Noto Sans"/>
                <w:b w:val="0"/>
                <w:bCs/>
                <w:lang w:val="es-ES"/>
              </w:rPr>
              <w:t xml:space="preserve"> modelo </w:t>
            </w:r>
            <w:proofErr w:type="spellStart"/>
            <w:r w:rsidRPr="006F5054">
              <w:rPr>
                <w:rFonts w:ascii="Noto Sans" w:hAnsi="Noto Sans" w:cs="Noto Sans"/>
                <w:b w:val="0"/>
                <w:bCs/>
                <w:lang w:val="es-ES"/>
              </w:rPr>
              <w:t>fra</w:t>
            </w:r>
            <w:proofErr w:type="spellEnd"/>
            <w:r w:rsidRPr="006F5054">
              <w:rPr>
                <w:rFonts w:ascii="Noto Sans" w:hAnsi="Noto Sans" w:cs="Noto Sans"/>
                <w:b w:val="0"/>
                <w:bCs/>
                <w:lang w:val="es-ES"/>
              </w:rPr>
              <w:t xml:space="preserve"> de 12". Incluye alineación, conexiones,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y sellador </w:t>
            </w:r>
            <w:proofErr w:type="spellStart"/>
            <w:r w:rsidRPr="006F5054">
              <w:rPr>
                <w:rFonts w:ascii="Noto Sans" w:hAnsi="Noto Sans" w:cs="Noto Sans"/>
                <w:b w:val="0"/>
                <w:bCs/>
                <w:lang w:val="es-ES"/>
              </w:rPr>
              <w:t>segun</w:t>
            </w:r>
            <w:proofErr w:type="spellEnd"/>
            <w:r w:rsidRPr="006F5054">
              <w:rPr>
                <w:rFonts w:ascii="Noto Sans" w:hAnsi="Noto Sans" w:cs="Noto Sans"/>
                <w:b w:val="0"/>
                <w:bCs/>
                <w:lang w:val="es-ES"/>
              </w:rPr>
              <w:t xml:space="preserve">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tc>
      </w:tr>
      <w:tr w:rsidR="006F5054" w:rsidRPr="006F5054" w14:paraId="2DAB7012" w14:textId="77777777" w:rsidTr="00064327">
        <w:tc>
          <w:tcPr>
            <w:tcW w:w="8788" w:type="dxa"/>
            <w:tcBorders>
              <w:top w:val="single" w:sz="4" w:space="0" w:color="auto"/>
              <w:bottom w:val="single" w:sz="4" w:space="0" w:color="auto"/>
            </w:tcBorders>
          </w:tcPr>
          <w:p w14:paraId="3EA07B6A"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376799DE" w14:textId="77777777" w:rsidTr="00064327">
        <w:tc>
          <w:tcPr>
            <w:tcW w:w="8788" w:type="dxa"/>
            <w:tcBorders>
              <w:top w:val="single" w:sz="4" w:space="0" w:color="auto"/>
              <w:bottom w:val="single" w:sz="4" w:space="0" w:color="auto"/>
            </w:tcBorders>
          </w:tcPr>
          <w:p w14:paraId="24F71EDC"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difusor circular marca Vermont modelo FRA de 12” de diámetro, conforme a ubicación y especificaciones indicadas en proyecto. Incluye suministro del difusor, alineación, nivelación, conexiones a </w:t>
            </w:r>
            <w:proofErr w:type="spellStart"/>
            <w:r w:rsidRPr="006F5054">
              <w:rPr>
                <w:rFonts w:ascii="Noto Sans" w:hAnsi="Noto Sans" w:cs="Noto Sans"/>
                <w:b w:val="0"/>
                <w:bCs/>
              </w:rPr>
              <w:t>ductería</w:t>
            </w:r>
            <w:proofErr w:type="spellEnd"/>
            <w:r w:rsidRPr="006F5054">
              <w:rPr>
                <w:rFonts w:ascii="Noto Sans" w:hAnsi="Noto Sans" w:cs="Noto Sans"/>
                <w:b w:val="0"/>
                <w:bCs/>
              </w:rPr>
              <w:t>, tornillería, aplicación de sellador en juntas y uniones conforme a la normatividad SMACNA aplicable, así como materiales, mano de obra, herramienta, equipo y todo lo necesario para su correcta instalación y funcionamiento.</w:t>
            </w:r>
          </w:p>
        </w:tc>
      </w:tr>
      <w:tr w:rsidR="006F5054" w:rsidRPr="006F5054" w14:paraId="1E3C5767" w14:textId="77777777" w:rsidTr="00064327">
        <w:trPr>
          <w:trHeight w:val="94"/>
        </w:trPr>
        <w:tc>
          <w:tcPr>
            <w:tcW w:w="8788" w:type="dxa"/>
            <w:tcBorders>
              <w:top w:val="single" w:sz="4" w:space="0" w:color="auto"/>
              <w:bottom w:val="single" w:sz="4" w:space="0" w:color="auto"/>
            </w:tcBorders>
          </w:tcPr>
          <w:p w14:paraId="1C86991D"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72ACC19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1.- Alcance del trabajo. Suministro y colocación de difusor circular de 12” de diámetro. Incluyendo su conexión al sistema de ductos, accesorios de montaje y balanceo de flujo de aire.</w:t>
            </w:r>
          </w:p>
          <w:p w14:paraId="688C2981" w14:textId="77777777" w:rsidR="006F5054" w:rsidRPr="006F5054" w:rsidRDefault="006F5054" w:rsidP="00064327">
            <w:pPr>
              <w:widowControl w:val="0"/>
              <w:ind w:right="32"/>
              <w:jc w:val="both"/>
              <w:rPr>
                <w:rFonts w:ascii="Noto Sans" w:hAnsi="Noto Sans" w:cs="Noto Sans"/>
                <w:b w:val="0"/>
              </w:rPr>
            </w:pPr>
          </w:p>
          <w:p w14:paraId="64211DB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Especificación del material:</w:t>
            </w:r>
          </w:p>
          <w:p w14:paraId="657EE0B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Marca Vermont modelo FRA o similar en calidad y características. De 12” de diámetro de cuello, en aluminio extruido de alta calidad resistente a la corrosión, con la configuración de tres conos concéntricos ajustables (núcleo removible). Acabado pintura electrostática en polvo color blanco brillante. Patrón de descarga de 360° ajustable para tiro horizontal o vertical.</w:t>
            </w:r>
          </w:p>
          <w:p w14:paraId="4F80568D" w14:textId="77777777" w:rsidR="006F5054" w:rsidRPr="006F5054" w:rsidRDefault="006F5054" w:rsidP="00064327">
            <w:pPr>
              <w:widowControl w:val="0"/>
              <w:ind w:right="32"/>
              <w:jc w:val="both"/>
              <w:rPr>
                <w:rFonts w:ascii="Noto Sans" w:hAnsi="Noto Sans" w:cs="Noto Sans"/>
                <w:b w:val="0"/>
              </w:rPr>
            </w:pPr>
          </w:p>
          <w:p w14:paraId="0985394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Accesorios de Control</w:t>
            </w:r>
          </w:p>
          <w:p w14:paraId="56F38C1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Control de Volumen (Damper): Se deberá suministrar con un </w:t>
            </w:r>
            <w:proofErr w:type="spellStart"/>
            <w:r w:rsidRPr="006F5054">
              <w:rPr>
                <w:rFonts w:ascii="Noto Sans" w:hAnsi="Noto Sans" w:cs="Noto Sans"/>
                <w:b w:val="0"/>
              </w:rPr>
              <w:t>damper</w:t>
            </w:r>
            <w:proofErr w:type="spellEnd"/>
            <w:r w:rsidRPr="006F5054">
              <w:rPr>
                <w:rFonts w:ascii="Noto Sans" w:hAnsi="Noto Sans" w:cs="Noto Sans"/>
                <w:b w:val="0"/>
              </w:rPr>
              <w:t xml:space="preserve"> de mariposa o de hojas opuestas acoplado al cuello del difusor para el balanceo del sistema.</w:t>
            </w:r>
          </w:p>
          <w:p w14:paraId="5852681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Caja de Pleno (</w:t>
            </w:r>
            <w:proofErr w:type="spellStart"/>
            <w:r w:rsidRPr="006F5054">
              <w:rPr>
                <w:rFonts w:ascii="Noto Sans" w:hAnsi="Noto Sans" w:cs="Noto Sans"/>
                <w:b w:val="0"/>
              </w:rPr>
              <w:t>Plenum</w:t>
            </w:r>
            <w:proofErr w:type="spellEnd"/>
            <w:r w:rsidRPr="006F5054">
              <w:rPr>
                <w:rFonts w:ascii="Noto Sans" w:hAnsi="Noto Sans" w:cs="Noto Sans"/>
                <w:b w:val="0"/>
              </w:rPr>
              <w:t xml:space="preserve"> Box): En caso de instalación en plafón falso, se utilizará una caja de pleno fabricada en lámina galvanizada con entrada lateral o superior para conectar el ducto.</w:t>
            </w:r>
          </w:p>
          <w:p w14:paraId="6C70C985" w14:textId="77777777" w:rsidR="006F5054" w:rsidRPr="006F5054" w:rsidRDefault="006F5054" w:rsidP="00064327">
            <w:pPr>
              <w:widowControl w:val="0"/>
              <w:ind w:right="32"/>
              <w:jc w:val="both"/>
              <w:rPr>
                <w:rFonts w:ascii="Noto Sans" w:hAnsi="Noto Sans" w:cs="Noto Sans"/>
                <w:b w:val="0"/>
              </w:rPr>
            </w:pPr>
          </w:p>
          <w:p w14:paraId="3DEFDAD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Requisitos de Instalación</w:t>
            </w:r>
          </w:p>
          <w:p w14:paraId="35AC51B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Montaje y Sujeción</w:t>
            </w:r>
          </w:p>
          <w:p w14:paraId="2EC69B0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Fijación: El difusor debe sujetarse firmemente a la estructura del ducto o a la caja de pleno mediante tornillería oculta. No debe soportarse únicamente sobre la retícula del plafón.</w:t>
            </w:r>
          </w:p>
          <w:p w14:paraId="1435A64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Nivelación: El marco perimetral debe quedar perfectamente al ras del plafón o de la cara inferior del ducto (si es instalación expuesta), sin dejar aberturas que permitan fugas de aire o marcas de suciedad por efecto Venturi.</w:t>
            </w:r>
          </w:p>
          <w:p w14:paraId="6938794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Sello: Se colocará un empaque de neopreno o sello de espuma de celda cerrada entre el marco del difusor y la superficie de montaje para garantizar hermeticidad.</w:t>
            </w:r>
          </w:p>
          <w:p w14:paraId="3691C5A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Conexión al Sistema</w:t>
            </w:r>
          </w:p>
          <w:p w14:paraId="1158733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Si se conecta mediante ducto flexible, se deberá asegurar la unión con una abrazadera de nylon de alta resistencia o cincho metálico, sellando la junta con cinta de aluminio para evitar pérdidas de presión estática.</w:t>
            </w:r>
          </w:p>
          <w:p w14:paraId="094976E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Trabajos en altura, andamios.</w:t>
            </w:r>
          </w:p>
          <w:p w14:paraId="6264296D" w14:textId="77777777" w:rsidR="006F5054" w:rsidRPr="006F5054" w:rsidRDefault="006F5054" w:rsidP="00064327">
            <w:pPr>
              <w:widowControl w:val="0"/>
              <w:ind w:right="32"/>
              <w:jc w:val="both"/>
              <w:rPr>
                <w:rFonts w:ascii="Noto Sans" w:hAnsi="Noto Sans" w:cs="Noto Sans"/>
                <w:b w:val="0"/>
              </w:rPr>
            </w:pPr>
          </w:p>
          <w:p w14:paraId="379637CE" w14:textId="77777777" w:rsidR="006F5054" w:rsidRPr="006F5054" w:rsidRDefault="006F5054" w:rsidP="00064327">
            <w:pPr>
              <w:widowControl w:val="0"/>
              <w:ind w:right="32"/>
              <w:jc w:val="both"/>
              <w:rPr>
                <w:rFonts w:ascii="Noto Sans" w:hAnsi="Noto Sans" w:cs="Noto Sans"/>
                <w:b w:val="0"/>
              </w:rPr>
            </w:pPr>
          </w:p>
          <w:p w14:paraId="18E7A15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Balanceo y Ajuste</w:t>
            </w:r>
          </w:p>
          <w:p w14:paraId="0924853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Ajuste de Conos: Una vez instalado, el núcleo central debe ajustarse según la altura del local:</w:t>
            </w:r>
          </w:p>
          <w:p w14:paraId="5917017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Posición Alta: Para tiro horizontal (ideal en enfriamiento para evitar corrientes directas sobre las personas).</w:t>
            </w:r>
          </w:p>
          <w:p w14:paraId="62A1244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Posición Baja: Para tiro vertical (proyección de aire hacia el suelo en techos altos).</w:t>
            </w:r>
          </w:p>
          <w:p w14:paraId="5AFA7C8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Medición: Se verificará con un anemómetro o </w:t>
            </w:r>
            <w:proofErr w:type="spellStart"/>
            <w:r w:rsidRPr="006F5054">
              <w:rPr>
                <w:rFonts w:ascii="Noto Sans" w:hAnsi="Noto Sans" w:cs="Noto Sans"/>
                <w:b w:val="0"/>
              </w:rPr>
              <w:t>balómetro</w:t>
            </w:r>
            <w:proofErr w:type="spellEnd"/>
            <w:r w:rsidRPr="006F5054">
              <w:rPr>
                <w:rFonts w:ascii="Noto Sans" w:hAnsi="Noto Sans" w:cs="Noto Sans"/>
                <w:b w:val="0"/>
              </w:rPr>
              <w:t xml:space="preserve"> que el caudal entregado coincida con lo indicado en los planos de diseño, ajustando el </w:t>
            </w:r>
            <w:proofErr w:type="spellStart"/>
            <w:r w:rsidRPr="006F5054">
              <w:rPr>
                <w:rFonts w:ascii="Noto Sans" w:hAnsi="Noto Sans" w:cs="Noto Sans"/>
                <w:b w:val="0"/>
              </w:rPr>
              <w:t>damper</w:t>
            </w:r>
            <w:proofErr w:type="spellEnd"/>
            <w:r w:rsidRPr="006F5054">
              <w:rPr>
                <w:rFonts w:ascii="Noto Sans" w:hAnsi="Noto Sans" w:cs="Noto Sans"/>
                <w:b w:val="0"/>
              </w:rPr>
              <w:t xml:space="preserve"> según sea necesario.</w:t>
            </w:r>
          </w:p>
          <w:p w14:paraId="56885016" w14:textId="77777777" w:rsidR="006F5054" w:rsidRPr="006F5054" w:rsidRDefault="006F5054" w:rsidP="00064327">
            <w:pPr>
              <w:widowControl w:val="0"/>
              <w:ind w:right="32"/>
              <w:jc w:val="both"/>
              <w:rPr>
                <w:rFonts w:ascii="Noto Sans" w:hAnsi="Noto Sans" w:cs="Noto Sans"/>
                <w:b w:val="0"/>
              </w:rPr>
            </w:pPr>
          </w:p>
          <w:p w14:paraId="46753E4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6. Control de Calidad</w:t>
            </w:r>
          </w:p>
          <w:p w14:paraId="1AE3CF7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Limpieza: El difusor debe entregarse libre de huellas digitales, polvo o restos de pintura de la obra.</w:t>
            </w:r>
          </w:p>
          <w:p w14:paraId="3099CFC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Integridad: No se aceptarán piezas con rayaduras, abolladuras en los conos o defectos en el acabado de la pintura.</w:t>
            </w:r>
          </w:p>
          <w:p w14:paraId="17C417AD" w14:textId="77777777" w:rsidR="006F5054" w:rsidRPr="006F5054" w:rsidRDefault="006F5054" w:rsidP="00064327">
            <w:pPr>
              <w:widowControl w:val="0"/>
              <w:ind w:right="32"/>
              <w:jc w:val="both"/>
              <w:rPr>
                <w:rFonts w:ascii="Noto Sans" w:hAnsi="Noto Sans" w:cs="Noto Sans"/>
                <w:b w:val="0"/>
              </w:rPr>
            </w:pPr>
          </w:p>
          <w:p w14:paraId="58CD054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7. Limpieza durante y al final del área después de concluir el concepto de trabajo.</w:t>
            </w:r>
          </w:p>
          <w:p w14:paraId="4C50BFA0" w14:textId="77777777" w:rsidR="006F5054" w:rsidRPr="006F5054" w:rsidRDefault="006F5054" w:rsidP="00064327">
            <w:pPr>
              <w:widowControl w:val="0"/>
              <w:ind w:right="32"/>
              <w:jc w:val="both"/>
              <w:rPr>
                <w:rFonts w:ascii="Noto Sans" w:hAnsi="Noto Sans" w:cs="Noto Sans"/>
                <w:b w:val="0"/>
              </w:rPr>
            </w:pPr>
          </w:p>
          <w:p w14:paraId="50D42B8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8. El personal de la contratista deberá portar su equipo de seguridad durante toda su estancia y labores en el sitio de la obra.</w:t>
            </w:r>
          </w:p>
          <w:p w14:paraId="7695A730" w14:textId="77777777" w:rsidR="006F5054" w:rsidRPr="006F5054" w:rsidRDefault="006F5054" w:rsidP="00064327">
            <w:pPr>
              <w:widowControl w:val="0"/>
              <w:ind w:right="32"/>
              <w:jc w:val="both"/>
              <w:rPr>
                <w:rFonts w:ascii="Noto Sans" w:hAnsi="Noto Sans" w:cs="Noto Sans"/>
                <w:b w:val="0"/>
              </w:rPr>
            </w:pPr>
          </w:p>
          <w:p w14:paraId="663BC68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9.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50213EBC" w14:textId="77777777" w:rsidTr="00064327">
        <w:tc>
          <w:tcPr>
            <w:tcW w:w="8788" w:type="dxa"/>
            <w:tcBorders>
              <w:top w:val="single" w:sz="4" w:space="0" w:color="auto"/>
              <w:bottom w:val="single" w:sz="4" w:space="0" w:color="auto"/>
            </w:tcBorders>
            <w:vAlign w:val="center"/>
          </w:tcPr>
          <w:p w14:paraId="0BF1D7E6" w14:textId="77777777" w:rsidR="006F5054" w:rsidRPr="006F5054" w:rsidRDefault="006F5054" w:rsidP="00064327">
            <w:pPr>
              <w:ind w:right="32"/>
              <w:rPr>
                <w:rFonts w:ascii="Noto Sans" w:hAnsi="Noto Sans" w:cs="Noto Sans"/>
                <w:bCs/>
                <w:lang w:eastAsia="es-MX"/>
              </w:rPr>
            </w:pPr>
          </w:p>
          <w:p w14:paraId="57F43EFC"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26708F6F"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4CDF9E8B" w14:textId="77777777" w:rsidTr="00064327">
        <w:tc>
          <w:tcPr>
            <w:tcW w:w="8788" w:type="dxa"/>
            <w:tcBorders>
              <w:top w:val="single" w:sz="4" w:space="0" w:color="auto"/>
              <w:left w:val="single" w:sz="4" w:space="0" w:color="auto"/>
              <w:bottom w:val="single" w:sz="4" w:space="0" w:color="auto"/>
            </w:tcBorders>
            <w:shd w:val="clear" w:color="auto" w:fill="660033"/>
          </w:tcPr>
          <w:p w14:paraId="473B66B2"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HVAC-7.30, HVAC-9.16</w:t>
            </w:r>
          </w:p>
        </w:tc>
      </w:tr>
      <w:tr w:rsidR="006F5054" w:rsidRPr="006F5054" w14:paraId="4C1DD082" w14:textId="77777777" w:rsidTr="00064327">
        <w:tc>
          <w:tcPr>
            <w:tcW w:w="8788" w:type="dxa"/>
            <w:tcBorders>
              <w:bottom w:val="single" w:sz="4" w:space="0" w:color="auto"/>
            </w:tcBorders>
          </w:tcPr>
          <w:p w14:paraId="39D21935"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lastRenderedPageBreak/>
              <w:t>CONCEPTO:</w:t>
            </w:r>
            <w:r w:rsidRPr="006F5054">
              <w:rPr>
                <w:rFonts w:ascii="Noto Sans" w:hAnsi="Noto Sans" w:cs="Noto Sans"/>
                <w:b w:val="0"/>
                <w:bCs/>
                <w:lang w:val="es-ES"/>
              </w:rPr>
              <w:t xml:space="preserve"> Suministro e instalación de rejilla de retorno de 48" x 24" cuello de 12". Incluye: Materiales, herramientas, montaje.</w:t>
            </w:r>
          </w:p>
        </w:tc>
      </w:tr>
      <w:tr w:rsidR="006F5054" w:rsidRPr="006F5054" w14:paraId="386D2E76" w14:textId="77777777" w:rsidTr="00064327">
        <w:trPr>
          <w:trHeight w:val="70"/>
        </w:trPr>
        <w:tc>
          <w:tcPr>
            <w:tcW w:w="8788" w:type="dxa"/>
            <w:tcBorders>
              <w:top w:val="single" w:sz="4" w:space="0" w:color="auto"/>
              <w:bottom w:val="single" w:sz="4" w:space="0" w:color="auto"/>
            </w:tcBorders>
          </w:tcPr>
          <w:p w14:paraId="2ED4E54B"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3632ED8B" w14:textId="77777777" w:rsidTr="00064327">
        <w:tc>
          <w:tcPr>
            <w:tcW w:w="8788" w:type="dxa"/>
            <w:tcBorders>
              <w:top w:val="single" w:sz="4" w:space="0" w:color="auto"/>
              <w:bottom w:val="single" w:sz="4" w:space="0" w:color="auto"/>
            </w:tcBorders>
          </w:tcPr>
          <w:p w14:paraId="4F9C31E5"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rejilla de retorno de 48” x 24” con cuello de 12”, conforme a ubicación, niveles y especificaciones indicadas en proyecto. Incluye suministro de la rejilla, montaje, alineación, nivelación, fijación, conexiones necesarias a </w:t>
            </w:r>
            <w:proofErr w:type="spellStart"/>
            <w:r w:rsidRPr="006F5054">
              <w:rPr>
                <w:rFonts w:ascii="Noto Sans" w:hAnsi="Noto Sans" w:cs="Noto Sans"/>
                <w:b w:val="0"/>
                <w:bCs/>
              </w:rPr>
              <w:t>ductería</w:t>
            </w:r>
            <w:proofErr w:type="spellEnd"/>
            <w:r w:rsidRPr="006F5054">
              <w:rPr>
                <w:rFonts w:ascii="Noto Sans" w:hAnsi="Noto Sans" w:cs="Noto Sans"/>
                <w:b w:val="0"/>
                <w:bCs/>
              </w:rPr>
              <w:t>, ajustes, materiales, herramienta, mano de obra, equipo y todo lo necesario para su correcta instalación y funcionamiento.</w:t>
            </w:r>
          </w:p>
        </w:tc>
      </w:tr>
      <w:tr w:rsidR="006F5054" w:rsidRPr="006F5054" w14:paraId="653A449A" w14:textId="77777777" w:rsidTr="00064327">
        <w:trPr>
          <w:trHeight w:val="94"/>
        </w:trPr>
        <w:tc>
          <w:tcPr>
            <w:tcW w:w="8788" w:type="dxa"/>
            <w:tcBorders>
              <w:top w:val="single" w:sz="4" w:space="0" w:color="auto"/>
              <w:bottom w:val="single" w:sz="4" w:space="0" w:color="auto"/>
            </w:tcBorders>
          </w:tcPr>
          <w:p w14:paraId="5ACFAEAF"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6C6D4A7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1.- Alcance del trabajo. Suministro y colocación de rejilla de retorno de 48” x 24” (dimensión nominal de cara), equipada con cuello de transición circular de 12” de diámetro, incluyendo accesorios de fijación y sello hermético.</w:t>
            </w:r>
          </w:p>
          <w:p w14:paraId="37CE775F" w14:textId="77777777" w:rsidR="006F5054" w:rsidRPr="006F5054" w:rsidRDefault="006F5054" w:rsidP="00064327">
            <w:pPr>
              <w:widowControl w:val="0"/>
              <w:ind w:right="32"/>
              <w:jc w:val="both"/>
              <w:rPr>
                <w:rFonts w:ascii="Noto Sans" w:hAnsi="Noto Sans" w:cs="Noto Sans"/>
                <w:b w:val="0"/>
              </w:rPr>
            </w:pPr>
          </w:p>
          <w:p w14:paraId="06C63D9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Especificación del material:</w:t>
            </w:r>
          </w:p>
          <w:p w14:paraId="7E34DD8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Rejilla de retorno de aletas fijas de 48”x24” dimensión de cara, dimensión de cuello circular 12” </w:t>
            </w:r>
            <w:proofErr w:type="spellStart"/>
            <w:r w:rsidRPr="006F5054">
              <w:rPr>
                <w:rFonts w:ascii="Noto Sans" w:hAnsi="Noto Sans" w:cs="Noto Sans"/>
                <w:b w:val="0"/>
              </w:rPr>
              <w:t>diam</w:t>
            </w:r>
            <w:proofErr w:type="spellEnd"/>
            <w:r w:rsidRPr="006F5054">
              <w:rPr>
                <w:rFonts w:ascii="Noto Sans" w:hAnsi="Noto Sans" w:cs="Noto Sans"/>
                <w:b w:val="0"/>
              </w:rPr>
              <w:t>. Material acero galvanizado, con aletas fijas a 35-45° para impedir la visión hacia el interior del ducto.</w:t>
            </w:r>
          </w:p>
          <w:p w14:paraId="4D22AB67" w14:textId="77777777" w:rsidR="006F5054" w:rsidRPr="006F5054" w:rsidRDefault="006F5054" w:rsidP="00064327">
            <w:pPr>
              <w:widowControl w:val="0"/>
              <w:ind w:right="32"/>
              <w:jc w:val="both"/>
              <w:rPr>
                <w:rFonts w:ascii="Noto Sans" w:hAnsi="Noto Sans" w:cs="Noto Sans"/>
                <w:b w:val="0"/>
              </w:rPr>
            </w:pPr>
          </w:p>
          <w:p w14:paraId="46166CE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Caja de Transición (</w:t>
            </w:r>
            <w:proofErr w:type="spellStart"/>
            <w:r w:rsidRPr="006F5054">
              <w:rPr>
                <w:rFonts w:ascii="Noto Sans" w:hAnsi="Noto Sans" w:cs="Noto Sans"/>
                <w:b w:val="0"/>
              </w:rPr>
              <w:t>Plenum</w:t>
            </w:r>
            <w:proofErr w:type="spellEnd"/>
            <w:r w:rsidRPr="006F5054">
              <w:rPr>
                <w:rFonts w:ascii="Noto Sans" w:hAnsi="Noto Sans" w:cs="Noto Sans"/>
                <w:b w:val="0"/>
              </w:rPr>
              <w:t>)</w:t>
            </w:r>
          </w:p>
          <w:p w14:paraId="655CB5A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Debido a la gran diferencia entre el área de la cara y el área del cuello circular de 12", la rejilla debe instalarse con una caja de pleno de transición:</w:t>
            </w:r>
          </w:p>
          <w:p w14:paraId="30B0C7E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Construcción: Lámina galvanizada calibre 26.</w:t>
            </w:r>
          </w:p>
          <w:p w14:paraId="08F2417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Aislamiento: Revestimiento interior con fibra de vidrio (</w:t>
            </w:r>
            <w:proofErr w:type="spellStart"/>
            <w:r w:rsidRPr="006F5054">
              <w:rPr>
                <w:rFonts w:ascii="Noto Sans" w:hAnsi="Noto Sans" w:cs="Noto Sans"/>
                <w:b w:val="0"/>
              </w:rPr>
              <w:t>Duct</w:t>
            </w:r>
            <w:proofErr w:type="spellEnd"/>
            <w:r w:rsidRPr="006F5054">
              <w:rPr>
                <w:rFonts w:ascii="Noto Sans" w:hAnsi="Noto Sans" w:cs="Noto Sans"/>
                <w:b w:val="0"/>
              </w:rPr>
              <w:t>-Liner) de 1" para evitar la transmisión de ruido del flujo de aire.</w:t>
            </w:r>
          </w:p>
          <w:p w14:paraId="50C6237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Configuración: La caja debe tener una profundidad mínima de 10" a 12" para permitir que el aire se distribuya uniformemente antes de entrar al cuello de 12".</w:t>
            </w:r>
          </w:p>
          <w:p w14:paraId="5C4B264E" w14:textId="77777777" w:rsidR="006F5054" w:rsidRPr="006F5054" w:rsidRDefault="006F5054" w:rsidP="00064327">
            <w:pPr>
              <w:widowControl w:val="0"/>
              <w:ind w:right="32"/>
              <w:jc w:val="both"/>
              <w:rPr>
                <w:rFonts w:ascii="Noto Sans" w:hAnsi="Noto Sans" w:cs="Noto Sans"/>
                <w:b w:val="0"/>
              </w:rPr>
            </w:pPr>
          </w:p>
          <w:p w14:paraId="4A09604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Instalación</w:t>
            </w:r>
          </w:p>
          <w:p w14:paraId="64BEFA0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Sujeción y Montaje</w:t>
            </w:r>
          </w:p>
          <w:p w14:paraId="0D8BAD6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En Plafón: La rejilla y su caja de pleno deben suspenderse de la estructura superior mediante alambre galvanizado calibre 12 en las cuatro esquinas. No se permite cargar el peso sobre la suspensión del plafón falso.</w:t>
            </w:r>
          </w:p>
          <w:p w14:paraId="4287F26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Fijación de la Rejilla: La rejilla se unirá al marco de la caja de pleno mediante tornillos de cabeza plana, pintados al color de la rejilla.</w:t>
            </w:r>
          </w:p>
          <w:p w14:paraId="746A424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Sello: Se aplicará un empaque perimetral de neopreno entre el marco de la rejilla y el acabado del plafón/muro para evitar la entrada de aire sucio por los costados (efecto de "manchado").</w:t>
            </w:r>
          </w:p>
          <w:p w14:paraId="2B7DDC9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Conexión</w:t>
            </w:r>
          </w:p>
          <w:p w14:paraId="1683457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La conexión al cuello de 12" se realizará mediante ducto flexible de la misma medida o </w:t>
            </w:r>
            <w:proofErr w:type="spellStart"/>
            <w:r w:rsidRPr="006F5054">
              <w:rPr>
                <w:rFonts w:ascii="Noto Sans" w:hAnsi="Noto Sans" w:cs="Noto Sans"/>
                <w:b w:val="0"/>
              </w:rPr>
              <w:t>spiroducto</w:t>
            </w:r>
            <w:proofErr w:type="spellEnd"/>
            <w:r w:rsidRPr="006F5054">
              <w:rPr>
                <w:rFonts w:ascii="Noto Sans" w:hAnsi="Noto Sans" w:cs="Noto Sans"/>
                <w:b w:val="0"/>
              </w:rPr>
              <w:t>, asegurado con abrazaderas metálicas y sellado con cinta de aluminio reforzada.</w:t>
            </w:r>
          </w:p>
          <w:p w14:paraId="450CFF89" w14:textId="77777777" w:rsidR="006F5054" w:rsidRPr="006F5054" w:rsidRDefault="006F5054" w:rsidP="00064327">
            <w:pPr>
              <w:widowControl w:val="0"/>
              <w:ind w:right="32"/>
              <w:jc w:val="both"/>
              <w:rPr>
                <w:rFonts w:ascii="Noto Sans" w:hAnsi="Noto Sans" w:cs="Noto Sans"/>
                <w:b w:val="0"/>
              </w:rPr>
            </w:pPr>
          </w:p>
          <w:p w14:paraId="1EB3F6A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Control de Calidad y Mantenimiento</w:t>
            </w:r>
          </w:p>
          <w:p w14:paraId="790AFE6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 xml:space="preserve">Velocidad de Cara: Se debe verificar que la velocidad del aire en la cara de la rejilla no exceda los 400-500 </w:t>
            </w:r>
            <w:proofErr w:type="spellStart"/>
            <w:r w:rsidRPr="006F5054">
              <w:rPr>
                <w:rFonts w:ascii="Noto Sans" w:hAnsi="Noto Sans" w:cs="Noto Sans"/>
                <w:b w:val="0"/>
              </w:rPr>
              <w:t>fpm</w:t>
            </w:r>
            <w:proofErr w:type="spellEnd"/>
            <w:r w:rsidRPr="006F5054">
              <w:rPr>
                <w:rFonts w:ascii="Noto Sans" w:hAnsi="Noto Sans" w:cs="Noto Sans"/>
                <w:b w:val="0"/>
              </w:rPr>
              <w:t xml:space="preserve"> para evitar silbidos o ruidos molestos.</w:t>
            </w:r>
          </w:p>
          <w:p w14:paraId="35CE67B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Limpieza: El diseño de las aletas debe permitir una limpieza sencilla con aspiradora o paño húmedo.</w:t>
            </w:r>
          </w:p>
          <w:p w14:paraId="4A6CED0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Revisión: Antes de la entrega, se confirmará que no existan vibraciones en las aletas fijas y que el acabado de pintura sea uniforme sin desprendimientos.</w:t>
            </w:r>
          </w:p>
          <w:p w14:paraId="4FCD3B4B" w14:textId="77777777" w:rsidR="006F5054" w:rsidRPr="006F5054" w:rsidRDefault="006F5054" w:rsidP="00064327">
            <w:pPr>
              <w:widowControl w:val="0"/>
              <w:ind w:right="32"/>
              <w:jc w:val="both"/>
              <w:rPr>
                <w:rFonts w:ascii="Noto Sans" w:hAnsi="Noto Sans" w:cs="Noto Sans"/>
                <w:b w:val="0"/>
              </w:rPr>
            </w:pPr>
          </w:p>
          <w:p w14:paraId="0F6896B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6. Limpieza durante y al final del área después de concluir el concepto de trabajo.</w:t>
            </w:r>
          </w:p>
          <w:p w14:paraId="3A6AEEF4" w14:textId="77777777" w:rsidR="006F5054" w:rsidRPr="006F5054" w:rsidRDefault="006F5054" w:rsidP="00064327">
            <w:pPr>
              <w:widowControl w:val="0"/>
              <w:ind w:right="32"/>
              <w:jc w:val="both"/>
              <w:rPr>
                <w:rFonts w:ascii="Noto Sans" w:hAnsi="Noto Sans" w:cs="Noto Sans"/>
                <w:b w:val="0"/>
              </w:rPr>
            </w:pPr>
          </w:p>
          <w:p w14:paraId="335DE5E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7. El personal de la contratista deberá portar su equipo de seguridad durante toda su estancia y labores en el sitio de la obra.</w:t>
            </w:r>
          </w:p>
          <w:p w14:paraId="3448970C" w14:textId="77777777" w:rsidR="006F5054" w:rsidRPr="006F5054" w:rsidRDefault="006F5054" w:rsidP="00064327">
            <w:pPr>
              <w:widowControl w:val="0"/>
              <w:ind w:right="32"/>
              <w:jc w:val="both"/>
              <w:rPr>
                <w:rFonts w:ascii="Noto Sans" w:hAnsi="Noto Sans" w:cs="Noto Sans"/>
                <w:b w:val="0"/>
              </w:rPr>
            </w:pPr>
          </w:p>
          <w:p w14:paraId="5FD7649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8.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381EEF61" w14:textId="77777777" w:rsidTr="00064327">
        <w:tc>
          <w:tcPr>
            <w:tcW w:w="8788" w:type="dxa"/>
            <w:tcBorders>
              <w:top w:val="single" w:sz="4" w:space="0" w:color="auto"/>
              <w:bottom w:val="single" w:sz="4" w:space="0" w:color="auto"/>
            </w:tcBorders>
            <w:vAlign w:val="center"/>
          </w:tcPr>
          <w:p w14:paraId="0766A2B0" w14:textId="77777777" w:rsidR="006F5054" w:rsidRPr="006F5054" w:rsidRDefault="006F5054" w:rsidP="00064327">
            <w:pPr>
              <w:ind w:right="32"/>
              <w:rPr>
                <w:rFonts w:ascii="Noto Sans" w:hAnsi="Noto Sans" w:cs="Noto Sans"/>
                <w:bCs/>
                <w:lang w:eastAsia="es-MX"/>
              </w:rPr>
            </w:pPr>
          </w:p>
          <w:p w14:paraId="077BEC25"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15D22EF6"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7A987AF6" w14:textId="77777777" w:rsidTr="00064327">
        <w:tc>
          <w:tcPr>
            <w:tcW w:w="8788" w:type="dxa"/>
            <w:tcBorders>
              <w:top w:val="single" w:sz="4" w:space="0" w:color="auto"/>
              <w:left w:val="single" w:sz="4" w:space="0" w:color="auto"/>
              <w:bottom w:val="single" w:sz="4" w:space="0" w:color="auto"/>
            </w:tcBorders>
            <w:shd w:val="clear" w:color="auto" w:fill="660033"/>
          </w:tcPr>
          <w:p w14:paraId="3B605B39" w14:textId="77777777" w:rsidR="006F5054" w:rsidRPr="006F5054" w:rsidRDefault="006F5054" w:rsidP="00064327">
            <w:pPr>
              <w:widowControl w:val="0"/>
              <w:ind w:right="32"/>
              <w:jc w:val="center"/>
              <w:rPr>
                <w:rFonts w:ascii="Noto Sans" w:hAnsi="Noto Sans" w:cs="Noto Sans"/>
                <w:color w:val="FFFFFF"/>
              </w:rPr>
            </w:pPr>
            <w:r w:rsidRPr="006F5054">
              <w:rPr>
                <w:rFonts w:ascii="Noto Sans" w:hAnsi="Noto Sans" w:cs="Noto Sans"/>
                <w:color w:val="FFFFFF"/>
                <w:lang w:eastAsia="es-MX"/>
              </w:rPr>
              <w:t xml:space="preserve">CONCEPTO </w:t>
            </w:r>
            <w:r w:rsidRPr="006F5054">
              <w:rPr>
                <w:rFonts w:ascii="Noto Sans" w:hAnsi="Noto Sans" w:cs="Noto Sans"/>
                <w:color w:val="FFFFFF"/>
              </w:rPr>
              <w:t>No. HVAC-8.1</w:t>
            </w:r>
          </w:p>
        </w:tc>
      </w:tr>
      <w:tr w:rsidR="006F5054" w:rsidRPr="006F5054" w14:paraId="3B84950C" w14:textId="77777777" w:rsidTr="00064327">
        <w:tc>
          <w:tcPr>
            <w:tcW w:w="8788" w:type="dxa"/>
            <w:tcBorders>
              <w:bottom w:val="single" w:sz="4" w:space="0" w:color="auto"/>
            </w:tcBorders>
          </w:tcPr>
          <w:p w14:paraId="46B226BA"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de unidad de aire acondicionado tipo </w:t>
            </w:r>
            <w:proofErr w:type="spellStart"/>
            <w:r w:rsidRPr="006F5054">
              <w:rPr>
                <w:rFonts w:ascii="Noto Sans" w:hAnsi="Noto Sans" w:cs="Noto Sans"/>
                <w:b w:val="0"/>
                <w:bCs/>
                <w:lang w:val="es-ES"/>
              </w:rPr>
              <w:t>fan&amp;coil</w:t>
            </w:r>
            <w:proofErr w:type="spellEnd"/>
            <w:r w:rsidRPr="006F5054">
              <w:rPr>
                <w:rFonts w:ascii="Noto Sans" w:hAnsi="Noto Sans" w:cs="Noto Sans"/>
                <w:b w:val="0"/>
                <w:bCs/>
                <w:lang w:val="es-ES"/>
              </w:rPr>
              <w:t xml:space="preserve"> marca Carrier modelo 38INQ363C-C (Condensadora), 40EIQ363C-E (Evaporadora) de 36,000 </w:t>
            </w:r>
            <w:proofErr w:type="spellStart"/>
            <w:r w:rsidRPr="006F5054">
              <w:rPr>
                <w:rFonts w:ascii="Noto Sans" w:hAnsi="Noto Sans" w:cs="Noto Sans"/>
                <w:b w:val="0"/>
                <w:bCs/>
                <w:lang w:val="es-ES"/>
              </w:rPr>
              <w:t>btu</w:t>
            </w:r>
            <w:proofErr w:type="spellEnd"/>
            <w:r w:rsidRPr="006F5054">
              <w:rPr>
                <w:rFonts w:ascii="Noto Sans" w:hAnsi="Noto Sans" w:cs="Noto Sans"/>
                <w:b w:val="0"/>
                <w:bCs/>
                <w:lang w:val="es-ES"/>
              </w:rPr>
              <w:t>/</w:t>
            </w:r>
            <w:proofErr w:type="spellStart"/>
            <w:r w:rsidRPr="006F5054">
              <w:rPr>
                <w:rFonts w:ascii="Noto Sans" w:hAnsi="Noto Sans" w:cs="Noto Sans"/>
                <w:b w:val="0"/>
                <w:bCs/>
                <w:lang w:val="es-ES"/>
              </w:rPr>
              <w:t>hr</w:t>
            </w:r>
            <w:proofErr w:type="spellEnd"/>
            <w:r w:rsidRPr="006F5054">
              <w:rPr>
                <w:rFonts w:ascii="Noto Sans" w:hAnsi="Noto Sans" w:cs="Noto Sans"/>
                <w:b w:val="0"/>
                <w:bCs/>
                <w:lang w:val="es-ES"/>
              </w:rPr>
              <w:t xml:space="preserve">. de capacidad, (3 ton.), 220V. / 1F / 60 Hz., con calefacción </w:t>
            </w:r>
            <w:proofErr w:type="spellStart"/>
            <w:r w:rsidRPr="006F5054">
              <w:rPr>
                <w:rFonts w:ascii="Noto Sans" w:hAnsi="Noto Sans" w:cs="Noto Sans"/>
                <w:b w:val="0"/>
                <w:bCs/>
                <w:lang w:val="es-ES"/>
              </w:rPr>
              <w:t>heat</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pump</w:t>
            </w:r>
            <w:proofErr w:type="spellEnd"/>
            <w:r w:rsidRPr="006F5054">
              <w:rPr>
                <w:rFonts w:ascii="Noto Sans" w:hAnsi="Noto Sans" w:cs="Noto Sans"/>
                <w:b w:val="0"/>
                <w:bCs/>
                <w:lang w:val="es-ES"/>
              </w:rPr>
              <w:t xml:space="preserve"> y protección anticorrosiva E-</w:t>
            </w:r>
            <w:proofErr w:type="spellStart"/>
            <w:r w:rsidRPr="006F5054">
              <w:rPr>
                <w:rFonts w:ascii="Noto Sans" w:hAnsi="Noto Sans" w:cs="Noto Sans"/>
                <w:b w:val="0"/>
                <w:bCs/>
                <w:lang w:val="es-ES"/>
              </w:rPr>
              <w:t>Coat</w:t>
            </w:r>
            <w:proofErr w:type="spellEnd"/>
            <w:r w:rsidRPr="006F5054">
              <w:rPr>
                <w:rFonts w:ascii="Noto Sans" w:hAnsi="Noto Sans" w:cs="Noto Sans"/>
                <w:b w:val="0"/>
                <w:bCs/>
                <w:lang w:val="es-ES"/>
              </w:rPr>
              <w:t xml:space="preserve"> de fábrica en serpentines y gabinetes, o similar en calidad y características.</w:t>
            </w:r>
          </w:p>
        </w:tc>
      </w:tr>
      <w:tr w:rsidR="006F5054" w:rsidRPr="006F5054" w14:paraId="6341AB6A" w14:textId="77777777" w:rsidTr="00064327">
        <w:tc>
          <w:tcPr>
            <w:tcW w:w="8788" w:type="dxa"/>
            <w:tcBorders>
              <w:top w:val="single" w:sz="4" w:space="0" w:color="auto"/>
              <w:bottom w:val="single" w:sz="4" w:space="0" w:color="auto"/>
            </w:tcBorders>
          </w:tcPr>
          <w:p w14:paraId="6856C147"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39FB3794" w14:textId="77777777" w:rsidTr="00064327">
        <w:tc>
          <w:tcPr>
            <w:tcW w:w="8788" w:type="dxa"/>
            <w:tcBorders>
              <w:top w:val="single" w:sz="4" w:space="0" w:color="auto"/>
              <w:bottom w:val="single" w:sz="4" w:space="0" w:color="auto"/>
            </w:tcBorders>
          </w:tcPr>
          <w:p w14:paraId="6959ED8D"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puesta en obra de unidad de aire acondicionado tipo </w:t>
            </w:r>
            <w:proofErr w:type="spellStart"/>
            <w:r w:rsidRPr="006F5054">
              <w:rPr>
                <w:rFonts w:ascii="Noto Sans" w:hAnsi="Noto Sans" w:cs="Noto Sans"/>
                <w:b w:val="0"/>
                <w:bCs/>
              </w:rPr>
              <w:t>fan&amp;coil</w:t>
            </w:r>
            <w:proofErr w:type="spellEnd"/>
            <w:r w:rsidRPr="006F5054">
              <w:rPr>
                <w:rFonts w:ascii="Noto Sans" w:hAnsi="Noto Sans" w:cs="Noto Sans"/>
                <w:b w:val="0"/>
                <w:bCs/>
              </w:rPr>
              <w:t xml:space="preserve"> marca Carrier modelo 38INQ363C-C (Condensadora), 40EIQ363C-E (Evaporadora) de 36,000 </w:t>
            </w:r>
            <w:proofErr w:type="spellStart"/>
            <w:r w:rsidRPr="006F5054">
              <w:rPr>
                <w:rFonts w:ascii="Noto Sans" w:hAnsi="Noto Sans" w:cs="Noto Sans"/>
                <w:b w:val="0"/>
                <w:bCs/>
              </w:rPr>
              <w:t>btu</w:t>
            </w:r>
            <w:proofErr w:type="spellEnd"/>
            <w:r w:rsidRPr="006F5054">
              <w:rPr>
                <w:rFonts w:ascii="Noto Sans" w:hAnsi="Noto Sans" w:cs="Noto Sans"/>
                <w:b w:val="0"/>
                <w:bCs/>
              </w:rPr>
              <w:t>/</w:t>
            </w:r>
            <w:proofErr w:type="spellStart"/>
            <w:r w:rsidRPr="006F5054">
              <w:rPr>
                <w:rFonts w:ascii="Noto Sans" w:hAnsi="Noto Sans" w:cs="Noto Sans"/>
                <w:b w:val="0"/>
                <w:bCs/>
              </w:rPr>
              <w:t>hr</w:t>
            </w:r>
            <w:proofErr w:type="spellEnd"/>
            <w:r w:rsidRPr="006F5054">
              <w:rPr>
                <w:rFonts w:ascii="Noto Sans" w:hAnsi="Noto Sans" w:cs="Noto Sans"/>
                <w:b w:val="0"/>
                <w:bCs/>
              </w:rPr>
              <w:t xml:space="preserve">. de capacidad, (3 ton.), 220V. / 1F / 60 Hz., con calefacción </w:t>
            </w:r>
            <w:proofErr w:type="spellStart"/>
            <w:r w:rsidRPr="006F5054">
              <w:rPr>
                <w:rFonts w:ascii="Noto Sans" w:hAnsi="Noto Sans" w:cs="Noto Sans"/>
                <w:b w:val="0"/>
                <w:bCs/>
              </w:rPr>
              <w:t>heat</w:t>
            </w:r>
            <w:proofErr w:type="spellEnd"/>
            <w:r w:rsidRPr="006F5054">
              <w:rPr>
                <w:rFonts w:ascii="Noto Sans" w:hAnsi="Noto Sans" w:cs="Noto Sans"/>
                <w:b w:val="0"/>
                <w:bCs/>
              </w:rPr>
              <w:t xml:space="preserve"> </w:t>
            </w:r>
            <w:proofErr w:type="spellStart"/>
            <w:r w:rsidRPr="006F5054">
              <w:rPr>
                <w:rFonts w:ascii="Noto Sans" w:hAnsi="Noto Sans" w:cs="Noto Sans"/>
                <w:b w:val="0"/>
                <w:bCs/>
              </w:rPr>
              <w:t>pump</w:t>
            </w:r>
            <w:proofErr w:type="spellEnd"/>
            <w:r w:rsidRPr="006F5054">
              <w:rPr>
                <w:rFonts w:ascii="Noto Sans" w:hAnsi="Noto Sans" w:cs="Noto Sans"/>
                <w:b w:val="0"/>
                <w:bCs/>
              </w:rPr>
              <w:t xml:space="preserve"> y protección anticorrosiva E-</w:t>
            </w:r>
            <w:proofErr w:type="spellStart"/>
            <w:r w:rsidRPr="006F5054">
              <w:rPr>
                <w:rFonts w:ascii="Noto Sans" w:hAnsi="Noto Sans" w:cs="Noto Sans"/>
                <w:b w:val="0"/>
                <w:bCs/>
              </w:rPr>
              <w:t>Coat</w:t>
            </w:r>
            <w:proofErr w:type="spellEnd"/>
            <w:r w:rsidRPr="006F5054">
              <w:rPr>
                <w:rFonts w:ascii="Noto Sans" w:hAnsi="Noto Sans" w:cs="Noto Sans"/>
                <w:b w:val="0"/>
                <w:bCs/>
              </w:rPr>
              <w:t xml:space="preserve"> de fábrica en serpentines y gabinetes, o similar en calidad y características.</w:t>
            </w:r>
          </w:p>
        </w:tc>
      </w:tr>
      <w:tr w:rsidR="006F5054" w:rsidRPr="006F5054" w14:paraId="324C2F3C" w14:textId="77777777" w:rsidTr="00064327">
        <w:trPr>
          <w:trHeight w:val="94"/>
        </w:trPr>
        <w:tc>
          <w:tcPr>
            <w:tcW w:w="8788" w:type="dxa"/>
            <w:tcBorders>
              <w:top w:val="single" w:sz="4" w:space="0" w:color="auto"/>
              <w:bottom w:val="single" w:sz="4" w:space="0" w:color="auto"/>
            </w:tcBorders>
          </w:tcPr>
          <w:p w14:paraId="758FFE2E"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30172D9D" w14:textId="77777777" w:rsidR="006F5054" w:rsidRPr="006F5054" w:rsidRDefault="006F5054" w:rsidP="0013259C">
            <w:pPr>
              <w:pStyle w:val="Prrafodelista"/>
              <w:widowControl w:val="0"/>
              <w:numPr>
                <w:ilvl w:val="0"/>
                <w:numId w:val="220"/>
              </w:numPr>
              <w:ind w:right="32"/>
              <w:jc w:val="both"/>
              <w:rPr>
                <w:rFonts w:ascii="Noto Sans" w:hAnsi="Noto Sans" w:cs="Noto Sans"/>
              </w:rPr>
            </w:pPr>
            <w:r w:rsidRPr="006F5054">
              <w:rPr>
                <w:rFonts w:ascii="Noto Sans" w:hAnsi="Noto Sans" w:cs="Noto Sans"/>
              </w:rPr>
              <w:t>El equipo deberá ser suministrado con todos sus accesorios necesarios para su correcta ejecución, así como garantías correspondientes.</w:t>
            </w:r>
          </w:p>
          <w:p w14:paraId="043DA01A" w14:textId="77777777" w:rsidR="006F5054" w:rsidRPr="006F5054" w:rsidRDefault="006F5054" w:rsidP="0013259C">
            <w:pPr>
              <w:pStyle w:val="Prrafodelista"/>
              <w:widowControl w:val="0"/>
              <w:numPr>
                <w:ilvl w:val="0"/>
                <w:numId w:val="220"/>
              </w:numPr>
              <w:ind w:right="32"/>
              <w:jc w:val="both"/>
              <w:rPr>
                <w:rFonts w:ascii="Noto Sans" w:hAnsi="Noto Sans" w:cs="Noto Sans"/>
              </w:rPr>
            </w:pPr>
            <w:r w:rsidRPr="006F5054">
              <w:rPr>
                <w:rFonts w:ascii="Noto Sans" w:hAnsi="Noto Sans" w:cs="Noto Sans"/>
              </w:rPr>
              <w:t>El equipo deberá ser almacenado, resguardado, entregado y puesto en obra, en la ubicación según se indica en proyecto.</w:t>
            </w:r>
          </w:p>
          <w:p w14:paraId="4B33C489" w14:textId="77777777" w:rsidR="006F5054" w:rsidRPr="006F5054" w:rsidRDefault="006F5054" w:rsidP="00064327">
            <w:pPr>
              <w:widowControl w:val="0"/>
              <w:ind w:right="32"/>
              <w:jc w:val="both"/>
              <w:rPr>
                <w:rFonts w:ascii="Noto Sans" w:hAnsi="Noto Sans" w:cs="Noto Sans"/>
              </w:rPr>
            </w:pPr>
          </w:p>
          <w:p w14:paraId="1C07935D" w14:textId="77777777" w:rsidR="006F5054" w:rsidRPr="006F5054" w:rsidRDefault="006F5054" w:rsidP="00064327">
            <w:pPr>
              <w:widowControl w:val="0"/>
              <w:ind w:right="32"/>
              <w:jc w:val="both"/>
              <w:rPr>
                <w:rFonts w:ascii="Noto Sans" w:hAnsi="Noto Sans" w:cs="Noto Sans"/>
              </w:rPr>
            </w:pPr>
            <w:r w:rsidRPr="006F5054">
              <w:rPr>
                <w:rFonts w:ascii="Noto Sans" w:hAnsi="Noto Sans" w:cs="Noto Sans"/>
                <w:noProof/>
                <w:lang w:eastAsia="es-MX"/>
              </w:rPr>
              <w:lastRenderedPageBreak/>
              <w:drawing>
                <wp:anchor distT="0" distB="0" distL="114300" distR="114300" simplePos="0" relativeHeight="251671552" behindDoc="0" locked="0" layoutInCell="1" allowOverlap="1" wp14:anchorId="0DE7513A" wp14:editId="7E23CC4C">
                  <wp:simplePos x="0" y="0"/>
                  <wp:positionH relativeFrom="column">
                    <wp:posOffset>4445</wp:posOffset>
                  </wp:positionH>
                  <wp:positionV relativeFrom="paragraph">
                    <wp:posOffset>301625</wp:posOffset>
                  </wp:positionV>
                  <wp:extent cx="2494280" cy="2990850"/>
                  <wp:effectExtent l="0" t="0" r="1270" b="0"/>
                  <wp:wrapThrough wrapText="bothSides">
                    <wp:wrapPolygon edited="0">
                      <wp:start x="0" y="0"/>
                      <wp:lineTo x="0" y="21462"/>
                      <wp:lineTo x="21446" y="21462"/>
                      <wp:lineTo x="21446" y="0"/>
                      <wp:lineTo x="0" y="0"/>
                    </wp:wrapPolygon>
                  </wp:wrapThrough>
                  <wp:docPr id="143975692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4280" cy="2990850"/>
                          </a:xfrm>
                          <a:prstGeom prst="rect">
                            <a:avLst/>
                          </a:prstGeom>
                          <a:noFill/>
                        </pic:spPr>
                      </pic:pic>
                    </a:graphicData>
                  </a:graphic>
                  <wp14:sizeRelH relativeFrom="page">
                    <wp14:pctWidth>0</wp14:pctWidth>
                  </wp14:sizeRelH>
                  <wp14:sizeRelV relativeFrom="page">
                    <wp14:pctHeight>0</wp14:pctHeight>
                  </wp14:sizeRelV>
                </wp:anchor>
              </w:drawing>
            </w:r>
          </w:p>
          <w:p w14:paraId="69AD1739" w14:textId="77777777" w:rsidR="006F5054" w:rsidRPr="006F5054" w:rsidRDefault="006F5054" w:rsidP="00064327">
            <w:pPr>
              <w:widowControl w:val="0"/>
              <w:ind w:right="32"/>
              <w:jc w:val="both"/>
              <w:rPr>
                <w:rFonts w:ascii="Noto Sans" w:hAnsi="Noto Sans" w:cs="Noto Sans"/>
              </w:rPr>
            </w:pPr>
            <w:r w:rsidRPr="006F5054">
              <w:rPr>
                <w:rFonts w:ascii="Noto Sans" w:hAnsi="Noto Sans" w:cs="Noto Sans"/>
                <w:noProof/>
                <w:lang w:eastAsia="es-MX"/>
              </w:rPr>
              <w:drawing>
                <wp:anchor distT="0" distB="0" distL="114300" distR="114300" simplePos="0" relativeHeight="251672576" behindDoc="0" locked="0" layoutInCell="1" allowOverlap="1" wp14:anchorId="3E618296" wp14:editId="3DDB7B73">
                  <wp:simplePos x="0" y="0"/>
                  <wp:positionH relativeFrom="column">
                    <wp:posOffset>2508250</wp:posOffset>
                  </wp:positionH>
                  <wp:positionV relativeFrom="paragraph">
                    <wp:posOffset>281940</wp:posOffset>
                  </wp:positionV>
                  <wp:extent cx="2809240" cy="2905125"/>
                  <wp:effectExtent l="0" t="0" r="0" b="9525"/>
                  <wp:wrapThrough wrapText="bothSides">
                    <wp:wrapPolygon edited="0">
                      <wp:start x="0" y="0"/>
                      <wp:lineTo x="0" y="21529"/>
                      <wp:lineTo x="21385" y="21529"/>
                      <wp:lineTo x="21385" y="0"/>
                      <wp:lineTo x="0" y="0"/>
                    </wp:wrapPolygon>
                  </wp:wrapThrough>
                  <wp:docPr id="102026639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9240" cy="2905125"/>
                          </a:xfrm>
                          <a:prstGeom prst="rect">
                            <a:avLst/>
                          </a:prstGeom>
                          <a:noFill/>
                        </pic:spPr>
                      </pic:pic>
                    </a:graphicData>
                  </a:graphic>
                  <wp14:sizeRelH relativeFrom="page">
                    <wp14:pctWidth>0</wp14:pctWidth>
                  </wp14:sizeRelH>
                  <wp14:sizeRelV relativeFrom="page">
                    <wp14:pctHeight>0</wp14:pctHeight>
                  </wp14:sizeRelV>
                </wp:anchor>
              </w:drawing>
            </w:r>
          </w:p>
          <w:p w14:paraId="3060C7A4" w14:textId="77777777" w:rsidR="006F5054" w:rsidRPr="006F5054" w:rsidRDefault="006F5054" w:rsidP="00064327">
            <w:pPr>
              <w:widowControl w:val="0"/>
              <w:ind w:right="32"/>
              <w:jc w:val="both"/>
              <w:rPr>
                <w:rFonts w:ascii="Noto Sans" w:hAnsi="Noto Sans" w:cs="Noto Sans"/>
              </w:rPr>
            </w:pPr>
          </w:p>
          <w:p w14:paraId="0BD7A191" w14:textId="77777777" w:rsidR="006F5054" w:rsidRPr="006F5054" w:rsidRDefault="006F5054" w:rsidP="00064327">
            <w:pPr>
              <w:widowControl w:val="0"/>
              <w:ind w:right="32"/>
              <w:jc w:val="both"/>
              <w:rPr>
                <w:rFonts w:ascii="Noto Sans" w:hAnsi="Noto Sans" w:cs="Noto Sans"/>
              </w:rPr>
            </w:pPr>
          </w:p>
          <w:p w14:paraId="6A5DF9FC" w14:textId="77777777" w:rsidR="006F5054" w:rsidRPr="006F5054" w:rsidRDefault="006F5054" w:rsidP="00064327">
            <w:pPr>
              <w:widowControl w:val="0"/>
              <w:ind w:right="32"/>
              <w:jc w:val="both"/>
              <w:rPr>
                <w:rFonts w:ascii="Noto Sans" w:hAnsi="Noto Sans" w:cs="Noto Sans"/>
              </w:rPr>
            </w:pPr>
          </w:p>
        </w:tc>
      </w:tr>
      <w:tr w:rsidR="006F5054" w:rsidRPr="006F5054" w14:paraId="01648D9A" w14:textId="77777777" w:rsidTr="00064327">
        <w:tc>
          <w:tcPr>
            <w:tcW w:w="8788" w:type="dxa"/>
            <w:tcBorders>
              <w:top w:val="single" w:sz="4" w:space="0" w:color="auto"/>
              <w:bottom w:val="single" w:sz="4" w:space="0" w:color="auto"/>
            </w:tcBorders>
            <w:vAlign w:val="center"/>
          </w:tcPr>
          <w:p w14:paraId="2FBCDFD9" w14:textId="77777777" w:rsidR="006F5054" w:rsidRPr="006F5054" w:rsidRDefault="006F5054" w:rsidP="00064327">
            <w:pPr>
              <w:ind w:right="32"/>
              <w:rPr>
                <w:rFonts w:ascii="Noto Sans" w:hAnsi="Noto Sans" w:cs="Noto Sans"/>
                <w:bCs/>
                <w:lang w:eastAsia="es-MX"/>
              </w:rPr>
            </w:pPr>
          </w:p>
          <w:p w14:paraId="7BE45382"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09990BAA"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5E1BB4C5" w14:textId="77777777" w:rsidTr="00064327">
        <w:tc>
          <w:tcPr>
            <w:tcW w:w="8788" w:type="dxa"/>
            <w:tcBorders>
              <w:top w:val="single" w:sz="4" w:space="0" w:color="auto"/>
              <w:left w:val="single" w:sz="4" w:space="0" w:color="auto"/>
              <w:bottom w:val="single" w:sz="4" w:space="0" w:color="auto"/>
            </w:tcBorders>
            <w:shd w:val="clear" w:color="auto" w:fill="660033"/>
          </w:tcPr>
          <w:p w14:paraId="4F612D82"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HVAC-8.2</w:t>
            </w:r>
          </w:p>
        </w:tc>
      </w:tr>
      <w:tr w:rsidR="006F5054" w:rsidRPr="006F5054" w14:paraId="6A613A5E" w14:textId="77777777" w:rsidTr="00064327">
        <w:tc>
          <w:tcPr>
            <w:tcW w:w="8788" w:type="dxa"/>
            <w:tcBorders>
              <w:bottom w:val="single" w:sz="4" w:space="0" w:color="auto"/>
            </w:tcBorders>
          </w:tcPr>
          <w:p w14:paraId="67F2D84F"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Instalación electromecánica de unidad de aire acondicionado tipo </w:t>
            </w:r>
            <w:proofErr w:type="spellStart"/>
            <w:r w:rsidRPr="006F5054">
              <w:rPr>
                <w:rFonts w:ascii="Noto Sans" w:hAnsi="Noto Sans" w:cs="Noto Sans"/>
                <w:b w:val="0"/>
                <w:bCs/>
                <w:lang w:val="es-ES"/>
              </w:rPr>
              <w:t>fan&amp;coil</w:t>
            </w:r>
            <w:proofErr w:type="spellEnd"/>
            <w:r w:rsidRPr="006F5054">
              <w:rPr>
                <w:rFonts w:ascii="Noto Sans" w:hAnsi="Noto Sans" w:cs="Noto Sans"/>
                <w:b w:val="0"/>
                <w:bCs/>
                <w:lang w:val="es-ES"/>
              </w:rPr>
              <w:t>. Incluye: Montaje, interconexión eléctrica y de comunicación, maniobras, pruebas y arranques.</w:t>
            </w:r>
          </w:p>
        </w:tc>
      </w:tr>
      <w:tr w:rsidR="006F5054" w:rsidRPr="006F5054" w14:paraId="0D77B535" w14:textId="77777777" w:rsidTr="00064327">
        <w:tc>
          <w:tcPr>
            <w:tcW w:w="8788" w:type="dxa"/>
            <w:tcBorders>
              <w:top w:val="single" w:sz="4" w:space="0" w:color="auto"/>
              <w:bottom w:val="single" w:sz="4" w:space="0" w:color="auto"/>
            </w:tcBorders>
          </w:tcPr>
          <w:p w14:paraId="2F092907"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00BE2730" w14:textId="77777777" w:rsidTr="00064327">
        <w:tc>
          <w:tcPr>
            <w:tcW w:w="8788" w:type="dxa"/>
            <w:tcBorders>
              <w:top w:val="single" w:sz="4" w:space="0" w:color="auto"/>
              <w:bottom w:val="single" w:sz="4" w:space="0" w:color="auto"/>
            </w:tcBorders>
          </w:tcPr>
          <w:p w14:paraId="446F668E"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la instalación electromecánica de unidad de aire acondicionado tipo </w:t>
            </w:r>
            <w:proofErr w:type="spellStart"/>
            <w:r w:rsidRPr="006F5054">
              <w:rPr>
                <w:rFonts w:ascii="Noto Sans" w:hAnsi="Noto Sans" w:cs="Noto Sans"/>
                <w:b w:val="0"/>
                <w:bCs/>
              </w:rPr>
              <w:t>fan&amp;coil</w:t>
            </w:r>
            <w:proofErr w:type="spellEnd"/>
            <w:r w:rsidRPr="006F5054">
              <w:rPr>
                <w:rFonts w:ascii="Noto Sans" w:hAnsi="Noto Sans" w:cs="Noto Sans"/>
                <w:b w:val="0"/>
                <w:bCs/>
              </w:rPr>
              <w:t xml:space="preserve"> según indica proyecto.</w:t>
            </w:r>
          </w:p>
        </w:tc>
      </w:tr>
      <w:tr w:rsidR="006F5054" w:rsidRPr="006F5054" w14:paraId="7A97394A" w14:textId="77777777" w:rsidTr="00064327">
        <w:trPr>
          <w:trHeight w:val="94"/>
        </w:trPr>
        <w:tc>
          <w:tcPr>
            <w:tcW w:w="8788" w:type="dxa"/>
            <w:tcBorders>
              <w:top w:val="single" w:sz="4" w:space="0" w:color="auto"/>
              <w:bottom w:val="single" w:sz="4" w:space="0" w:color="auto"/>
            </w:tcBorders>
          </w:tcPr>
          <w:p w14:paraId="19F2087F"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753CC27B" w14:textId="77777777" w:rsidR="006F5054" w:rsidRPr="006F5054" w:rsidRDefault="006F5054" w:rsidP="0013259C">
            <w:pPr>
              <w:pStyle w:val="Prrafodelista"/>
              <w:widowControl w:val="0"/>
              <w:numPr>
                <w:ilvl w:val="0"/>
                <w:numId w:val="221"/>
              </w:numPr>
              <w:ind w:right="32"/>
              <w:jc w:val="both"/>
              <w:rPr>
                <w:rFonts w:ascii="Noto Sans" w:hAnsi="Noto Sans" w:cs="Noto Sans"/>
                <w:sz w:val="20"/>
                <w:szCs w:val="20"/>
              </w:rPr>
            </w:pPr>
            <w:r w:rsidRPr="006F5054">
              <w:rPr>
                <w:rFonts w:ascii="Noto Sans" w:hAnsi="Noto Sans" w:cs="Noto Sans"/>
                <w:sz w:val="20"/>
                <w:szCs w:val="20"/>
              </w:rPr>
              <w:t xml:space="preserve">Incluye el montaje del sistema de aire acondicionado </w:t>
            </w:r>
            <w:proofErr w:type="spellStart"/>
            <w:r w:rsidRPr="006F5054">
              <w:rPr>
                <w:rFonts w:ascii="Noto Sans" w:hAnsi="Noto Sans" w:cs="Noto Sans"/>
                <w:sz w:val="20"/>
                <w:szCs w:val="20"/>
              </w:rPr>
              <w:t>fan&amp;coil</w:t>
            </w:r>
            <w:proofErr w:type="spellEnd"/>
            <w:r w:rsidRPr="006F5054">
              <w:rPr>
                <w:rFonts w:ascii="Noto Sans" w:hAnsi="Noto Sans" w:cs="Noto Sans"/>
                <w:sz w:val="20"/>
                <w:szCs w:val="20"/>
              </w:rPr>
              <w:t xml:space="preserve"> el cual está conformado de dos unidades: la condensadora (compresor) ubicada en la azotea y la evaporadora ubicada en el interior.  Se deberán seguir todas las recomendaciones e instrucciones de instalación por parte del fabricante.</w:t>
            </w:r>
          </w:p>
          <w:p w14:paraId="36FDE5ED" w14:textId="77777777" w:rsidR="006F5054" w:rsidRPr="006F5054" w:rsidRDefault="006F5054" w:rsidP="0013259C">
            <w:pPr>
              <w:pStyle w:val="Prrafodelista"/>
              <w:widowControl w:val="0"/>
              <w:numPr>
                <w:ilvl w:val="0"/>
                <w:numId w:val="221"/>
              </w:numPr>
              <w:ind w:right="32"/>
              <w:jc w:val="both"/>
              <w:rPr>
                <w:rFonts w:ascii="Noto Sans" w:hAnsi="Noto Sans" w:cs="Noto Sans"/>
                <w:sz w:val="20"/>
                <w:szCs w:val="20"/>
              </w:rPr>
            </w:pPr>
            <w:r w:rsidRPr="006F5054">
              <w:rPr>
                <w:rFonts w:ascii="Noto Sans" w:hAnsi="Noto Sans" w:cs="Noto Sans"/>
                <w:sz w:val="20"/>
                <w:szCs w:val="20"/>
              </w:rPr>
              <w:t>La contratista deberá considerar en su precio unitario de este concepto los siguientes alcances:</w:t>
            </w:r>
          </w:p>
          <w:p w14:paraId="456A934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w:t>
            </w:r>
            <w:r w:rsidRPr="006F5054">
              <w:rPr>
                <w:rFonts w:ascii="Noto Sans" w:hAnsi="Noto Sans" w:cs="Noto Sans"/>
                <w:b w:val="0"/>
              </w:rPr>
              <w:tab/>
              <w:t xml:space="preserve">Suministro e instalación de cables eléctricos desde compresor hasta el evaporador, dentro de la canalización con tubo PVC pesado 4” </w:t>
            </w:r>
            <w:proofErr w:type="spellStart"/>
            <w:r w:rsidRPr="006F5054">
              <w:rPr>
                <w:rFonts w:ascii="Noto Sans" w:hAnsi="Noto Sans" w:cs="Noto Sans"/>
                <w:b w:val="0"/>
              </w:rPr>
              <w:t>diam</w:t>
            </w:r>
            <w:proofErr w:type="spellEnd"/>
            <w:r w:rsidRPr="006F5054">
              <w:rPr>
                <w:rFonts w:ascii="Noto Sans" w:hAnsi="Noto Sans" w:cs="Noto Sans"/>
                <w:b w:val="0"/>
              </w:rPr>
              <w:t xml:space="preserve"> embebido dentro de muro de block hasta azotea, según se indica en proyecto. Se deberán considerar todos </w:t>
            </w:r>
            <w:r w:rsidRPr="006F5054">
              <w:rPr>
                <w:rFonts w:ascii="Noto Sans" w:hAnsi="Noto Sans" w:cs="Noto Sans"/>
                <w:b w:val="0"/>
              </w:rPr>
              <w:lastRenderedPageBreak/>
              <w:t>los elementos de sujeción y conexión, ranurados, y aplanados correspondientes para dar acabado final.</w:t>
            </w:r>
          </w:p>
          <w:p w14:paraId="24A1175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b)</w:t>
            </w:r>
            <w:r w:rsidRPr="006F5054">
              <w:rPr>
                <w:rFonts w:ascii="Noto Sans" w:hAnsi="Noto Sans" w:cs="Noto Sans"/>
                <w:b w:val="0"/>
              </w:rPr>
              <w:tab/>
              <w:t>Suministro e instalación de extensión de línea de cobre y accesorios.</w:t>
            </w:r>
          </w:p>
          <w:p w14:paraId="5309F4F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w:t>
            </w:r>
            <w:r w:rsidRPr="006F5054">
              <w:rPr>
                <w:rFonts w:ascii="Noto Sans" w:hAnsi="Noto Sans" w:cs="Noto Sans"/>
                <w:b w:val="0"/>
              </w:rPr>
              <w:tab/>
              <w:t xml:space="preserve">Suministro e instalación de extensión de líneas de desagüe condensado por medio de tubería </w:t>
            </w:r>
            <w:proofErr w:type="spellStart"/>
            <w:r w:rsidRPr="006F5054">
              <w:rPr>
                <w:rFonts w:ascii="Noto Sans" w:hAnsi="Noto Sans" w:cs="Noto Sans"/>
                <w:b w:val="0"/>
              </w:rPr>
              <w:t>cpvc</w:t>
            </w:r>
            <w:proofErr w:type="spellEnd"/>
            <w:r w:rsidRPr="006F5054">
              <w:rPr>
                <w:rFonts w:ascii="Noto Sans" w:hAnsi="Noto Sans" w:cs="Noto Sans"/>
                <w:b w:val="0"/>
              </w:rPr>
              <w:t xml:space="preserve"> de ¾” </w:t>
            </w:r>
            <w:proofErr w:type="spellStart"/>
            <w:r w:rsidRPr="006F5054">
              <w:rPr>
                <w:rFonts w:ascii="Noto Sans" w:hAnsi="Noto Sans" w:cs="Noto Sans"/>
                <w:b w:val="0"/>
              </w:rPr>
              <w:t>diam</w:t>
            </w:r>
            <w:proofErr w:type="spellEnd"/>
            <w:r w:rsidRPr="006F5054">
              <w:rPr>
                <w:rFonts w:ascii="Noto Sans" w:hAnsi="Noto Sans" w:cs="Noto Sans"/>
                <w:b w:val="0"/>
              </w:rPr>
              <w:t>, la cual se canalizará a los jardines, según se indica en proyecto. Incluye elementos de conexión, ranurados de muros y aplanados correspondientes.</w:t>
            </w:r>
          </w:p>
          <w:p w14:paraId="4007B20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d) Interconexión eléctrica con cableado de fuerza. </w:t>
            </w:r>
          </w:p>
          <w:p w14:paraId="02465C0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e) Aislamiento y </w:t>
            </w:r>
            <w:proofErr w:type="spellStart"/>
            <w:r w:rsidRPr="006F5054">
              <w:rPr>
                <w:rFonts w:ascii="Noto Sans" w:hAnsi="Noto Sans" w:cs="Noto Sans"/>
                <w:b w:val="0"/>
              </w:rPr>
              <w:t>soportería</w:t>
            </w:r>
            <w:proofErr w:type="spellEnd"/>
            <w:r w:rsidRPr="006F5054">
              <w:rPr>
                <w:rFonts w:ascii="Noto Sans" w:hAnsi="Noto Sans" w:cs="Noto Sans"/>
                <w:b w:val="0"/>
              </w:rPr>
              <w:t xml:space="preserve"> para colocación de tuberías.</w:t>
            </w:r>
          </w:p>
          <w:p w14:paraId="6045B1C4" w14:textId="77777777" w:rsidR="006F5054" w:rsidRPr="006F5054" w:rsidRDefault="006F5054" w:rsidP="00064327">
            <w:pPr>
              <w:widowControl w:val="0"/>
              <w:ind w:right="32"/>
              <w:jc w:val="both"/>
              <w:rPr>
                <w:rFonts w:ascii="Noto Sans" w:hAnsi="Noto Sans" w:cs="Noto Sans"/>
                <w:b w:val="0"/>
              </w:rPr>
            </w:pPr>
          </w:p>
          <w:p w14:paraId="6CC186A4" w14:textId="77777777" w:rsidR="006F5054" w:rsidRPr="006F5054" w:rsidRDefault="006F5054" w:rsidP="0013259C">
            <w:pPr>
              <w:pStyle w:val="Prrafodelista"/>
              <w:widowControl w:val="0"/>
              <w:numPr>
                <w:ilvl w:val="0"/>
                <w:numId w:val="221"/>
              </w:numPr>
              <w:ind w:right="32"/>
              <w:jc w:val="both"/>
              <w:rPr>
                <w:rFonts w:ascii="Noto Sans" w:hAnsi="Noto Sans" w:cs="Noto Sans"/>
                <w:sz w:val="20"/>
                <w:szCs w:val="20"/>
              </w:rPr>
            </w:pPr>
            <w:r w:rsidRPr="006F5054">
              <w:rPr>
                <w:rFonts w:ascii="Noto Sans" w:hAnsi="Noto Sans" w:cs="Noto Sans"/>
                <w:sz w:val="20"/>
                <w:szCs w:val="20"/>
              </w:rPr>
              <w:t xml:space="preserve">Previo a la instalación de la unidad de aire acondicionado </w:t>
            </w:r>
            <w:proofErr w:type="spellStart"/>
            <w:r w:rsidRPr="006F5054">
              <w:rPr>
                <w:rFonts w:ascii="Noto Sans" w:hAnsi="Noto Sans" w:cs="Noto Sans"/>
                <w:sz w:val="20"/>
                <w:szCs w:val="20"/>
              </w:rPr>
              <w:t>minisplit</w:t>
            </w:r>
            <w:proofErr w:type="spellEnd"/>
            <w:r w:rsidRPr="006F5054">
              <w:rPr>
                <w:rFonts w:ascii="Noto Sans" w:hAnsi="Noto Sans" w:cs="Noto Sans"/>
                <w:sz w:val="20"/>
                <w:szCs w:val="20"/>
              </w:rPr>
              <w:t xml:space="preserve"> verificar que:</w:t>
            </w:r>
          </w:p>
          <w:p w14:paraId="57573BA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w:t>
            </w:r>
            <w:r w:rsidRPr="006F5054">
              <w:rPr>
                <w:rFonts w:ascii="Noto Sans" w:hAnsi="Noto Sans" w:cs="Noto Sans"/>
                <w:b w:val="0"/>
              </w:rPr>
              <w:tab/>
              <w:t xml:space="preserve"> Ubicación autorizada por la supervisión de la obra.</w:t>
            </w:r>
          </w:p>
          <w:p w14:paraId="4897B20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b)</w:t>
            </w:r>
            <w:r w:rsidRPr="006F5054">
              <w:rPr>
                <w:rFonts w:ascii="Noto Sans" w:hAnsi="Noto Sans" w:cs="Noto Sans"/>
                <w:b w:val="0"/>
              </w:rPr>
              <w:tab/>
              <w:t xml:space="preserve">La </w:t>
            </w:r>
            <w:proofErr w:type="spellStart"/>
            <w:r w:rsidRPr="006F5054">
              <w:rPr>
                <w:rFonts w:ascii="Noto Sans" w:hAnsi="Noto Sans" w:cs="Noto Sans"/>
                <w:b w:val="0"/>
              </w:rPr>
              <w:t>ductería</w:t>
            </w:r>
            <w:proofErr w:type="spellEnd"/>
            <w:r w:rsidRPr="006F5054">
              <w:rPr>
                <w:rFonts w:ascii="Noto Sans" w:hAnsi="Noto Sans" w:cs="Noto Sans"/>
                <w:b w:val="0"/>
              </w:rPr>
              <w:t xml:space="preserve"> instalada al 100%</w:t>
            </w:r>
          </w:p>
          <w:p w14:paraId="7E94CFB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w:t>
            </w:r>
            <w:r w:rsidRPr="006F5054">
              <w:rPr>
                <w:rFonts w:ascii="Noto Sans" w:hAnsi="Noto Sans" w:cs="Noto Sans"/>
                <w:b w:val="0"/>
              </w:rPr>
              <w:tab/>
              <w:t>Alimentadores instalados al 100%</w:t>
            </w:r>
          </w:p>
          <w:p w14:paraId="2DF27DC6" w14:textId="77777777" w:rsidR="006F5054" w:rsidRPr="006F5054" w:rsidRDefault="006F5054" w:rsidP="00064327">
            <w:pPr>
              <w:widowControl w:val="0"/>
              <w:ind w:right="32"/>
              <w:jc w:val="both"/>
              <w:rPr>
                <w:rFonts w:ascii="Noto Sans" w:hAnsi="Noto Sans" w:cs="Noto Sans"/>
                <w:b w:val="0"/>
              </w:rPr>
            </w:pPr>
          </w:p>
          <w:p w14:paraId="4ACFCF00" w14:textId="77777777" w:rsidR="006F5054" w:rsidRPr="006F5054" w:rsidRDefault="006F5054" w:rsidP="0013259C">
            <w:pPr>
              <w:pStyle w:val="Prrafodelista"/>
              <w:widowControl w:val="0"/>
              <w:numPr>
                <w:ilvl w:val="0"/>
                <w:numId w:val="221"/>
              </w:numPr>
              <w:ind w:right="32"/>
              <w:jc w:val="both"/>
              <w:rPr>
                <w:rFonts w:ascii="Noto Sans" w:hAnsi="Noto Sans" w:cs="Noto Sans"/>
                <w:sz w:val="20"/>
                <w:szCs w:val="20"/>
              </w:rPr>
            </w:pPr>
            <w:r w:rsidRPr="006F5054">
              <w:rPr>
                <w:rFonts w:ascii="Noto Sans" w:hAnsi="Noto Sans" w:cs="Noto Sans"/>
                <w:sz w:val="20"/>
                <w:szCs w:val="20"/>
              </w:rPr>
              <w:t>Deberá de considerar que para volúmenes de estimaciones solo se considera al equipo completamente instalado y probado.</w:t>
            </w:r>
          </w:p>
          <w:p w14:paraId="21450413" w14:textId="77777777" w:rsidR="006F5054" w:rsidRPr="006F5054" w:rsidRDefault="006F5054" w:rsidP="00064327">
            <w:pPr>
              <w:widowControl w:val="0"/>
              <w:ind w:right="32"/>
              <w:jc w:val="both"/>
              <w:rPr>
                <w:rFonts w:ascii="Noto Sans" w:hAnsi="Noto Sans" w:cs="Noto Sans"/>
                <w:b w:val="0"/>
              </w:rPr>
            </w:pPr>
          </w:p>
          <w:p w14:paraId="6FBA14E8" w14:textId="77777777" w:rsidR="006F5054" w:rsidRPr="006F5054" w:rsidRDefault="006F5054" w:rsidP="0013259C">
            <w:pPr>
              <w:pStyle w:val="Prrafodelista"/>
              <w:widowControl w:val="0"/>
              <w:numPr>
                <w:ilvl w:val="0"/>
                <w:numId w:val="221"/>
              </w:numPr>
              <w:ind w:right="32"/>
              <w:jc w:val="both"/>
              <w:rPr>
                <w:rFonts w:ascii="Noto Sans" w:hAnsi="Noto Sans" w:cs="Noto Sans"/>
                <w:sz w:val="20"/>
                <w:szCs w:val="20"/>
              </w:rPr>
            </w:pPr>
            <w:r w:rsidRPr="006F5054">
              <w:rPr>
                <w:rFonts w:ascii="Noto Sans" w:hAnsi="Noto Sans" w:cs="Noto Sans"/>
                <w:sz w:val="20"/>
                <w:szCs w:val="20"/>
              </w:rPr>
              <w:t>La contratista deberá energizar cada equipo por medio de una fuente de energía (planta o alimentación de la fuente del trasformador existente).</w:t>
            </w:r>
          </w:p>
          <w:p w14:paraId="50C0F779" w14:textId="77777777" w:rsidR="006F5054" w:rsidRPr="006F5054" w:rsidRDefault="006F5054" w:rsidP="00064327">
            <w:pPr>
              <w:pStyle w:val="Prrafodelista"/>
              <w:rPr>
                <w:rFonts w:ascii="Noto Sans" w:hAnsi="Noto Sans" w:cs="Noto Sans"/>
                <w:sz w:val="20"/>
                <w:szCs w:val="20"/>
              </w:rPr>
            </w:pPr>
          </w:p>
          <w:p w14:paraId="15E2CC14" w14:textId="77777777" w:rsidR="006F5054" w:rsidRPr="006F5054" w:rsidRDefault="006F5054" w:rsidP="0013259C">
            <w:pPr>
              <w:pStyle w:val="Prrafodelista"/>
              <w:widowControl w:val="0"/>
              <w:numPr>
                <w:ilvl w:val="0"/>
                <w:numId w:val="221"/>
              </w:numPr>
              <w:ind w:right="32"/>
              <w:jc w:val="both"/>
              <w:rPr>
                <w:rFonts w:ascii="Noto Sans" w:hAnsi="Noto Sans" w:cs="Noto Sans"/>
                <w:sz w:val="20"/>
                <w:szCs w:val="20"/>
              </w:rPr>
            </w:pPr>
            <w:r w:rsidRPr="006F5054">
              <w:rPr>
                <w:rFonts w:ascii="Noto Sans" w:hAnsi="Noto Sans" w:cs="Noto Sans"/>
                <w:sz w:val="20"/>
                <w:szCs w:val="20"/>
              </w:rPr>
              <w:t>Resguardo de las instalaciones estará bajo responsabilidad de la contratista hasta que sea entregada la obra a ASIPONA ALTAMIRA.</w:t>
            </w:r>
          </w:p>
          <w:p w14:paraId="38BBDD0E" w14:textId="77777777" w:rsidR="006F5054" w:rsidRPr="006F5054" w:rsidRDefault="006F5054" w:rsidP="00064327">
            <w:pPr>
              <w:pStyle w:val="Prrafodelista"/>
              <w:rPr>
                <w:rFonts w:ascii="Noto Sans" w:hAnsi="Noto Sans" w:cs="Noto Sans"/>
                <w:sz w:val="20"/>
                <w:szCs w:val="20"/>
              </w:rPr>
            </w:pPr>
          </w:p>
          <w:p w14:paraId="1A1C27FF" w14:textId="77777777" w:rsidR="006F5054" w:rsidRPr="006F5054" w:rsidRDefault="006F5054" w:rsidP="0013259C">
            <w:pPr>
              <w:pStyle w:val="Prrafodelista"/>
              <w:widowControl w:val="0"/>
              <w:numPr>
                <w:ilvl w:val="0"/>
                <w:numId w:val="221"/>
              </w:numPr>
              <w:ind w:right="32"/>
              <w:jc w:val="both"/>
              <w:rPr>
                <w:rFonts w:ascii="Noto Sans" w:hAnsi="Noto Sans" w:cs="Noto Sans"/>
                <w:sz w:val="20"/>
                <w:szCs w:val="20"/>
              </w:rPr>
            </w:pPr>
            <w:r w:rsidRPr="006F5054">
              <w:rPr>
                <w:rFonts w:ascii="Noto Sans" w:hAnsi="Noto Sans" w:cs="Noto Sans"/>
                <w:sz w:val="20"/>
                <w:szCs w:val="20"/>
              </w:rPr>
              <w:t>La contratista realizará acta-entrega de la obra a ASIPONA ALTAMIRA.</w:t>
            </w:r>
          </w:p>
          <w:p w14:paraId="4537272C" w14:textId="77777777" w:rsidR="006F5054" w:rsidRPr="006F5054" w:rsidRDefault="006F5054" w:rsidP="00064327">
            <w:pPr>
              <w:pStyle w:val="Prrafodelista"/>
              <w:rPr>
                <w:rFonts w:ascii="Noto Sans" w:hAnsi="Noto Sans" w:cs="Noto Sans"/>
                <w:sz w:val="20"/>
                <w:szCs w:val="20"/>
              </w:rPr>
            </w:pPr>
          </w:p>
          <w:p w14:paraId="6FE68C09" w14:textId="77777777" w:rsidR="006F5054" w:rsidRPr="006F5054" w:rsidRDefault="006F5054" w:rsidP="0013259C">
            <w:pPr>
              <w:pStyle w:val="Prrafodelista"/>
              <w:widowControl w:val="0"/>
              <w:numPr>
                <w:ilvl w:val="0"/>
                <w:numId w:val="221"/>
              </w:numPr>
              <w:ind w:right="32"/>
              <w:jc w:val="both"/>
              <w:rPr>
                <w:rFonts w:ascii="Noto Sans" w:hAnsi="Noto Sans" w:cs="Noto Sans"/>
              </w:rPr>
            </w:pPr>
            <w:r w:rsidRPr="006F5054">
              <w:rPr>
                <w:rFonts w:ascii="Noto Sans" w:hAnsi="Noto Sans" w:cs="Noto Sans"/>
                <w:sz w:val="20"/>
                <w:szCs w:val="20"/>
              </w:rPr>
              <w:t>Al terminar los trabajos realizar limpieza general del área.</w:t>
            </w:r>
          </w:p>
        </w:tc>
      </w:tr>
      <w:tr w:rsidR="006F5054" w:rsidRPr="006F5054" w14:paraId="20667CF5" w14:textId="77777777" w:rsidTr="00064327">
        <w:tc>
          <w:tcPr>
            <w:tcW w:w="8788" w:type="dxa"/>
            <w:tcBorders>
              <w:top w:val="single" w:sz="4" w:space="0" w:color="auto"/>
              <w:bottom w:val="single" w:sz="4" w:space="0" w:color="auto"/>
            </w:tcBorders>
            <w:vAlign w:val="center"/>
          </w:tcPr>
          <w:p w14:paraId="167DCE30" w14:textId="77777777" w:rsidR="006F5054" w:rsidRPr="006F5054" w:rsidRDefault="006F5054" w:rsidP="00064327">
            <w:pPr>
              <w:ind w:right="32"/>
              <w:rPr>
                <w:rFonts w:ascii="Noto Sans" w:hAnsi="Noto Sans" w:cs="Noto Sans"/>
                <w:bCs/>
                <w:lang w:eastAsia="es-MX"/>
              </w:rPr>
            </w:pPr>
          </w:p>
          <w:p w14:paraId="735BB61D"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16D497C0"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2D0309E7" w14:textId="77777777" w:rsidTr="00064327">
        <w:tc>
          <w:tcPr>
            <w:tcW w:w="8788" w:type="dxa"/>
            <w:tcBorders>
              <w:top w:val="single" w:sz="4" w:space="0" w:color="auto"/>
              <w:left w:val="single" w:sz="4" w:space="0" w:color="auto"/>
              <w:bottom w:val="single" w:sz="4" w:space="0" w:color="auto"/>
            </w:tcBorders>
            <w:shd w:val="clear" w:color="auto" w:fill="660033"/>
          </w:tcPr>
          <w:p w14:paraId="74CE64EF"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HVAC-8.9, HVAC-9.9</w:t>
            </w:r>
          </w:p>
        </w:tc>
      </w:tr>
      <w:tr w:rsidR="006F5054" w:rsidRPr="006F5054" w14:paraId="534CEDD2" w14:textId="77777777" w:rsidTr="00064327">
        <w:tc>
          <w:tcPr>
            <w:tcW w:w="8788" w:type="dxa"/>
            <w:tcBorders>
              <w:bottom w:val="single" w:sz="4" w:space="0" w:color="auto"/>
            </w:tcBorders>
          </w:tcPr>
          <w:p w14:paraId="689FBE1B"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fabricación e instalación de ducto para aire acondicionado en lámina galvanizada calibre 24. Incluye refuerzos, zetas, grapas, conexiones y sellador según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tc>
      </w:tr>
      <w:tr w:rsidR="006F5054" w:rsidRPr="006F5054" w14:paraId="14071F0B" w14:textId="77777777" w:rsidTr="00064327">
        <w:tc>
          <w:tcPr>
            <w:tcW w:w="8788" w:type="dxa"/>
            <w:tcBorders>
              <w:top w:val="single" w:sz="4" w:space="0" w:color="auto"/>
              <w:bottom w:val="single" w:sz="4" w:space="0" w:color="auto"/>
            </w:tcBorders>
          </w:tcPr>
          <w:p w14:paraId="494C6D3A"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Kg</w:t>
            </w:r>
          </w:p>
        </w:tc>
      </w:tr>
      <w:tr w:rsidR="006F5054" w:rsidRPr="006F5054" w14:paraId="55BE52F1" w14:textId="77777777" w:rsidTr="00064327">
        <w:tc>
          <w:tcPr>
            <w:tcW w:w="8788" w:type="dxa"/>
            <w:tcBorders>
              <w:top w:val="single" w:sz="4" w:space="0" w:color="auto"/>
              <w:bottom w:val="single" w:sz="4" w:space="0" w:color="auto"/>
            </w:tcBorders>
          </w:tcPr>
          <w:p w14:paraId="703E9BB8"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El contratista deberá proveer todos los materiales, mano de obra, herramientas y equipos necesarios para:</w:t>
            </w:r>
          </w:p>
          <w:p w14:paraId="2CE8E0EC"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 w:val="0"/>
                <w:bCs/>
              </w:rPr>
              <w:t>-El suministro de lámina de acero galvanizado calibre 24.</w:t>
            </w:r>
          </w:p>
          <w:p w14:paraId="7D0999F8"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 w:val="0"/>
                <w:bCs/>
              </w:rPr>
              <w:t>-La fabricación de tramos rectos, codos, reducciones, derivaciones y piezas especiales.</w:t>
            </w:r>
          </w:p>
          <w:p w14:paraId="7464AFEF"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 w:val="0"/>
                <w:bCs/>
              </w:rPr>
              <w:t xml:space="preserve">-La instalación nivelada y sellada en el sitio de obra, incluyendo </w:t>
            </w:r>
            <w:proofErr w:type="spellStart"/>
            <w:r w:rsidRPr="006F5054">
              <w:rPr>
                <w:rFonts w:ascii="Noto Sans" w:hAnsi="Noto Sans" w:cs="Noto Sans"/>
                <w:b w:val="0"/>
                <w:bCs/>
              </w:rPr>
              <w:t>soportería</w:t>
            </w:r>
            <w:proofErr w:type="spellEnd"/>
            <w:r w:rsidRPr="006F5054">
              <w:rPr>
                <w:rFonts w:ascii="Noto Sans" w:hAnsi="Noto Sans" w:cs="Noto Sans"/>
                <w:b w:val="0"/>
                <w:bCs/>
              </w:rPr>
              <w:t>.</w:t>
            </w:r>
          </w:p>
        </w:tc>
      </w:tr>
      <w:tr w:rsidR="006F5054" w:rsidRPr="006F5054" w14:paraId="502BBB7E" w14:textId="77777777" w:rsidTr="00064327">
        <w:trPr>
          <w:trHeight w:val="94"/>
        </w:trPr>
        <w:tc>
          <w:tcPr>
            <w:tcW w:w="8788" w:type="dxa"/>
            <w:tcBorders>
              <w:top w:val="single" w:sz="4" w:space="0" w:color="auto"/>
              <w:bottom w:val="single" w:sz="4" w:space="0" w:color="auto"/>
            </w:tcBorders>
          </w:tcPr>
          <w:p w14:paraId="0180CFC8"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45AFD22B" w14:textId="77777777" w:rsidR="006F5054" w:rsidRPr="006F5054" w:rsidRDefault="006F5054" w:rsidP="0013259C">
            <w:pPr>
              <w:pStyle w:val="Prrafodelista"/>
              <w:widowControl w:val="0"/>
              <w:numPr>
                <w:ilvl w:val="0"/>
                <w:numId w:val="222"/>
              </w:numPr>
              <w:ind w:right="32"/>
              <w:jc w:val="both"/>
              <w:rPr>
                <w:rFonts w:ascii="Noto Sans" w:hAnsi="Noto Sans" w:cs="Noto Sans"/>
                <w:sz w:val="20"/>
                <w:szCs w:val="20"/>
              </w:rPr>
            </w:pPr>
            <w:r w:rsidRPr="006F5054">
              <w:rPr>
                <w:rFonts w:ascii="Noto Sans" w:hAnsi="Noto Sans" w:cs="Noto Sans"/>
                <w:sz w:val="20"/>
                <w:szCs w:val="20"/>
              </w:rPr>
              <w:t xml:space="preserve">Especificación del material: lámina de acero negro de primera calidad, galvanizada por proceso de inmersión en caliente, con recubrimiento mínimo G-90 según norma ASTM A-653, calibre 24 (0.607mm </w:t>
            </w:r>
            <w:proofErr w:type="spellStart"/>
            <w:r w:rsidRPr="006F5054">
              <w:rPr>
                <w:rFonts w:ascii="Noto Sans" w:hAnsi="Noto Sans" w:cs="Noto Sans"/>
                <w:sz w:val="20"/>
                <w:szCs w:val="20"/>
              </w:rPr>
              <w:t>esp</w:t>
            </w:r>
            <w:proofErr w:type="spellEnd"/>
            <w:r w:rsidRPr="006F5054">
              <w:rPr>
                <w:rFonts w:ascii="Noto Sans" w:hAnsi="Noto Sans" w:cs="Noto Sans"/>
                <w:sz w:val="20"/>
                <w:szCs w:val="20"/>
              </w:rPr>
              <w:t xml:space="preserve"> nominal), sellado </w:t>
            </w:r>
            <w:proofErr w:type="spellStart"/>
            <w:r w:rsidRPr="006F5054">
              <w:rPr>
                <w:rFonts w:ascii="Noto Sans" w:hAnsi="Noto Sans" w:cs="Noto Sans"/>
                <w:sz w:val="20"/>
                <w:szCs w:val="20"/>
              </w:rPr>
              <w:t>elastomérico</w:t>
            </w:r>
            <w:proofErr w:type="spellEnd"/>
            <w:r w:rsidRPr="006F5054">
              <w:rPr>
                <w:rFonts w:ascii="Noto Sans" w:hAnsi="Noto Sans" w:cs="Noto Sans"/>
                <w:sz w:val="20"/>
                <w:szCs w:val="20"/>
              </w:rPr>
              <w:t xml:space="preserve"> de alta viscosidad, resistente a la humedad y libre de solventes.</w:t>
            </w:r>
          </w:p>
          <w:p w14:paraId="051EA367" w14:textId="77777777" w:rsidR="006F5054" w:rsidRPr="006F5054" w:rsidRDefault="006F5054" w:rsidP="0013259C">
            <w:pPr>
              <w:pStyle w:val="Prrafodelista"/>
              <w:widowControl w:val="0"/>
              <w:numPr>
                <w:ilvl w:val="0"/>
                <w:numId w:val="222"/>
              </w:numPr>
              <w:ind w:right="32"/>
              <w:jc w:val="both"/>
              <w:rPr>
                <w:rFonts w:ascii="Noto Sans" w:hAnsi="Noto Sans" w:cs="Noto Sans"/>
                <w:sz w:val="20"/>
                <w:szCs w:val="20"/>
              </w:rPr>
            </w:pPr>
            <w:r w:rsidRPr="006F5054">
              <w:rPr>
                <w:rFonts w:ascii="Noto Sans" w:hAnsi="Noto Sans" w:cs="Noto Sans"/>
                <w:sz w:val="20"/>
                <w:szCs w:val="20"/>
              </w:rPr>
              <w:t xml:space="preserve">Fabricación de acuerdo a estándares de la Normativa (SMACNA / </w:t>
            </w:r>
            <w:proofErr w:type="spellStart"/>
            <w:r w:rsidRPr="006F5054">
              <w:rPr>
                <w:rFonts w:ascii="Noto Sans" w:hAnsi="Noto Sans" w:cs="Noto Sans"/>
                <w:sz w:val="20"/>
                <w:szCs w:val="20"/>
              </w:rPr>
              <w:t>Sheet</w:t>
            </w:r>
            <w:proofErr w:type="spellEnd"/>
            <w:r w:rsidRPr="006F5054">
              <w:rPr>
                <w:rFonts w:ascii="Noto Sans" w:hAnsi="Noto Sans" w:cs="Noto Sans"/>
                <w:sz w:val="20"/>
                <w:szCs w:val="20"/>
              </w:rPr>
              <w:t xml:space="preserve"> Metal and Air </w:t>
            </w:r>
            <w:proofErr w:type="spellStart"/>
            <w:r w:rsidRPr="006F5054">
              <w:rPr>
                <w:rFonts w:ascii="Noto Sans" w:hAnsi="Noto Sans" w:cs="Noto Sans"/>
                <w:sz w:val="20"/>
                <w:szCs w:val="20"/>
              </w:rPr>
              <w:t>Conditioning</w:t>
            </w:r>
            <w:proofErr w:type="spellEnd"/>
            <w:r w:rsidRPr="006F5054">
              <w:rPr>
                <w:rFonts w:ascii="Noto Sans" w:hAnsi="Noto Sans" w:cs="Noto Sans"/>
                <w:sz w:val="20"/>
                <w:szCs w:val="20"/>
              </w:rPr>
              <w:t xml:space="preserve"> </w:t>
            </w:r>
            <w:proofErr w:type="spellStart"/>
            <w:r w:rsidRPr="006F5054">
              <w:rPr>
                <w:rFonts w:ascii="Noto Sans" w:hAnsi="Noto Sans" w:cs="Noto Sans"/>
                <w:sz w:val="20"/>
                <w:szCs w:val="20"/>
              </w:rPr>
              <w:t>Contractors</w:t>
            </w:r>
            <w:proofErr w:type="spellEnd"/>
            <w:r w:rsidRPr="006F5054">
              <w:rPr>
                <w:rFonts w:ascii="Noto Sans" w:hAnsi="Noto Sans" w:cs="Noto Sans"/>
                <w:sz w:val="20"/>
                <w:szCs w:val="20"/>
              </w:rPr>
              <w:t xml:space="preserve"> </w:t>
            </w:r>
            <w:proofErr w:type="spellStart"/>
            <w:r w:rsidRPr="006F5054">
              <w:rPr>
                <w:rFonts w:ascii="Noto Sans" w:hAnsi="Noto Sans" w:cs="Noto Sans"/>
                <w:sz w:val="20"/>
                <w:szCs w:val="20"/>
              </w:rPr>
              <w:t>National</w:t>
            </w:r>
            <w:proofErr w:type="spellEnd"/>
            <w:r w:rsidRPr="006F5054">
              <w:rPr>
                <w:rFonts w:ascii="Noto Sans" w:hAnsi="Noto Sans" w:cs="Noto Sans"/>
                <w:sz w:val="20"/>
                <w:szCs w:val="20"/>
              </w:rPr>
              <w:t xml:space="preserve"> </w:t>
            </w:r>
            <w:proofErr w:type="spellStart"/>
            <w:r w:rsidRPr="006F5054">
              <w:rPr>
                <w:rFonts w:ascii="Noto Sans" w:hAnsi="Noto Sans" w:cs="Noto Sans"/>
                <w:sz w:val="20"/>
                <w:szCs w:val="20"/>
              </w:rPr>
              <w:t>Association</w:t>
            </w:r>
            <w:proofErr w:type="spellEnd"/>
            <w:r w:rsidRPr="006F5054">
              <w:rPr>
                <w:rFonts w:ascii="Noto Sans" w:hAnsi="Noto Sans" w:cs="Noto Sans"/>
                <w:sz w:val="20"/>
                <w:szCs w:val="20"/>
              </w:rPr>
              <w:t>).</w:t>
            </w:r>
          </w:p>
          <w:p w14:paraId="036F54F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Corte y Doblez: Las piezas deben cortarse con cizalla mecánica o plasma para garantizar bordes limpios. Los dobleces deben ser rectos y sin fracturas en el galvanizado.</w:t>
            </w:r>
          </w:p>
          <w:p w14:paraId="611AC06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Uniones Transversales: Se utilizarán juntas tipo "Z-Bar", "S-Slip" o bridas tipo "TDC/TDF" dependiendo de la dimensión del ducto, asegurando rigidez estructural.</w:t>
            </w:r>
          </w:p>
          <w:p w14:paraId="5A53E5E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Costuras Longitudinales: Se empleará costura tipo "Pittsburgh" (engargolado) cerrada herméticamente con sellador interno antes del cierre mecánico.</w:t>
            </w:r>
          </w:p>
          <w:p w14:paraId="5FA737B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Radio de Codos: Los codos de 90° deben tener un radio interior igual a la mitad del ancho del ducto (R=W/2) o incluir deflectores (vanes) si el radio es menor, para minimizar caídas de presión.</w:t>
            </w:r>
          </w:p>
          <w:p w14:paraId="2D104F4D" w14:textId="77777777" w:rsidR="006F5054" w:rsidRPr="006F5054" w:rsidRDefault="006F5054" w:rsidP="00064327">
            <w:pPr>
              <w:widowControl w:val="0"/>
              <w:ind w:right="32"/>
              <w:jc w:val="both"/>
              <w:rPr>
                <w:rFonts w:ascii="Noto Sans" w:hAnsi="Noto Sans" w:cs="Noto Sans"/>
                <w:b w:val="0"/>
              </w:rPr>
            </w:pPr>
          </w:p>
          <w:p w14:paraId="65BF1A2E" w14:textId="77777777" w:rsidR="006F5054" w:rsidRPr="006F5054" w:rsidRDefault="006F5054" w:rsidP="0013259C">
            <w:pPr>
              <w:pStyle w:val="Prrafodelista"/>
              <w:widowControl w:val="0"/>
              <w:numPr>
                <w:ilvl w:val="0"/>
                <w:numId w:val="222"/>
              </w:numPr>
              <w:ind w:right="32"/>
              <w:jc w:val="both"/>
              <w:rPr>
                <w:rFonts w:ascii="Noto Sans" w:hAnsi="Noto Sans" w:cs="Noto Sans"/>
                <w:sz w:val="20"/>
                <w:szCs w:val="20"/>
              </w:rPr>
            </w:pPr>
            <w:r w:rsidRPr="006F5054">
              <w:rPr>
                <w:rFonts w:ascii="Noto Sans" w:hAnsi="Noto Sans" w:cs="Noto Sans"/>
                <w:sz w:val="20"/>
                <w:szCs w:val="20"/>
              </w:rPr>
              <w:t xml:space="preserve">Instalación y </w:t>
            </w:r>
            <w:proofErr w:type="spellStart"/>
            <w:r w:rsidRPr="006F5054">
              <w:rPr>
                <w:rFonts w:ascii="Noto Sans" w:hAnsi="Noto Sans" w:cs="Noto Sans"/>
                <w:sz w:val="20"/>
                <w:szCs w:val="20"/>
              </w:rPr>
              <w:t>Soportería</w:t>
            </w:r>
            <w:proofErr w:type="spellEnd"/>
            <w:r w:rsidRPr="006F5054">
              <w:rPr>
                <w:rFonts w:ascii="Noto Sans" w:hAnsi="Noto Sans" w:cs="Noto Sans"/>
                <w:sz w:val="20"/>
                <w:szCs w:val="20"/>
              </w:rPr>
              <w:t>. Soporte Estructural</w:t>
            </w:r>
          </w:p>
          <w:p w14:paraId="6F5C556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Tipo de Soporte: Colgadores de trapecio formados por ángulo de hierro o </w:t>
            </w:r>
            <w:proofErr w:type="spellStart"/>
            <w:r w:rsidRPr="006F5054">
              <w:rPr>
                <w:rFonts w:ascii="Noto Sans" w:hAnsi="Noto Sans" w:cs="Noto Sans"/>
                <w:b w:val="0"/>
              </w:rPr>
              <w:t>unicanal</w:t>
            </w:r>
            <w:proofErr w:type="spellEnd"/>
            <w:r w:rsidRPr="006F5054">
              <w:rPr>
                <w:rFonts w:ascii="Noto Sans" w:hAnsi="Noto Sans" w:cs="Noto Sans"/>
                <w:b w:val="0"/>
              </w:rPr>
              <w:t xml:space="preserve"> de acero galvanizado.</w:t>
            </w:r>
          </w:p>
          <w:p w14:paraId="4445A34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Varilla Roscada: Se utilizarán varillas de acero galvanizado de diámetro mínimo de 3/8", ancladas firmemente a la losa mediante taquetes de expansión y/o Unicanal en cubiertas.</w:t>
            </w:r>
          </w:p>
          <w:p w14:paraId="3E9546F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Distanciamiento: La separación máxima entre soportes no deberá exceder los 2.40 metros.</w:t>
            </w:r>
          </w:p>
          <w:p w14:paraId="7FCF39D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Hermeticidad: Todas las juntas, esquinas y uniones de tornillería deben sellarse exteriormente para evitar fugas de aire.</w:t>
            </w:r>
          </w:p>
          <w:p w14:paraId="4BEB6A2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 debe garantizar un nivel de fuga de aire inferior al 5% de la capacidad nominal del ventilador. Colocación de cuellos de lona en las interconexiones del ducto hacia los equipos de aire acondicionado.</w:t>
            </w:r>
          </w:p>
          <w:p w14:paraId="2153A9FE" w14:textId="77777777" w:rsidR="006F5054" w:rsidRPr="006F5054" w:rsidRDefault="006F5054" w:rsidP="00064327">
            <w:pPr>
              <w:widowControl w:val="0"/>
              <w:ind w:right="32"/>
              <w:jc w:val="both"/>
              <w:rPr>
                <w:rFonts w:ascii="Noto Sans" w:hAnsi="Noto Sans" w:cs="Noto Sans"/>
                <w:b w:val="0"/>
              </w:rPr>
            </w:pPr>
          </w:p>
          <w:p w14:paraId="21AD309E" w14:textId="77777777" w:rsidR="006F5054" w:rsidRPr="006F5054" w:rsidRDefault="006F5054" w:rsidP="0013259C">
            <w:pPr>
              <w:pStyle w:val="Prrafodelista"/>
              <w:widowControl w:val="0"/>
              <w:numPr>
                <w:ilvl w:val="0"/>
                <w:numId w:val="222"/>
              </w:numPr>
              <w:ind w:right="32"/>
              <w:jc w:val="both"/>
              <w:rPr>
                <w:rFonts w:ascii="Noto Sans" w:hAnsi="Noto Sans" w:cs="Noto Sans"/>
                <w:sz w:val="20"/>
                <w:szCs w:val="20"/>
              </w:rPr>
            </w:pPr>
            <w:r w:rsidRPr="006F5054">
              <w:rPr>
                <w:rFonts w:ascii="Noto Sans" w:hAnsi="Noto Sans" w:cs="Noto Sans"/>
                <w:sz w:val="20"/>
                <w:szCs w:val="20"/>
              </w:rPr>
              <w:t>Control de Calidad y Entrega</w:t>
            </w:r>
          </w:p>
          <w:p w14:paraId="0C2EF1D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Limpieza: Los ductos deben entregarse libres de rebabas metálicas, aceites de fabricación, polvo o escombros internos.</w:t>
            </w:r>
          </w:p>
          <w:p w14:paraId="0000BA2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Pruebas: Antes de colocar el aislamiento térmico (si aplica), se realizará una prueba visual de sellado y una prueba operativa de flujo para detectar vibraciones o ruidos excesivos.</w:t>
            </w:r>
          </w:p>
          <w:p w14:paraId="36F1ECA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Protección: Los extremos abiertos de los ductos instalados deben cubrirse con plástico durante la obra para evitar la entrada de contaminantes.</w:t>
            </w:r>
          </w:p>
          <w:p w14:paraId="7A102931" w14:textId="77777777" w:rsidR="006F5054" w:rsidRPr="006F5054" w:rsidRDefault="006F5054" w:rsidP="00064327">
            <w:pPr>
              <w:widowControl w:val="0"/>
              <w:ind w:right="32"/>
              <w:jc w:val="both"/>
              <w:rPr>
                <w:rFonts w:ascii="Noto Sans" w:hAnsi="Noto Sans" w:cs="Noto Sans"/>
                <w:b w:val="0"/>
              </w:rPr>
            </w:pPr>
          </w:p>
          <w:p w14:paraId="59092DB7" w14:textId="77777777" w:rsidR="006F5054" w:rsidRPr="006F5054" w:rsidRDefault="006F5054" w:rsidP="0013259C">
            <w:pPr>
              <w:pStyle w:val="Prrafodelista"/>
              <w:widowControl w:val="0"/>
              <w:numPr>
                <w:ilvl w:val="0"/>
                <w:numId w:val="222"/>
              </w:numPr>
              <w:ind w:right="32"/>
              <w:jc w:val="both"/>
              <w:rPr>
                <w:rFonts w:ascii="Noto Sans" w:hAnsi="Noto Sans" w:cs="Noto Sans"/>
              </w:rPr>
            </w:pPr>
            <w:r w:rsidRPr="006F5054">
              <w:rPr>
                <w:rFonts w:ascii="Noto Sans" w:hAnsi="Noto Sans" w:cs="Noto Sans"/>
                <w:sz w:val="20"/>
                <w:szCs w:val="20"/>
              </w:rPr>
              <w:t>Limpieza durante y al final después de concluir los trabajos.</w:t>
            </w:r>
          </w:p>
        </w:tc>
      </w:tr>
      <w:tr w:rsidR="006F5054" w:rsidRPr="006F5054" w14:paraId="7C2B3470" w14:textId="77777777" w:rsidTr="00064327">
        <w:tc>
          <w:tcPr>
            <w:tcW w:w="8788" w:type="dxa"/>
            <w:tcBorders>
              <w:top w:val="single" w:sz="4" w:space="0" w:color="auto"/>
              <w:bottom w:val="single" w:sz="4" w:space="0" w:color="auto"/>
            </w:tcBorders>
            <w:vAlign w:val="center"/>
          </w:tcPr>
          <w:p w14:paraId="38C4ADD6" w14:textId="77777777" w:rsidR="006F5054" w:rsidRPr="006F5054" w:rsidRDefault="006F5054" w:rsidP="00064327">
            <w:pPr>
              <w:ind w:right="32"/>
              <w:rPr>
                <w:rFonts w:ascii="Noto Sans" w:hAnsi="Noto Sans" w:cs="Noto Sans"/>
                <w:bCs/>
                <w:lang w:eastAsia="es-MX"/>
              </w:rPr>
            </w:pPr>
          </w:p>
          <w:p w14:paraId="6C4DB525"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kilogramo por unidad de obra terminada.</w:t>
            </w:r>
          </w:p>
        </w:tc>
      </w:tr>
    </w:tbl>
    <w:p w14:paraId="2087B163"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559F5133" w14:textId="77777777" w:rsidTr="00064327">
        <w:tc>
          <w:tcPr>
            <w:tcW w:w="8788" w:type="dxa"/>
            <w:tcBorders>
              <w:top w:val="single" w:sz="4" w:space="0" w:color="auto"/>
              <w:left w:val="single" w:sz="4" w:space="0" w:color="auto"/>
              <w:bottom w:val="single" w:sz="4" w:space="0" w:color="auto"/>
            </w:tcBorders>
            <w:shd w:val="clear" w:color="auto" w:fill="660033"/>
          </w:tcPr>
          <w:p w14:paraId="10ACF0D2"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HVAC-8.12, HVAC-9.13, HVAC-9.14</w:t>
            </w:r>
          </w:p>
        </w:tc>
      </w:tr>
      <w:tr w:rsidR="006F5054" w:rsidRPr="006F5054" w14:paraId="4526FB2E" w14:textId="77777777" w:rsidTr="00064327">
        <w:tc>
          <w:tcPr>
            <w:tcW w:w="8788" w:type="dxa"/>
            <w:tcBorders>
              <w:bottom w:val="single" w:sz="4" w:space="0" w:color="auto"/>
            </w:tcBorders>
          </w:tcPr>
          <w:p w14:paraId="5BFAF21C"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ducto flexible de 12" / 8” de diámetro con aislamiento.</w:t>
            </w:r>
          </w:p>
        </w:tc>
      </w:tr>
      <w:tr w:rsidR="006F5054" w:rsidRPr="006F5054" w14:paraId="394376B0" w14:textId="77777777" w:rsidTr="00064327">
        <w:tc>
          <w:tcPr>
            <w:tcW w:w="8788" w:type="dxa"/>
            <w:tcBorders>
              <w:top w:val="single" w:sz="4" w:space="0" w:color="auto"/>
              <w:bottom w:val="single" w:sz="4" w:space="0" w:color="auto"/>
            </w:tcBorders>
          </w:tcPr>
          <w:p w14:paraId="037EF9D8"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1558689C" w14:textId="77777777" w:rsidTr="00064327">
        <w:tc>
          <w:tcPr>
            <w:tcW w:w="8788" w:type="dxa"/>
            <w:tcBorders>
              <w:top w:val="single" w:sz="4" w:space="0" w:color="auto"/>
              <w:bottom w:val="single" w:sz="4" w:space="0" w:color="auto"/>
            </w:tcBorders>
          </w:tcPr>
          <w:p w14:paraId="6C2CFFA6"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ducto flexible con aislamiento térmico de 12” / 8” de diámetro, incluyendo conectores, abrazaderas de sujeción, y sellado hermético de la barrera de vapor.</w:t>
            </w:r>
          </w:p>
        </w:tc>
      </w:tr>
      <w:tr w:rsidR="006F5054" w:rsidRPr="006F5054" w14:paraId="00A98B17" w14:textId="77777777" w:rsidTr="00064327">
        <w:trPr>
          <w:trHeight w:val="94"/>
        </w:trPr>
        <w:tc>
          <w:tcPr>
            <w:tcW w:w="8788" w:type="dxa"/>
            <w:tcBorders>
              <w:top w:val="single" w:sz="4" w:space="0" w:color="auto"/>
              <w:bottom w:val="single" w:sz="4" w:space="0" w:color="auto"/>
            </w:tcBorders>
          </w:tcPr>
          <w:p w14:paraId="7BB1F253"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74AA493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1. Especificación de material.</w:t>
            </w:r>
          </w:p>
          <w:p w14:paraId="43C6E47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Núcleo interior a base de película de poliéster o polipropileno reforzado con un resorte de alambre de acero de alta tensión helicoidal. Aislamiento con manta de fibra de vidrio de baja densidad espesor nominal de 1”. Chaqueta exterior de película de poliéster metalizado (</w:t>
            </w:r>
            <w:proofErr w:type="spellStart"/>
            <w:r w:rsidRPr="006F5054">
              <w:rPr>
                <w:rFonts w:ascii="Noto Sans" w:hAnsi="Noto Sans" w:cs="Noto Sans"/>
                <w:b w:val="0"/>
              </w:rPr>
              <w:t>foil</w:t>
            </w:r>
            <w:proofErr w:type="spellEnd"/>
            <w:r w:rsidRPr="006F5054">
              <w:rPr>
                <w:rFonts w:ascii="Noto Sans" w:hAnsi="Noto Sans" w:cs="Noto Sans"/>
                <w:b w:val="0"/>
              </w:rPr>
              <w:t xml:space="preserve"> aluminio) reforzado con malla de fibra de vidrio.  Clasificación 1 UL181.</w:t>
            </w:r>
          </w:p>
          <w:p w14:paraId="4038B42E" w14:textId="77777777" w:rsidR="006F5054" w:rsidRPr="006F5054" w:rsidRDefault="006F5054" w:rsidP="00064327">
            <w:pPr>
              <w:widowControl w:val="0"/>
              <w:ind w:right="32"/>
              <w:jc w:val="both"/>
              <w:rPr>
                <w:rFonts w:ascii="Noto Sans" w:hAnsi="Noto Sans" w:cs="Noto Sans"/>
                <w:b w:val="0"/>
              </w:rPr>
            </w:pPr>
          </w:p>
          <w:p w14:paraId="5A650C9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Criterios de Instalación</w:t>
            </w:r>
          </w:p>
          <w:p w14:paraId="71A112C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Estiramiento y Curvatura</w:t>
            </w:r>
          </w:p>
          <w:p w14:paraId="4B5A949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Extensión: El ducto debe instalarse totalmente extendido. </w:t>
            </w:r>
          </w:p>
          <w:p w14:paraId="6D0444F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Radios de Giro: El radio de curvatura mínimo debe ser igual al diámetro del ducto (R = 12"). Se deben evitar dobleces agudos o estrangulamientos que restrinjan el flujo de aire.</w:t>
            </w:r>
          </w:p>
          <w:p w14:paraId="57D5BFB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Conexión y Sellado</w:t>
            </w:r>
          </w:p>
          <w:p w14:paraId="3E27EA1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Inserción: El núcleo interno debe deslizarse al menos 2" (50 mm) sobre el cuello de metal (de la caja de pleno o el ramal).</w:t>
            </w:r>
          </w:p>
          <w:p w14:paraId="1C4CCA8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Sujeción Mecánica: Se utilizarán abrazaderas de nylon (cinchos) de alta resistencia o abrazaderas de acero inoxidable. No se permite el uso exclusivo de cinta para la sujeción mecánica.</w:t>
            </w:r>
          </w:p>
          <w:p w14:paraId="49016F4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Sellado de Vapor: La chaqueta exterior de aluminio debe cubrir completamente la unión y sellarse con cinta de aluminio sensible a la presión (3" de ancho) para asegurar la continuidad de la barrera de vapor y evitar condensaciones.</w:t>
            </w:r>
          </w:p>
          <w:p w14:paraId="571714BE" w14:textId="77777777" w:rsidR="006F5054" w:rsidRPr="006F5054" w:rsidRDefault="006F5054" w:rsidP="00064327">
            <w:pPr>
              <w:widowControl w:val="0"/>
              <w:ind w:right="32"/>
              <w:jc w:val="both"/>
              <w:rPr>
                <w:rFonts w:ascii="Noto Sans" w:hAnsi="Noto Sans" w:cs="Noto Sans"/>
                <w:b w:val="0"/>
              </w:rPr>
            </w:pPr>
          </w:p>
          <w:p w14:paraId="2B8392F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3. </w:t>
            </w:r>
            <w:proofErr w:type="spellStart"/>
            <w:r w:rsidRPr="006F5054">
              <w:rPr>
                <w:rFonts w:ascii="Noto Sans" w:hAnsi="Noto Sans" w:cs="Noto Sans"/>
                <w:b w:val="0"/>
              </w:rPr>
              <w:t>Soportería</w:t>
            </w:r>
            <w:proofErr w:type="spellEnd"/>
            <w:r w:rsidRPr="006F5054">
              <w:rPr>
                <w:rFonts w:ascii="Noto Sans" w:hAnsi="Noto Sans" w:cs="Noto Sans"/>
                <w:b w:val="0"/>
              </w:rPr>
              <w:t xml:space="preserve"> del Ducto Flexible</w:t>
            </w:r>
          </w:p>
          <w:p w14:paraId="71A9F4A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Soportes: Se utilizarán bandas de acero galvanizado o flejes de tela de al menos 1.5" (38 mm) de ancho para evitar que el soporte "corte" o comprima el aislamiento.</w:t>
            </w:r>
          </w:p>
          <w:p w14:paraId="201CA71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Espaciamiento: La distancia máxima entre soportes será de 1.50 metros (5 ft).</w:t>
            </w:r>
          </w:p>
          <w:p w14:paraId="06428B7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Flecha Máxima: El ducto no debe colgar (pandearse) más de 1/2" por cada pie de distancia entre soportes.</w:t>
            </w:r>
          </w:p>
          <w:p w14:paraId="41EC84CF" w14:textId="77777777" w:rsidR="006F5054" w:rsidRPr="006F5054" w:rsidRDefault="006F5054" w:rsidP="00064327">
            <w:pPr>
              <w:widowControl w:val="0"/>
              <w:ind w:right="32"/>
              <w:jc w:val="both"/>
              <w:rPr>
                <w:rFonts w:ascii="Noto Sans" w:hAnsi="Noto Sans" w:cs="Noto Sans"/>
                <w:b w:val="0"/>
              </w:rPr>
            </w:pPr>
          </w:p>
          <w:p w14:paraId="29AFBE5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Control de Calidad</w:t>
            </w:r>
          </w:p>
          <w:p w14:paraId="56269BF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Inspección Visual: Se verificará que no existan perforaciones en la chaqueta exterior. Cualquier rasgadura debe ser reparada inmediatamente con cinta de aluminio.</w:t>
            </w:r>
          </w:p>
          <w:p w14:paraId="223B77E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Prueba de Flujo: Se confirmará que el ducto no presente torceduras ("kinks") que bloqueen el paso del aire hacia el difusor.</w:t>
            </w:r>
          </w:p>
          <w:p w14:paraId="5E73B2D5" w14:textId="77777777" w:rsidR="006F5054" w:rsidRPr="006F5054" w:rsidRDefault="006F5054" w:rsidP="00064327">
            <w:pPr>
              <w:widowControl w:val="0"/>
              <w:ind w:right="32"/>
              <w:jc w:val="both"/>
              <w:rPr>
                <w:rFonts w:ascii="Noto Sans" w:hAnsi="Noto Sans" w:cs="Noto Sans"/>
                <w:b w:val="0"/>
              </w:rPr>
            </w:pPr>
          </w:p>
          <w:p w14:paraId="17A06E0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Limpieza durante y al final después de concluir los trabajos.</w:t>
            </w:r>
          </w:p>
        </w:tc>
      </w:tr>
      <w:tr w:rsidR="006F5054" w:rsidRPr="006F5054" w14:paraId="50013903" w14:textId="77777777" w:rsidTr="00064327">
        <w:tc>
          <w:tcPr>
            <w:tcW w:w="8788" w:type="dxa"/>
            <w:tcBorders>
              <w:top w:val="single" w:sz="4" w:space="0" w:color="auto"/>
              <w:bottom w:val="single" w:sz="4" w:space="0" w:color="auto"/>
            </w:tcBorders>
            <w:vAlign w:val="center"/>
          </w:tcPr>
          <w:p w14:paraId="03499999" w14:textId="77777777" w:rsidR="006F5054" w:rsidRPr="006F5054" w:rsidRDefault="006F5054" w:rsidP="00064327">
            <w:pPr>
              <w:ind w:right="32"/>
              <w:rPr>
                <w:rFonts w:ascii="Noto Sans" w:hAnsi="Noto Sans" w:cs="Noto Sans"/>
                <w:bCs/>
                <w:lang w:eastAsia="es-MX"/>
              </w:rPr>
            </w:pPr>
          </w:p>
          <w:p w14:paraId="39962474"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59F50287"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626515DD" w14:textId="77777777" w:rsidTr="00064327">
        <w:tc>
          <w:tcPr>
            <w:tcW w:w="8788" w:type="dxa"/>
            <w:tcBorders>
              <w:top w:val="single" w:sz="4" w:space="0" w:color="auto"/>
              <w:left w:val="single" w:sz="4" w:space="0" w:color="auto"/>
              <w:bottom w:val="single" w:sz="4" w:space="0" w:color="auto"/>
            </w:tcBorders>
            <w:shd w:val="clear" w:color="auto" w:fill="660033"/>
          </w:tcPr>
          <w:p w14:paraId="276ED81A"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HVAC-8.13</w:t>
            </w:r>
          </w:p>
        </w:tc>
      </w:tr>
      <w:tr w:rsidR="006F5054" w:rsidRPr="006F5054" w14:paraId="5EE85EF4" w14:textId="77777777" w:rsidTr="00064327">
        <w:tc>
          <w:tcPr>
            <w:tcW w:w="8788" w:type="dxa"/>
            <w:tcBorders>
              <w:bottom w:val="single" w:sz="4" w:space="0" w:color="auto"/>
            </w:tcBorders>
          </w:tcPr>
          <w:p w14:paraId="5B04B6DF"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w:t>
            </w:r>
            <w:proofErr w:type="spellStart"/>
            <w:r w:rsidRPr="006F5054">
              <w:rPr>
                <w:rFonts w:ascii="Noto Sans" w:hAnsi="Noto Sans" w:cs="Noto Sans"/>
                <w:b w:val="0"/>
                <w:bCs/>
                <w:lang w:val="es-ES"/>
              </w:rPr>
              <w:t>instalacion</w:t>
            </w:r>
            <w:proofErr w:type="spellEnd"/>
            <w:r w:rsidRPr="006F5054">
              <w:rPr>
                <w:rFonts w:ascii="Noto Sans" w:hAnsi="Noto Sans" w:cs="Noto Sans"/>
                <w:b w:val="0"/>
                <w:bCs/>
                <w:lang w:val="es-ES"/>
              </w:rPr>
              <w:t xml:space="preserve"> de difusor de </w:t>
            </w:r>
            <w:proofErr w:type="spellStart"/>
            <w:r w:rsidRPr="006F5054">
              <w:rPr>
                <w:rFonts w:ascii="Noto Sans" w:hAnsi="Noto Sans" w:cs="Noto Sans"/>
                <w:b w:val="0"/>
                <w:bCs/>
                <w:lang w:val="es-ES"/>
              </w:rPr>
              <w:t>inyeccion</w:t>
            </w:r>
            <w:proofErr w:type="spellEnd"/>
            <w:r w:rsidRPr="006F5054">
              <w:rPr>
                <w:rFonts w:ascii="Noto Sans" w:hAnsi="Noto Sans" w:cs="Noto Sans"/>
                <w:b w:val="0"/>
                <w:bCs/>
                <w:lang w:val="es-ES"/>
              </w:rPr>
              <w:t xml:space="preserve"> de 3 pies de largo con 2 ranuras de 1" de ancho cada una. Incluye: Materiales, herramientas, montaje.</w:t>
            </w:r>
          </w:p>
        </w:tc>
      </w:tr>
      <w:tr w:rsidR="006F5054" w:rsidRPr="006F5054" w14:paraId="079D99BA" w14:textId="77777777" w:rsidTr="00064327">
        <w:tc>
          <w:tcPr>
            <w:tcW w:w="8788" w:type="dxa"/>
            <w:tcBorders>
              <w:top w:val="single" w:sz="4" w:space="0" w:color="auto"/>
              <w:bottom w:val="single" w:sz="4" w:space="0" w:color="auto"/>
            </w:tcBorders>
          </w:tcPr>
          <w:p w14:paraId="138F9D98"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7B66F97C" w14:textId="77777777" w:rsidTr="00064327">
        <w:tc>
          <w:tcPr>
            <w:tcW w:w="8788" w:type="dxa"/>
            <w:tcBorders>
              <w:top w:val="single" w:sz="4" w:space="0" w:color="auto"/>
              <w:bottom w:val="single" w:sz="4" w:space="0" w:color="auto"/>
            </w:tcBorders>
          </w:tcPr>
          <w:p w14:paraId="441F2F50"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difusor lineal de inyección. Incluye caja de pleno necesaria, elementos de fijación y el ajuste de los deflectores para el patrón de aire requerido.</w:t>
            </w:r>
          </w:p>
        </w:tc>
      </w:tr>
      <w:tr w:rsidR="006F5054" w:rsidRPr="006F5054" w14:paraId="3C0EB376" w14:textId="77777777" w:rsidTr="00064327">
        <w:trPr>
          <w:trHeight w:val="94"/>
        </w:trPr>
        <w:tc>
          <w:tcPr>
            <w:tcW w:w="8788" w:type="dxa"/>
            <w:tcBorders>
              <w:top w:val="single" w:sz="4" w:space="0" w:color="auto"/>
              <w:bottom w:val="single" w:sz="4" w:space="0" w:color="auto"/>
            </w:tcBorders>
          </w:tcPr>
          <w:p w14:paraId="387DF9B1"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53E0C7A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1. Especificación de material.</w:t>
            </w:r>
          </w:p>
          <w:p w14:paraId="71582F0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Difusor lineal de alta inducción, con perfiles de aluminio extruido de alta resistencia. Controladores de flujo tipo vane (aletas direccionales) internos ajustables en 180°0 Pintura electrostática color blanco.</w:t>
            </w:r>
          </w:p>
          <w:p w14:paraId="5F1105D2" w14:textId="77777777" w:rsidR="006F5054" w:rsidRPr="006F5054" w:rsidRDefault="006F5054" w:rsidP="00064327">
            <w:pPr>
              <w:widowControl w:val="0"/>
              <w:ind w:right="32"/>
              <w:jc w:val="both"/>
              <w:rPr>
                <w:rFonts w:ascii="Noto Sans" w:hAnsi="Noto Sans" w:cs="Noto Sans"/>
                <w:b w:val="0"/>
              </w:rPr>
            </w:pPr>
          </w:p>
          <w:p w14:paraId="2B1920E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Caja de Pleno (</w:t>
            </w:r>
            <w:proofErr w:type="spellStart"/>
            <w:r w:rsidRPr="006F5054">
              <w:rPr>
                <w:rFonts w:ascii="Noto Sans" w:hAnsi="Noto Sans" w:cs="Noto Sans"/>
                <w:b w:val="0"/>
              </w:rPr>
              <w:t>Plenum</w:t>
            </w:r>
            <w:proofErr w:type="spellEnd"/>
            <w:r w:rsidRPr="006F5054">
              <w:rPr>
                <w:rFonts w:ascii="Noto Sans" w:hAnsi="Noto Sans" w:cs="Noto Sans"/>
                <w:b w:val="0"/>
              </w:rPr>
              <w:t>)</w:t>
            </w:r>
          </w:p>
          <w:p w14:paraId="7E0F3E8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Dada la naturaleza del difusor lineal, este debe instalarse con una caja de pleno para garantizar que el aire salga de forma uniforme por toda la ranura:</w:t>
            </w:r>
          </w:p>
          <w:p w14:paraId="29DF161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Material: Lámina galvanizada calibre 26.</w:t>
            </w:r>
          </w:p>
          <w:p w14:paraId="6E5E4D3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Aislamiento: Revestimiento interior termoacústico de 1" (</w:t>
            </w:r>
            <w:proofErr w:type="spellStart"/>
            <w:r w:rsidRPr="006F5054">
              <w:rPr>
                <w:rFonts w:ascii="Noto Sans" w:hAnsi="Noto Sans" w:cs="Noto Sans"/>
                <w:b w:val="0"/>
              </w:rPr>
              <w:t>Duct</w:t>
            </w:r>
            <w:proofErr w:type="spellEnd"/>
            <w:r w:rsidRPr="006F5054">
              <w:rPr>
                <w:rFonts w:ascii="Noto Sans" w:hAnsi="Noto Sans" w:cs="Noto Sans"/>
                <w:b w:val="0"/>
              </w:rPr>
              <w:t>-Liner).</w:t>
            </w:r>
          </w:p>
          <w:p w14:paraId="32C5E67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Entrada: Cuello lateral circular (usualmente de 8" o 10" para este tamaño) para conexión a ducto flexible.</w:t>
            </w:r>
          </w:p>
          <w:p w14:paraId="6D26496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Longitud del Pleno: Debe coincidir con la longitud del difusor (3 pies) para una entrega de aire balanceada.</w:t>
            </w:r>
          </w:p>
          <w:p w14:paraId="70DAD1C7" w14:textId="77777777" w:rsidR="006F5054" w:rsidRPr="006F5054" w:rsidRDefault="006F5054" w:rsidP="00064327">
            <w:pPr>
              <w:widowControl w:val="0"/>
              <w:ind w:right="32"/>
              <w:jc w:val="both"/>
              <w:rPr>
                <w:rFonts w:ascii="Noto Sans" w:hAnsi="Noto Sans" w:cs="Noto Sans"/>
                <w:b w:val="0"/>
              </w:rPr>
            </w:pPr>
          </w:p>
          <w:p w14:paraId="15AEA5B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Instalación y Montaje</w:t>
            </w:r>
          </w:p>
          <w:p w14:paraId="6818695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Sujeción Mecánica</w:t>
            </w:r>
          </w:p>
          <w:p w14:paraId="0B8F401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Fijación al Pleno: El difusor se sujeta a la caja de pleno mediante puentes de montaje (</w:t>
            </w:r>
            <w:proofErr w:type="spellStart"/>
            <w:r w:rsidRPr="006F5054">
              <w:rPr>
                <w:rFonts w:ascii="Noto Sans" w:hAnsi="Noto Sans" w:cs="Noto Sans"/>
                <w:b w:val="0"/>
              </w:rPr>
              <w:t>brackets</w:t>
            </w:r>
            <w:proofErr w:type="spellEnd"/>
            <w:r w:rsidRPr="006F5054">
              <w:rPr>
                <w:rFonts w:ascii="Noto Sans" w:hAnsi="Noto Sans" w:cs="Noto Sans"/>
                <w:b w:val="0"/>
              </w:rPr>
              <w:t>) ocultos o tornillería interna. No debe haber tornillos visibles en la cara del difusor.</w:t>
            </w:r>
          </w:p>
          <w:p w14:paraId="1199D53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Suspensión: La unidad completa (pleno + difusor) se suspenderá de la estructura superior mediante varilla roscada o alambre galvanizado calibre 12, nivelada de forma que el marco quede perfectamente al ras del acabado del plafón.</w:t>
            </w:r>
          </w:p>
          <w:p w14:paraId="5595A7A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Ajuste de Patrón de Aire</w:t>
            </w:r>
          </w:p>
          <w:p w14:paraId="694D712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Los deflectores internos deben ajustarse antes de la entrega final:</w:t>
            </w:r>
          </w:p>
          <w:p w14:paraId="5AF9F96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Patrón Horizontal: Para que el aire se adhiera al techo (efecto </w:t>
            </w:r>
            <w:proofErr w:type="spellStart"/>
            <w:r w:rsidRPr="006F5054">
              <w:rPr>
                <w:rFonts w:ascii="Noto Sans" w:hAnsi="Noto Sans" w:cs="Noto Sans"/>
                <w:b w:val="0"/>
              </w:rPr>
              <w:t>Coanda</w:t>
            </w:r>
            <w:proofErr w:type="spellEnd"/>
            <w:r w:rsidRPr="006F5054">
              <w:rPr>
                <w:rFonts w:ascii="Noto Sans" w:hAnsi="Noto Sans" w:cs="Noto Sans"/>
                <w:b w:val="0"/>
              </w:rPr>
              <w:t>), ideal para enfriamiento.</w:t>
            </w:r>
          </w:p>
          <w:p w14:paraId="42E2766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Patrón Vertical: Para proyectar el aire hacia abajo en zonas de alta carga térmica o calefacción.</w:t>
            </w:r>
          </w:p>
          <w:p w14:paraId="04E63DC5" w14:textId="77777777" w:rsidR="006F5054" w:rsidRPr="006F5054" w:rsidRDefault="006F5054" w:rsidP="00064327">
            <w:pPr>
              <w:widowControl w:val="0"/>
              <w:ind w:right="32"/>
              <w:jc w:val="both"/>
              <w:rPr>
                <w:rFonts w:ascii="Noto Sans" w:hAnsi="Noto Sans" w:cs="Noto Sans"/>
                <w:b w:val="0"/>
              </w:rPr>
            </w:pPr>
          </w:p>
          <w:p w14:paraId="0FDC5FF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4. Control de Calidad y Acabado</w:t>
            </w:r>
          </w:p>
          <w:p w14:paraId="1459954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Estética: Se debe cuidar la unión entre secciones (en caso de que formen líneas continuas) para que las juntas sean casi imperceptibles.</w:t>
            </w:r>
          </w:p>
          <w:p w14:paraId="4BC1119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Limpieza: Las ranuras deben estar libres de residuos de construcción, polvo o exceso de sellador.</w:t>
            </w:r>
          </w:p>
          <w:p w14:paraId="48CBF82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Hermeticidad: La conexión entre el difusor y la caja de pleno debe ser hermética; se utilizarán empaques de neopreno si es necesario para evitar "fugas negras" que manchen el plafón.</w:t>
            </w:r>
          </w:p>
          <w:p w14:paraId="53FB3858" w14:textId="77777777" w:rsidR="006F5054" w:rsidRPr="006F5054" w:rsidRDefault="006F5054" w:rsidP="00064327">
            <w:pPr>
              <w:widowControl w:val="0"/>
              <w:ind w:right="32"/>
              <w:jc w:val="both"/>
              <w:rPr>
                <w:rFonts w:ascii="Noto Sans" w:hAnsi="Noto Sans" w:cs="Noto Sans"/>
                <w:b w:val="0"/>
              </w:rPr>
            </w:pPr>
          </w:p>
          <w:p w14:paraId="67AD7BCE" w14:textId="77777777" w:rsidR="006F5054" w:rsidRPr="006F5054" w:rsidRDefault="006F5054" w:rsidP="00064327">
            <w:pPr>
              <w:widowControl w:val="0"/>
              <w:ind w:right="32"/>
              <w:jc w:val="both"/>
              <w:rPr>
                <w:rFonts w:ascii="Noto Sans" w:hAnsi="Noto Sans" w:cs="Noto Sans"/>
                <w:b w:val="0"/>
              </w:rPr>
            </w:pPr>
          </w:p>
          <w:p w14:paraId="0573870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Limpieza durante y al final después de concluir los trabajos.</w:t>
            </w:r>
          </w:p>
        </w:tc>
      </w:tr>
      <w:tr w:rsidR="006F5054" w:rsidRPr="006F5054" w14:paraId="5902362D" w14:textId="77777777" w:rsidTr="00064327">
        <w:tc>
          <w:tcPr>
            <w:tcW w:w="8788" w:type="dxa"/>
            <w:tcBorders>
              <w:top w:val="single" w:sz="4" w:space="0" w:color="auto"/>
              <w:bottom w:val="single" w:sz="4" w:space="0" w:color="auto"/>
            </w:tcBorders>
            <w:vAlign w:val="center"/>
          </w:tcPr>
          <w:p w14:paraId="1B079301" w14:textId="77777777" w:rsidR="006F5054" w:rsidRPr="006F5054" w:rsidRDefault="006F5054" w:rsidP="00064327">
            <w:pPr>
              <w:ind w:right="32"/>
              <w:rPr>
                <w:rFonts w:ascii="Noto Sans" w:hAnsi="Noto Sans" w:cs="Noto Sans"/>
                <w:bCs/>
                <w:lang w:eastAsia="es-MX"/>
              </w:rPr>
            </w:pPr>
          </w:p>
          <w:p w14:paraId="0C9F5EBD"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44E53B0F"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047E6B75" w14:textId="77777777" w:rsidTr="00064327">
        <w:tc>
          <w:tcPr>
            <w:tcW w:w="8788" w:type="dxa"/>
            <w:tcBorders>
              <w:top w:val="single" w:sz="4" w:space="0" w:color="auto"/>
              <w:left w:val="single" w:sz="4" w:space="0" w:color="auto"/>
              <w:bottom w:val="single" w:sz="4" w:space="0" w:color="auto"/>
            </w:tcBorders>
            <w:shd w:val="clear" w:color="auto" w:fill="660033"/>
          </w:tcPr>
          <w:p w14:paraId="291778B4"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HVAC-8.14</w:t>
            </w:r>
          </w:p>
        </w:tc>
      </w:tr>
      <w:tr w:rsidR="006F5054" w:rsidRPr="006F5054" w14:paraId="25198ADF" w14:textId="77777777" w:rsidTr="00064327">
        <w:tc>
          <w:tcPr>
            <w:tcW w:w="8788" w:type="dxa"/>
            <w:tcBorders>
              <w:bottom w:val="single" w:sz="4" w:space="0" w:color="auto"/>
            </w:tcBorders>
          </w:tcPr>
          <w:p w14:paraId="00ED27B9"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rejilla de retorno de 24" x 24" cuello de 12". Incluye: Materiales, herramientas, montaje.</w:t>
            </w:r>
          </w:p>
        </w:tc>
      </w:tr>
      <w:tr w:rsidR="006F5054" w:rsidRPr="006F5054" w14:paraId="49712879" w14:textId="77777777" w:rsidTr="00064327">
        <w:tc>
          <w:tcPr>
            <w:tcW w:w="8788" w:type="dxa"/>
            <w:tcBorders>
              <w:top w:val="single" w:sz="4" w:space="0" w:color="auto"/>
              <w:bottom w:val="single" w:sz="4" w:space="0" w:color="auto"/>
            </w:tcBorders>
          </w:tcPr>
          <w:p w14:paraId="5FF15C5C"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1D67BFC1" w14:textId="77777777" w:rsidTr="00064327">
        <w:tc>
          <w:tcPr>
            <w:tcW w:w="8788" w:type="dxa"/>
            <w:tcBorders>
              <w:top w:val="single" w:sz="4" w:space="0" w:color="auto"/>
              <w:bottom w:val="single" w:sz="4" w:space="0" w:color="auto"/>
            </w:tcBorders>
          </w:tcPr>
          <w:p w14:paraId="152A9376"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rejilla de retorno de 24”x24” (dimensión nominal de cara), equipada con un cuello de transición circular de 12” diámetro, incluyendo su caja de pleno, accesorios de montaje y sellado.</w:t>
            </w:r>
          </w:p>
        </w:tc>
      </w:tr>
      <w:tr w:rsidR="006F5054" w:rsidRPr="006F5054" w14:paraId="2DCD8439" w14:textId="77777777" w:rsidTr="00064327">
        <w:trPr>
          <w:trHeight w:val="94"/>
        </w:trPr>
        <w:tc>
          <w:tcPr>
            <w:tcW w:w="8788" w:type="dxa"/>
            <w:tcBorders>
              <w:top w:val="single" w:sz="4" w:space="0" w:color="auto"/>
              <w:bottom w:val="single" w:sz="4" w:space="0" w:color="auto"/>
            </w:tcBorders>
          </w:tcPr>
          <w:p w14:paraId="30341732"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596AA8F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1.- Especificación material.</w:t>
            </w:r>
          </w:p>
          <w:p w14:paraId="6BE0D05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Rejilla de retorno aletas fijas, en aluminio extruido, pintura electrostática horneada color blanco</w:t>
            </w:r>
          </w:p>
          <w:p w14:paraId="2AA66850" w14:textId="77777777" w:rsidR="006F5054" w:rsidRPr="006F5054" w:rsidRDefault="006F5054" w:rsidP="00064327">
            <w:pPr>
              <w:widowControl w:val="0"/>
              <w:ind w:right="32"/>
              <w:jc w:val="both"/>
              <w:rPr>
                <w:rFonts w:ascii="Noto Sans" w:hAnsi="Noto Sans" w:cs="Noto Sans"/>
                <w:b w:val="0"/>
              </w:rPr>
            </w:pPr>
          </w:p>
          <w:p w14:paraId="4CFC8786" w14:textId="77777777" w:rsidR="006F5054" w:rsidRPr="006F5054" w:rsidRDefault="006F5054" w:rsidP="00064327">
            <w:pPr>
              <w:widowControl w:val="0"/>
              <w:ind w:right="32"/>
              <w:jc w:val="both"/>
              <w:rPr>
                <w:rFonts w:ascii="Noto Sans" w:hAnsi="Noto Sans" w:cs="Noto Sans"/>
                <w:b w:val="0"/>
              </w:rPr>
            </w:pPr>
          </w:p>
          <w:p w14:paraId="0EE7FDF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Caja de Pleno (</w:t>
            </w:r>
            <w:proofErr w:type="spellStart"/>
            <w:r w:rsidRPr="006F5054">
              <w:rPr>
                <w:rFonts w:ascii="Noto Sans" w:hAnsi="Noto Sans" w:cs="Noto Sans"/>
                <w:b w:val="0"/>
              </w:rPr>
              <w:t>Plenum</w:t>
            </w:r>
            <w:proofErr w:type="spellEnd"/>
            <w:r w:rsidRPr="006F5054">
              <w:rPr>
                <w:rFonts w:ascii="Noto Sans" w:hAnsi="Noto Sans" w:cs="Noto Sans"/>
                <w:b w:val="0"/>
              </w:rPr>
              <w:t xml:space="preserve"> Box)</w:t>
            </w:r>
          </w:p>
          <w:p w14:paraId="7505CD5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Para este tipo de rejilla, se requiere una caja de transición que permita conectar el ducto de 12" al área de 24"x24":</w:t>
            </w:r>
          </w:p>
          <w:p w14:paraId="7AA40ED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Fabricación: Lámina galvanizada calibre 26.</w:t>
            </w:r>
          </w:p>
          <w:p w14:paraId="02DA7F2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Aislamiento: Revestimiento interior termoacústico de fibra de vidrio de 1" (</w:t>
            </w:r>
            <w:proofErr w:type="spellStart"/>
            <w:r w:rsidRPr="006F5054">
              <w:rPr>
                <w:rFonts w:ascii="Noto Sans" w:hAnsi="Noto Sans" w:cs="Noto Sans"/>
                <w:b w:val="0"/>
              </w:rPr>
              <w:t>Duct</w:t>
            </w:r>
            <w:proofErr w:type="spellEnd"/>
            <w:r w:rsidRPr="006F5054">
              <w:rPr>
                <w:rFonts w:ascii="Noto Sans" w:hAnsi="Noto Sans" w:cs="Noto Sans"/>
                <w:b w:val="0"/>
              </w:rPr>
              <w:t>-Liner) para minimizar el ruido de succión.</w:t>
            </w:r>
          </w:p>
          <w:p w14:paraId="134D2A2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Geometría: Base cuadrada de 24"x24" con reducción piramidal o plana hacia el cuello circular de 12".</w:t>
            </w:r>
          </w:p>
          <w:p w14:paraId="1255EC7D" w14:textId="77777777" w:rsidR="006F5054" w:rsidRPr="006F5054" w:rsidRDefault="006F5054" w:rsidP="00064327">
            <w:pPr>
              <w:widowControl w:val="0"/>
              <w:ind w:right="32"/>
              <w:jc w:val="both"/>
              <w:rPr>
                <w:rFonts w:ascii="Noto Sans" w:hAnsi="Noto Sans" w:cs="Noto Sans"/>
                <w:b w:val="0"/>
              </w:rPr>
            </w:pPr>
          </w:p>
          <w:p w14:paraId="055E403F" w14:textId="77777777" w:rsidR="006F5054" w:rsidRPr="006F5054" w:rsidRDefault="006F5054" w:rsidP="00064327">
            <w:pPr>
              <w:widowControl w:val="0"/>
              <w:ind w:right="32"/>
              <w:jc w:val="both"/>
              <w:rPr>
                <w:rFonts w:ascii="Noto Sans" w:hAnsi="Noto Sans" w:cs="Noto Sans"/>
                <w:b w:val="0"/>
              </w:rPr>
            </w:pPr>
          </w:p>
          <w:p w14:paraId="0BD3534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Requisitos de Instalación</w:t>
            </w:r>
          </w:p>
          <w:p w14:paraId="452EB2F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Montaje en Plafón</w:t>
            </w:r>
          </w:p>
          <w:p w14:paraId="2B93B3D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Sujeción: La rejilla y la caja de pleno deben suspenderse de forma independiente a la estructura del edificio mediante alambre galvanizado calibre 12.</w:t>
            </w:r>
          </w:p>
          <w:p w14:paraId="5C666B2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Seguridad: No se permite que el peso de la rejilla o la caja recaiga sobre la suspensión del plafón falso para evitar deformaciones en la retícula.</w:t>
            </w:r>
          </w:p>
          <w:p w14:paraId="602AD97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Alineación: El marco de la rejilla debe asentar perfectamente sobre la "T" del plafón, asegurando que no existan claros por donde se filtre aire del entretecho (pleno).</w:t>
            </w:r>
          </w:p>
          <w:p w14:paraId="66E6946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Conexión al Sistema</w:t>
            </w:r>
          </w:p>
          <w:p w14:paraId="36D9421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La conexión entre el cuello de la caja y la </w:t>
            </w:r>
            <w:proofErr w:type="spellStart"/>
            <w:r w:rsidRPr="006F5054">
              <w:rPr>
                <w:rFonts w:ascii="Noto Sans" w:hAnsi="Noto Sans" w:cs="Noto Sans"/>
                <w:b w:val="0"/>
              </w:rPr>
              <w:t>ductería</w:t>
            </w:r>
            <w:proofErr w:type="spellEnd"/>
            <w:r w:rsidRPr="006F5054">
              <w:rPr>
                <w:rFonts w:ascii="Noto Sans" w:hAnsi="Noto Sans" w:cs="Noto Sans"/>
                <w:b w:val="0"/>
              </w:rPr>
              <w:t xml:space="preserve"> principal se realizará mediante ducto flexible de 12" o </w:t>
            </w:r>
            <w:proofErr w:type="spellStart"/>
            <w:r w:rsidRPr="006F5054">
              <w:rPr>
                <w:rFonts w:ascii="Noto Sans" w:hAnsi="Noto Sans" w:cs="Noto Sans"/>
                <w:b w:val="0"/>
              </w:rPr>
              <w:t>Spiroducto</w:t>
            </w:r>
            <w:proofErr w:type="spellEnd"/>
            <w:r w:rsidRPr="006F5054">
              <w:rPr>
                <w:rFonts w:ascii="Noto Sans" w:hAnsi="Noto Sans" w:cs="Noto Sans"/>
                <w:b w:val="0"/>
              </w:rPr>
              <w:t>.</w:t>
            </w:r>
          </w:p>
          <w:p w14:paraId="47CA199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 utilizarán abrazaderas metálicas o de nylon de alta resistencia y se sellará la unión con cinta de aluminio para garantizar la estanqueidad.</w:t>
            </w:r>
          </w:p>
          <w:p w14:paraId="2F43B102" w14:textId="77777777" w:rsidR="006F5054" w:rsidRPr="006F5054" w:rsidRDefault="006F5054" w:rsidP="00064327">
            <w:pPr>
              <w:widowControl w:val="0"/>
              <w:ind w:right="32"/>
              <w:jc w:val="both"/>
              <w:rPr>
                <w:rFonts w:ascii="Noto Sans" w:hAnsi="Noto Sans" w:cs="Noto Sans"/>
                <w:b w:val="0"/>
              </w:rPr>
            </w:pPr>
          </w:p>
          <w:p w14:paraId="52EA71B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Control de Calidad y Mantenimiento</w:t>
            </w:r>
          </w:p>
          <w:p w14:paraId="0718769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Velocidad de Aire: Se debe verificar que la velocidad en la cara de la rejilla no exceda los 500 </w:t>
            </w:r>
            <w:proofErr w:type="spellStart"/>
            <w:r w:rsidRPr="006F5054">
              <w:rPr>
                <w:rFonts w:ascii="Noto Sans" w:hAnsi="Noto Sans" w:cs="Noto Sans"/>
                <w:b w:val="0"/>
              </w:rPr>
              <w:t>fpm</w:t>
            </w:r>
            <w:proofErr w:type="spellEnd"/>
            <w:r w:rsidRPr="006F5054">
              <w:rPr>
                <w:rFonts w:ascii="Noto Sans" w:hAnsi="Noto Sans" w:cs="Noto Sans"/>
                <w:b w:val="0"/>
              </w:rPr>
              <w:t xml:space="preserve"> para evitar niveles de ruido (NC) superiores a 30-35.</w:t>
            </w:r>
          </w:p>
          <w:p w14:paraId="5089FF7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Limpieza: La rejilla se entregará limpia de polvo, adhesivos o marcas de manos.</w:t>
            </w:r>
          </w:p>
          <w:p w14:paraId="5919F05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Integridad: Se verificará que las aletas no presenten torceduras y que el recubrimiento de pintura sea uniforme en todas las aristas.</w:t>
            </w:r>
          </w:p>
          <w:p w14:paraId="5326F6DA" w14:textId="77777777" w:rsidR="006F5054" w:rsidRPr="006F5054" w:rsidRDefault="006F5054" w:rsidP="00064327">
            <w:pPr>
              <w:widowControl w:val="0"/>
              <w:ind w:right="32"/>
              <w:jc w:val="both"/>
              <w:rPr>
                <w:rFonts w:ascii="Noto Sans" w:hAnsi="Noto Sans" w:cs="Noto Sans"/>
                <w:b w:val="0"/>
              </w:rPr>
            </w:pPr>
          </w:p>
          <w:p w14:paraId="18D8E596" w14:textId="77777777" w:rsidR="006F5054" w:rsidRPr="006F5054" w:rsidRDefault="006F5054" w:rsidP="00064327">
            <w:pPr>
              <w:widowControl w:val="0"/>
              <w:ind w:right="32"/>
              <w:jc w:val="both"/>
              <w:rPr>
                <w:rFonts w:ascii="Noto Sans" w:hAnsi="Noto Sans" w:cs="Noto Sans"/>
                <w:b w:val="0"/>
              </w:rPr>
            </w:pPr>
          </w:p>
          <w:p w14:paraId="53EC5D8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Limpieza durante y al final después de concluir los trabajos.</w:t>
            </w:r>
          </w:p>
        </w:tc>
      </w:tr>
      <w:tr w:rsidR="006F5054" w:rsidRPr="006F5054" w14:paraId="5B93A327" w14:textId="77777777" w:rsidTr="00064327">
        <w:tc>
          <w:tcPr>
            <w:tcW w:w="8788" w:type="dxa"/>
            <w:tcBorders>
              <w:top w:val="single" w:sz="4" w:space="0" w:color="auto"/>
              <w:bottom w:val="single" w:sz="4" w:space="0" w:color="auto"/>
            </w:tcBorders>
            <w:vAlign w:val="center"/>
          </w:tcPr>
          <w:p w14:paraId="405659AC" w14:textId="77777777" w:rsidR="006F5054" w:rsidRPr="006F5054" w:rsidRDefault="006F5054" w:rsidP="00064327">
            <w:pPr>
              <w:ind w:right="32"/>
              <w:rPr>
                <w:rFonts w:ascii="Noto Sans" w:hAnsi="Noto Sans" w:cs="Noto Sans"/>
                <w:bCs/>
                <w:lang w:eastAsia="es-MX"/>
              </w:rPr>
            </w:pPr>
          </w:p>
          <w:p w14:paraId="4BBAE297"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49E70960"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4F78AA36" w14:textId="77777777" w:rsidTr="00064327">
        <w:tc>
          <w:tcPr>
            <w:tcW w:w="8788" w:type="dxa"/>
            <w:tcBorders>
              <w:top w:val="single" w:sz="4" w:space="0" w:color="auto"/>
              <w:left w:val="single" w:sz="4" w:space="0" w:color="auto"/>
              <w:bottom w:val="single" w:sz="4" w:space="0" w:color="auto"/>
            </w:tcBorders>
            <w:shd w:val="clear" w:color="auto" w:fill="660033"/>
          </w:tcPr>
          <w:p w14:paraId="3F5F8B88"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HVAC-8.15</w:t>
            </w:r>
          </w:p>
        </w:tc>
      </w:tr>
      <w:tr w:rsidR="006F5054" w:rsidRPr="006F5054" w14:paraId="5E43C6BC" w14:textId="77777777" w:rsidTr="00064327">
        <w:tc>
          <w:tcPr>
            <w:tcW w:w="8788" w:type="dxa"/>
            <w:tcBorders>
              <w:bottom w:val="single" w:sz="4" w:space="0" w:color="auto"/>
            </w:tcBorders>
          </w:tcPr>
          <w:p w14:paraId="6326B03C"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de extractor </w:t>
            </w:r>
            <w:proofErr w:type="spellStart"/>
            <w:r w:rsidRPr="006F5054">
              <w:rPr>
                <w:rFonts w:ascii="Noto Sans" w:hAnsi="Noto Sans" w:cs="Noto Sans"/>
                <w:b w:val="0"/>
                <w:bCs/>
                <w:lang w:val="es-ES"/>
              </w:rPr>
              <w:t>helicocentrifugo</w:t>
            </w:r>
            <w:proofErr w:type="spellEnd"/>
            <w:r w:rsidRPr="006F5054">
              <w:rPr>
                <w:rFonts w:ascii="Noto Sans" w:hAnsi="Noto Sans" w:cs="Noto Sans"/>
                <w:b w:val="0"/>
                <w:bCs/>
                <w:lang w:val="es-ES"/>
              </w:rPr>
              <w:t xml:space="preserve"> marca </w:t>
            </w:r>
            <w:proofErr w:type="spellStart"/>
            <w:r w:rsidRPr="006F5054">
              <w:rPr>
                <w:rFonts w:ascii="Noto Sans" w:hAnsi="Noto Sans" w:cs="Noto Sans"/>
                <w:b w:val="0"/>
                <w:bCs/>
                <w:lang w:val="es-ES"/>
              </w:rPr>
              <w:t>Soler&amp;Palau</w:t>
            </w:r>
            <w:proofErr w:type="spellEnd"/>
            <w:r w:rsidRPr="006F5054">
              <w:rPr>
                <w:rFonts w:ascii="Noto Sans" w:hAnsi="Noto Sans" w:cs="Noto Sans"/>
                <w:b w:val="0"/>
                <w:bCs/>
                <w:lang w:val="es-ES"/>
              </w:rPr>
              <w:t xml:space="preserve"> modelo TD-800, de 419 CFM. 127V/1F/60Hz.</w:t>
            </w:r>
          </w:p>
        </w:tc>
      </w:tr>
      <w:tr w:rsidR="006F5054" w:rsidRPr="006F5054" w14:paraId="59BFAC2A" w14:textId="77777777" w:rsidTr="00064327">
        <w:tc>
          <w:tcPr>
            <w:tcW w:w="8788" w:type="dxa"/>
            <w:tcBorders>
              <w:top w:val="single" w:sz="4" w:space="0" w:color="auto"/>
              <w:bottom w:val="single" w:sz="4" w:space="0" w:color="auto"/>
            </w:tcBorders>
          </w:tcPr>
          <w:p w14:paraId="692C0B70"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1952C759" w14:textId="77777777" w:rsidTr="00064327">
        <w:tc>
          <w:tcPr>
            <w:tcW w:w="8788" w:type="dxa"/>
            <w:tcBorders>
              <w:top w:val="single" w:sz="4" w:space="0" w:color="auto"/>
              <w:bottom w:val="single" w:sz="4" w:space="0" w:color="auto"/>
            </w:tcBorders>
          </w:tcPr>
          <w:p w14:paraId="293CB75A"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puesta en marcha de extractor </w:t>
            </w:r>
            <w:proofErr w:type="spellStart"/>
            <w:r w:rsidRPr="006F5054">
              <w:rPr>
                <w:rFonts w:ascii="Noto Sans" w:hAnsi="Noto Sans" w:cs="Noto Sans"/>
                <w:b w:val="0"/>
                <w:bCs/>
              </w:rPr>
              <w:t>helicocentrifugo</w:t>
            </w:r>
            <w:proofErr w:type="spellEnd"/>
            <w:r w:rsidRPr="006F5054">
              <w:rPr>
                <w:rFonts w:ascii="Noto Sans" w:hAnsi="Noto Sans" w:cs="Noto Sans"/>
                <w:b w:val="0"/>
                <w:bCs/>
              </w:rPr>
              <w:t xml:space="preserve"> de alto rendimiento incluyendo accesorios de montaje, conexión eléctrica y verificación de caudales de operación.</w:t>
            </w:r>
          </w:p>
        </w:tc>
      </w:tr>
      <w:tr w:rsidR="006F5054" w:rsidRPr="006F5054" w14:paraId="5B093A66" w14:textId="77777777" w:rsidTr="00064327">
        <w:trPr>
          <w:trHeight w:val="94"/>
        </w:trPr>
        <w:tc>
          <w:tcPr>
            <w:tcW w:w="8788" w:type="dxa"/>
            <w:tcBorders>
              <w:top w:val="single" w:sz="4" w:space="0" w:color="auto"/>
              <w:bottom w:val="single" w:sz="4" w:space="0" w:color="auto"/>
            </w:tcBorders>
          </w:tcPr>
          <w:p w14:paraId="17B65808"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495BF54F" w14:textId="77777777" w:rsidR="006F5054" w:rsidRPr="006F5054" w:rsidRDefault="006F5054" w:rsidP="0013259C">
            <w:pPr>
              <w:pStyle w:val="Prrafodelista"/>
              <w:widowControl w:val="0"/>
              <w:numPr>
                <w:ilvl w:val="0"/>
                <w:numId w:val="223"/>
              </w:numPr>
              <w:ind w:right="32"/>
              <w:jc w:val="both"/>
              <w:rPr>
                <w:rFonts w:ascii="Noto Sans" w:hAnsi="Noto Sans" w:cs="Noto Sans"/>
                <w:sz w:val="20"/>
                <w:szCs w:val="20"/>
              </w:rPr>
            </w:pPr>
            <w:r w:rsidRPr="006F5054">
              <w:rPr>
                <w:rFonts w:ascii="Noto Sans" w:hAnsi="Noto Sans" w:cs="Noto Sans"/>
                <w:sz w:val="20"/>
                <w:szCs w:val="20"/>
              </w:rPr>
              <w:t>Especificación del equipo.</w:t>
            </w:r>
          </w:p>
          <w:p w14:paraId="67DEBFB3"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sz w:val="20"/>
                <w:szCs w:val="20"/>
              </w:rPr>
              <w:t xml:space="preserve">Ventilador </w:t>
            </w:r>
            <w:proofErr w:type="spellStart"/>
            <w:r w:rsidRPr="006F5054">
              <w:rPr>
                <w:rFonts w:ascii="Noto Sans" w:hAnsi="Noto Sans" w:cs="Noto Sans"/>
                <w:sz w:val="20"/>
                <w:szCs w:val="20"/>
              </w:rPr>
              <w:t>Helicocentrífugo</w:t>
            </w:r>
            <w:proofErr w:type="spellEnd"/>
            <w:r w:rsidRPr="006F5054">
              <w:rPr>
                <w:rFonts w:ascii="Noto Sans" w:hAnsi="Noto Sans" w:cs="Noto Sans"/>
                <w:sz w:val="20"/>
                <w:szCs w:val="20"/>
              </w:rPr>
              <w:t xml:space="preserve"> de flujo mixto con un caudal de aire 419CFM a descarga libre, motor de 2 velocidades. Diámetro del ducto de 8”, carcasa fabricada en polipropileno reforzado.</w:t>
            </w:r>
          </w:p>
          <w:p w14:paraId="676D145C"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noProof/>
                <w:sz w:val="20"/>
                <w:szCs w:val="20"/>
                <w:lang w:eastAsia="es-MX"/>
              </w:rPr>
              <w:drawing>
                <wp:anchor distT="0" distB="0" distL="114300" distR="114300" simplePos="0" relativeHeight="251673600" behindDoc="0" locked="0" layoutInCell="1" allowOverlap="1" wp14:anchorId="281BC525" wp14:editId="4C66D22A">
                  <wp:simplePos x="0" y="0"/>
                  <wp:positionH relativeFrom="column">
                    <wp:posOffset>290195</wp:posOffset>
                  </wp:positionH>
                  <wp:positionV relativeFrom="paragraph">
                    <wp:posOffset>176530</wp:posOffset>
                  </wp:positionV>
                  <wp:extent cx="4791710" cy="585470"/>
                  <wp:effectExtent l="0" t="0" r="8890" b="5080"/>
                  <wp:wrapThrough wrapText="bothSides">
                    <wp:wrapPolygon edited="0">
                      <wp:start x="0" y="0"/>
                      <wp:lineTo x="0" y="21085"/>
                      <wp:lineTo x="21554" y="21085"/>
                      <wp:lineTo x="21554" y="0"/>
                      <wp:lineTo x="0" y="0"/>
                    </wp:wrapPolygon>
                  </wp:wrapThrough>
                  <wp:docPr id="21080355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91710" cy="585470"/>
                          </a:xfrm>
                          <a:prstGeom prst="rect">
                            <a:avLst/>
                          </a:prstGeom>
                          <a:noFill/>
                        </pic:spPr>
                      </pic:pic>
                    </a:graphicData>
                  </a:graphic>
                  <wp14:sizeRelH relativeFrom="page">
                    <wp14:pctWidth>0</wp14:pctWidth>
                  </wp14:sizeRelH>
                  <wp14:sizeRelV relativeFrom="page">
                    <wp14:pctHeight>0</wp14:pctHeight>
                  </wp14:sizeRelV>
                </wp:anchor>
              </w:drawing>
            </w:r>
          </w:p>
          <w:p w14:paraId="5EB3018F" w14:textId="77777777" w:rsidR="006F5054" w:rsidRPr="006F5054" w:rsidRDefault="006F5054" w:rsidP="00064327">
            <w:pPr>
              <w:pStyle w:val="Prrafodelista"/>
              <w:widowControl w:val="0"/>
              <w:ind w:right="32"/>
              <w:jc w:val="both"/>
              <w:rPr>
                <w:rFonts w:ascii="Noto Sans" w:hAnsi="Noto Sans" w:cs="Noto Sans"/>
                <w:sz w:val="20"/>
                <w:szCs w:val="20"/>
              </w:rPr>
            </w:pPr>
          </w:p>
          <w:p w14:paraId="144FB99F" w14:textId="77777777" w:rsidR="006F5054" w:rsidRPr="006F5054" w:rsidRDefault="006F5054" w:rsidP="00064327">
            <w:pPr>
              <w:pStyle w:val="Prrafodelista"/>
              <w:widowControl w:val="0"/>
              <w:ind w:right="32"/>
              <w:jc w:val="both"/>
              <w:rPr>
                <w:rFonts w:ascii="Noto Sans" w:hAnsi="Noto Sans" w:cs="Noto Sans"/>
                <w:sz w:val="20"/>
                <w:szCs w:val="20"/>
              </w:rPr>
            </w:pPr>
          </w:p>
          <w:p w14:paraId="5190C71A" w14:textId="77777777" w:rsidR="006F5054" w:rsidRPr="006F5054" w:rsidRDefault="006F5054" w:rsidP="00064327">
            <w:pPr>
              <w:pStyle w:val="Prrafodelista"/>
              <w:widowControl w:val="0"/>
              <w:ind w:right="32"/>
              <w:jc w:val="both"/>
              <w:rPr>
                <w:rFonts w:ascii="Noto Sans" w:hAnsi="Noto Sans" w:cs="Noto Sans"/>
                <w:sz w:val="20"/>
                <w:szCs w:val="20"/>
              </w:rPr>
            </w:pPr>
          </w:p>
          <w:p w14:paraId="3A330F15" w14:textId="77777777" w:rsidR="006F5054" w:rsidRPr="006F5054" w:rsidRDefault="006F5054" w:rsidP="00064327">
            <w:pPr>
              <w:pStyle w:val="Prrafodelista"/>
              <w:widowControl w:val="0"/>
              <w:ind w:right="32"/>
              <w:jc w:val="both"/>
              <w:rPr>
                <w:rFonts w:ascii="Noto Sans" w:hAnsi="Noto Sans" w:cs="Noto Sans"/>
                <w:sz w:val="20"/>
                <w:szCs w:val="20"/>
              </w:rPr>
            </w:pPr>
          </w:p>
          <w:p w14:paraId="53D65BEA"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noProof/>
                <w:sz w:val="20"/>
                <w:szCs w:val="20"/>
                <w:lang w:eastAsia="es-MX"/>
              </w:rPr>
              <w:lastRenderedPageBreak/>
              <w:drawing>
                <wp:anchor distT="0" distB="0" distL="114300" distR="114300" simplePos="0" relativeHeight="251674624" behindDoc="0" locked="0" layoutInCell="1" allowOverlap="1" wp14:anchorId="1F99782A" wp14:editId="5DA3B41B">
                  <wp:simplePos x="0" y="0"/>
                  <wp:positionH relativeFrom="column">
                    <wp:posOffset>280670</wp:posOffset>
                  </wp:positionH>
                  <wp:positionV relativeFrom="paragraph">
                    <wp:posOffset>38100</wp:posOffset>
                  </wp:positionV>
                  <wp:extent cx="4810125" cy="2524125"/>
                  <wp:effectExtent l="0" t="0" r="9525" b="9525"/>
                  <wp:wrapThrough wrapText="bothSides">
                    <wp:wrapPolygon edited="0">
                      <wp:start x="0" y="0"/>
                      <wp:lineTo x="0" y="21518"/>
                      <wp:lineTo x="21557" y="21518"/>
                      <wp:lineTo x="21557" y="0"/>
                      <wp:lineTo x="0" y="0"/>
                    </wp:wrapPolygon>
                  </wp:wrapThrough>
                  <wp:docPr id="144181434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10125" cy="2524125"/>
                          </a:xfrm>
                          <a:prstGeom prst="rect">
                            <a:avLst/>
                          </a:prstGeom>
                          <a:noFill/>
                        </pic:spPr>
                      </pic:pic>
                    </a:graphicData>
                  </a:graphic>
                  <wp14:sizeRelH relativeFrom="page">
                    <wp14:pctWidth>0</wp14:pctWidth>
                  </wp14:sizeRelH>
                  <wp14:sizeRelV relativeFrom="page">
                    <wp14:pctHeight>0</wp14:pctHeight>
                  </wp14:sizeRelV>
                </wp:anchor>
              </w:drawing>
            </w:r>
          </w:p>
          <w:p w14:paraId="6190FE31" w14:textId="77777777" w:rsidR="006F5054" w:rsidRPr="006F5054" w:rsidRDefault="006F5054" w:rsidP="0013259C">
            <w:pPr>
              <w:pStyle w:val="Prrafodelista"/>
              <w:widowControl w:val="0"/>
              <w:numPr>
                <w:ilvl w:val="0"/>
                <w:numId w:val="223"/>
              </w:numPr>
              <w:ind w:right="32"/>
              <w:jc w:val="both"/>
              <w:rPr>
                <w:rFonts w:ascii="Noto Sans" w:hAnsi="Noto Sans" w:cs="Noto Sans"/>
                <w:sz w:val="20"/>
                <w:szCs w:val="20"/>
              </w:rPr>
            </w:pPr>
            <w:r w:rsidRPr="006F5054">
              <w:rPr>
                <w:rFonts w:ascii="Noto Sans" w:hAnsi="Noto Sans" w:cs="Noto Sans"/>
                <w:sz w:val="20"/>
                <w:szCs w:val="20"/>
              </w:rPr>
              <w:t xml:space="preserve">Instalación. El equipo incluye un pie de soporte para fijación en techo. Se deben utilizar taquetes y tornillería adecuados para evitar </w:t>
            </w:r>
            <w:proofErr w:type="spellStart"/>
            <w:r w:rsidRPr="006F5054">
              <w:rPr>
                <w:rFonts w:ascii="Noto Sans" w:hAnsi="Noto Sans" w:cs="Noto Sans"/>
                <w:sz w:val="20"/>
                <w:szCs w:val="20"/>
              </w:rPr>
              <w:t>vibracioens</w:t>
            </w:r>
            <w:proofErr w:type="spellEnd"/>
            <w:r w:rsidRPr="006F5054">
              <w:rPr>
                <w:rFonts w:ascii="Noto Sans" w:hAnsi="Noto Sans" w:cs="Noto Sans"/>
                <w:sz w:val="20"/>
                <w:szCs w:val="20"/>
              </w:rPr>
              <w:t xml:space="preserve">. La unión con los ductos debe sellarse con abrazaderas metálicas para asegurar que no existan fugas en la succión o descarga. Todas las conexiones deben realizarse dentro de la caja de bornes </w:t>
            </w:r>
            <w:proofErr w:type="spellStart"/>
            <w:r w:rsidRPr="006F5054">
              <w:rPr>
                <w:rFonts w:ascii="Noto Sans" w:hAnsi="Noto Sans" w:cs="Noto Sans"/>
                <w:sz w:val="20"/>
                <w:szCs w:val="20"/>
              </w:rPr>
              <w:t>ntegrada</w:t>
            </w:r>
            <w:proofErr w:type="spellEnd"/>
            <w:r w:rsidRPr="006F5054">
              <w:rPr>
                <w:rFonts w:ascii="Noto Sans" w:hAnsi="Noto Sans" w:cs="Noto Sans"/>
                <w:sz w:val="20"/>
                <w:szCs w:val="20"/>
              </w:rPr>
              <w:t>, y cumplir con la norma de instalación de acuerdo a recomendaciones del fabricante.</w:t>
            </w:r>
          </w:p>
          <w:p w14:paraId="12748402" w14:textId="77777777" w:rsidR="006F5054" w:rsidRPr="006F5054" w:rsidRDefault="006F5054" w:rsidP="00064327">
            <w:pPr>
              <w:widowControl w:val="0"/>
              <w:ind w:right="32"/>
              <w:jc w:val="both"/>
              <w:rPr>
                <w:rFonts w:ascii="Noto Sans" w:hAnsi="Noto Sans" w:cs="Noto Sans"/>
              </w:rPr>
            </w:pPr>
          </w:p>
          <w:p w14:paraId="1AF8EAEA" w14:textId="77777777" w:rsidR="006F5054" w:rsidRPr="006F5054" w:rsidRDefault="006F5054" w:rsidP="0013259C">
            <w:pPr>
              <w:pStyle w:val="Prrafodelista"/>
              <w:widowControl w:val="0"/>
              <w:numPr>
                <w:ilvl w:val="0"/>
                <w:numId w:val="223"/>
              </w:numPr>
              <w:ind w:right="32"/>
              <w:jc w:val="both"/>
              <w:rPr>
                <w:rFonts w:ascii="Noto Sans" w:hAnsi="Noto Sans" w:cs="Noto Sans"/>
                <w:sz w:val="20"/>
                <w:szCs w:val="20"/>
              </w:rPr>
            </w:pPr>
            <w:r w:rsidRPr="006F5054">
              <w:rPr>
                <w:rFonts w:ascii="Noto Sans" w:hAnsi="Noto Sans" w:cs="Noto Sans"/>
                <w:sz w:val="20"/>
                <w:szCs w:val="20"/>
              </w:rPr>
              <w:t>Pruebas y Puesta en Marcha</w:t>
            </w:r>
          </w:p>
          <w:p w14:paraId="5A58D099"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sz w:val="20"/>
                <w:szCs w:val="20"/>
              </w:rPr>
              <w:t>Verificación de Giro: Confirmar que el sentido de giro del rodete sea el correcto según la flecha indicadora en la carcasa.</w:t>
            </w:r>
          </w:p>
          <w:p w14:paraId="1C476343"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sz w:val="20"/>
                <w:szCs w:val="20"/>
              </w:rPr>
              <w:t>Nivel Sonoro: Validar que no existan ruidos mecánicos extraños derivados de una mala fijación o de la entrada de escombros en los ductos.</w:t>
            </w:r>
          </w:p>
          <w:p w14:paraId="79B7C778"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sz w:val="20"/>
                <w:szCs w:val="20"/>
              </w:rPr>
              <w:t>Medición de Corriente: Comprobar que el consumo de corriente esté dentro de los parámetros nominales del fabricante.</w:t>
            </w:r>
          </w:p>
          <w:p w14:paraId="1A6C4766" w14:textId="77777777" w:rsidR="006F5054" w:rsidRPr="006F5054" w:rsidRDefault="006F5054" w:rsidP="00064327">
            <w:pPr>
              <w:pStyle w:val="Prrafodelista"/>
              <w:widowControl w:val="0"/>
              <w:ind w:right="32"/>
              <w:jc w:val="both"/>
              <w:rPr>
                <w:rFonts w:ascii="Noto Sans" w:hAnsi="Noto Sans" w:cs="Noto Sans"/>
                <w:sz w:val="20"/>
                <w:szCs w:val="20"/>
              </w:rPr>
            </w:pPr>
          </w:p>
          <w:p w14:paraId="46FBD0D2" w14:textId="77777777" w:rsidR="006F5054" w:rsidRPr="006F5054" w:rsidRDefault="006F5054" w:rsidP="00064327">
            <w:pPr>
              <w:widowControl w:val="0"/>
              <w:ind w:right="32"/>
              <w:jc w:val="both"/>
              <w:rPr>
                <w:rFonts w:ascii="Noto Sans" w:hAnsi="Noto Sans" w:cs="Noto Sans"/>
              </w:rPr>
            </w:pPr>
          </w:p>
          <w:p w14:paraId="4586EE0B" w14:textId="77777777" w:rsidR="006F5054" w:rsidRPr="006F5054" w:rsidRDefault="006F5054" w:rsidP="0013259C">
            <w:pPr>
              <w:pStyle w:val="Prrafodelista"/>
              <w:widowControl w:val="0"/>
              <w:numPr>
                <w:ilvl w:val="0"/>
                <w:numId w:val="223"/>
              </w:numPr>
              <w:ind w:right="32"/>
              <w:jc w:val="both"/>
              <w:rPr>
                <w:rFonts w:ascii="Noto Sans" w:hAnsi="Noto Sans" w:cs="Noto Sans"/>
                <w:sz w:val="20"/>
                <w:szCs w:val="20"/>
              </w:rPr>
            </w:pPr>
            <w:r w:rsidRPr="006F5054">
              <w:rPr>
                <w:rFonts w:ascii="Noto Sans" w:hAnsi="Noto Sans" w:cs="Noto Sans"/>
                <w:sz w:val="20"/>
                <w:szCs w:val="20"/>
              </w:rPr>
              <w:t>Limpieza durante y al final después de concluir los trabajos.</w:t>
            </w:r>
          </w:p>
          <w:p w14:paraId="6466E918" w14:textId="77777777" w:rsidR="006F5054" w:rsidRPr="006F5054" w:rsidRDefault="006F5054" w:rsidP="00064327">
            <w:pPr>
              <w:widowControl w:val="0"/>
              <w:ind w:right="32"/>
              <w:jc w:val="both"/>
              <w:rPr>
                <w:rFonts w:ascii="Noto Sans" w:hAnsi="Noto Sans" w:cs="Noto Sans"/>
              </w:rPr>
            </w:pPr>
          </w:p>
        </w:tc>
      </w:tr>
      <w:tr w:rsidR="006F5054" w:rsidRPr="006F5054" w14:paraId="543D17AE" w14:textId="77777777" w:rsidTr="00064327">
        <w:tc>
          <w:tcPr>
            <w:tcW w:w="8788" w:type="dxa"/>
            <w:tcBorders>
              <w:top w:val="single" w:sz="4" w:space="0" w:color="auto"/>
              <w:bottom w:val="single" w:sz="4" w:space="0" w:color="auto"/>
            </w:tcBorders>
            <w:vAlign w:val="center"/>
          </w:tcPr>
          <w:p w14:paraId="0C123E7D" w14:textId="77777777" w:rsidR="006F5054" w:rsidRPr="006F5054" w:rsidRDefault="006F5054" w:rsidP="00064327">
            <w:pPr>
              <w:ind w:right="32"/>
              <w:rPr>
                <w:rFonts w:ascii="Noto Sans" w:hAnsi="Noto Sans" w:cs="Noto Sans"/>
                <w:bCs/>
                <w:lang w:eastAsia="es-MX"/>
              </w:rPr>
            </w:pPr>
          </w:p>
          <w:p w14:paraId="32F3F650"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46C24607"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34D68D09" w14:textId="77777777" w:rsidTr="00064327">
        <w:tc>
          <w:tcPr>
            <w:tcW w:w="8788" w:type="dxa"/>
            <w:tcBorders>
              <w:top w:val="single" w:sz="4" w:space="0" w:color="auto"/>
              <w:left w:val="single" w:sz="4" w:space="0" w:color="auto"/>
              <w:bottom w:val="single" w:sz="4" w:space="0" w:color="auto"/>
            </w:tcBorders>
            <w:shd w:val="clear" w:color="auto" w:fill="660033"/>
          </w:tcPr>
          <w:p w14:paraId="26054FE3"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HVAC-8.16</w:t>
            </w:r>
          </w:p>
        </w:tc>
      </w:tr>
      <w:tr w:rsidR="006F5054" w:rsidRPr="006F5054" w14:paraId="1D17A55A" w14:textId="77777777" w:rsidTr="00064327">
        <w:tc>
          <w:tcPr>
            <w:tcW w:w="8788" w:type="dxa"/>
            <w:tcBorders>
              <w:bottom w:val="single" w:sz="4" w:space="0" w:color="auto"/>
            </w:tcBorders>
          </w:tcPr>
          <w:p w14:paraId="25ED5662"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Instalación electromecánica de extractor </w:t>
            </w:r>
            <w:proofErr w:type="spellStart"/>
            <w:r w:rsidRPr="006F5054">
              <w:rPr>
                <w:rFonts w:ascii="Noto Sans" w:hAnsi="Noto Sans" w:cs="Noto Sans"/>
                <w:b w:val="0"/>
                <w:bCs/>
                <w:lang w:val="es-ES"/>
              </w:rPr>
              <w:t>helicocentrifugo</w:t>
            </w:r>
            <w:proofErr w:type="spellEnd"/>
            <w:r w:rsidRPr="006F5054">
              <w:rPr>
                <w:rFonts w:ascii="Noto Sans" w:hAnsi="Noto Sans" w:cs="Noto Sans"/>
                <w:b w:val="0"/>
                <w:bCs/>
                <w:lang w:val="es-ES"/>
              </w:rPr>
              <w:t xml:space="preserve">. Incluye: Montaje, </w:t>
            </w:r>
            <w:r w:rsidRPr="006F5054">
              <w:rPr>
                <w:rFonts w:ascii="Noto Sans" w:hAnsi="Noto Sans" w:cs="Noto Sans"/>
                <w:b w:val="0"/>
                <w:bCs/>
                <w:lang w:val="es-ES"/>
              </w:rPr>
              <w:lastRenderedPageBreak/>
              <w:t>interconexión eléctrica, maniobras, pruebas y arranques.</w:t>
            </w:r>
          </w:p>
        </w:tc>
      </w:tr>
      <w:tr w:rsidR="006F5054" w:rsidRPr="006F5054" w14:paraId="3EE75D58" w14:textId="77777777" w:rsidTr="00064327">
        <w:tc>
          <w:tcPr>
            <w:tcW w:w="8788" w:type="dxa"/>
            <w:tcBorders>
              <w:top w:val="single" w:sz="4" w:space="0" w:color="auto"/>
              <w:bottom w:val="single" w:sz="4" w:space="0" w:color="auto"/>
            </w:tcBorders>
          </w:tcPr>
          <w:p w14:paraId="2F2F2691"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68BDD00E" w14:textId="77777777" w:rsidTr="00064327">
        <w:tc>
          <w:tcPr>
            <w:tcW w:w="8788" w:type="dxa"/>
            <w:tcBorders>
              <w:top w:val="single" w:sz="4" w:space="0" w:color="auto"/>
              <w:bottom w:val="single" w:sz="4" w:space="0" w:color="auto"/>
            </w:tcBorders>
          </w:tcPr>
          <w:p w14:paraId="4CF4DC8C"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y puesta en marcha de extractor </w:t>
            </w:r>
            <w:proofErr w:type="spellStart"/>
            <w:r w:rsidRPr="006F5054">
              <w:rPr>
                <w:rFonts w:ascii="Noto Sans" w:hAnsi="Noto Sans" w:cs="Noto Sans"/>
                <w:b w:val="0"/>
                <w:bCs/>
              </w:rPr>
              <w:t>helicocentrifugo</w:t>
            </w:r>
            <w:proofErr w:type="spellEnd"/>
            <w:r w:rsidRPr="006F5054">
              <w:rPr>
                <w:rFonts w:ascii="Noto Sans" w:hAnsi="Noto Sans" w:cs="Noto Sans"/>
                <w:b w:val="0"/>
                <w:bCs/>
              </w:rPr>
              <w:t xml:space="preserve"> de alto rendimiento incluyendo accesorios de montaje, conexión eléctrica y verificación de caudales de operación.</w:t>
            </w:r>
          </w:p>
        </w:tc>
      </w:tr>
      <w:tr w:rsidR="006F5054" w:rsidRPr="006F5054" w14:paraId="0D57DA7F" w14:textId="77777777" w:rsidTr="00064327">
        <w:trPr>
          <w:trHeight w:val="94"/>
        </w:trPr>
        <w:tc>
          <w:tcPr>
            <w:tcW w:w="8788" w:type="dxa"/>
            <w:tcBorders>
              <w:top w:val="single" w:sz="4" w:space="0" w:color="auto"/>
              <w:bottom w:val="single" w:sz="4" w:space="0" w:color="auto"/>
            </w:tcBorders>
          </w:tcPr>
          <w:p w14:paraId="54E3AA30"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3D04CC01" w14:textId="77777777" w:rsidR="006F5054" w:rsidRPr="006F5054" w:rsidRDefault="006F5054" w:rsidP="0013259C">
            <w:pPr>
              <w:pStyle w:val="Prrafodelista"/>
              <w:widowControl w:val="0"/>
              <w:numPr>
                <w:ilvl w:val="0"/>
                <w:numId w:val="224"/>
              </w:numPr>
              <w:ind w:right="32"/>
              <w:jc w:val="both"/>
              <w:rPr>
                <w:rFonts w:ascii="Noto Sans" w:hAnsi="Noto Sans" w:cs="Noto Sans"/>
                <w:sz w:val="20"/>
                <w:szCs w:val="20"/>
              </w:rPr>
            </w:pPr>
            <w:r w:rsidRPr="006F5054">
              <w:rPr>
                <w:rFonts w:ascii="Noto Sans" w:hAnsi="Noto Sans" w:cs="Noto Sans"/>
                <w:sz w:val="20"/>
                <w:szCs w:val="20"/>
              </w:rPr>
              <w:t>Especificación del equipo.</w:t>
            </w:r>
          </w:p>
          <w:p w14:paraId="7C1310A9"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sz w:val="20"/>
                <w:szCs w:val="20"/>
              </w:rPr>
              <w:t xml:space="preserve">Ventilador </w:t>
            </w:r>
            <w:proofErr w:type="spellStart"/>
            <w:r w:rsidRPr="006F5054">
              <w:rPr>
                <w:rFonts w:ascii="Noto Sans" w:hAnsi="Noto Sans" w:cs="Noto Sans"/>
                <w:sz w:val="20"/>
                <w:szCs w:val="20"/>
              </w:rPr>
              <w:t>Helicocentrífugo</w:t>
            </w:r>
            <w:proofErr w:type="spellEnd"/>
            <w:r w:rsidRPr="006F5054">
              <w:rPr>
                <w:rFonts w:ascii="Noto Sans" w:hAnsi="Noto Sans" w:cs="Noto Sans"/>
                <w:sz w:val="20"/>
                <w:szCs w:val="20"/>
              </w:rPr>
              <w:t xml:space="preserve"> de flujo mixto con un caudal de aire 419CFM a descarga libre, motor de 2 velocidades. Diámetro del ducto de 8”, carcasa fabricada en polipropileno reforzado.</w:t>
            </w:r>
          </w:p>
          <w:p w14:paraId="02731C7C"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noProof/>
                <w:sz w:val="20"/>
                <w:szCs w:val="20"/>
                <w:lang w:eastAsia="es-MX"/>
              </w:rPr>
              <w:drawing>
                <wp:anchor distT="0" distB="0" distL="114300" distR="114300" simplePos="0" relativeHeight="251675648" behindDoc="0" locked="0" layoutInCell="1" allowOverlap="1" wp14:anchorId="6C414945" wp14:editId="1FA4D7A0">
                  <wp:simplePos x="0" y="0"/>
                  <wp:positionH relativeFrom="column">
                    <wp:posOffset>290195</wp:posOffset>
                  </wp:positionH>
                  <wp:positionV relativeFrom="paragraph">
                    <wp:posOffset>176530</wp:posOffset>
                  </wp:positionV>
                  <wp:extent cx="4791710" cy="585470"/>
                  <wp:effectExtent l="0" t="0" r="8890" b="5080"/>
                  <wp:wrapThrough wrapText="bothSides">
                    <wp:wrapPolygon edited="0">
                      <wp:start x="0" y="0"/>
                      <wp:lineTo x="0" y="21085"/>
                      <wp:lineTo x="21554" y="21085"/>
                      <wp:lineTo x="21554" y="0"/>
                      <wp:lineTo x="0" y="0"/>
                    </wp:wrapPolygon>
                  </wp:wrapThrough>
                  <wp:docPr id="109827881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91710" cy="585470"/>
                          </a:xfrm>
                          <a:prstGeom prst="rect">
                            <a:avLst/>
                          </a:prstGeom>
                          <a:noFill/>
                        </pic:spPr>
                      </pic:pic>
                    </a:graphicData>
                  </a:graphic>
                  <wp14:sizeRelH relativeFrom="page">
                    <wp14:pctWidth>0</wp14:pctWidth>
                  </wp14:sizeRelH>
                  <wp14:sizeRelV relativeFrom="page">
                    <wp14:pctHeight>0</wp14:pctHeight>
                  </wp14:sizeRelV>
                </wp:anchor>
              </w:drawing>
            </w:r>
          </w:p>
          <w:p w14:paraId="1518628B" w14:textId="77777777" w:rsidR="006F5054" w:rsidRPr="006F5054" w:rsidRDefault="006F5054" w:rsidP="00064327">
            <w:pPr>
              <w:pStyle w:val="Prrafodelista"/>
              <w:widowControl w:val="0"/>
              <w:ind w:right="32"/>
              <w:jc w:val="both"/>
              <w:rPr>
                <w:rFonts w:ascii="Noto Sans" w:hAnsi="Noto Sans" w:cs="Noto Sans"/>
                <w:sz w:val="20"/>
                <w:szCs w:val="20"/>
              </w:rPr>
            </w:pPr>
          </w:p>
          <w:p w14:paraId="63892964" w14:textId="77777777" w:rsidR="006F5054" w:rsidRPr="006F5054" w:rsidRDefault="006F5054" w:rsidP="00064327">
            <w:pPr>
              <w:pStyle w:val="Prrafodelista"/>
              <w:widowControl w:val="0"/>
              <w:ind w:right="32"/>
              <w:jc w:val="both"/>
              <w:rPr>
                <w:rFonts w:ascii="Noto Sans" w:hAnsi="Noto Sans" w:cs="Noto Sans"/>
                <w:sz w:val="20"/>
                <w:szCs w:val="20"/>
              </w:rPr>
            </w:pPr>
          </w:p>
          <w:p w14:paraId="2005C955" w14:textId="77777777" w:rsidR="006F5054" w:rsidRPr="006F5054" w:rsidRDefault="006F5054" w:rsidP="00064327">
            <w:pPr>
              <w:pStyle w:val="Prrafodelista"/>
              <w:widowControl w:val="0"/>
              <w:ind w:right="32"/>
              <w:jc w:val="both"/>
              <w:rPr>
                <w:rFonts w:ascii="Noto Sans" w:hAnsi="Noto Sans" w:cs="Noto Sans"/>
                <w:sz w:val="20"/>
                <w:szCs w:val="20"/>
              </w:rPr>
            </w:pPr>
          </w:p>
          <w:p w14:paraId="190979DA" w14:textId="77777777" w:rsidR="006F5054" w:rsidRPr="006F5054" w:rsidRDefault="006F5054" w:rsidP="00064327">
            <w:pPr>
              <w:pStyle w:val="Prrafodelista"/>
              <w:widowControl w:val="0"/>
              <w:ind w:right="32"/>
              <w:jc w:val="both"/>
              <w:rPr>
                <w:rFonts w:ascii="Noto Sans" w:hAnsi="Noto Sans" w:cs="Noto Sans"/>
                <w:sz w:val="20"/>
                <w:szCs w:val="20"/>
              </w:rPr>
            </w:pPr>
          </w:p>
          <w:p w14:paraId="1B946DF9"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noProof/>
                <w:sz w:val="20"/>
                <w:szCs w:val="20"/>
                <w:lang w:eastAsia="es-MX"/>
              </w:rPr>
              <w:drawing>
                <wp:anchor distT="0" distB="0" distL="114300" distR="114300" simplePos="0" relativeHeight="251676672" behindDoc="0" locked="0" layoutInCell="1" allowOverlap="1" wp14:anchorId="11F0DCD6" wp14:editId="6054AAB3">
                  <wp:simplePos x="0" y="0"/>
                  <wp:positionH relativeFrom="column">
                    <wp:posOffset>280670</wp:posOffset>
                  </wp:positionH>
                  <wp:positionV relativeFrom="paragraph">
                    <wp:posOffset>38100</wp:posOffset>
                  </wp:positionV>
                  <wp:extent cx="4810125" cy="2524125"/>
                  <wp:effectExtent l="0" t="0" r="9525" b="9525"/>
                  <wp:wrapThrough wrapText="bothSides">
                    <wp:wrapPolygon edited="0">
                      <wp:start x="0" y="0"/>
                      <wp:lineTo x="0" y="21518"/>
                      <wp:lineTo x="21557" y="21518"/>
                      <wp:lineTo x="21557" y="0"/>
                      <wp:lineTo x="0" y="0"/>
                    </wp:wrapPolygon>
                  </wp:wrapThrough>
                  <wp:docPr id="93041359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10125" cy="2524125"/>
                          </a:xfrm>
                          <a:prstGeom prst="rect">
                            <a:avLst/>
                          </a:prstGeom>
                          <a:noFill/>
                        </pic:spPr>
                      </pic:pic>
                    </a:graphicData>
                  </a:graphic>
                  <wp14:sizeRelH relativeFrom="page">
                    <wp14:pctWidth>0</wp14:pctWidth>
                  </wp14:sizeRelH>
                  <wp14:sizeRelV relativeFrom="page">
                    <wp14:pctHeight>0</wp14:pctHeight>
                  </wp14:sizeRelV>
                </wp:anchor>
              </w:drawing>
            </w:r>
          </w:p>
          <w:p w14:paraId="284BB1C4" w14:textId="77777777" w:rsidR="006F5054" w:rsidRPr="006F5054" w:rsidRDefault="006F5054" w:rsidP="0013259C">
            <w:pPr>
              <w:pStyle w:val="Prrafodelista"/>
              <w:widowControl w:val="0"/>
              <w:numPr>
                <w:ilvl w:val="0"/>
                <w:numId w:val="224"/>
              </w:numPr>
              <w:ind w:right="32"/>
              <w:jc w:val="both"/>
              <w:rPr>
                <w:rFonts w:ascii="Noto Sans" w:hAnsi="Noto Sans" w:cs="Noto Sans"/>
                <w:sz w:val="20"/>
                <w:szCs w:val="20"/>
              </w:rPr>
            </w:pPr>
            <w:r w:rsidRPr="006F5054">
              <w:rPr>
                <w:rFonts w:ascii="Noto Sans" w:hAnsi="Noto Sans" w:cs="Noto Sans"/>
                <w:sz w:val="20"/>
                <w:szCs w:val="20"/>
              </w:rPr>
              <w:t xml:space="preserve">Instalación. El equipo incluye un pie de soporte para fijación en techo. Se deben utilizar taquetes y tornillería adecuados para evitar </w:t>
            </w:r>
            <w:proofErr w:type="spellStart"/>
            <w:r w:rsidRPr="006F5054">
              <w:rPr>
                <w:rFonts w:ascii="Noto Sans" w:hAnsi="Noto Sans" w:cs="Noto Sans"/>
                <w:sz w:val="20"/>
                <w:szCs w:val="20"/>
              </w:rPr>
              <w:t>vibracioens</w:t>
            </w:r>
            <w:proofErr w:type="spellEnd"/>
            <w:r w:rsidRPr="006F5054">
              <w:rPr>
                <w:rFonts w:ascii="Noto Sans" w:hAnsi="Noto Sans" w:cs="Noto Sans"/>
                <w:sz w:val="20"/>
                <w:szCs w:val="20"/>
              </w:rPr>
              <w:t xml:space="preserve">. La unión con los ductos debe sellarse con abrazaderas metálicas para asegurar que no existan fugas en la succión o descarga. Todas las conexiones deben realizarse dentro de la caja de bornes </w:t>
            </w:r>
            <w:proofErr w:type="spellStart"/>
            <w:r w:rsidRPr="006F5054">
              <w:rPr>
                <w:rFonts w:ascii="Noto Sans" w:hAnsi="Noto Sans" w:cs="Noto Sans"/>
                <w:sz w:val="20"/>
                <w:szCs w:val="20"/>
              </w:rPr>
              <w:t>ntegrada</w:t>
            </w:r>
            <w:proofErr w:type="spellEnd"/>
            <w:r w:rsidRPr="006F5054">
              <w:rPr>
                <w:rFonts w:ascii="Noto Sans" w:hAnsi="Noto Sans" w:cs="Noto Sans"/>
                <w:sz w:val="20"/>
                <w:szCs w:val="20"/>
              </w:rPr>
              <w:t xml:space="preserve">, y cumplir con la norma de instalación de acuerdo a </w:t>
            </w:r>
            <w:r w:rsidRPr="006F5054">
              <w:rPr>
                <w:rFonts w:ascii="Noto Sans" w:hAnsi="Noto Sans" w:cs="Noto Sans"/>
                <w:sz w:val="20"/>
                <w:szCs w:val="20"/>
              </w:rPr>
              <w:lastRenderedPageBreak/>
              <w:t>recomendaciones del fabricante.</w:t>
            </w:r>
          </w:p>
          <w:p w14:paraId="7AEF6A8A" w14:textId="77777777" w:rsidR="006F5054" w:rsidRPr="006F5054" w:rsidRDefault="006F5054" w:rsidP="00064327">
            <w:pPr>
              <w:widowControl w:val="0"/>
              <w:ind w:right="32"/>
              <w:jc w:val="both"/>
              <w:rPr>
                <w:rFonts w:ascii="Noto Sans" w:hAnsi="Noto Sans" w:cs="Noto Sans"/>
              </w:rPr>
            </w:pPr>
          </w:p>
          <w:p w14:paraId="4DD73521" w14:textId="77777777" w:rsidR="006F5054" w:rsidRPr="006F5054" w:rsidRDefault="006F5054" w:rsidP="0013259C">
            <w:pPr>
              <w:pStyle w:val="Prrafodelista"/>
              <w:widowControl w:val="0"/>
              <w:numPr>
                <w:ilvl w:val="0"/>
                <w:numId w:val="224"/>
              </w:numPr>
              <w:ind w:right="32"/>
              <w:jc w:val="both"/>
              <w:rPr>
                <w:rFonts w:ascii="Noto Sans" w:hAnsi="Noto Sans" w:cs="Noto Sans"/>
                <w:sz w:val="20"/>
                <w:szCs w:val="20"/>
              </w:rPr>
            </w:pPr>
            <w:r w:rsidRPr="006F5054">
              <w:rPr>
                <w:rFonts w:ascii="Noto Sans" w:hAnsi="Noto Sans" w:cs="Noto Sans"/>
                <w:sz w:val="20"/>
                <w:szCs w:val="20"/>
              </w:rPr>
              <w:t>Pruebas y Puesta en Marcha</w:t>
            </w:r>
          </w:p>
          <w:p w14:paraId="541E1CB6"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sz w:val="20"/>
                <w:szCs w:val="20"/>
              </w:rPr>
              <w:t>Verificación de Giro: Confirmar que el sentido de giro del rodete sea el correcto según la flecha indicadora en la carcasa.</w:t>
            </w:r>
          </w:p>
          <w:p w14:paraId="22405746"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sz w:val="20"/>
                <w:szCs w:val="20"/>
              </w:rPr>
              <w:t>Nivel Sonoro: Validar que no existan ruidos mecánicos extraños derivados de una mala fijación o de la entrada de escombros en los ductos.</w:t>
            </w:r>
          </w:p>
          <w:p w14:paraId="1960D426" w14:textId="77777777" w:rsidR="006F5054" w:rsidRPr="006F5054" w:rsidRDefault="006F5054" w:rsidP="00064327">
            <w:pPr>
              <w:pStyle w:val="Prrafodelista"/>
              <w:widowControl w:val="0"/>
              <w:ind w:right="32"/>
              <w:jc w:val="both"/>
              <w:rPr>
                <w:rFonts w:ascii="Noto Sans" w:hAnsi="Noto Sans" w:cs="Noto Sans"/>
                <w:sz w:val="20"/>
                <w:szCs w:val="20"/>
              </w:rPr>
            </w:pPr>
            <w:r w:rsidRPr="006F5054">
              <w:rPr>
                <w:rFonts w:ascii="Noto Sans" w:hAnsi="Noto Sans" w:cs="Noto Sans"/>
                <w:sz w:val="20"/>
                <w:szCs w:val="20"/>
              </w:rPr>
              <w:t>Medición de Corriente: Comprobar que el consumo de corriente esté dentro de los parámetros nominales del fabricante.</w:t>
            </w:r>
          </w:p>
          <w:p w14:paraId="32B786BA" w14:textId="77777777" w:rsidR="006F5054" w:rsidRPr="006F5054" w:rsidRDefault="006F5054" w:rsidP="00064327">
            <w:pPr>
              <w:pStyle w:val="Prrafodelista"/>
              <w:widowControl w:val="0"/>
              <w:ind w:right="32"/>
              <w:jc w:val="both"/>
              <w:rPr>
                <w:rFonts w:ascii="Noto Sans" w:hAnsi="Noto Sans" w:cs="Noto Sans"/>
                <w:sz w:val="20"/>
                <w:szCs w:val="20"/>
              </w:rPr>
            </w:pPr>
          </w:p>
          <w:p w14:paraId="45B86E01" w14:textId="77777777" w:rsidR="006F5054" w:rsidRPr="006F5054" w:rsidRDefault="006F5054" w:rsidP="00064327">
            <w:pPr>
              <w:widowControl w:val="0"/>
              <w:ind w:right="32"/>
              <w:jc w:val="both"/>
              <w:rPr>
                <w:rFonts w:ascii="Noto Sans" w:hAnsi="Noto Sans" w:cs="Noto Sans"/>
              </w:rPr>
            </w:pPr>
          </w:p>
          <w:p w14:paraId="4F60ED6F" w14:textId="77777777" w:rsidR="006F5054" w:rsidRPr="006F5054" w:rsidRDefault="006F5054" w:rsidP="0013259C">
            <w:pPr>
              <w:pStyle w:val="Prrafodelista"/>
              <w:widowControl w:val="0"/>
              <w:numPr>
                <w:ilvl w:val="0"/>
                <w:numId w:val="224"/>
              </w:numPr>
              <w:ind w:right="32"/>
              <w:jc w:val="both"/>
              <w:rPr>
                <w:rFonts w:ascii="Noto Sans" w:hAnsi="Noto Sans" w:cs="Noto Sans"/>
                <w:sz w:val="20"/>
                <w:szCs w:val="20"/>
              </w:rPr>
            </w:pPr>
            <w:r w:rsidRPr="006F5054">
              <w:rPr>
                <w:rFonts w:ascii="Noto Sans" w:hAnsi="Noto Sans" w:cs="Noto Sans"/>
                <w:sz w:val="20"/>
                <w:szCs w:val="20"/>
              </w:rPr>
              <w:t>Limpieza durante y al final después de concluir los trabajos.</w:t>
            </w:r>
          </w:p>
          <w:p w14:paraId="5481A9B1" w14:textId="77777777" w:rsidR="006F5054" w:rsidRPr="006F5054" w:rsidRDefault="006F5054" w:rsidP="00064327">
            <w:pPr>
              <w:widowControl w:val="0"/>
              <w:ind w:right="32"/>
              <w:jc w:val="both"/>
              <w:rPr>
                <w:rFonts w:ascii="Noto Sans" w:hAnsi="Noto Sans" w:cs="Noto Sans"/>
              </w:rPr>
            </w:pPr>
          </w:p>
        </w:tc>
      </w:tr>
      <w:tr w:rsidR="006F5054" w:rsidRPr="006F5054" w14:paraId="03897F3F" w14:textId="77777777" w:rsidTr="00064327">
        <w:tc>
          <w:tcPr>
            <w:tcW w:w="8788" w:type="dxa"/>
            <w:tcBorders>
              <w:top w:val="single" w:sz="4" w:space="0" w:color="auto"/>
              <w:bottom w:val="single" w:sz="4" w:space="0" w:color="auto"/>
            </w:tcBorders>
            <w:vAlign w:val="center"/>
          </w:tcPr>
          <w:p w14:paraId="7E6602E3" w14:textId="77777777" w:rsidR="006F5054" w:rsidRPr="006F5054" w:rsidRDefault="006F5054" w:rsidP="00064327">
            <w:pPr>
              <w:ind w:right="32"/>
              <w:rPr>
                <w:rFonts w:ascii="Noto Sans" w:hAnsi="Noto Sans" w:cs="Noto Sans"/>
                <w:bCs/>
                <w:lang w:eastAsia="es-MX"/>
              </w:rPr>
            </w:pPr>
          </w:p>
          <w:p w14:paraId="2A89CCFB"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4CE340FE" w14:textId="77777777" w:rsidR="006F5054" w:rsidRPr="006F5054" w:rsidRDefault="006F5054" w:rsidP="006F5054">
      <w:pPr>
        <w:rPr>
          <w:rFonts w:ascii="Noto Sans" w:hAnsi="Noto Sans" w:cs="Noto Sans"/>
        </w:rPr>
      </w:pPr>
    </w:p>
    <w:p w14:paraId="45413773"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7BAEA72E" w14:textId="77777777" w:rsidTr="00064327">
        <w:tc>
          <w:tcPr>
            <w:tcW w:w="8788" w:type="dxa"/>
            <w:tcBorders>
              <w:top w:val="single" w:sz="4" w:space="0" w:color="auto"/>
              <w:left w:val="single" w:sz="4" w:space="0" w:color="auto"/>
              <w:bottom w:val="single" w:sz="4" w:space="0" w:color="auto"/>
            </w:tcBorders>
            <w:shd w:val="clear" w:color="auto" w:fill="660033"/>
          </w:tcPr>
          <w:p w14:paraId="71F9152F"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HVAC-17, HVAC-18</w:t>
            </w:r>
          </w:p>
        </w:tc>
      </w:tr>
      <w:tr w:rsidR="006F5054" w:rsidRPr="006F5054" w14:paraId="0871FB01" w14:textId="77777777" w:rsidTr="00064327">
        <w:tc>
          <w:tcPr>
            <w:tcW w:w="8788" w:type="dxa"/>
            <w:tcBorders>
              <w:bottom w:val="single" w:sz="4" w:space="0" w:color="auto"/>
            </w:tcBorders>
          </w:tcPr>
          <w:p w14:paraId="76507A55"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w:t>
            </w:r>
            <w:proofErr w:type="spellStart"/>
            <w:r w:rsidRPr="006F5054">
              <w:rPr>
                <w:rFonts w:ascii="Noto Sans" w:hAnsi="Noto Sans" w:cs="Noto Sans"/>
                <w:b w:val="0"/>
                <w:bCs/>
                <w:lang w:val="es-ES"/>
              </w:rPr>
              <w:t>spiro</w:t>
            </w:r>
            <w:proofErr w:type="spellEnd"/>
            <w:r w:rsidRPr="006F5054">
              <w:rPr>
                <w:rFonts w:ascii="Noto Sans" w:hAnsi="Noto Sans" w:cs="Noto Sans"/>
                <w:b w:val="0"/>
                <w:bCs/>
                <w:lang w:val="es-ES"/>
              </w:rPr>
              <w:t xml:space="preserve"> liso 12" / 10”, calibre 24, sin aislamiento.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montaje, nivelación y sellado según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tc>
      </w:tr>
      <w:tr w:rsidR="006F5054" w:rsidRPr="006F5054" w14:paraId="647BEA88" w14:textId="77777777" w:rsidTr="00064327">
        <w:tc>
          <w:tcPr>
            <w:tcW w:w="8788" w:type="dxa"/>
            <w:tcBorders>
              <w:top w:val="single" w:sz="4" w:space="0" w:color="auto"/>
              <w:bottom w:val="single" w:sz="4" w:space="0" w:color="auto"/>
            </w:tcBorders>
          </w:tcPr>
          <w:p w14:paraId="17B70D0A"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F5054" w:rsidRPr="006F5054" w14:paraId="618EEB27" w14:textId="77777777" w:rsidTr="00064327">
        <w:tc>
          <w:tcPr>
            <w:tcW w:w="8788" w:type="dxa"/>
            <w:tcBorders>
              <w:top w:val="single" w:sz="4" w:space="0" w:color="auto"/>
              <w:bottom w:val="single" w:sz="4" w:space="0" w:color="auto"/>
            </w:tcBorders>
          </w:tcPr>
          <w:p w14:paraId="00E16290"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ducto tipo </w:t>
            </w:r>
            <w:proofErr w:type="spellStart"/>
            <w:r w:rsidRPr="006F5054">
              <w:rPr>
                <w:rFonts w:ascii="Noto Sans" w:hAnsi="Noto Sans" w:cs="Noto Sans"/>
                <w:b w:val="0"/>
                <w:bCs/>
              </w:rPr>
              <w:t>spiro</w:t>
            </w:r>
            <w:proofErr w:type="spellEnd"/>
            <w:r w:rsidRPr="006F5054">
              <w:rPr>
                <w:rFonts w:ascii="Noto Sans" w:hAnsi="Noto Sans" w:cs="Noto Sans"/>
                <w:b w:val="0"/>
                <w:bCs/>
              </w:rPr>
              <w:t xml:space="preserve"> liso de 12” y 10” de diámetro, fabricado en lámina calibre 24, sin aislamiento, conforme a trayectorias, niveles y especificaciones indicadas en proyecto. Incluye suministro, habilitado, cortes, alineación, montaje, fijación, nivelación, tornillería, soportes, conexiones y sellado de juntas y uniones conforme a la normatividad SMACNA aplicable, así como materiales, mano de obra, herramienta, equipo y todo lo necesario para su correcta instalación y funcionamiento.</w:t>
            </w:r>
          </w:p>
        </w:tc>
      </w:tr>
      <w:tr w:rsidR="006F5054" w:rsidRPr="006F5054" w14:paraId="5BFCD451" w14:textId="77777777" w:rsidTr="00064327">
        <w:trPr>
          <w:trHeight w:val="94"/>
        </w:trPr>
        <w:tc>
          <w:tcPr>
            <w:tcW w:w="8788" w:type="dxa"/>
            <w:tcBorders>
              <w:top w:val="single" w:sz="4" w:space="0" w:color="auto"/>
              <w:bottom w:val="single" w:sz="4" w:space="0" w:color="auto"/>
            </w:tcBorders>
          </w:tcPr>
          <w:p w14:paraId="42E023E4"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2BCDB64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1.- Alcance del trabajo. Suministro, fabricación e instalación de ducto circular de lámina galvanizada con costura helicoidal (Spiro Liso), calibre 22, </w:t>
            </w:r>
          </w:p>
          <w:p w14:paraId="0DD66A1C" w14:textId="77777777" w:rsidR="006F5054" w:rsidRPr="006F5054" w:rsidRDefault="006F5054" w:rsidP="00064327">
            <w:pPr>
              <w:widowControl w:val="0"/>
              <w:ind w:right="32"/>
              <w:jc w:val="both"/>
              <w:rPr>
                <w:rFonts w:ascii="Noto Sans" w:hAnsi="Noto Sans" w:cs="Noto Sans"/>
                <w:b w:val="0"/>
              </w:rPr>
            </w:pPr>
          </w:p>
          <w:p w14:paraId="75B15D0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Especificaciones del ducto.</w:t>
            </w:r>
          </w:p>
          <w:p w14:paraId="3049EF5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Tipo de ducto circular con costura helicoidal externa, con superficie exterior lisa. Lámina de acero galvanizado G-90 bajo norma ASTM A-653, calibre 22 (0.85mm). Acoplamiento tipo unión interior (</w:t>
            </w:r>
            <w:proofErr w:type="spellStart"/>
            <w:r w:rsidRPr="006F5054">
              <w:rPr>
                <w:rFonts w:ascii="Noto Sans" w:hAnsi="Noto Sans" w:cs="Noto Sans"/>
                <w:b w:val="0"/>
              </w:rPr>
              <w:t>sleeves</w:t>
            </w:r>
            <w:proofErr w:type="spellEnd"/>
            <w:r w:rsidRPr="006F5054">
              <w:rPr>
                <w:rFonts w:ascii="Noto Sans" w:hAnsi="Noto Sans" w:cs="Noto Sans"/>
                <w:b w:val="0"/>
              </w:rPr>
              <w:t>) o bridas circulares para diámetros mayores.</w:t>
            </w:r>
          </w:p>
          <w:p w14:paraId="1F6FBFBD" w14:textId="77777777" w:rsidR="006F5054" w:rsidRPr="006F5054" w:rsidRDefault="006F5054" w:rsidP="00064327">
            <w:pPr>
              <w:widowControl w:val="0"/>
              <w:ind w:right="32"/>
              <w:jc w:val="both"/>
              <w:rPr>
                <w:rFonts w:ascii="Noto Sans" w:hAnsi="Noto Sans" w:cs="Noto Sans"/>
                <w:b w:val="0"/>
              </w:rPr>
            </w:pPr>
          </w:p>
          <w:p w14:paraId="1D1B750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Montaje del Sistema Spiro</w:t>
            </w:r>
          </w:p>
          <w:p w14:paraId="416640D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Hermeticidad: Las uniones entre tramos deben sellarse con sellador </w:t>
            </w:r>
            <w:proofErr w:type="spellStart"/>
            <w:r w:rsidRPr="006F5054">
              <w:rPr>
                <w:rFonts w:ascii="Noto Sans" w:hAnsi="Noto Sans" w:cs="Noto Sans"/>
                <w:b w:val="0"/>
              </w:rPr>
              <w:t>elastomérico</w:t>
            </w:r>
            <w:proofErr w:type="spellEnd"/>
            <w:r w:rsidRPr="006F5054">
              <w:rPr>
                <w:rFonts w:ascii="Noto Sans" w:hAnsi="Noto Sans" w:cs="Noto Sans"/>
                <w:b w:val="0"/>
              </w:rPr>
              <w:t xml:space="preserve"> antes </w:t>
            </w:r>
            <w:r w:rsidRPr="006F5054">
              <w:rPr>
                <w:rFonts w:ascii="Noto Sans" w:hAnsi="Noto Sans" w:cs="Noto Sans"/>
                <w:b w:val="0"/>
              </w:rPr>
              <w:lastRenderedPageBreak/>
              <w:t xml:space="preserve">de la unión mecánica con tornillos </w:t>
            </w:r>
            <w:proofErr w:type="spellStart"/>
            <w:r w:rsidRPr="006F5054">
              <w:rPr>
                <w:rFonts w:ascii="Noto Sans" w:hAnsi="Noto Sans" w:cs="Noto Sans"/>
                <w:b w:val="0"/>
              </w:rPr>
              <w:t>autorroscantes</w:t>
            </w:r>
            <w:proofErr w:type="spellEnd"/>
            <w:r w:rsidRPr="006F5054">
              <w:rPr>
                <w:rFonts w:ascii="Noto Sans" w:hAnsi="Noto Sans" w:cs="Noto Sans"/>
                <w:b w:val="0"/>
              </w:rPr>
              <w:t>.</w:t>
            </w:r>
          </w:p>
          <w:p w14:paraId="0AD1B4F9" w14:textId="77777777" w:rsidR="006F5054" w:rsidRPr="006F5054" w:rsidRDefault="006F5054" w:rsidP="00064327">
            <w:pPr>
              <w:widowControl w:val="0"/>
              <w:ind w:right="32"/>
              <w:jc w:val="both"/>
              <w:rPr>
                <w:rFonts w:ascii="Noto Sans" w:hAnsi="Noto Sans" w:cs="Noto Sans"/>
                <w:b w:val="0"/>
              </w:rPr>
            </w:pPr>
            <w:proofErr w:type="spellStart"/>
            <w:r w:rsidRPr="006F5054">
              <w:rPr>
                <w:rFonts w:ascii="Noto Sans" w:hAnsi="Noto Sans" w:cs="Noto Sans"/>
                <w:b w:val="0"/>
              </w:rPr>
              <w:t>Soportería</w:t>
            </w:r>
            <w:proofErr w:type="spellEnd"/>
            <w:r w:rsidRPr="006F5054">
              <w:rPr>
                <w:rFonts w:ascii="Noto Sans" w:hAnsi="Noto Sans" w:cs="Noto Sans"/>
                <w:b w:val="0"/>
              </w:rPr>
              <w:t>: Se utilizarán abrazaderas circulares de dos piezas (tipo omega) o colgantes de banda de acero galvanizado con inserciones de caucho para evitar vibraciones.</w:t>
            </w:r>
          </w:p>
          <w:p w14:paraId="2A18718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Nivelación: El sistema debe quedar perfectamente alineado siguiendo las trayectorias indicadas en planos, manteniendo una pendiente mínima si se prevé condensación (aunque el </w:t>
            </w:r>
            <w:proofErr w:type="spellStart"/>
            <w:r w:rsidRPr="006F5054">
              <w:rPr>
                <w:rFonts w:ascii="Noto Sans" w:hAnsi="Noto Sans" w:cs="Noto Sans"/>
                <w:b w:val="0"/>
              </w:rPr>
              <w:t>liner</w:t>
            </w:r>
            <w:proofErr w:type="spellEnd"/>
            <w:r w:rsidRPr="006F5054">
              <w:rPr>
                <w:rFonts w:ascii="Noto Sans" w:hAnsi="Noto Sans" w:cs="Noto Sans"/>
                <w:b w:val="0"/>
              </w:rPr>
              <w:t xml:space="preserve"> actúa como barrera).</w:t>
            </w:r>
          </w:p>
          <w:p w14:paraId="06C7FCF2" w14:textId="77777777" w:rsidR="006F5054" w:rsidRPr="006F5054" w:rsidRDefault="006F5054" w:rsidP="00064327">
            <w:pPr>
              <w:widowControl w:val="0"/>
              <w:ind w:right="32"/>
              <w:jc w:val="both"/>
              <w:rPr>
                <w:rFonts w:ascii="Noto Sans" w:hAnsi="Noto Sans" w:cs="Noto Sans"/>
                <w:b w:val="0"/>
              </w:rPr>
            </w:pPr>
          </w:p>
          <w:p w14:paraId="413F8C8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Control de Calidad</w:t>
            </w:r>
          </w:p>
          <w:p w14:paraId="3DFF153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Integridad del Liner: Se debe realizar una inspección visual interna (mediante cámara o linterna de alta intensidad) para asegurar que no existan desprendimientos o bloqueos antes de poner en marcha los equipos.</w:t>
            </w:r>
          </w:p>
          <w:p w14:paraId="7DDE010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Resonancia: Al ser calibre 22 con aislamiento interno, el ducto debe ser notablemente silencioso y libre de vibraciones ("</w:t>
            </w:r>
            <w:proofErr w:type="spellStart"/>
            <w:r w:rsidRPr="006F5054">
              <w:rPr>
                <w:rFonts w:ascii="Noto Sans" w:hAnsi="Noto Sans" w:cs="Noto Sans"/>
                <w:b w:val="0"/>
              </w:rPr>
              <w:t>drumming</w:t>
            </w:r>
            <w:proofErr w:type="spellEnd"/>
            <w:r w:rsidRPr="006F5054">
              <w:rPr>
                <w:rFonts w:ascii="Noto Sans" w:hAnsi="Noto Sans" w:cs="Noto Sans"/>
                <w:b w:val="0"/>
              </w:rPr>
              <w:t xml:space="preserve"> </w:t>
            </w:r>
            <w:proofErr w:type="spellStart"/>
            <w:r w:rsidRPr="006F5054">
              <w:rPr>
                <w:rFonts w:ascii="Noto Sans" w:hAnsi="Noto Sans" w:cs="Noto Sans"/>
                <w:b w:val="0"/>
              </w:rPr>
              <w:t>effect</w:t>
            </w:r>
            <w:proofErr w:type="spellEnd"/>
            <w:r w:rsidRPr="006F5054">
              <w:rPr>
                <w:rFonts w:ascii="Noto Sans" w:hAnsi="Noto Sans" w:cs="Noto Sans"/>
                <w:b w:val="0"/>
              </w:rPr>
              <w:t>").</w:t>
            </w:r>
          </w:p>
          <w:p w14:paraId="48DB254A" w14:textId="77777777" w:rsidR="006F5054" w:rsidRPr="006F5054" w:rsidRDefault="006F5054" w:rsidP="00064327">
            <w:pPr>
              <w:widowControl w:val="0"/>
              <w:ind w:right="32"/>
              <w:jc w:val="both"/>
              <w:rPr>
                <w:rFonts w:ascii="Noto Sans" w:hAnsi="Noto Sans" w:cs="Noto Sans"/>
                <w:b w:val="0"/>
              </w:rPr>
            </w:pPr>
          </w:p>
          <w:p w14:paraId="1A32728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Limpieza durante y al final del área después de concluir el concepto de trabajo.</w:t>
            </w:r>
          </w:p>
          <w:p w14:paraId="1C5FAAEA" w14:textId="77777777" w:rsidR="006F5054" w:rsidRPr="006F5054" w:rsidRDefault="006F5054" w:rsidP="00064327">
            <w:pPr>
              <w:widowControl w:val="0"/>
              <w:ind w:right="32"/>
              <w:jc w:val="both"/>
              <w:rPr>
                <w:rFonts w:ascii="Noto Sans" w:hAnsi="Noto Sans" w:cs="Noto Sans"/>
                <w:b w:val="0"/>
              </w:rPr>
            </w:pPr>
          </w:p>
          <w:p w14:paraId="1D2C83A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6. El personal de la contratista deberá portar su equipo de seguridad durante toda su estancia y labores en el sitio de la obra.</w:t>
            </w:r>
          </w:p>
          <w:p w14:paraId="4FC2D9A2" w14:textId="77777777" w:rsidR="006F5054" w:rsidRPr="006F5054" w:rsidRDefault="006F5054" w:rsidP="00064327">
            <w:pPr>
              <w:widowControl w:val="0"/>
              <w:ind w:right="32"/>
              <w:jc w:val="both"/>
              <w:rPr>
                <w:rFonts w:ascii="Noto Sans" w:hAnsi="Noto Sans" w:cs="Noto Sans"/>
                <w:b w:val="0"/>
              </w:rPr>
            </w:pPr>
          </w:p>
          <w:p w14:paraId="0123F86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7.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1D8030B3" w14:textId="77777777" w:rsidTr="00064327">
        <w:tc>
          <w:tcPr>
            <w:tcW w:w="8788" w:type="dxa"/>
            <w:tcBorders>
              <w:top w:val="single" w:sz="4" w:space="0" w:color="auto"/>
              <w:bottom w:val="single" w:sz="4" w:space="0" w:color="auto"/>
            </w:tcBorders>
            <w:vAlign w:val="center"/>
          </w:tcPr>
          <w:p w14:paraId="0D6A05EA" w14:textId="77777777" w:rsidR="006F5054" w:rsidRPr="006F5054" w:rsidRDefault="006F5054" w:rsidP="00064327">
            <w:pPr>
              <w:ind w:right="32"/>
              <w:rPr>
                <w:rFonts w:ascii="Noto Sans" w:hAnsi="Noto Sans" w:cs="Noto Sans"/>
                <w:bCs/>
                <w:lang w:eastAsia="es-MX"/>
              </w:rPr>
            </w:pPr>
          </w:p>
          <w:p w14:paraId="3771A2D2"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lineal por unidad de obra terminada.</w:t>
            </w:r>
          </w:p>
        </w:tc>
      </w:tr>
    </w:tbl>
    <w:p w14:paraId="59D917C5"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4089FC9D" w14:textId="77777777" w:rsidTr="00064327">
        <w:tc>
          <w:tcPr>
            <w:tcW w:w="8788" w:type="dxa"/>
            <w:tcBorders>
              <w:top w:val="single" w:sz="4" w:space="0" w:color="auto"/>
              <w:left w:val="single" w:sz="4" w:space="0" w:color="auto"/>
              <w:bottom w:val="single" w:sz="4" w:space="0" w:color="auto"/>
            </w:tcBorders>
            <w:shd w:val="clear" w:color="auto" w:fill="660033"/>
          </w:tcPr>
          <w:p w14:paraId="7871CB1C"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HVAC-8.19, HVAC-8.20, HVAC-8.21, HVAC-8.22</w:t>
            </w:r>
          </w:p>
        </w:tc>
      </w:tr>
      <w:tr w:rsidR="006F5054" w:rsidRPr="006F5054" w14:paraId="491EDE96" w14:textId="77777777" w:rsidTr="00064327">
        <w:tc>
          <w:tcPr>
            <w:tcW w:w="8788" w:type="dxa"/>
            <w:tcBorders>
              <w:bottom w:val="single" w:sz="4" w:space="0" w:color="auto"/>
            </w:tcBorders>
          </w:tcPr>
          <w:p w14:paraId="08ACEE3A"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p>
          <w:p w14:paraId="6D3BDCB7"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lang w:val="es-ES"/>
              </w:rPr>
              <w:t>HVAC-8.19</w:t>
            </w:r>
            <w:r w:rsidRPr="006F5054">
              <w:rPr>
                <w:rFonts w:ascii="Noto Sans" w:hAnsi="Noto Sans" w:cs="Noto Sans"/>
                <w:b w:val="0"/>
                <w:bCs/>
                <w:lang w:val="es-ES"/>
              </w:rPr>
              <w:t xml:space="preserve">: Suministro e instalación de </w:t>
            </w:r>
            <w:proofErr w:type="spellStart"/>
            <w:r w:rsidRPr="006F5054">
              <w:rPr>
                <w:rFonts w:ascii="Noto Sans" w:hAnsi="Noto Sans" w:cs="Noto Sans"/>
                <w:b w:val="0"/>
                <w:bCs/>
                <w:lang w:val="es-ES"/>
              </w:rPr>
              <w:t>reduccion</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spiroducto</w:t>
            </w:r>
            <w:proofErr w:type="spellEnd"/>
            <w:r w:rsidRPr="006F5054">
              <w:rPr>
                <w:rFonts w:ascii="Noto Sans" w:hAnsi="Noto Sans" w:cs="Noto Sans"/>
                <w:b w:val="0"/>
                <w:bCs/>
                <w:lang w:val="es-ES"/>
              </w:rPr>
              <w:t xml:space="preserve"> de 12" a 10".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montaje, nivelación y sellado según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p w14:paraId="2C8F5AC8"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lang w:val="es-ES"/>
              </w:rPr>
              <w:t>HVAC-8.20:</w:t>
            </w:r>
            <w:r w:rsidRPr="006F5054">
              <w:rPr>
                <w:rFonts w:ascii="Noto Sans" w:hAnsi="Noto Sans" w:cs="Noto Sans"/>
                <w:b w:val="0"/>
                <w:bCs/>
                <w:lang w:val="es-ES"/>
              </w:rPr>
              <w:t xml:space="preserve"> Suministro e instalación de codo </w:t>
            </w:r>
            <w:proofErr w:type="spellStart"/>
            <w:r w:rsidRPr="006F5054">
              <w:rPr>
                <w:rFonts w:ascii="Noto Sans" w:hAnsi="Noto Sans" w:cs="Noto Sans"/>
                <w:b w:val="0"/>
                <w:bCs/>
                <w:lang w:val="es-ES"/>
              </w:rPr>
              <w:t>spiroducto</w:t>
            </w:r>
            <w:proofErr w:type="spellEnd"/>
            <w:r w:rsidRPr="006F5054">
              <w:rPr>
                <w:rFonts w:ascii="Noto Sans" w:hAnsi="Noto Sans" w:cs="Noto Sans"/>
                <w:b w:val="0"/>
                <w:bCs/>
                <w:lang w:val="es-ES"/>
              </w:rPr>
              <w:t xml:space="preserve"> de 90° x 10".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degalvanizado</w:t>
            </w:r>
            <w:proofErr w:type="spellEnd"/>
            <w:r w:rsidRPr="006F5054">
              <w:rPr>
                <w:rFonts w:ascii="Noto Sans" w:hAnsi="Noto Sans" w:cs="Noto Sans"/>
                <w:b w:val="0"/>
                <w:bCs/>
                <w:lang w:val="es-ES"/>
              </w:rPr>
              <w:t xml:space="preserve">, fondo y pintura </w:t>
            </w:r>
            <w:proofErr w:type="spellStart"/>
            <w:r w:rsidRPr="006F5054">
              <w:rPr>
                <w:rFonts w:ascii="Noto Sans" w:hAnsi="Noto Sans" w:cs="Noto Sans"/>
                <w:b w:val="0"/>
                <w:bCs/>
                <w:lang w:val="es-ES"/>
              </w:rPr>
              <w:t>segun</w:t>
            </w:r>
            <w:proofErr w:type="spellEnd"/>
            <w:r w:rsidRPr="006F5054">
              <w:rPr>
                <w:rFonts w:ascii="Noto Sans" w:hAnsi="Noto Sans" w:cs="Noto Sans"/>
                <w:b w:val="0"/>
                <w:bCs/>
                <w:lang w:val="es-ES"/>
              </w:rPr>
              <w:t xml:space="preserve">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p w14:paraId="129A7FB4"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lang w:val="es-ES"/>
              </w:rPr>
              <w:t>HVAC-8.21:</w:t>
            </w:r>
            <w:r w:rsidRPr="006F5054">
              <w:rPr>
                <w:rFonts w:ascii="Noto Sans" w:hAnsi="Noto Sans" w:cs="Noto Sans"/>
                <w:b w:val="0"/>
                <w:bCs/>
                <w:lang w:val="es-ES"/>
              </w:rPr>
              <w:t xml:space="preserve"> Suministro e instalación de </w:t>
            </w:r>
            <w:proofErr w:type="spellStart"/>
            <w:r w:rsidRPr="006F5054">
              <w:rPr>
                <w:rFonts w:ascii="Noto Sans" w:hAnsi="Noto Sans" w:cs="Noto Sans"/>
                <w:b w:val="0"/>
                <w:bCs/>
                <w:lang w:val="es-ES"/>
              </w:rPr>
              <w:t>tee</w:t>
            </w:r>
            <w:proofErr w:type="spellEnd"/>
            <w:r w:rsidRPr="006F5054">
              <w:rPr>
                <w:rFonts w:ascii="Noto Sans" w:hAnsi="Noto Sans" w:cs="Noto Sans"/>
                <w:b w:val="0"/>
                <w:bCs/>
                <w:lang w:val="es-ES"/>
              </w:rPr>
              <w:t xml:space="preserve"> de </w:t>
            </w:r>
            <w:proofErr w:type="spellStart"/>
            <w:r w:rsidRPr="006F5054">
              <w:rPr>
                <w:rFonts w:ascii="Noto Sans" w:hAnsi="Noto Sans" w:cs="Noto Sans"/>
                <w:b w:val="0"/>
                <w:bCs/>
                <w:lang w:val="es-ES"/>
              </w:rPr>
              <w:t>spiro</w:t>
            </w:r>
            <w:proofErr w:type="spellEnd"/>
            <w:r w:rsidRPr="006F5054">
              <w:rPr>
                <w:rFonts w:ascii="Noto Sans" w:hAnsi="Noto Sans" w:cs="Noto Sans"/>
                <w:b w:val="0"/>
                <w:bCs/>
                <w:lang w:val="es-ES"/>
              </w:rPr>
              <w:t xml:space="preserve"> liso de 10".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degalvanizado</w:t>
            </w:r>
            <w:proofErr w:type="spellEnd"/>
            <w:r w:rsidRPr="006F5054">
              <w:rPr>
                <w:rFonts w:ascii="Noto Sans" w:hAnsi="Noto Sans" w:cs="Noto Sans"/>
                <w:b w:val="0"/>
                <w:bCs/>
                <w:lang w:val="es-ES"/>
              </w:rPr>
              <w:t xml:space="preserve">, fondo y pintura </w:t>
            </w:r>
            <w:proofErr w:type="spellStart"/>
            <w:r w:rsidRPr="006F5054">
              <w:rPr>
                <w:rFonts w:ascii="Noto Sans" w:hAnsi="Noto Sans" w:cs="Noto Sans"/>
                <w:b w:val="0"/>
                <w:bCs/>
                <w:lang w:val="es-ES"/>
              </w:rPr>
              <w:t>segun</w:t>
            </w:r>
            <w:proofErr w:type="spellEnd"/>
            <w:r w:rsidRPr="006F5054">
              <w:rPr>
                <w:rFonts w:ascii="Noto Sans" w:hAnsi="Noto Sans" w:cs="Noto Sans"/>
                <w:b w:val="0"/>
                <w:bCs/>
                <w:lang w:val="es-ES"/>
              </w:rPr>
              <w:t xml:space="preserve">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p w14:paraId="4C21D616"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lang w:val="es-ES"/>
              </w:rPr>
              <w:t>HVAC-8.22:</w:t>
            </w:r>
            <w:r w:rsidRPr="006F5054">
              <w:rPr>
                <w:rFonts w:ascii="Noto Sans" w:hAnsi="Noto Sans" w:cs="Noto Sans"/>
                <w:b w:val="0"/>
                <w:bCs/>
                <w:lang w:val="es-ES"/>
              </w:rPr>
              <w:t xml:space="preserve"> Suministro e instalación de tapa de 10".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degalvanizado</w:t>
            </w:r>
            <w:proofErr w:type="spellEnd"/>
            <w:r w:rsidRPr="006F5054">
              <w:rPr>
                <w:rFonts w:ascii="Noto Sans" w:hAnsi="Noto Sans" w:cs="Noto Sans"/>
                <w:b w:val="0"/>
                <w:bCs/>
                <w:lang w:val="es-ES"/>
              </w:rPr>
              <w:t xml:space="preserve">, fondo y pintura </w:t>
            </w:r>
            <w:proofErr w:type="spellStart"/>
            <w:r w:rsidRPr="006F5054">
              <w:rPr>
                <w:rFonts w:ascii="Noto Sans" w:hAnsi="Noto Sans" w:cs="Noto Sans"/>
                <w:b w:val="0"/>
                <w:bCs/>
                <w:lang w:val="es-ES"/>
              </w:rPr>
              <w:t>segun</w:t>
            </w:r>
            <w:proofErr w:type="spellEnd"/>
            <w:r w:rsidRPr="006F5054">
              <w:rPr>
                <w:rFonts w:ascii="Noto Sans" w:hAnsi="Noto Sans" w:cs="Noto Sans"/>
                <w:b w:val="0"/>
                <w:bCs/>
                <w:lang w:val="es-ES"/>
              </w:rPr>
              <w:t xml:space="preserve">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tc>
      </w:tr>
      <w:tr w:rsidR="006F5054" w:rsidRPr="006F5054" w14:paraId="0AF3BBC5" w14:textId="77777777" w:rsidTr="00064327">
        <w:tc>
          <w:tcPr>
            <w:tcW w:w="8788" w:type="dxa"/>
            <w:tcBorders>
              <w:top w:val="single" w:sz="4" w:space="0" w:color="auto"/>
              <w:bottom w:val="single" w:sz="4" w:space="0" w:color="auto"/>
            </w:tcBorders>
          </w:tcPr>
          <w:p w14:paraId="404DFD1B"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4D5C1EC3" w14:textId="77777777" w:rsidTr="00064327">
        <w:tc>
          <w:tcPr>
            <w:tcW w:w="8788" w:type="dxa"/>
            <w:tcBorders>
              <w:top w:val="single" w:sz="4" w:space="0" w:color="auto"/>
              <w:bottom w:val="single" w:sz="4" w:space="0" w:color="auto"/>
            </w:tcBorders>
          </w:tcPr>
          <w:p w14:paraId="43772891"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accesorios para sistema de </w:t>
            </w:r>
            <w:proofErr w:type="spellStart"/>
            <w:r w:rsidRPr="006F5054">
              <w:rPr>
                <w:rFonts w:ascii="Noto Sans" w:hAnsi="Noto Sans" w:cs="Noto Sans"/>
                <w:b w:val="0"/>
                <w:bCs/>
              </w:rPr>
              <w:t>ductería</w:t>
            </w:r>
            <w:proofErr w:type="spellEnd"/>
            <w:r w:rsidRPr="006F5054">
              <w:rPr>
                <w:rFonts w:ascii="Noto Sans" w:hAnsi="Noto Sans" w:cs="Noto Sans"/>
                <w:b w:val="0"/>
                <w:bCs/>
              </w:rPr>
              <w:t xml:space="preserve"> tipo </w:t>
            </w:r>
            <w:proofErr w:type="spellStart"/>
            <w:r w:rsidRPr="006F5054">
              <w:rPr>
                <w:rFonts w:ascii="Noto Sans" w:hAnsi="Noto Sans" w:cs="Noto Sans"/>
                <w:b w:val="0"/>
                <w:bCs/>
              </w:rPr>
              <w:t>spiro</w:t>
            </w:r>
            <w:proofErr w:type="spellEnd"/>
            <w:r w:rsidRPr="006F5054">
              <w:rPr>
                <w:rFonts w:ascii="Noto Sans" w:hAnsi="Noto Sans" w:cs="Noto Sans"/>
                <w:b w:val="0"/>
                <w:bCs/>
              </w:rPr>
              <w:t xml:space="preserve">, incluyendo reducción de 12” a 10”, codo de 90° x 10”, </w:t>
            </w:r>
            <w:proofErr w:type="spellStart"/>
            <w:r w:rsidRPr="006F5054">
              <w:rPr>
                <w:rFonts w:ascii="Noto Sans" w:hAnsi="Noto Sans" w:cs="Noto Sans"/>
                <w:b w:val="0"/>
                <w:bCs/>
              </w:rPr>
              <w:t>tee</w:t>
            </w:r>
            <w:proofErr w:type="spellEnd"/>
            <w:r w:rsidRPr="006F5054">
              <w:rPr>
                <w:rFonts w:ascii="Noto Sans" w:hAnsi="Noto Sans" w:cs="Noto Sans"/>
                <w:b w:val="0"/>
                <w:bCs/>
              </w:rPr>
              <w:t xml:space="preserve"> de </w:t>
            </w:r>
            <w:proofErr w:type="spellStart"/>
            <w:r w:rsidRPr="006F5054">
              <w:rPr>
                <w:rFonts w:ascii="Noto Sans" w:hAnsi="Noto Sans" w:cs="Noto Sans"/>
                <w:b w:val="0"/>
                <w:bCs/>
              </w:rPr>
              <w:t>spiro</w:t>
            </w:r>
            <w:proofErr w:type="spellEnd"/>
            <w:r w:rsidRPr="006F5054">
              <w:rPr>
                <w:rFonts w:ascii="Noto Sans" w:hAnsi="Noto Sans" w:cs="Noto Sans"/>
                <w:b w:val="0"/>
                <w:bCs/>
              </w:rPr>
              <w:t xml:space="preserve"> liso de 10” y tapa de 10”, fabricados conforme a dimensiones, trayectorias y especificaciones indicadas en proyecto. Incluye suministro, habilitado, cortes, alineación, montaje, fijación, nivelación, </w:t>
            </w:r>
            <w:r w:rsidRPr="006F5054">
              <w:rPr>
                <w:rFonts w:ascii="Noto Sans" w:hAnsi="Noto Sans" w:cs="Noto Sans"/>
                <w:b w:val="0"/>
                <w:bCs/>
              </w:rPr>
              <w:lastRenderedPageBreak/>
              <w:t xml:space="preserve">tornillería, conexiones, soportes, </w:t>
            </w:r>
            <w:proofErr w:type="spellStart"/>
            <w:r w:rsidRPr="006F5054">
              <w:rPr>
                <w:rFonts w:ascii="Noto Sans" w:hAnsi="Noto Sans" w:cs="Noto Sans"/>
                <w:b w:val="0"/>
                <w:bCs/>
              </w:rPr>
              <w:t>desgalvanizado</w:t>
            </w:r>
            <w:proofErr w:type="spellEnd"/>
            <w:r w:rsidRPr="006F5054">
              <w:rPr>
                <w:rFonts w:ascii="Noto Sans" w:hAnsi="Noto Sans" w:cs="Noto Sans"/>
                <w:b w:val="0"/>
                <w:bCs/>
              </w:rPr>
              <w:t xml:space="preserve"> en áreas de intervención, aplicación de fondo anticorrosivo y pintura de acabado, así como sellado de juntas y uniones conforme a la normatividad SMACNA aplicable. Incluye además materiales, mano de obra, herramienta, equipo y todo lo necesario para su correcta instalación y funcionamiento.</w:t>
            </w:r>
          </w:p>
        </w:tc>
      </w:tr>
      <w:tr w:rsidR="006F5054" w:rsidRPr="006F5054" w14:paraId="00061BB0" w14:textId="77777777" w:rsidTr="00064327">
        <w:trPr>
          <w:trHeight w:val="94"/>
        </w:trPr>
        <w:tc>
          <w:tcPr>
            <w:tcW w:w="8788" w:type="dxa"/>
            <w:tcBorders>
              <w:top w:val="single" w:sz="4" w:space="0" w:color="auto"/>
              <w:bottom w:val="single" w:sz="4" w:space="0" w:color="auto"/>
            </w:tcBorders>
          </w:tcPr>
          <w:p w14:paraId="621501BE"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5AF0CD3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1.- Alcance del trabajo. Suministro, fabricación e instalación de piezas de transición y/o conexión circular (reducciones/CODO/TEE/TAPA) concéntricas o excéntricas, fabricadas en lámina galvanizada cal.22 con sistema de unión hermético para </w:t>
            </w:r>
            <w:proofErr w:type="spellStart"/>
            <w:r w:rsidRPr="006F5054">
              <w:rPr>
                <w:rFonts w:ascii="Noto Sans" w:hAnsi="Noto Sans" w:cs="Noto Sans"/>
                <w:b w:val="0"/>
              </w:rPr>
              <w:t>spiroducto</w:t>
            </w:r>
            <w:proofErr w:type="spellEnd"/>
            <w:r w:rsidRPr="006F5054">
              <w:rPr>
                <w:rFonts w:ascii="Noto Sans" w:hAnsi="Noto Sans" w:cs="Noto Sans"/>
                <w:b w:val="0"/>
              </w:rPr>
              <w:t>.</w:t>
            </w:r>
          </w:p>
          <w:p w14:paraId="62FE5042" w14:textId="77777777" w:rsidR="006F5054" w:rsidRPr="006F5054" w:rsidRDefault="006F5054" w:rsidP="00064327">
            <w:pPr>
              <w:widowControl w:val="0"/>
              <w:ind w:right="32"/>
              <w:jc w:val="both"/>
              <w:rPr>
                <w:rFonts w:ascii="Noto Sans" w:hAnsi="Noto Sans" w:cs="Noto Sans"/>
                <w:b w:val="0"/>
              </w:rPr>
            </w:pPr>
          </w:p>
          <w:p w14:paraId="5159EF8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Especificaciones del ducto.</w:t>
            </w:r>
          </w:p>
          <w:p w14:paraId="0247226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Lámina de acero galvanizado G-90 bajo norma ASTM A-653, calibre 22 (0.85mm). Costura tipo Pittsburgh o soldadura de punto sellada para tramos longitudinales. Pendiente máxima 15-20°.</w:t>
            </w:r>
          </w:p>
          <w:p w14:paraId="7DFF95C4" w14:textId="77777777" w:rsidR="006F5054" w:rsidRPr="006F5054" w:rsidRDefault="006F5054" w:rsidP="00064327">
            <w:pPr>
              <w:widowControl w:val="0"/>
              <w:ind w:right="32"/>
              <w:jc w:val="both"/>
              <w:rPr>
                <w:rFonts w:ascii="Noto Sans" w:hAnsi="Noto Sans" w:cs="Noto Sans"/>
                <w:b w:val="0"/>
              </w:rPr>
            </w:pPr>
          </w:p>
          <w:p w14:paraId="512183E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Instalación y Sellado</w:t>
            </w:r>
          </w:p>
          <w:p w14:paraId="0DCF187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Acoplamiento</w:t>
            </w:r>
          </w:p>
          <w:p w14:paraId="5CE9EF8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Conexión Macho-Hembra: Las reducciones se fabricarán normalmente con diámetros exteriores ligeramente menores (tipo macho) para insertarse dentro del ducto Spiro.</w:t>
            </w:r>
          </w:p>
          <w:p w14:paraId="15981D7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Fijación: Se utilizarán tornillos </w:t>
            </w:r>
            <w:proofErr w:type="spellStart"/>
            <w:r w:rsidRPr="006F5054">
              <w:rPr>
                <w:rFonts w:ascii="Noto Sans" w:hAnsi="Noto Sans" w:cs="Noto Sans"/>
                <w:b w:val="0"/>
              </w:rPr>
              <w:t>autorroscantes</w:t>
            </w:r>
            <w:proofErr w:type="spellEnd"/>
            <w:r w:rsidRPr="006F5054">
              <w:rPr>
                <w:rFonts w:ascii="Noto Sans" w:hAnsi="Noto Sans" w:cs="Noto Sans"/>
                <w:b w:val="0"/>
              </w:rPr>
              <w:t xml:space="preserve"> de cabeza hexagonal de 1/2" x #8, distribuidos perimetralmente cada 6" (15 cm).</w:t>
            </w:r>
          </w:p>
          <w:p w14:paraId="07B0046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Hermeticidad</w:t>
            </w:r>
          </w:p>
          <w:p w14:paraId="06A59B8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Antes del ensamble, se debe aplicar una capa de sellador de ductos (grado industrial, no endurecible) en el cuello de la reducción.</w:t>
            </w:r>
          </w:p>
          <w:p w14:paraId="1A4CD8D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Una vez atornillado, se aplicará un cordón perimetral de sellador sobre la junta exterior y las cabezas de los tornillos para garantizar una instalación Clase A de sellado (SMACNA).</w:t>
            </w:r>
          </w:p>
          <w:p w14:paraId="1127BCE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Trabajos en altura. Andamios. Incluye tornillería, pijas, elementos de sujeción y anclaje. Sellado en juntas con </w:t>
            </w:r>
            <w:proofErr w:type="spellStart"/>
            <w:r w:rsidRPr="006F5054">
              <w:rPr>
                <w:rFonts w:ascii="Noto Sans" w:hAnsi="Noto Sans" w:cs="Noto Sans"/>
                <w:b w:val="0"/>
              </w:rPr>
              <w:t>mastiq</w:t>
            </w:r>
            <w:proofErr w:type="spellEnd"/>
            <w:r w:rsidRPr="006F5054">
              <w:rPr>
                <w:rFonts w:ascii="Noto Sans" w:hAnsi="Noto Sans" w:cs="Noto Sans"/>
                <w:b w:val="0"/>
              </w:rPr>
              <w:t xml:space="preserve"> color gris.</w:t>
            </w:r>
          </w:p>
          <w:p w14:paraId="3C8682A5" w14:textId="77777777" w:rsidR="006F5054" w:rsidRPr="006F5054" w:rsidRDefault="006F5054" w:rsidP="00064327">
            <w:pPr>
              <w:widowControl w:val="0"/>
              <w:ind w:right="32"/>
              <w:jc w:val="both"/>
              <w:rPr>
                <w:rFonts w:ascii="Noto Sans" w:hAnsi="Noto Sans" w:cs="Noto Sans"/>
                <w:b w:val="0"/>
              </w:rPr>
            </w:pPr>
          </w:p>
          <w:p w14:paraId="0F4ECB8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Control de Calidad</w:t>
            </w:r>
          </w:p>
          <w:p w14:paraId="5CE3073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Alineación: Se verificará con nivel láser o de burbuja que la reducción no desvíe la trayectoria del sistema principal</w:t>
            </w:r>
          </w:p>
          <w:p w14:paraId="0C985E3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Rigidez: La pieza no debe presentar "abolladuras" o deformaciones por el peso de los ductos adyacentes; en diámetros muy grandes (mayores a 30"), se incluirán refuerzos transversales si es necesario.</w:t>
            </w:r>
          </w:p>
          <w:p w14:paraId="4C621A6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Aplicación de pintura.</w:t>
            </w:r>
          </w:p>
          <w:p w14:paraId="6A9C89E8" w14:textId="77777777" w:rsidR="006F5054" w:rsidRPr="006F5054" w:rsidRDefault="006F5054" w:rsidP="00064327">
            <w:pPr>
              <w:widowControl w:val="0"/>
              <w:ind w:right="32"/>
              <w:jc w:val="both"/>
              <w:rPr>
                <w:rFonts w:ascii="Noto Sans" w:hAnsi="Noto Sans" w:cs="Noto Sans"/>
                <w:b w:val="0"/>
              </w:rPr>
            </w:pPr>
          </w:p>
          <w:p w14:paraId="12637FF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Limpieza durante y al final del área después de concluir el concepto de trabajo.</w:t>
            </w:r>
          </w:p>
          <w:p w14:paraId="0E311C25" w14:textId="77777777" w:rsidR="006F5054" w:rsidRPr="006F5054" w:rsidRDefault="006F5054" w:rsidP="00064327">
            <w:pPr>
              <w:widowControl w:val="0"/>
              <w:ind w:right="32"/>
              <w:jc w:val="both"/>
              <w:rPr>
                <w:rFonts w:ascii="Noto Sans" w:hAnsi="Noto Sans" w:cs="Noto Sans"/>
                <w:b w:val="0"/>
              </w:rPr>
            </w:pPr>
          </w:p>
          <w:p w14:paraId="0D11831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6. El personal de la contratista deberá portar su equipo de seguridad durante toda su estancia y labores en el sitio de la obra.</w:t>
            </w:r>
          </w:p>
          <w:p w14:paraId="73E00145" w14:textId="77777777" w:rsidR="006F5054" w:rsidRPr="006F5054" w:rsidRDefault="006F5054" w:rsidP="00064327">
            <w:pPr>
              <w:widowControl w:val="0"/>
              <w:ind w:right="32"/>
              <w:jc w:val="both"/>
              <w:rPr>
                <w:rFonts w:ascii="Noto Sans" w:hAnsi="Noto Sans" w:cs="Noto Sans"/>
                <w:b w:val="0"/>
              </w:rPr>
            </w:pPr>
          </w:p>
          <w:p w14:paraId="739D991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7. Poner en práctica los procedimientos aplicables del Sistema de Gestión Integral, incluidos en las bases, evidenciando esto mediante informe descriptivo fotográfico del cumplimiento de los requerimientos establecidos que comprende Seguridad y Salud en </w:t>
            </w:r>
            <w:r w:rsidRPr="006F5054">
              <w:rPr>
                <w:rFonts w:ascii="Noto Sans" w:hAnsi="Noto Sans" w:cs="Noto Sans"/>
                <w:b w:val="0"/>
              </w:rPr>
              <w:lastRenderedPageBreak/>
              <w:t>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22F152A2" w14:textId="77777777" w:rsidTr="00064327">
        <w:tc>
          <w:tcPr>
            <w:tcW w:w="8788" w:type="dxa"/>
            <w:tcBorders>
              <w:top w:val="single" w:sz="4" w:space="0" w:color="auto"/>
              <w:bottom w:val="single" w:sz="4" w:space="0" w:color="auto"/>
            </w:tcBorders>
            <w:vAlign w:val="center"/>
          </w:tcPr>
          <w:p w14:paraId="0560E1D1" w14:textId="77777777" w:rsidR="006F5054" w:rsidRPr="006F5054" w:rsidRDefault="006F5054" w:rsidP="00064327">
            <w:pPr>
              <w:ind w:right="32"/>
              <w:rPr>
                <w:rFonts w:ascii="Noto Sans" w:hAnsi="Noto Sans" w:cs="Noto Sans"/>
                <w:bCs/>
                <w:lang w:eastAsia="es-MX"/>
              </w:rPr>
            </w:pPr>
          </w:p>
          <w:p w14:paraId="70C3CF37"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1EFBD69D"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433CA426" w14:textId="77777777" w:rsidTr="00064327">
        <w:tc>
          <w:tcPr>
            <w:tcW w:w="8788" w:type="dxa"/>
            <w:tcBorders>
              <w:top w:val="single" w:sz="4" w:space="0" w:color="auto"/>
              <w:left w:val="single" w:sz="4" w:space="0" w:color="auto"/>
              <w:bottom w:val="single" w:sz="4" w:space="0" w:color="auto"/>
            </w:tcBorders>
            <w:shd w:val="clear" w:color="auto" w:fill="660033"/>
          </w:tcPr>
          <w:p w14:paraId="3E64FCA2"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HVAC-8.23</w:t>
            </w:r>
          </w:p>
        </w:tc>
      </w:tr>
      <w:tr w:rsidR="006F5054" w:rsidRPr="006F5054" w14:paraId="1DAAA950" w14:textId="77777777" w:rsidTr="00064327">
        <w:tc>
          <w:tcPr>
            <w:tcW w:w="8788" w:type="dxa"/>
            <w:tcBorders>
              <w:bottom w:val="single" w:sz="4" w:space="0" w:color="auto"/>
            </w:tcBorders>
          </w:tcPr>
          <w:p w14:paraId="087222B8"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injerto circular boca de pescado de 10". Incluye alineación, cortes, </w:t>
            </w:r>
            <w:proofErr w:type="spellStart"/>
            <w:r w:rsidRPr="006F5054">
              <w:rPr>
                <w:rFonts w:ascii="Noto Sans" w:hAnsi="Noto Sans" w:cs="Noto Sans"/>
                <w:b w:val="0"/>
                <w:bCs/>
                <w:lang w:val="es-ES"/>
              </w:rPr>
              <w:t>tornilleria</w:t>
            </w:r>
            <w:proofErr w:type="spellEnd"/>
            <w:r w:rsidRPr="006F5054">
              <w:rPr>
                <w:rFonts w:ascii="Noto Sans" w:hAnsi="Noto Sans" w:cs="Noto Sans"/>
                <w:b w:val="0"/>
                <w:bCs/>
                <w:lang w:val="es-ES"/>
              </w:rPr>
              <w:t xml:space="preserve">, </w:t>
            </w:r>
            <w:proofErr w:type="spellStart"/>
            <w:r w:rsidRPr="006F5054">
              <w:rPr>
                <w:rFonts w:ascii="Noto Sans" w:hAnsi="Noto Sans" w:cs="Noto Sans"/>
                <w:b w:val="0"/>
                <w:bCs/>
                <w:lang w:val="es-ES"/>
              </w:rPr>
              <w:t>degalvanizado</w:t>
            </w:r>
            <w:proofErr w:type="spellEnd"/>
            <w:r w:rsidRPr="006F5054">
              <w:rPr>
                <w:rFonts w:ascii="Noto Sans" w:hAnsi="Noto Sans" w:cs="Noto Sans"/>
                <w:b w:val="0"/>
                <w:bCs/>
                <w:lang w:val="es-ES"/>
              </w:rPr>
              <w:t xml:space="preserve">, fondo y pintura </w:t>
            </w:r>
            <w:proofErr w:type="spellStart"/>
            <w:r w:rsidRPr="006F5054">
              <w:rPr>
                <w:rFonts w:ascii="Noto Sans" w:hAnsi="Noto Sans" w:cs="Noto Sans"/>
                <w:b w:val="0"/>
                <w:bCs/>
                <w:lang w:val="es-ES"/>
              </w:rPr>
              <w:t>segun</w:t>
            </w:r>
            <w:proofErr w:type="spellEnd"/>
            <w:r w:rsidRPr="006F5054">
              <w:rPr>
                <w:rFonts w:ascii="Noto Sans" w:hAnsi="Noto Sans" w:cs="Noto Sans"/>
                <w:b w:val="0"/>
                <w:bCs/>
                <w:lang w:val="es-ES"/>
              </w:rPr>
              <w:t xml:space="preserve"> normativa </w:t>
            </w:r>
            <w:proofErr w:type="spellStart"/>
            <w:r w:rsidRPr="006F5054">
              <w:rPr>
                <w:rFonts w:ascii="Noto Sans" w:hAnsi="Noto Sans" w:cs="Noto Sans"/>
                <w:b w:val="0"/>
                <w:bCs/>
                <w:lang w:val="es-ES"/>
              </w:rPr>
              <w:t>smacna</w:t>
            </w:r>
            <w:proofErr w:type="spellEnd"/>
            <w:r w:rsidRPr="006F5054">
              <w:rPr>
                <w:rFonts w:ascii="Noto Sans" w:hAnsi="Noto Sans" w:cs="Noto Sans"/>
                <w:b w:val="0"/>
                <w:bCs/>
                <w:lang w:val="es-ES"/>
              </w:rPr>
              <w:t>.</w:t>
            </w:r>
          </w:p>
        </w:tc>
      </w:tr>
      <w:tr w:rsidR="006F5054" w:rsidRPr="006F5054" w14:paraId="01589A24" w14:textId="77777777" w:rsidTr="00064327">
        <w:tc>
          <w:tcPr>
            <w:tcW w:w="8788" w:type="dxa"/>
            <w:tcBorders>
              <w:top w:val="single" w:sz="4" w:space="0" w:color="auto"/>
              <w:bottom w:val="single" w:sz="4" w:space="0" w:color="auto"/>
            </w:tcBorders>
          </w:tcPr>
          <w:p w14:paraId="372E2BF1"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7DC723EC" w14:textId="77777777" w:rsidTr="00064327">
        <w:tc>
          <w:tcPr>
            <w:tcW w:w="8788" w:type="dxa"/>
            <w:tcBorders>
              <w:top w:val="single" w:sz="4" w:space="0" w:color="auto"/>
              <w:bottom w:val="single" w:sz="4" w:space="0" w:color="auto"/>
            </w:tcBorders>
          </w:tcPr>
          <w:p w14:paraId="3F1E0589"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Suministro e instalación de injerto circular tipo boca de pescado de 10” de diámetro, conforme a dimensiones, trayectorias y especificaciones indicadas en proyecto. Incluye suministro, habilitado, cortes, alineación, montaje, fijación, tornillería, conexiones, </w:t>
            </w:r>
            <w:proofErr w:type="spellStart"/>
            <w:r w:rsidRPr="006F5054">
              <w:rPr>
                <w:rFonts w:ascii="Noto Sans" w:hAnsi="Noto Sans" w:cs="Noto Sans"/>
                <w:b w:val="0"/>
                <w:bCs/>
              </w:rPr>
              <w:t>desgalvanizado</w:t>
            </w:r>
            <w:proofErr w:type="spellEnd"/>
            <w:r w:rsidRPr="006F5054">
              <w:rPr>
                <w:rFonts w:ascii="Noto Sans" w:hAnsi="Noto Sans" w:cs="Noto Sans"/>
                <w:b w:val="0"/>
                <w:bCs/>
              </w:rPr>
              <w:t xml:space="preserve"> en áreas de intervención, aplicación de fondo anticorrosivo y pintura de acabado, así como sellado de juntas y uniones conforme a la normatividad SMACNA aplicable. Incluye además materiales, mano de obra, herramienta, equipo y todo lo necesario para su correcta instalación y funcionamiento.</w:t>
            </w:r>
          </w:p>
        </w:tc>
      </w:tr>
      <w:tr w:rsidR="006F5054" w:rsidRPr="006F5054" w14:paraId="6939D3E9" w14:textId="77777777" w:rsidTr="00064327">
        <w:trPr>
          <w:trHeight w:val="94"/>
        </w:trPr>
        <w:tc>
          <w:tcPr>
            <w:tcW w:w="8788" w:type="dxa"/>
            <w:tcBorders>
              <w:top w:val="single" w:sz="4" w:space="0" w:color="auto"/>
              <w:bottom w:val="single" w:sz="4" w:space="0" w:color="auto"/>
            </w:tcBorders>
          </w:tcPr>
          <w:p w14:paraId="5BBA0127"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09CB2F1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1.- Alcance del trabajo. Suministro, fabricación e instalación de injerto circular (boca de pescado) de 10” diámetro, fabricado en lámina galvanizada calibre 22, incluyendo el sellado térmico y mecánico en la unión con el ducto principal.</w:t>
            </w:r>
          </w:p>
          <w:p w14:paraId="52D9DA0C" w14:textId="77777777" w:rsidR="006F5054" w:rsidRPr="006F5054" w:rsidRDefault="006F5054" w:rsidP="00064327">
            <w:pPr>
              <w:widowControl w:val="0"/>
              <w:ind w:right="32"/>
              <w:jc w:val="both"/>
              <w:rPr>
                <w:rFonts w:ascii="Noto Sans" w:hAnsi="Noto Sans" w:cs="Noto Sans"/>
                <w:b w:val="0"/>
              </w:rPr>
            </w:pPr>
          </w:p>
          <w:p w14:paraId="0A8ED8A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Especificaciones del ducto.</w:t>
            </w:r>
          </w:p>
          <w:p w14:paraId="251A2D6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Lámina de acero galvanizado G-90 (ASTM A-653), calibre 22, con tipo de corte radial cóncavo para ajustarse al contorno de ducto principal, con pestaña de montaje de 1” integrada para fijación.</w:t>
            </w:r>
          </w:p>
          <w:p w14:paraId="784D6F42" w14:textId="77777777" w:rsidR="006F5054" w:rsidRPr="006F5054" w:rsidRDefault="006F5054" w:rsidP="00064327">
            <w:pPr>
              <w:widowControl w:val="0"/>
              <w:ind w:right="32"/>
              <w:jc w:val="both"/>
              <w:rPr>
                <w:rFonts w:ascii="Noto Sans" w:hAnsi="Noto Sans" w:cs="Noto Sans"/>
                <w:b w:val="0"/>
              </w:rPr>
            </w:pPr>
          </w:p>
          <w:p w14:paraId="4DB22DD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Procedimiento de Instalación</w:t>
            </w:r>
          </w:p>
          <w:p w14:paraId="479461B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Preparación del Ducto Principal</w:t>
            </w:r>
          </w:p>
          <w:p w14:paraId="2274E16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Trazo: Se debe marcar el contorno exacto del injerto sobre el ducto principal utilizando una plantilla para asegurar un ajuste preciso.</w:t>
            </w:r>
          </w:p>
          <w:p w14:paraId="78F7E9E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Corte: El orificio en el ducto principal se realizará mediante cizalla o cortadora de metal, eliminando rebabas para no generar turbulencia ni ruidos.</w:t>
            </w:r>
          </w:p>
          <w:p w14:paraId="59D6548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Montaje y Sujeción</w:t>
            </w:r>
          </w:p>
          <w:p w14:paraId="0E75D60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Asentamiento: El injerto debe "sentar" de forma natural sobre la curvatura del ducto principal sin dejar huecos mayores a 1/8".</w:t>
            </w:r>
          </w:p>
          <w:p w14:paraId="59A07E3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Fijación Mecánica: Se utilizarán tornillos </w:t>
            </w:r>
            <w:proofErr w:type="spellStart"/>
            <w:r w:rsidRPr="006F5054">
              <w:rPr>
                <w:rFonts w:ascii="Noto Sans" w:hAnsi="Noto Sans" w:cs="Noto Sans"/>
                <w:b w:val="0"/>
              </w:rPr>
              <w:t>autorroscantes</w:t>
            </w:r>
            <w:proofErr w:type="spellEnd"/>
            <w:r w:rsidRPr="006F5054">
              <w:rPr>
                <w:rFonts w:ascii="Noto Sans" w:hAnsi="Noto Sans" w:cs="Noto Sans"/>
                <w:b w:val="0"/>
              </w:rPr>
              <w:t xml:space="preserve"> de cabeza hexagonal de 1/2" x #8, distribuidos perimetralmente con una separación máxima de 4" (10 cm) entre ellos a través de la pestaña de montaje.</w:t>
            </w:r>
          </w:p>
          <w:p w14:paraId="7D17F71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Hermeticidad (Sellado)</w:t>
            </w:r>
          </w:p>
          <w:p w14:paraId="1B6F6D7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Se aplicará un cordón continuo de sellador </w:t>
            </w:r>
            <w:proofErr w:type="spellStart"/>
            <w:r w:rsidRPr="006F5054">
              <w:rPr>
                <w:rFonts w:ascii="Noto Sans" w:hAnsi="Noto Sans" w:cs="Noto Sans"/>
                <w:b w:val="0"/>
              </w:rPr>
              <w:t>elastomérico</w:t>
            </w:r>
            <w:proofErr w:type="spellEnd"/>
            <w:r w:rsidRPr="006F5054">
              <w:rPr>
                <w:rFonts w:ascii="Noto Sans" w:hAnsi="Noto Sans" w:cs="Noto Sans"/>
                <w:b w:val="0"/>
              </w:rPr>
              <w:t xml:space="preserve"> (</w:t>
            </w:r>
            <w:proofErr w:type="spellStart"/>
            <w:r w:rsidRPr="006F5054">
              <w:rPr>
                <w:rFonts w:ascii="Noto Sans" w:hAnsi="Noto Sans" w:cs="Noto Sans"/>
                <w:b w:val="0"/>
              </w:rPr>
              <w:t>mastic</w:t>
            </w:r>
            <w:proofErr w:type="spellEnd"/>
            <w:r w:rsidRPr="006F5054">
              <w:rPr>
                <w:rFonts w:ascii="Noto Sans" w:hAnsi="Noto Sans" w:cs="Noto Sans"/>
                <w:b w:val="0"/>
              </w:rPr>
              <w:t>) entre la pestaña del injerto y la pared del ducto principal antes de atornillar.</w:t>
            </w:r>
          </w:p>
          <w:p w14:paraId="1CC78A4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Una vez fijado, se debe aplicar un sello perimetral exterior sobre la junta y las cabezas de </w:t>
            </w:r>
            <w:r w:rsidRPr="006F5054">
              <w:rPr>
                <w:rFonts w:ascii="Noto Sans" w:hAnsi="Noto Sans" w:cs="Noto Sans"/>
                <w:b w:val="0"/>
              </w:rPr>
              <w:lastRenderedPageBreak/>
              <w:t>los tornillos para garantizar una fuga cero.</w:t>
            </w:r>
          </w:p>
          <w:p w14:paraId="2E11B9E3" w14:textId="77777777" w:rsidR="006F5054" w:rsidRPr="006F5054" w:rsidRDefault="006F5054" w:rsidP="00064327">
            <w:pPr>
              <w:widowControl w:val="0"/>
              <w:ind w:right="32"/>
              <w:jc w:val="both"/>
              <w:rPr>
                <w:rFonts w:ascii="Noto Sans" w:hAnsi="Noto Sans" w:cs="Noto Sans"/>
                <w:b w:val="0"/>
              </w:rPr>
            </w:pPr>
          </w:p>
          <w:p w14:paraId="7915145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Consideraciones Técnicas</w:t>
            </w:r>
          </w:p>
          <w:p w14:paraId="38BAA733"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Dirección del Flujo: El injerto debe instalarse perpendicular al ducto principal o con una inclinación de 45° (si el diseño lo indica) para mejorar la eficiencia aerodinámica.</w:t>
            </w:r>
          </w:p>
          <w:p w14:paraId="6BAD159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Refuerzo: Debido a que el injerto es calibre 22, no requiere refuerzos internos adicionales para este diámetro (10"), pero se debe verificar que la integridad del ducto principal no se vea comprometida por el tamaño del orificio.</w:t>
            </w:r>
          </w:p>
          <w:p w14:paraId="6A21EEF6" w14:textId="77777777" w:rsidR="006F5054" w:rsidRPr="006F5054" w:rsidRDefault="006F5054" w:rsidP="00064327">
            <w:pPr>
              <w:widowControl w:val="0"/>
              <w:ind w:right="32"/>
              <w:jc w:val="both"/>
              <w:rPr>
                <w:rFonts w:ascii="Noto Sans" w:hAnsi="Noto Sans" w:cs="Noto Sans"/>
                <w:b w:val="0"/>
              </w:rPr>
            </w:pPr>
          </w:p>
          <w:p w14:paraId="32D93AB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Control de Calidad</w:t>
            </w:r>
          </w:p>
          <w:p w14:paraId="52AD84A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Inspección Visual: Se verificará que no existan bordes afilados dentro del ducto que puedan atrapar suciedad o causar ruidos por el paso del aire.</w:t>
            </w:r>
          </w:p>
          <w:p w14:paraId="65C6A0C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Rigidez: El injerto no debe presentar movimiento o vibración al ser manipulado manualmente tras su instalación.</w:t>
            </w:r>
          </w:p>
          <w:p w14:paraId="1013EA23" w14:textId="77777777" w:rsidR="006F5054" w:rsidRPr="006F5054" w:rsidRDefault="006F5054" w:rsidP="00064327">
            <w:pPr>
              <w:widowControl w:val="0"/>
              <w:ind w:right="32"/>
              <w:jc w:val="both"/>
              <w:rPr>
                <w:rFonts w:ascii="Noto Sans" w:hAnsi="Noto Sans" w:cs="Noto Sans"/>
                <w:b w:val="0"/>
              </w:rPr>
            </w:pPr>
          </w:p>
          <w:p w14:paraId="6709F86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6. Limpieza durante y al final del área después de concluir el concepto de trabajo.</w:t>
            </w:r>
          </w:p>
          <w:p w14:paraId="048AC63C" w14:textId="77777777" w:rsidR="006F5054" w:rsidRPr="006F5054" w:rsidRDefault="006F5054" w:rsidP="00064327">
            <w:pPr>
              <w:widowControl w:val="0"/>
              <w:ind w:right="32"/>
              <w:jc w:val="both"/>
              <w:rPr>
                <w:rFonts w:ascii="Noto Sans" w:hAnsi="Noto Sans" w:cs="Noto Sans"/>
                <w:b w:val="0"/>
              </w:rPr>
            </w:pPr>
          </w:p>
          <w:p w14:paraId="5AE39E3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7. 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tc>
      </w:tr>
      <w:tr w:rsidR="006F5054" w:rsidRPr="006F5054" w14:paraId="2832B9AF" w14:textId="77777777" w:rsidTr="00064327">
        <w:tc>
          <w:tcPr>
            <w:tcW w:w="8788" w:type="dxa"/>
            <w:tcBorders>
              <w:top w:val="single" w:sz="4" w:space="0" w:color="auto"/>
              <w:bottom w:val="single" w:sz="4" w:space="0" w:color="auto"/>
            </w:tcBorders>
            <w:vAlign w:val="center"/>
          </w:tcPr>
          <w:p w14:paraId="6A837E5D" w14:textId="77777777" w:rsidR="006F5054" w:rsidRPr="006F5054" w:rsidRDefault="006F5054" w:rsidP="00064327">
            <w:pPr>
              <w:ind w:right="32"/>
              <w:rPr>
                <w:rFonts w:ascii="Noto Sans" w:hAnsi="Noto Sans" w:cs="Noto Sans"/>
                <w:bCs/>
                <w:lang w:eastAsia="es-MX"/>
              </w:rPr>
            </w:pPr>
          </w:p>
          <w:p w14:paraId="5193A521"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3D0A281F"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4AE76339" w14:textId="77777777" w:rsidTr="00064327">
        <w:tc>
          <w:tcPr>
            <w:tcW w:w="8788" w:type="dxa"/>
            <w:tcBorders>
              <w:top w:val="single" w:sz="4" w:space="0" w:color="auto"/>
              <w:left w:val="single" w:sz="4" w:space="0" w:color="auto"/>
              <w:bottom w:val="single" w:sz="4" w:space="0" w:color="auto"/>
            </w:tcBorders>
            <w:shd w:val="clear" w:color="auto" w:fill="660033"/>
          </w:tcPr>
          <w:p w14:paraId="49B1F3EB"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HVAC-8.24</w:t>
            </w:r>
          </w:p>
        </w:tc>
      </w:tr>
      <w:tr w:rsidR="006F5054" w:rsidRPr="006F5054" w14:paraId="22517B34" w14:textId="77777777" w:rsidTr="00064327">
        <w:tc>
          <w:tcPr>
            <w:tcW w:w="8788" w:type="dxa"/>
            <w:tcBorders>
              <w:bottom w:val="single" w:sz="4" w:space="0" w:color="auto"/>
            </w:tcBorders>
          </w:tcPr>
          <w:p w14:paraId="29D66E48" w14:textId="77777777" w:rsidR="006F5054" w:rsidRPr="006F5054" w:rsidRDefault="006F5054" w:rsidP="00064327">
            <w:pPr>
              <w:widowControl w:val="0"/>
              <w:tabs>
                <w:tab w:val="left" w:pos="1635"/>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ducto flexible de 8" de diámetro sin aislamiento.</w:t>
            </w:r>
            <w:r w:rsidRPr="006F5054">
              <w:rPr>
                <w:rFonts w:ascii="Noto Sans" w:hAnsi="Noto Sans" w:cs="Noto Sans"/>
                <w:b w:val="0"/>
                <w:bCs/>
                <w:lang w:val="es-ES"/>
              </w:rPr>
              <w:tab/>
            </w:r>
          </w:p>
        </w:tc>
      </w:tr>
      <w:tr w:rsidR="006F5054" w:rsidRPr="006F5054" w14:paraId="5BCCB806" w14:textId="77777777" w:rsidTr="00064327">
        <w:tc>
          <w:tcPr>
            <w:tcW w:w="8788" w:type="dxa"/>
            <w:tcBorders>
              <w:top w:val="single" w:sz="4" w:space="0" w:color="auto"/>
              <w:bottom w:val="single" w:sz="4" w:space="0" w:color="auto"/>
            </w:tcBorders>
          </w:tcPr>
          <w:p w14:paraId="2AF03277"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F5054" w:rsidRPr="006F5054" w14:paraId="7D0EDC39" w14:textId="77777777" w:rsidTr="00064327">
        <w:tc>
          <w:tcPr>
            <w:tcW w:w="8788" w:type="dxa"/>
            <w:tcBorders>
              <w:top w:val="single" w:sz="4" w:space="0" w:color="auto"/>
              <w:bottom w:val="single" w:sz="4" w:space="0" w:color="auto"/>
            </w:tcBorders>
          </w:tcPr>
          <w:p w14:paraId="57BCB23E"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ducto flexible, incluyendo conectores, abrazaderas de sujeción.</w:t>
            </w:r>
          </w:p>
        </w:tc>
      </w:tr>
      <w:tr w:rsidR="006F5054" w:rsidRPr="006F5054" w14:paraId="747BD6F1" w14:textId="77777777" w:rsidTr="00064327">
        <w:trPr>
          <w:trHeight w:val="94"/>
        </w:trPr>
        <w:tc>
          <w:tcPr>
            <w:tcW w:w="8788" w:type="dxa"/>
            <w:tcBorders>
              <w:top w:val="single" w:sz="4" w:space="0" w:color="auto"/>
              <w:bottom w:val="single" w:sz="4" w:space="0" w:color="auto"/>
            </w:tcBorders>
          </w:tcPr>
          <w:p w14:paraId="3E235F88"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6E14C2B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1. Especificación de material.</w:t>
            </w:r>
          </w:p>
          <w:p w14:paraId="2D7FC0C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Núcleo interior a base de película de poliéster o polipropileno reforzado con un resorte de alambre de acero de alta tensión helicoidal. </w:t>
            </w:r>
          </w:p>
          <w:p w14:paraId="191440EE" w14:textId="77777777" w:rsidR="006F5054" w:rsidRPr="006F5054" w:rsidRDefault="006F5054" w:rsidP="00064327">
            <w:pPr>
              <w:widowControl w:val="0"/>
              <w:ind w:right="32"/>
              <w:jc w:val="both"/>
              <w:rPr>
                <w:rFonts w:ascii="Noto Sans" w:hAnsi="Noto Sans" w:cs="Noto Sans"/>
                <w:b w:val="0"/>
              </w:rPr>
            </w:pPr>
          </w:p>
          <w:p w14:paraId="390BB6B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Criterios de Instalación</w:t>
            </w:r>
          </w:p>
          <w:p w14:paraId="116E470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Estiramiento y Curvatura</w:t>
            </w:r>
          </w:p>
          <w:p w14:paraId="4EA8A81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Extensión: El ducto debe instalarse totalmente extendido. </w:t>
            </w:r>
          </w:p>
          <w:p w14:paraId="3746846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Radios de Giro: El radio de curvatura mínimo debe ser igual al diámetro del ducto (R = 12"). Se deben evitar dobleces agudos o estrangulamientos que restrinjan el flujo de aire.</w:t>
            </w:r>
          </w:p>
          <w:p w14:paraId="275246C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Conexión y Sellado</w:t>
            </w:r>
          </w:p>
          <w:p w14:paraId="1A71EE3A"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Sujeción Mecánica: Se utilizarán abrazaderas de nylon (cinchos) de alta resistencia o abrazaderas de acero inoxidable. No se permite el uso exclusivo de cinta para la sujeción mecánica.</w:t>
            </w:r>
          </w:p>
          <w:p w14:paraId="1FCCE7D0" w14:textId="77777777" w:rsidR="006F5054" w:rsidRPr="006F5054" w:rsidRDefault="006F5054" w:rsidP="00064327">
            <w:pPr>
              <w:widowControl w:val="0"/>
              <w:ind w:right="32"/>
              <w:jc w:val="both"/>
              <w:rPr>
                <w:rFonts w:ascii="Noto Sans" w:hAnsi="Noto Sans" w:cs="Noto Sans"/>
                <w:b w:val="0"/>
              </w:rPr>
            </w:pPr>
          </w:p>
          <w:p w14:paraId="12E5C7A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3. </w:t>
            </w:r>
            <w:proofErr w:type="spellStart"/>
            <w:r w:rsidRPr="006F5054">
              <w:rPr>
                <w:rFonts w:ascii="Noto Sans" w:hAnsi="Noto Sans" w:cs="Noto Sans"/>
                <w:b w:val="0"/>
              </w:rPr>
              <w:t>Soportería</w:t>
            </w:r>
            <w:proofErr w:type="spellEnd"/>
            <w:r w:rsidRPr="006F5054">
              <w:rPr>
                <w:rFonts w:ascii="Noto Sans" w:hAnsi="Noto Sans" w:cs="Noto Sans"/>
                <w:b w:val="0"/>
              </w:rPr>
              <w:t xml:space="preserve"> del Ducto Flexible</w:t>
            </w:r>
          </w:p>
          <w:p w14:paraId="1428B772"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Soportes: Se utilizarán bandas de acero galvanizado o flejes de tela de al menos 1.5" (38 mm) de ancho para evitar que el soporte "corte" o comprima el aislamiento.</w:t>
            </w:r>
          </w:p>
          <w:p w14:paraId="79125439"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Espaciamiento: La distancia máxima entre soportes será de 1.50 metros (5 ft).</w:t>
            </w:r>
          </w:p>
          <w:p w14:paraId="4F35F74E"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Flecha Máxima: El ducto no debe colgar (pandearse) más de 1/2" por cada pie de distancia entre soportes.</w:t>
            </w:r>
          </w:p>
          <w:p w14:paraId="645D5B0D" w14:textId="77777777" w:rsidR="006F5054" w:rsidRPr="006F5054" w:rsidRDefault="006F5054" w:rsidP="00064327">
            <w:pPr>
              <w:widowControl w:val="0"/>
              <w:ind w:right="32"/>
              <w:jc w:val="both"/>
              <w:rPr>
                <w:rFonts w:ascii="Noto Sans" w:hAnsi="Noto Sans" w:cs="Noto Sans"/>
                <w:b w:val="0"/>
              </w:rPr>
            </w:pPr>
          </w:p>
          <w:p w14:paraId="6C7AFB41"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Control de Calidad</w:t>
            </w:r>
          </w:p>
          <w:p w14:paraId="4505DE4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Inspección Visual: Se verificará que no existan perforaciones en la chaqueta exterior. Cualquier rasgadura debe ser reparada inmediatamente con cinta de aluminio.</w:t>
            </w:r>
          </w:p>
          <w:p w14:paraId="0D2D38C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Prueba de Flujo: Se confirmará que el ducto no presente torceduras ("kinks") que bloqueen el paso del aire hacia el difusor.</w:t>
            </w:r>
          </w:p>
          <w:p w14:paraId="1AE76B0E" w14:textId="77777777" w:rsidR="006F5054" w:rsidRPr="006F5054" w:rsidRDefault="006F5054" w:rsidP="00064327">
            <w:pPr>
              <w:widowControl w:val="0"/>
              <w:ind w:right="32"/>
              <w:jc w:val="both"/>
              <w:rPr>
                <w:rFonts w:ascii="Noto Sans" w:hAnsi="Noto Sans" w:cs="Noto Sans"/>
                <w:b w:val="0"/>
              </w:rPr>
            </w:pPr>
          </w:p>
          <w:p w14:paraId="3B02C63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5. Limpieza durante y al final después de concluir los trabajos.</w:t>
            </w:r>
          </w:p>
        </w:tc>
      </w:tr>
      <w:tr w:rsidR="006F5054" w:rsidRPr="006F5054" w14:paraId="5237AE7E" w14:textId="77777777" w:rsidTr="00064327">
        <w:tc>
          <w:tcPr>
            <w:tcW w:w="8788" w:type="dxa"/>
            <w:tcBorders>
              <w:top w:val="single" w:sz="4" w:space="0" w:color="auto"/>
              <w:bottom w:val="single" w:sz="4" w:space="0" w:color="auto"/>
            </w:tcBorders>
            <w:vAlign w:val="center"/>
          </w:tcPr>
          <w:p w14:paraId="4DF1D203" w14:textId="77777777" w:rsidR="006F5054" w:rsidRPr="006F5054" w:rsidRDefault="006F5054" w:rsidP="00064327">
            <w:pPr>
              <w:ind w:right="32"/>
              <w:rPr>
                <w:rFonts w:ascii="Noto Sans" w:hAnsi="Noto Sans" w:cs="Noto Sans"/>
                <w:bCs/>
                <w:lang w:eastAsia="es-MX"/>
              </w:rPr>
            </w:pPr>
          </w:p>
          <w:p w14:paraId="51129DAC"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por unidad de obra terminada.</w:t>
            </w:r>
          </w:p>
        </w:tc>
      </w:tr>
    </w:tbl>
    <w:p w14:paraId="3D2DFDE7"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44870036" w14:textId="77777777" w:rsidTr="00064327">
        <w:tc>
          <w:tcPr>
            <w:tcW w:w="8788" w:type="dxa"/>
            <w:tcBorders>
              <w:top w:val="single" w:sz="4" w:space="0" w:color="auto"/>
              <w:left w:val="single" w:sz="4" w:space="0" w:color="auto"/>
              <w:bottom w:val="single" w:sz="4" w:space="0" w:color="auto"/>
            </w:tcBorders>
            <w:shd w:val="clear" w:color="auto" w:fill="660033"/>
          </w:tcPr>
          <w:p w14:paraId="28725080"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HVAC-8.25, HVAC-8.26</w:t>
            </w:r>
          </w:p>
        </w:tc>
      </w:tr>
      <w:tr w:rsidR="006F5054" w:rsidRPr="006F5054" w14:paraId="358CCC02" w14:textId="77777777" w:rsidTr="00064327">
        <w:tc>
          <w:tcPr>
            <w:tcW w:w="8788" w:type="dxa"/>
            <w:tcBorders>
              <w:bottom w:val="single" w:sz="4" w:space="0" w:color="auto"/>
            </w:tcBorders>
          </w:tcPr>
          <w:p w14:paraId="0A1FFCED"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6F5054">
              <w:rPr>
                <w:rFonts w:ascii="Noto Sans" w:hAnsi="Noto Sans" w:cs="Noto Sans"/>
                <w:lang w:val="es-ES"/>
              </w:rPr>
              <w:t>HVAC-8.25:</w:t>
            </w:r>
            <w:r w:rsidRPr="006F5054">
              <w:rPr>
                <w:rFonts w:ascii="Noto Sans" w:hAnsi="Noto Sans" w:cs="Noto Sans"/>
                <w:b w:val="0"/>
                <w:bCs/>
                <w:lang w:val="es-ES"/>
              </w:rPr>
              <w:t xml:space="preserve"> Suministro e instalación de rejilla de extracción de 8" x 8" cuello de 8". Incluye: Materiales, herramientas, montaje.</w:t>
            </w:r>
          </w:p>
          <w:p w14:paraId="0836B365"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lang w:val="es-ES"/>
              </w:rPr>
              <w:t>HVAC-8.26:</w:t>
            </w:r>
            <w:r w:rsidRPr="006F5054">
              <w:rPr>
                <w:rFonts w:ascii="Noto Sans" w:hAnsi="Noto Sans" w:cs="Noto Sans"/>
                <w:b w:val="0"/>
                <w:bCs/>
                <w:lang w:val="es-ES"/>
              </w:rPr>
              <w:t xml:space="preserve"> Suministro e instalación de rejilla de extracción para exterior de 12" x 12" cuello de 10". Incluye: Materiales, herramientas, montaje.</w:t>
            </w:r>
          </w:p>
        </w:tc>
      </w:tr>
      <w:tr w:rsidR="006F5054" w:rsidRPr="006F5054" w14:paraId="15CF39AD" w14:textId="77777777" w:rsidTr="00064327">
        <w:tc>
          <w:tcPr>
            <w:tcW w:w="8788" w:type="dxa"/>
            <w:tcBorders>
              <w:top w:val="single" w:sz="4" w:space="0" w:color="auto"/>
              <w:bottom w:val="single" w:sz="4" w:space="0" w:color="auto"/>
            </w:tcBorders>
          </w:tcPr>
          <w:p w14:paraId="757B49E8"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6F5054">
              <w:rPr>
                <w:rFonts w:ascii="Noto Sans" w:hAnsi="Noto Sans" w:cs="Noto Sans"/>
                <w:b w:val="0"/>
                <w:lang w:val="es-ES"/>
              </w:rPr>
              <w:t>M</w:t>
            </w:r>
          </w:p>
        </w:tc>
      </w:tr>
      <w:tr w:rsidR="006F5054" w:rsidRPr="006F5054" w14:paraId="6C0EAE12" w14:textId="77777777" w:rsidTr="00064327">
        <w:tc>
          <w:tcPr>
            <w:tcW w:w="8788" w:type="dxa"/>
            <w:tcBorders>
              <w:top w:val="single" w:sz="4" w:space="0" w:color="auto"/>
              <w:bottom w:val="single" w:sz="4" w:space="0" w:color="auto"/>
            </w:tcBorders>
          </w:tcPr>
          <w:p w14:paraId="49E46702" w14:textId="77777777" w:rsidR="006F5054" w:rsidRPr="006F5054" w:rsidRDefault="006F5054" w:rsidP="00064327">
            <w:pPr>
              <w:widowControl w:val="0"/>
              <w:ind w:right="32"/>
              <w:jc w:val="both"/>
              <w:rPr>
                <w:rFonts w:ascii="Noto Sans" w:hAnsi="Noto Sans" w:cs="Noto Sans"/>
                <w:bCs/>
                <w:lang w:eastAsia="es-MX"/>
              </w:rPr>
            </w:pPr>
            <w:r w:rsidRPr="006F5054">
              <w:rPr>
                <w:rFonts w:ascii="Noto Sans" w:hAnsi="Noto Sans" w:cs="Noto Sans"/>
                <w:bCs/>
                <w:lang w:eastAsia="es-MX"/>
              </w:rPr>
              <w:t>DESCRIPCIÓN:</w:t>
            </w:r>
          </w:p>
          <w:p w14:paraId="5A50844D"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 w:val="0"/>
                <w:bCs/>
              </w:rPr>
              <w:t xml:space="preserve"> HVAC-8.25: Suministro e instalación de rejilla de extracción de 8" x 8" cuello de 8". Incluye: Materiales, herramientas, montaje.</w:t>
            </w:r>
          </w:p>
          <w:p w14:paraId="5DF0703D"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 w:val="0"/>
                <w:bCs/>
              </w:rPr>
              <w:t>HVAC-8.26: Suministro e instalación de rejilla de extracción para exterior de 12" x 12" cuello de 10". Incluye: Materiales, herramientas, montaje.</w:t>
            </w:r>
          </w:p>
        </w:tc>
      </w:tr>
      <w:tr w:rsidR="006F5054" w:rsidRPr="006F5054" w14:paraId="07BEC50C" w14:textId="77777777" w:rsidTr="00064327">
        <w:trPr>
          <w:trHeight w:val="94"/>
        </w:trPr>
        <w:tc>
          <w:tcPr>
            <w:tcW w:w="8788" w:type="dxa"/>
            <w:tcBorders>
              <w:top w:val="single" w:sz="4" w:space="0" w:color="auto"/>
              <w:bottom w:val="single" w:sz="4" w:space="0" w:color="auto"/>
            </w:tcBorders>
          </w:tcPr>
          <w:p w14:paraId="0A38E78C"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441794D7" w14:textId="77777777" w:rsidR="006F5054" w:rsidRPr="006F5054" w:rsidRDefault="006F5054" w:rsidP="00064327">
            <w:pPr>
              <w:widowControl w:val="0"/>
              <w:ind w:right="32"/>
              <w:jc w:val="both"/>
              <w:rPr>
                <w:rFonts w:ascii="Noto Sans" w:hAnsi="Noto Sans" w:cs="Noto Sans"/>
                <w:b w:val="0"/>
              </w:rPr>
            </w:pPr>
          </w:p>
          <w:p w14:paraId="57B5D1A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 xml:space="preserve">1.- Este concepto de trabajo consiste en el suministro e instalación de rejilla de extracción, para permitir la salida de aire del sistema de ventilación. Incluye materiales, andamios, elementos de sujeción y anclaje, sellado de juntas con </w:t>
            </w:r>
            <w:proofErr w:type="spellStart"/>
            <w:r w:rsidRPr="006F5054">
              <w:rPr>
                <w:rFonts w:ascii="Noto Sans" w:hAnsi="Noto Sans" w:cs="Noto Sans"/>
                <w:b w:val="0"/>
              </w:rPr>
              <w:t>mastiq</w:t>
            </w:r>
            <w:proofErr w:type="spellEnd"/>
            <w:r w:rsidRPr="006F5054">
              <w:rPr>
                <w:rFonts w:ascii="Noto Sans" w:hAnsi="Noto Sans" w:cs="Noto Sans"/>
                <w:b w:val="0"/>
              </w:rPr>
              <w:t xml:space="preserve"> color gris, colganteo a cada difusión con alambre galvanizado y tornillería necesaria.</w:t>
            </w:r>
          </w:p>
          <w:p w14:paraId="75399DF4" w14:textId="77777777" w:rsidR="006F5054" w:rsidRPr="006F5054" w:rsidRDefault="006F5054" w:rsidP="00064327">
            <w:pPr>
              <w:widowControl w:val="0"/>
              <w:ind w:right="32"/>
              <w:jc w:val="both"/>
              <w:rPr>
                <w:rFonts w:ascii="Noto Sans" w:hAnsi="Noto Sans" w:cs="Noto Sans"/>
                <w:b w:val="0"/>
              </w:rPr>
            </w:pPr>
          </w:p>
          <w:p w14:paraId="3E6D9E1D"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2. Requisitos de Instalación</w:t>
            </w:r>
          </w:p>
          <w:p w14:paraId="0E579DC6"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Preparación del Vano</w:t>
            </w:r>
          </w:p>
          <w:p w14:paraId="524C633C"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Sellado Preventivo: El hueco en el muro (vano) debe estar debidamente aplanado y sellado para evitar filtraciones de humedad hacia el interior de la estructura.</w:t>
            </w:r>
          </w:p>
          <w:p w14:paraId="5787D860"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lastRenderedPageBreak/>
              <w:t>Dimensionamiento: La rejilla debe tener una dimensión nominal de 1/4" (6 mm) menor que el claro del vano para permitir ajustes y el cordón de sellado.</w:t>
            </w:r>
          </w:p>
          <w:p w14:paraId="1184C41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Fijación y Sellado</w:t>
            </w:r>
          </w:p>
          <w:p w14:paraId="2D62E7A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Sujeción: Se fijará al muro mediante tornillería de acero inoxidable (para evitar corrosión galvánica) y taquetes de expansión plásticos.</w:t>
            </w:r>
          </w:p>
          <w:p w14:paraId="465D5725"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Hermeticidad Exterior: Es obligatorio aplicar un sello perimetral de silicón de grado arquitectónico (resistente a la intemperie) entre el marco de la rejilla y el acabado del muro. Este sello debe ser continuo para evitar que el agua de lluvia penetre por los bordes.</w:t>
            </w:r>
          </w:p>
          <w:p w14:paraId="05E4F4B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Conexión al Ducto</w:t>
            </w:r>
          </w:p>
          <w:p w14:paraId="3B8DEFBF"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El ducto de extracción debe llegar hasta la cara posterior de la rejilla. La unión debe contar con una ligera inclinación hacia el exterior para asegurar que cualquier condensación sea expulsada hacia afuera y no regrese al sistema.</w:t>
            </w:r>
          </w:p>
          <w:p w14:paraId="4F333A3E" w14:textId="77777777" w:rsidR="006F5054" w:rsidRPr="006F5054" w:rsidRDefault="006F5054" w:rsidP="00064327">
            <w:pPr>
              <w:widowControl w:val="0"/>
              <w:ind w:right="32"/>
              <w:jc w:val="both"/>
              <w:rPr>
                <w:rFonts w:ascii="Noto Sans" w:hAnsi="Noto Sans" w:cs="Noto Sans"/>
                <w:b w:val="0"/>
              </w:rPr>
            </w:pPr>
          </w:p>
          <w:p w14:paraId="7B4E3DC7"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3. Control de Calidad</w:t>
            </w:r>
          </w:p>
          <w:p w14:paraId="03A4F2A8"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Drenaje: Se verificará que las aletas estén orientadas hacia abajo (para desalojar agua).</w:t>
            </w:r>
          </w:p>
          <w:p w14:paraId="69FDD824"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Limpieza: Una vez instalada, se debe retirar cualquier exceso de silicón o restos de material de construcción de las aletas para no obstruir el paso del aire.</w:t>
            </w:r>
          </w:p>
          <w:p w14:paraId="4A59D75C" w14:textId="77777777" w:rsidR="006F5054" w:rsidRPr="006F5054" w:rsidRDefault="006F5054" w:rsidP="00064327">
            <w:pPr>
              <w:widowControl w:val="0"/>
              <w:ind w:right="32"/>
              <w:jc w:val="both"/>
              <w:rPr>
                <w:rFonts w:ascii="Noto Sans" w:hAnsi="Noto Sans" w:cs="Noto Sans"/>
                <w:b w:val="0"/>
              </w:rPr>
            </w:pPr>
          </w:p>
          <w:p w14:paraId="73A7CF0B" w14:textId="77777777" w:rsidR="006F5054" w:rsidRPr="006F5054" w:rsidRDefault="006F5054" w:rsidP="00064327">
            <w:pPr>
              <w:widowControl w:val="0"/>
              <w:ind w:right="32"/>
              <w:jc w:val="both"/>
              <w:rPr>
                <w:rFonts w:ascii="Noto Sans" w:hAnsi="Noto Sans" w:cs="Noto Sans"/>
                <w:b w:val="0"/>
              </w:rPr>
            </w:pPr>
            <w:r w:rsidRPr="006F5054">
              <w:rPr>
                <w:rFonts w:ascii="Noto Sans" w:hAnsi="Noto Sans" w:cs="Noto Sans"/>
                <w:b w:val="0"/>
              </w:rPr>
              <w:t>4. Limpieza durante y al final después de concluir los trabajos.</w:t>
            </w:r>
          </w:p>
        </w:tc>
      </w:tr>
      <w:tr w:rsidR="006F5054" w:rsidRPr="006F5054" w14:paraId="64FCDED5" w14:textId="77777777" w:rsidTr="00064327">
        <w:tc>
          <w:tcPr>
            <w:tcW w:w="8788" w:type="dxa"/>
            <w:tcBorders>
              <w:top w:val="single" w:sz="4" w:space="0" w:color="auto"/>
              <w:bottom w:val="single" w:sz="4" w:space="0" w:color="auto"/>
            </w:tcBorders>
            <w:vAlign w:val="center"/>
          </w:tcPr>
          <w:p w14:paraId="3C9A0E23" w14:textId="77777777" w:rsidR="006F5054" w:rsidRPr="006F5054" w:rsidRDefault="006F5054" w:rsidP="00064327">
            <w:pPr>
              <w:ind w:right="32"/>
              <w:rPr>
                <w:rFonts w:ascii="Noto Sans" w:hAnsi="Noto Sans" w:cs="Noto Sans"/>
                <w:bCs/>
                <w:lang w:eastAsia="es-MX"/>
              </w:rPr>
            </w:pPr>
          </w:p>
          <w:p w14:paraId="7D1D3811"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el metro por unidad de obra terminada.</w:t>
            </w:r>
          </w:p>
        </w:tc>
      </w:tr>
    </w:tbl>
    <w:p w14:paraId="53FD788E"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23B3B462" w14:textId="77777777" w:rsidTr="00064327">
        <w:tc>
          <w:tcPr>
            <w:tcW w:w="8788" w:type="dxa"/>
            <w:tcBorders>
              <w:top w:val="single" w:sz="4" w:space="0" w:color="auto"/>
              <w:left w:val="single" w:sz="4" w:space="0" w:color="auto"/>
              <w:bottom w:val="single" w:sz="4" w:space="0" w:color="auto"/>
            </w:tcBorders>
            <w:shd w:val="clear" w:color="auto" w:fill="660033"/>
          </w:tcPr>
          <w:p w14:paraId="3E06BDFF" w14:textId="77777777"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No. HVAC-9.15</w:t>
            </w:r>
          </w:p>
        </w:tc>
      </w:tr>
      <w:tr w:rsidR="006F5054" w:rsidRPr="006F5054" w14:paraId="07321F1A" w14:textId="77777777" w:rsidTr="00064327">
        <w:tc>
          <w:tcPr>
            <w:tcW w:w="8788" w:type="dxa"/>
            <w:tcBorders>
              <w:bottom w:val="single" w:sz="4" w:space="0" w:color="auto"/>
            </w:tcBorders>
          </w:tcPr>
          <w:p w14:paraId="401BD7C9" w14:textId="77777777"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Suministro e instalación de difusor lineal de inyección de 5 pies de largo con 2 ranuras de 1" de ancho cada una. Incluye: Materiales, herramientas, montaje.</w:t>
            </w:r>
          </w:p>
        </w:tc>
      </w:tr>
      <w:tr w:rsidR="006F5054" w:rsidRPr="006F5054" w14:paraId="2F359C36" w14:textId="77777777" w:rsidTr="00064327">
        <w:tc>
          <w:tcPr>
            <w:tcW w:w="8788" w:type="dxa"/>
            <w:tcBorders>
              <w:top w:val="single" w:sz="4" w:space="0" w:color="auto"/>
              <w:bottom w:val="single" w:sz="4" w:space="0" w:color="auto"/>
            </w:tcBorders>
          </w:tcPr>
          <w:p w14:paraId="28DFDD32"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11F23AA9" w14:textId="77777777" w:rsidTr="00064327">
        <w:tc>
          <w:tcPr>
            <w:tcW w:w="8788" w:type="dxa"/>
            <w:tcBorders>
              <w:top w:val="single" w:sz="4" w:space="0" w:color="auto"/>
              <w:bottom w:val="single" w:sz="4" w:space="0" w:color="auto"/>
            </w:tcBorders>
          </w:tcPr>
          <w:p w14:paraId="36B67D50" w14:textId="77777777"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Este concepto de trabajo consiste en el suministro e instalación de difusor lineal de inyección. Incluye caja de pleno necesaria, elementos de fijación y el ajuste de los deflectores para el patrón de aire requerido.</w:t>
            </w:r>
          </w:p>
        </w:tc>
      </w:tr>
      <w:tr w:rsidR="006F5054" w:rsidRPr="006F5054" w14:paraId="433CB3FC" w14:textId="77777777" w:rsidTr="00064327">
        <w:trPr>
          <w:trHeight w:val="94"/>
        </w:trPr>
        <w:tc>
          <w:tcPr>
            <w:tcW w:w="8788" w:type="dxa"/>
            <w:tcBorders>
              <w:top w:val="single" w:sz="4" w:space="0" w:color="auto"/>
              <w:bottom w:val="single" w:sz="4" w:space="0" w:color="auto"/>
            </w:tcBorders>
          </w:tcPr>
          <w:p w14:paraId="14C11BA5"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4F4E4FE6"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1. Especificación de material.</w:t>
            </w:r>
          </w:p>
          <w:p w14:paraId="0A5C04EC"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Difusor lineal de alta inducción, con perfiles de aluminio extruido de alta resistencia. Controladores de flujo tipo vane (aletas direccionales) internos ajustables en 180°0 Pintura electrostática color blanco.</w:t>
            </w:r>
          </w:p>
          <w:p w14:paraId="07358776" w14:textId="77777777" w:rsidR="006F5054" w:rsidRPr="006F5054" w:rsidRDefault="006F5054" w:rsidP="00064327">
            <w:pPr>
              <w:widowControl w:val="0"/>
              <w:ind w:right="32" w:firstLine="708"/>
              <w:jc w:val="both"/>
              <w:rPr>
                <w:rFonts w:ascii="Noto Sans" w:hAnsi="Noto Sans" w:cs="Noto Sans"/>
                <w:b w:val="0"/>
              </w:rPr>
            </w:pPr>
          </w:p>
          <w:p w14:paraId="2B9A7669"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2. Caja de Pleno (</w:t>
            </w:r>
            <w:proofErr w:type="spellStart"/>
            <w:r w:rsidRPr="006F5054">
              <w:rPr>
                <w:rFonts w:ascii="Noto Sans" w:hAnsi="Noto Sans" w:cs="Noto Sans"/>
                <w:b w:val="0"/>
              </w:rPr>
              <w:t>Plenum</w:t>
            </w:r>
            <w:proofErr w:type="spellEnd"/>
            <w:r w:rsidRPr="006F5054">
              <w:rPr>
                <w:rFonts w:ascii="Noto Sans" w:hAnsi="Noto Sans" w:cs="Noto Sans"/>
                <w:b w:val="0"/>
              </w:rPr>
              <w:t>)</w:t>
            </w:r>
          </w:p>
          <w:p w14:paraId="5FBD6AFE"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Dada la naturaleza del difusor lineal, este debe instalarse con una caja de pleno para garantizar que el aire salga de forma uniforme por toda la ranura:</w:t>
            </w:r>
          </w:p>
          <w:p w14:paraId="00BE6BBE"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Material: Lámina galvanizada calibre 26.</w:t>
            </w:r>
          </w:p>
          <w:p w14:paraId="243806DB"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Aislamiento: Revestimiento interior termoacústico de 1" (</w:t>
            </w:r>
            <w:proofErr w:type="spellStart"/>
            <w:r w:rsidRPr="006F5054">
              <w:rPr>
                <w:rFonts w:ascii="Noto Sans" w:hAnsi="Noto Sans" w:cs="Noto Sans"/>
                <w:b w:val="0"/>
              </w:rPr>
              <w:t>Duct</w:t>
            </w:r>
            <w:proofErr w:type="spellEnd"/>
            <w:r w:rsidRPr="006F5054">
              <w:rPr>
                <w:rFonts w:ascii="Noto Sans" w:hAnsi="Noto Sans" w:cs="Noto Sans"/>
                <w:b w:val="0"/>
              </w:rPr>
              <w:t>-Liner).</w:t>
            </w:r>
          </w:p>
          <w:p w14:paraId="146BC732"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Entrada: Cuello lateral circular (usualmente de 8" o 10" para este tamaño) para conexión a ducto flexible.</w:t>
            </w:r>
          </w:p>
          <w:p w14:paraId="05C57AA8"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lastRenderedPageBreak/>
              <w:t>Longitud del Pleno: Debe coincidir con la longitud del difusor (3 pies) para una entrega de aire balanceada.</w:t>
            </w:r>
          </w:p>
          <w:p w14:paraId="03FF44AE" w14:textId="77777777" w:rsidR="006F5054" w:rsidRPr="006F5054" w:rsidRDefault="006F5054" w:rsidP="00064327">
            <w:pPr>
              <w:widowControl w:val="0"/>
              <w:ind w:right="32" w:firstLine="708"/>
              <w:jc w:val="both"/>
              <w:rPr>
                <w:rFonts w:ascii="Noto Sans" w:hAnsi="Noto Sans" w:cs="Noto Sans"/>
                <w:b w:val="0"/>
              </w:rPr>
            </w:pPr>
          </w:p>
          <w:p w14:paraId="72FA8789"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3. Instalación y Montaje</w:t>
            </w:r>
          </w:p>
          <w:p w14:paraId="102E7D6F"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Sujeción Mecánica</w:t>
            </w:r>
          </w:p>
          <w:p w14:paraId="628EC159"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Fijación al Pleno: El difusor se sujeta a la caja de pleno mediante puentes de montaje (</w:t>
            </w:r>
            <w:proofErr w:type="spellStart"/>
            <w:r w:rsidRPr="006F5054">
              <w:rPr>
                <w:rFonts w:ascii="Noto Sans" w:hAnsi="Noto Sans" w:cs="Noto Sans"/>
                <w:b w:val="0"/>
              </w:rPr>
              <w:t>brackets</w:t>
            </w:r>
            <w:proofErr w:type="spellEnd"/>
            <w:r w:rsidRPr="006F5054">
              <w:rPr>
                <w:rFonts w:ascii="Noto Sans" w:hAnsi="Noto Sans" w:cs="Noto Sans"/>
                <w:b w:val="0"/>
              </w:rPr>
              <w:t>) ocultos o tornillería interna. No debe haber tornillos visibles en la cara del difusor.</w:t>
            </w:r>
          </w:p>
          <w:p w14:paraId="199C4BC0"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Suspensión: La unidad completa (pleno + difusor) se suspenderá de la estructura superior mediante varilla roscada o alambre galvanizado calibre 12, nivelada de forma que el marco quede perfectamente al ras del acabado del plafón.</w:t>
            </w:r>
          </w:p>
          <w:p w14:paraId="1C12C51E"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Ajuste de Patrón de Aire</w:t>
            </w:r>
          </w:p>
          <w:p w14:paraId="1720C480"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Los deflectores internos deben ajustarse antes de la entrega final:</w:t>
            </w:r>
          </w:p>
          <w:p w14:paraId="5F1F299B"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 xml:space="preserve">Patrón Horizontal: Para que el aire se adhiera al techo (efecto </w:t>
            </w:r>
            <w:proofErr w:type="spellStart"/>
            <w:r w:rsidRPr="006F5054">
              <w:rPr>
                <w:rFonts w:ascii="Noto Sans" w:hAnsi="Noto Sans" w:cs="Noto Sans"/>
                <w:b w:val="0"/>
              </w:rPr>
              <w:t>Coanda</w:t>
            </w:r>
            <w:proofErr w:type="spellEnd"/>
            <w:r w:rsidRPr="006F5054">
              <w:rPr>
                <w:rFonts w:ascii="Noto Sans" w:hAnsi="Noto Sans" w:cs="Noto Sans"/>
                <w:b w:val="0"/>
              </w:rPr>
              <w:t>), ideal para enfriamiento.</w:t>
            </w:r>
          </w:p>
          <w:p w14:paraId="498C079C"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Patrón Vertical: Para proyectar el aire hacia abajo en zonas de alta carga térmica o calefacción.</w:t>
            </w:r>
          </w:p>
          <w:p w14:paraId="1C0CBF85" w14:textId="77777777" w:rsidR="006F5054" w:rsidRPr="006F5054" w:rsidRDefault="006F5054" w:rsidP="00064327">
            <w:pPr>
              <w:widowControl w:val="0"/>
              <w:ind w:right="32" w:firstLine="708"/>
              <w:jc w:val="both"/>
              <w:rPr>
                <w:rFonts w:ascii="Noto Sans" w:hAnsi="Noto Sans" w:cs="Noto Sans"/>
                <w:b w:val="0"/>
              </w:rPr>
            </w:pPr>
          </w:p>
          <w:p w14:paraId="301C0E9C"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4. Control de Calidad y Acabado</w:t>
            </w:r>
          </w:p>
          <w:p w14:paraId="3F69407A"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Estética: Se debe cuidar la unión entre secciones (en caso de que formen líneas continuas) para que las juntas sean casi imperceptibles.</w:t>
            </w:r>
          </w:p>
          <w:p w14:paraId="43DB5EF0"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Limpieza: Las ranuras deben estar libres de residuos de construcción, polvo o exceso de sellador.</w:t>
            </w:r>
          </w:p>
          <w:p w14:paraId="51D5F620"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Hermeticidad: La conexión entre el difusor y la caja de pleno debe ser hermética; se utilizarán empaques de neopreno si es necesario para evitar "fugas negras" que manchen el plafón.</w:t>
            </w:r>
          </w:p>
          <w:p w14:paraId="541FB5AE" w14:textId="77777777" w:rsidR="006F5054" w:rsidRPr="006F5054" w:rsidRDefault="006F5054" w:rsidP="006F5054">
            <w:pPr>
              <w:widowControl w:val="0"/>
              <w:ind w:right="32"/>
              <w:jc w:val="both"/>
              <w:rPr>
                <w:rFonts w:ascii="Noto Sans" w:hAnsi="Noto Sans" w:cs="Noto Sans"/>
                <w:b w:val="0"/>
              </w:rPr>
            </w:pPr>
          </w:p>
          <w:p w14:paraId="5F89C44D" w14:textId="77777777" w:rsidR="006F5054" w:rsidRPr="006F5054" w:rsidRDefault="006F5054" w:rsidP="000702F5">
            <w:pPr>
              <w:widowControl w:val="0"/>
              <w:ind w:right="32"/>
              <w:jc w:val="both"/>
              <w:rPr>
                <w:rFonts w:ascii="Noto Sans" w:hAnsi="Noto Sans" w:cs="Noto Sans"/>
                <w:b w:val="0"/>
              </w:rPr>
            </w:pPr>
            <w:r w:rsidRPr="006F5054">
              <w:rPr>
                <w:rFonts w:ascii="Noto Sans" w:hAnsi="Noto Sans" w:cs="Noto Sans"/>
                <w:b w:val="0"/>
              </w:rPr>
              <w:t>5. Limpieza durante y al final después de concluir los trabajos.</w:t>
            </w:r>
          </w:p>
        </w:tc>
      </w:tr>
      <w:tr w:rsidR="006F5054" w:rsidRPr="006F5054" w14:paraId="357C7EE7" w14:textId="77777777" w:rsidTr="00064327">
        <w:tc>
          <w:tcPr>
            <w:tcW w:w="8788" w:type="dxa"/>
            <w:tcBorders>
              <w:top w:val="single" w:sz="4" w:space="0" w:color="auto"/>
              <w:bottom w:val="single" w:sz="4" w:space="0" w:color="auto"/>
            </w:tcBorders>
            <w:vAlign w:val="center"/>
          </w:tcPr>
          <w:p w14:paraId="2817D614"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041D4242" w14:textId="77777777" w:rsidR="006F5054" w:rsidRPr="006F5054" w:rsidRDefault="006F5054" w:rsidP="006F5054">
      <w:pPr>
        <w:rPr>
          <w:rFonts w:ascii="Noto Sans" w:hAnsi="Noto Sans" w:cs="Noto Sans"/>
        </w:rPr>
      </w:pPr>
    </w:p>
    <w:p w14:paraId="71838563"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6F5054" w:rsidRPr="006F5054" w14:paraId="48E7210C" w14:textId="77777777" w:rsidTr="00064327">
        <w:tc>
          <w:tcPr>
            <w:tcW w:w="8788" w:type="dxa"/>
            <w:tcBorders>
              <w:top w:val="single" w:sz="4" w:space="0" w:color="auto"/>
              <w:left w:val="single" w:sz="4" w:space="0" w:color="auto"/>
              <w:bottom w:val="single" w:sz="4" w:space="0" w:color="auto"/>
            </w:tcBorders>
            <w:shd w:val="clear" w:color="auto" w:fill="660033"/>
          </w:tcPr>
          <w:p w14:paraId="2C8D6EF9" w14:textId="4AEF360D" w:rsidR="006F5054" w:rsidRPr="006F5054" w:rsidRDefault="006F5054"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 xml:space="preserve">No. </w:t>
            </w:r>
            <w:r w:rsidR="000702F5">
              <w:rPr>
                <w:rFonts w:ascii="Noto Sans" w:hAnsi="Noto Sans" w:cs="Noto Sans"/>
                <w:color w:val="FFFFFF"/>
              </w:rPr>
              <w:t>SS-1.1</w:t>
            </w:r>
          </w:p>
        </w:tc>
      </w:tr>
      <w:tr w:rsidR="006F5054" w:rsidRPr="006F5054" w14:paraId="19992774" w14:textId="77777777" w:rsidTr="00064327">
        <w:tc>
          <w:tcPr>
            <w:tcW w:w="8788" w:type="dxa"/>
            <w:tcBorders>
              <w:bottom w:val="single" w:sz="4" w:space="0" w:color="auto"/>
            </w:tcBorders>
          </w:tcPr>
          <w:p w14:paraId="65EB93FC" w14:textId="76B11864" w:rsidR="006F5054" w:rsidRPr="006F5054" w:rsidRDefault="006F5054"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000702F5" w:rsidRPr="000702F5">
              <w:rPr>
                <w:rFonts w:ascii="Noto Sans" w:hAnsi="Noto Sans" w:cs="Noto Sans"/>
                <w:b w:val="0"/>
                <w:bCs/>
                <w:sz w:val="18"/>
                <w:szCs w:val="18"/>
              </w:rPr>
              <w:t>Suministro y colocación de letrero de seguridad (</w:t>
            </w:r>
            <w:r w:rsidR="000702F5" w:rsidRPr="000702F5">
              <w:rPr>
                <w:rFonts w:ascii="Noto Sans" w:hAnsi="Noto Sans" w:cs="Noto Sans"/>
                <w:b w:val="0"/>
                <w:bCs/>
                <w:i/>
                <w:iCs/>
                <w:sz w:val="18"/>
                <w:szCs w:val="18"/>
              </w:rPr>
              <w:t xml:space="preserve">NOM 003 </w:t>
            </w:r>
            <w:proofErr w:type="spellStart"/>
            <w:r w:rsidR="000702F5" w:rsidRPr="000702F5">
              <w:rPr>
                <w:rFonts w:ascii="Noto Sans" w:hAnsi="Noto Sans" w:cs="Noto Sans"/>
                <w:b w:val="0"/>
                <w:bCs/>
                <w:i/>
                <w:iCs/>
                <w:sz w:val="18"/>
                <w:szCs w:val="18"/>
              </w:rPr>
              <w:t>Segob</w:t>
            </w:r>
            <w:proofErr w:type="spellEnd"/>
            <w:r w:rsidR="000702F5" w:rsidRPr="000702F5">
              <w:rPr>
                <w:rFonts w:ascii="Noto Sans" w:hAnsi="Noto Sans" w:cs="Noto Sans"/>
                <w:b w:val="0"/>
                <w:bCs/>
                <w:sz w:val="18"/>
                <w:szCs w:val="18"/>
              </w:rPr>
              <w:t>) fabricado en estireno cal30, con impresión en serigrafía, según indica proyecto, con dimensiones de hasta 30x30cm. Incluye elementos de sujeción y anclaje, materiales, mano de obra, herramienta y todo lo necesario para su correcta ejecución</w:t>
            </w:r>
            <w:r w:rsidR="000702F5" w:rsidRPr="00E430E8">
              <w:rPr>
                <w:rFonts w:ascii="Noto Sans" w:hAnsi="Noto Sans" w:cs="Noto Sans"/>
                <w:sz w:val="18"/>
                <w:szCs w:val="18"/>
              </w:rPr>
              <w:t>.</w:t>
            </w:r>
          </w:p>
        </w:tc>
      </w:tr>
      <w:tr w:rsidR="006F5054" w:rsidRPr="006F5054" w14:paraId="34CCAA70" w14:textId="77777777" w:rsidTr="00064327">
        <w:tc>
          <w:tcPr>
            <w:tcW w:w="8788" w:type="dxa"/>
            <w:tcBorders>
              <w:top w:val="single" w:sz="4" w:space="0" w:color="auto"/>
              <w:bottom w:val="single" w:sz="4" w:space="0" w:color="auto"/>
            </w:tcBorders>
          </w:tcPr>
          <w:p w14:paraId="238B5F1D" w14:textId="77777777" w:rsidR="006F5054" w:rsidRPr="006F5054" w:rsidRDefault="006F5054"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6F5054" w:rsidRPr="006F5054" w14:paraId="3AEE7136" w14:textId="77777777" w:rsidTr="00064327">
        <w:tc>
          <w:tcPr>
            <w:tcW w:w="8788" w:type="dxa"/>
            <w:tcBorders>
              <w:top w:val="single" w:sz="4" w:space="0" w:color="auto"/>
              <w:bottom w:val="single" w:sz="4" w:space="0" w:color="auto"/>
            </w:tcBorders>
          </w:tcPr>
          <w:p w14:paraId="2AB3486E" w14:textId="59D0E4B8" w:rsidR="006F5054" w:rsidRPr="006F5054" w:rsidRDefault="006F5054"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0702F5" w:rsidRPr="000702F5">
              <w:rPr>
                <w:rFonts w:ascii="Noto Sans" w:hAnsi="Noto Sans" w:cs="Noto Sans"/>
                <w:b w:val="0"/>
                <w:bCs/>
              </w:rPr>
              <w:t>Suministro y colocación de señales de seguridad e higiene, diseñadas para informar, orientar y prevenir riesgos. La fabricación debe cumplir estrictamente con los colores, formas y dimensiones establecidos en la NOM-003-SEGOB-2011 (o su actualización vigente).</w:t>
            </w:r>
          </w:p>
        </w:tc>
      </w:tr>
      <w:tr w:rsidR="006F5054" w:rsidRPr="006F5054" w14:paraId="106866B7" w14:textId="77777777" w:rsidTr="00064327">
        <w:trPr>
          <w:trHeight w:val="94"/>
        </w:trPr>
        <w:tc>
          <w:tcPr>
            <w:tcW w:w="8788" w:type="dxa"/>
            <w:tcBorders>
              <w:top w:val="single" w:sz="4" w:space="0" w:color="auto"/>
              <w:bottom w:val="single" w:sz="4" w:space="0" w:color="auto"/>
            </w:tcBorders>
          </w:tcPr>
          <w:p w14:paraId="687A08DE" w14:textId="77777777" w:rsidR="006F5054" w:rsidRPr="006F5054" w:rsidRDefault="006F5054" w:rsidP="00064327">
            <w:pPr>
              <w:widowControl w:val="0"/>
              <w:ind w:right="32"/>
              <w:jc w:val="both"/>
              <w:rPr>
                <w:rFonts w:ascii="Noto Sans" w:hAnsi="Noto Sans" w:cs="Noto Sans"/>
                <w:bCs/>
              </w:rPr>
            </w:pPr>
            <w:r w:rsidRPr="006F5054">
              <w:rPr>
                <w:rFonts w:ascii="Noto Sans" w:hAnsi="Noto Sans" w:cs="Noto Sans"/>
                <w:bCs/>
              </w:rPr>
              <w:t>ALCANCES:</w:t>
            </w:r>
          </w:p>
          <w:p w14:paraId="4E85B628" w14:textId="55FAD525" w:rsidR="000702F5" w:rsidRPr="000702F5" w:rsidRDefault="000702F5" w:rsidP="000702F5">
            <w:pPr>
              <w:widowControl w:val="0"/>
              <w:ind w:right="32"/>
              <w:jc w:val="both"/>
              <w:rPr>
                <w:rFonts w:ascii="Noto Sans" w:hAnsi="Noto Sans" w:cs="Noto Sans"/>
                <w:b w:val="0"/>
              </w:rPr>
            </w:pPr>
            <w:r>
              <w:rPr>
                <w:rFonts w:ascii="Noto Sans" w:hAnsi="Noto Sans" w:cs="Noto Sans"/>
                <w:b w:val="0"/>
              </w:rPr>
              <w:t>1</w:t>
            </w:r>
            <w:r w:rsidRPr="000702F5">
              <w:rPr>
                <w:rFonts w:ascii="Noto Sans" w:hAnsi="Noto Sans" w:cs="Noto Sans"/>
                <w:b w:val="0"/>
              </w:rPr>
              <w:t>. Características del Material</w:t>
            </w:r>
          </w:p>
          <w:p w14:paraId="7AA9F82A"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xml:space="preserve">- Sustrato: Estireno calibre 30 (0.76 mm aprox.). Debe ser un material rígido, con acabado </w:t>
            </w:r>
            <w:r w:rsidRPr="000702F5">
              <w:rPr>
                <w:rFonts w:ascii="Noto Sans" w:hAnsi="Noto Sans" w:cs="Noto Sans"/>
                <w:b w:val="0"/>
              </w:rPr>
              <w:lastRenderedPageBreak/>
              <w:t>mate para evitar reflejos molestos.</w:t>
            </w:r>
          </w:p>
          <w:p w14:paraId="65A26914"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Impresión: Técnica de serigrafía con tintas de alta adherencia y resistencia a rayos UV.</w:t>
            </w:r>
          </w:p>
          <w:p w14:paraId="22A60DFE"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Acabado: Corte preciso con esquinas ligeramente boleadas (redondeadas) para evitar desprendimientos o accidentes durante la manipulación.</w:t>
            </w:r>
          </w:p>
          <w:p w14:paraId="57738810"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xml:space="preserve">- Propiedades: El material debe ser </w:t>
            </w:r>
            <w:proofErr w:type="spellStart"/>
            <w:r w:rsidRPr="000702F5">
              <w:rPr>
                <w:rFonts w:ascii="Noto Sans" w:hAnsi="Noto Sans" w:cs="Noto Sans"/>
                <w:b w:val="0"/>
              </w:rPr>
              <w:t>autoextinguible</w:t>
            </w:r>
            <w:proofErr w:type="spellEnd"/>
            <w:r w:rsidRPr="000702F5">
              <w:rPr>
                <w:rFonts w:ascii="Noto Sans" w:hAnsi="Noto Sans" w:cs="Noto Sans"/>
                <w:b w:val="0"/>
              </w:rPr>
              <w:t xml:space="preserve"> y no conductor de electricidad.</w:t>
            </w:r>
          </w:p>
          <w:p w14:paraId="0637AFE6" w14:textId="77777777" w:rsidR="000702F5" w:rsidRPr="000702F5" w:rsidRDefault="000702F5" w:rsidP="000702F5">
            <w:pPr>
              <w:widowControl w:val="0"/>
              <w:ind w:right="32"/>
              <w:jc w:val="both"/>
              <w:rPr>
                <w:rFonts w:ascii="Noto Sans" w:hAnsi="Noto Sans" w:cs="Noto Sans"/>
                <w:b w:val="0"/>
              </w:rPr>
            </w:pPr>
          </w:p>
          <w:p w14:paraId="2163B51E" w14:textId="4B520329" w:rsidR="000702F5" w:rsidRPr="000702F5" w:rsidRDefault="000702F5" w:rsidP="000702F5">
            <w:pPr>
              <w:widowControl w:val="0"/>
              <w:ind w:right="32"/>
              <w:jc w:val="both"/>
              <w:rPr>
                <w:rFonts w:ascii="Noto Sans" w:hAnsi="Noto Sans" w:cs="Noto Sans"/>
                <w:b w:val="0"/>
              </w:rPr>
            </w:pPr>
            <w:r>
              <w:rPr>
                <w:rFonts w:ascii="Noto Sans" w:hAnsi="Noto Sans" w:cs="Noto Sans"/>
                <w:b w:val="0"/>
              </w:rPr>
              <w:t>2</w:t>
            </w:r>
            <w:r w:rsidRPr="000702F5">
              <w:rPr>
                <w:rFonts w:ascii="Noto Sans" w:hAnsi="Noto Sans" w:cs="Noto Sans"/>
                <w:b w:val="0"/>
              </w:rPr>
              <w:t>. Requisitos Normativos (NOM-003-SEGOB)</w:t>
            </w:r>
          </w:p>
          <w:p w14:paraId="0927F9F9"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Las señales deberán clasificarse y diseñarse bajo los siguientes parámetros:</w:t>
            </w:r>
          </w:p>
          <w:p w14:paraId="5DAD702A" w14:textId="58422DE9"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xml:space="preserve"> </w:t>
            </w:r>
            <w:r w:rsidRPr="005041E0">
              <w:rPr>
                <w:rFonts w:ascii="Montserrat" w:hAnsi="Montserrat" w:cs="Noto Sans"/>
                <w:b w:val="0"/>
                <w:noProof/>
                <w:sz w:val="16"/>
                <w:szCs w:val="16"/>
                <w:lang w:eastAsia="es-MX"/>
              </w:rPr>
              <w:drawing>
                <wp:inline distT="0" distB="0" distL="0" distR="0" wp14:anchorId="7DE83349" wp14:editId="0C19D486">
                  <wp:extent cx="5200650" cy="944880"/>
                  <wp:effectExtent l="0" t="0" r="0" b="7620"/>
                  <wp:docPr id="8053639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363953" name=""/>
                          <pic:cNvPicPr/>
                        </pic:nvPicPr>
                        <pic:blipFill>
                          <a:blip r:embed="rId25"/>
                          <a:stretch>
                            <a:fillRect/>
                          </a:stretch>
                        </pic:blipFill>
                        <pic:spPr>
                          <a:xfrm>
                            <a:off x="0" y="0"/>
                            <a:ext cx="5210844" cy="946732"/>
                          </a:xfrm>
                          <a:prstGeom prst="rect">
                            <a:avLst/>
                          </a:prstGeom>
                        </pic:spPr>
                      </pic:pic>
                    </a:graphicData>
                  </a:graphic>
                </wp:inline>
              </w:drawing>
            </w:r>
          </w:p>
          <w:p w14:paraId="61B4E9A0" w14:textId="77777777" w:rsidR="000702F5" w:rsidRPr="000702F5" w:rsidRDefault="000702F5" w:rsidP="000702F5">
            <w:pPr>
              <w:widowControl w:val="0"/>
              <w:ind w:right="32"/>
              <w:jc w:val="both"/>
              <w:rPr>
                <w:rFonts w:ascii="Noto Sans" w:hAnsi="Noto Sans" w:cs="Noto Sans"/>
                <w:b w:val="0"/>
              </w:rPr>
            </w:pPr>
          </w:p>
          <w:p w14:paraId="74738E51" w14:textId="2E9E07A3" w:rsidR="000702F5" w:rsidRPr="000702F5" w:rsidRDefault="000702F5" w:rsidP="000702F5">
            <w:pPr>
              <w:widowControl w:val="0"/>
              <w:ind w:right="32"/>
              <w:jc w:val="both"/>
              <w:rPr>
                <w:rFonts w:ascii="Noto Sans" w:hAnsi="Noto Sans" w:cs="Noto Sans"/>
                <w:b w:val="0"/>
              </w:rPr>
            </w:pPr>
            <w:r>
              <w:rPr>
                <w:rFonts w:ascii="Noto Sans" w:hAnsi="Noto Sans" w:cs="Noto Sans"/>
                <w:b w:val="0"/>
              </w:rPr>
              <w:t>3</w:t>
            </w:r>
            <w:r w:rsidRPr="000702F5">
              <w:rPr>
                <w:rFonts w:ascii="Noto Sans" w:hAnsi="Noto Sans" w:cs="Noto Sans"/>
                <w:b w:val="0"/>
              </w:rPr>
              <w:t>. Procedimiento de Instalación</w:t>
            </w:r>
          </w:p>
          <w:p w14:paraId="1027A88C"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Limpieza: La superficie de contacto (muro, columna o puerta) debe estar libre de polvo, grasa o humedad.</w:t>
            </w:r>
          </w:p>
          <w:p w14:paraId="5C79C4B8"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Fijación: Se utilizará cinta doble cara de espuma de polietileno de alta resistencia en el perímetro posterior del letrero.</w:t>
            </w:r>
          </w:p>
          <w:p w14:paraId="467CBA15"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En superficies irregulares, se recomienda el refuerzo con puntos de silicón industrial neutro.</w:t>
            </w:r>
          </w:p>
          <w:p w14:paraId="39FB9F68"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Altura y Ubicación: * Deben colocarse a una altura visible (estándar sugerido: 1.60 m a centros desde el nivel de piso terminado).</w:t>
            </w:r>
          </w:p>
          <w:p w14:paraId="051F2237"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No deben ser obstruidas por mobiliario, puertas abiertas o elementos decorativos.</w:t>
            </w:r>
          </w:p>
          <w:p w14:paraId="16704BC2" w14:textId="77777777" w:rsidR="000702F5" w:rsidRPr="000702F5" w:rsidRDefault="000702F5" w:rsidP="000702F5">
            <w:pPr>
              <w:widowControl w:val="0"/>
              <w:ind w:right="32"/>
              <w:jc w:val="both"/>
              <w:rPr>
                <w:rFonts w:ascii="Noto Sans" w:hAnsi="Noto Sans" w:cs="Noto Sans"/>
                <w:b w:val="0"/>
              </w:rPr>
            </w:pPr>
          </w:p>
          <w:p w14:paraId="6D1718A8" w14:textId="79B38AAF" w:rsidR="000702F5" w:rsidRPr="000702F5" w:rsidRDefault="000702F5" w:rsidP="000702F5">
            <w:pPr>
              <w:widowControl w:val="0"/>
              <w:ind w:right="32"/>
              <w:jc w:val="both"/>
              <w:rPr>
                <w:rFonts w:ascii="Noto Sans" w:hAnsi="Noto Sans" w:cs="Noto Sans"/>
                <w:b w:val="0"/>
              </w:rPr>
            </w:pPr>
            <w:r>
              <w:rPr>
                <w:rFonts w:ascii="Noto Sans" w:hAnsi="Noto Sans" w:cs="Noto Sans"/>
                <w:b w:val="0"/>
              </w:rPr>
              <w:t>4</w:t>
            </w:r>
            <w:r w:rsidRPr="000702F5">
              <w:rPr>
                <w:rFonts w:ascii="Noto Sans" w:hAnsi="Noto Sans" w:cs="Noto Sans"/>
                <w:b w:val="0"/>
              </w:rPr>
              <w:t>. Criterios de Aceptación</w:t>
            </w:r>
          </w:p>
          <w:p w14:paraId="2A19D44D"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Fidelidad de Color: Los colores deben igualar los tonos de seguridad (p. ej. Rojo Seguridad, Verde Seguridad) definidos en la norma.</w:t>
            </w:r>
          </w:p>
          <w:p w14:paraId="3BF25DC6"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Legibilidad: Los pictogramas y textos deben ser nítidos, sin escurrimientos de tinta ni "fantasmas" en la impresión.</w:t>
            </w:r>
          </w:p>
          <w:p w14:paraId="5C043990"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Adherencia: La señal no debe presentar curvaturas ni desprendimientos en los bordes tras 24 horas de su instalación.</w:t>
            </w:r>
          </w:p>
          <w:p w14:paraId="292131D7" w14:textId="77777777" w:rsidR="000702F5" w:rsidRPr="000702F5" w:rsidRDefault="000702F5" w:rsidP="000702F5">
            <w:pPr>
              <w:widowControl w:val="0"/>
              <w:ind w:right="32"/>
              <w:jc w:val="both"/>
              <w:rPr>
                <w:rFonts w:ascii="Noto Sans" w:hAnsi="Noto Sans" w:cs="Noto Sans"/>
                <w:b w:val="0"/>
              </w:rPr>
            </w:pPr>
          </w:p>
          <w:p w14:paraId="7981C77D" w14:textId="5A7D8144" w:rsidR="000702F5" w:rsidRPr="000702F5" w:rsidRDefault="000702F5" w:rsidP="000702F5">
            <w:pPr>
              <w:widowControl w:val="0"/>
              <w:ind w:right="32"/>
              <w:jc w:val="both"/>
              <w:rPr>
                <w:rFonts w:ascii="Noto Sans" w:hAnsi="Noto Sans" w:cs="Noto Sans"/>
                <w:b w:val="0"/>
              </w:rPr>
            </w:pPr>
            <w:r>
              <w:rPr>
                <w:rFonts w:ascii="Noto Sans" w:hAnsi="Noto Sans" w:cs="Noto Sans"/>
                <w:b w:val="0"/>
              </w:rPr>
              <w:t>5</w:t>
            </w:r>
            <w:r w:rsidRPr="000702F5">
              <w:rPr>
                <w:rFonts w:ascii="Noto Sans" w:hAnsi="Noto Sans" w:cs="Noto Sans"/>
                <w:b w:val="0"/>
              </w:rPr>
              <w:t>. Unidad de Medida y Pago</w:t>
            </w:r>
          </w:p>
          <w:p w14:paraId="1695EB16" w14:textId="02CF0412" w:rsidR="006F5054" w:rsidRPr="006F5054" w:rsidRDefault="000702F5" w:rsidP="000702F5">
            <w:pPr>
              <w:widowControl w:val="0"/>
              <w:ind w:right="32"/>
              <w:jc w:val="both"/>
              <w:rPr>
                <w:rFonts w:ascii="Noto Sans" w:hAnsi="Noto Sans" w:cs="Noto Sans"/>
                <w:b w:val="0"/>
              </w:rPr>
            </w:pPr>
            <w:r w:rsidRPr="000702F5">
              <w:rPr>
                <w:rFonts w:ascii="Noto Sans" w:hAnsi="Noto Sans" w:cs="Noto Sans"/>
                <w:b w:val="0"/>
              </w:rPr>
              <w:t>La unidad de medida será la Pieza (</w:t>
            </w:r>
            <w:proofErr w:type="spellStart"/>
            <w:r w:rsidRPr="000702F5">
              <w:rPr>
                <w:rFonts w:ascii="Noto Sans" w:hAnsi="Noto Sans" w:cs="Noto Sans"/>
                <w:b w:val="0"/>
              </w:rPr>
              <w:t>Pza</w:t>
            </w:r>
            <w:proofErr w:type="spellEnd"/>
            <w:r w:rsidRPr="000702F5">
              <w:rPr>
                <w:rFonts w:ascii="Noto Sans" w:hAnsi="Noto Sans" w:cs="Noto Sans"/>
                <w:b w:val="0"/>
              </w:rPr>
              <w:t>), debidamente instalada y aceptada por la supervisión. El precio unitario incluye: materiales, mano de obra, herramienta, limpieza del área de trabajo y cualquier desperdicio generado.</w:t>
            </w:r>
          </w:p>
        </w:tc>
      </w:tr>
      <w:tr w:rsidR="006F5054" w:rsidRPr="006F5054" w14:paraId="7B4ED110" w14:textId="77777777" w:rsidTr="00064327">
        <w:tc>
          <w:tcPr>
            <w:tcW w:w="8788" w:type="dxa"/>
            <w:tcBorders>
              <w:top w:val="single" w:sz="4" w:space="0" w:color="auto"/>
              <w:bottom w:val="single" w:sz="4" w:space="0" w:color="auto"/>
            </w:tcBorders>
            <w:vAlign w:val="center"/>
          </w:tcPr>
          <w:p w14:paraId="1039250B" w14:textId="77777777" w:rsidR="006F5054" w:rsidRPr="006F5054" w:rsidRDefault="006F5054"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5DA115A2" w14:textId="77777777" w:rsidR="006F5054" w:rsidRPr="006F5054" w:rsidRDefault="006F5054" w:rsidP="006F5054">
      <w:pPr>
        <w:rPr>
          <w:rFonts w:ascii="Noto Sans" w:hAnsi="Noto Sans" w:cs="Noto Sans"/>
        </w:rPr>
      </w:pPr>
    </w:p>
    <w:p w14:paraId="07C7CCA2" w14:textId="77777777" w:rsidR="006F5054" w:rsidRPr="006F5054" w:rsidRDefault="006F5054" w:rsidP="006F5054">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0702F5" w:rsidRPr="006F5054" w14:paraId="16F8C151" w14:textId="77777777" w:rsidTr="00064327">
        <w:tc>
          <w:tcPr>
            <w:tcW w:w="8788" w:type="dxa"/>
            <w:tcBorders>
              <w:top w:val="single" w:sz="4" w:space="0" w:color="auto"/>
              <w:left w:val="single" w:sz="4" w:space="0" w:color="auto"/>
              <w:bottom w:val="single" w:sz="4" w:space="0" w:color="auto"/>
            </w:tcBorders>
            <w:shd w:val="clear" w:color="auto" w:fill="660033"/>
          </w:tcPr>
          <w:p w14:paraId="61B92622" w14:textId="51B251F1" w:rsidR="000702F5" w:rsidRPr="006F5054" w:rsidRDefault="000702F5"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 xml:space="preserve">No. </w:t>
            </w:r>
            <w:r>
              <w:rPr>
                <w:rFonts w:ascii="Noto Sans" w:hAnsi="Noto Sans" w:cs="Noto Sans"/>
                <w:color w:val="FFFFFF"/>
              </w:rPr>
              <w:t>SS-1.2</w:t>
            </w:r>
          </w:p>
        </w:tc>
      </w:tr>
      <w:tr w:rsidR="000702F5" w:rsidRPr="006F5054" w14:paraId="54B6D4B5" w14:textId="77777777" w:rsidTr="00064327">
        <w:tc>
          <w:tcPr>
            <w:tcW w:w="8788" w:type="dxa"/>
            <w:tcBorders>
              <w:bottom w:val="single" w:sz="4" w:space="0" w:color="auto"/>
            </w:tcBorders>
          </w:tcPr>
          <w:p w14:paraId="601D0788" w14:textId="7494D352" w:rsidR="000702F5" w:rsidRPr="000702F5" w:rsidRDefault="000702F5"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0702F5">
              <w:rPr>
                <w:rFonts w:ascii="Noto Sans" w:hAnsi="Noto Sans" w:cs="Noto Sans"/>
                <w:b w:val="0"/>
                <w:bCs/>
                <w:sz w:val="18"/>
                <w:szCs w:val="18"/>
              </w:rPr>
              <w:t xml:space="preserve">Suministro y colocación de letrero de señalética de espacios y/o habitaciones, fabricado en acrílico 3mm, con impresión en vinil adhesivo, según indica proyecto, con dimensiones </w:t>
            </w:r>
            <w:r w:rsidRPr="000702F5">
              <w:rPr>
                <w:rFonts w:ascii="Noto Sans" w:hAnsi="Noto Sans" w:cs="Noto Sans"/>
                <w:b w:val="0"/>
                <w:bCs/>
                <w:sz w:val="18"/>
                <w:szCs w:val="18"/>
              </w:rPr>
              <w:lastRenderedPageBreak/>
              <w:t>de hasta 30x30cm. Incluye elementos de sujeción y anclaje, materiales, mano de obra, herramienta, y todo lo necesario para su correcta ejecución.</w:t>
            </w:r>
          </w:p>
        </w:tc>
      </w:tr>
      <w:tr w:rsidR="000702F5" w:rsidRPr="006F5054" w14:paraId="10C98C3D" w14:textId="77777777" w:rsidTr="00064327">
        <w:tc>
          <w:tcPr>
            <w:tcW w:w="8788" w:type="dxa"/>
            <w:tcBorders>
              <w:top w:val="single" w:sz="4" w:space="0" w:color="auto"/>
              <w:bottom w:val="single" w:sz="4" w:space="0" w:color="auto"/>
            </w:tcBorders>
          </w:tcPr>
          <w:p w14:paraId="050AF79A" w14:textId="77777777" w:rsidR="000702F5" w:rsidRPr="006F5054" w:rsidRDefault="000702F5" w:rsidP="00064327">
            <w:pPr>
              <w:widowControl w:val="0"/>
              <w:ind w:right="32"/>
              <w:jc w:val="both"/>
              <w:rPr>
                <w:rFonts w:ascii="Noto Sans" w:hAnsi="Noto Sans" w:cs="Noto Sans"/>
                <w:bCs/>
                <w:lang w:val="es-ES"/>
              </w:rPr>
            </w:pPr>
            <w:r w:rsidRPr="006F5054">
              <w:rPr>
                <w:rFonts w:ascii="Noto Sans" w:hAnsi="Noto Sans" w:cs="Noto Sans"/>
                <w:bCs/>
                <w:lang w:eastAsia="es-MX"/>
              </w:rPr>
              <w:lastRenderedPageBreak/>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0702F5" w:rsidRPr="006F5054" w14:paraId="21F1DF5A" w14:textId="77777777" w:rsidTr="00064327">
        <w:tc>
          <w:tcPr>
            <w:tcW w:w="8788" w:type="dxa"/>
            <w:tcBorders>
              <w:top w:val="single" w:sz="4" w:space="0" w:color="auto"/>
              <w:bottom w:val="single" w:sz="4" w:space="0" w:color="auto"/>
            </w:tcBorders>
          </w:tcPr>
          <w:p w14:paraId="1F15C9F8" w14:textId="01C5ACA4" w:rsidR="000702F5" w:rsidRPr="006F5054" w:rsidRDefault="000702F5"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0702F5">
              <w:rPr>
                <w:rFonts w:ascii="Noto Sans" w:hAnsi="Noto Sans" w:cs="Noto Sans"/>
                <w:b w:val="0"/>
                <w:bCs/>
              </w:rPr>
              <w:t>Suministro y colocación de letreros de identificación para interiores (ej. "Auditorio", "Sala de Juntas", "Oficina 01", "Sanitarios"). El diseño debe ser sobrio, funcional y garantizar la legibilidad del mensaje.</w:t>
            </w:r>
          </w:p>
        </w:tc>
      </w:tr>
      <w:tr w:rsidR="000702F5" w:rsidRPr="006F5054" w14:paraId="016D3FBD" w14:textId="77777777" w:rsidTr="00064327">
        <w:trPr>
          <w:trHeight w:val="94"/>
        </w:trPr>
        <w:tc>
          <w:tcPr>
            <w:tcW w:w="8788" w:type="dxa"/>
            <w:tcBorders>
              <w:top w:val="single" w:sz="4" w:space="0" w:color="auto"/>
              <w:bottom w:val="single" w:sz="4" w:space="0" w:color="auto"/>
            </w:tcBorders>
          </w:tcPr>
          <w:p w14:paraId="57123245" w14:textId="77777777" w:rsidR="000702F5" w:rsidRPr="006F5054" w:rsidRDefault="000702F5" w:rsidP="00064327">
            <w:pPr>
              <w:widowControl w:val="0"/>
              <w:ind w:right="32"/>
              <w:jc w:val="both"/>
              <w:rPr>
                <w:rFonts w:ascii="Noto Sans" w:hAnsi="Noto Sans" w:cs="Noto Sans"/>
                <w:bCs/>
              </w:rPr>
            </w:pPr>
            <w:r w:rsidRPr="006F5054">
              <w:rPr>
                <w:rFonts w:ascii="Noto Sans" w:hAnsi="Noto Sans" w:cs="Noto Sans"/>
                <w:bCs/>
              </w:rPr>
              <w:t>ALCANCES:</w:t>
            </w:r>
          </w:p>
          <w:p w14:paraId="535F8859" w14:textId="16D049D3" w:rsidR="000702F5" w:rsidRPr="000702F5" w:rsidRDefault="000702F5" w:rsidP="000702F5">
            <w:pPr>
              <w:jc w:val="both"/>
              <w:rPr>
                <w:rFonts w:ascii="Noto Sans" w:hAnsi="Noto Sans" w:cs="Noto Sans"/>
                <w:b w:val="0"/>
                <w:bCs/>
              </w:rPr>
            </w:pPr>
            <w:r>
              <w:rPr>
                <w:rFonts w:ascii="Noto Sans" w:hAnsi="Noto Sans" w:cs="Noto Sans"/>
                <w:b w:val="0"/>
                <w:bCs/>
              </w:rPr>
              <w:t>1</w:t>
            </w:r>
            <w:r w:rsidRPr="000702F5">
              <w:rPr>
                <w:rFonts w:ascii="Noto Sans" w:hAnsi="Noto Sans" w:cs="Noto Sans"/>
                <w:b w:val="0"/>
                <w:bCs/>
              </w:rPr>
              <w:t>. Especificaciones de los Materiales</w:t>
            </w:r>
          </w:p>
          <w:p w14:paraId="12FEB180" w14:textId="77777777" w:rsidR="000702F5" w:rsidRPr="000702F5" w:rsidRDefault="000702F5" w:rsidP="0013259C">
            <w:pPr>
              <w:numPr>
                <w:ilvl w:val="0"/>
                <w:numId w:val="226"/>
              </w:numPr>
              <w:jc w:val="both"/>
              <w:rPr>
                <w:rFonts w:ascii="Noto Sans" w:hAnsi="Noto Sans" w:cs="Noto Sans"/>
                <w:b w:val="0"/>
                <w:bCs/>
              </w:rPr>
            </w:pPr>
            <w:r w:rsidRPr="000702F5">
              <w:rPr>
                <w:rFonts w:ascii="Noto Sans" w:hAnsi="Noto Sans" w:cs="Noto Sans"/>
                <w:b w:val="0"/>
                <w:bCs/>
              </w:rPr>
              <w:t>Sustrato (Base): * Placa de acrílico de 3 mm de espesor.</w:t>
            </w:r>
          </w:p>
          <w:p w14:paraId="4FEC35F2" w14:textId="77777777" w:rsidR="000702F5" w:rsidRPr="000702F5" w:rsidRDefault="000702F5" w:rsidP="0013259C">
            <w:pPr>
              <w:numPr>
                <w:ilvl w:val="1"/>
                <w:numId w:val="226"/>
              </w:numPr>
              <w:jc w:val="both"/>
              <w:rPr>
                <w:rFonts w:ascii="Noto Sans" w:hAnsi="Noto Sans" w:cs="Noto Sans"/>
                <w:b w:val="0"/>
                <w:bCs/>
              </w:rPr>
            </w:pPr>
            <w:r w:rsidRPr="000702F5">
              <w:rPr>
                <w:rFonts w:ascii="Noto Sans" w:hAnsi="Noto Sans" w:cs="Noto Sans"/>
                <w:b w:val="0"/>
                <w:bCs/>
              </w:rPr>
              <w:t>Color: Transparente (cristal), blanco u opalino, según se defina en proyecto arquitectónico.</w:t>
            </w:r>
          </w:p>
          <w:p w14:paraId="33DE5277" w14:textId="77777777" w:rsidR="000702F5" w:rsidRPr="000702F5" w:rsidRDefault="000702F5" w:rsidP="0013259C">
            <w:pPr>
              <w:numPr>
                <w:ilvl w:val="1"/>
                <w:numId w:val="226"/>
              </w:numPr>
              <w:jc w:val="both"/>
              <w:rPr>
                <w:rFonts w:ascii="Noto Sans" w:hAnsi="Noto Sans" w:cs="Noto Sans"/>
                <w:b w:val="0"/>
                <w:bCs/>
              </w:rPr>
            </w:pPr>
            <w:r w:rsidRPr="000702F5">
              <w:rPr>
                <w:rFonts w:ascii="Noto Sans" w:hAnsi="Noto Sans" w:cs="Noto Sans"/>
                <w:b w:val="0"/>
                <w:bCs/>
              </w:rPr>
              <w:t>Corte: Realizado con tecnología láser para garantizar cantos pulidos, brillantes y sin rebabas.</w:t>
            </w:r>
          </w:p>
          <w:p w14:paraId="730E78FE" w14:textId="77777777" w:rsidR="000702F5" w:rsidRPr="000702F5" w:rsidRDefault="000702F5" w:rsidP="0013259C">
            <w:pPr>
              <w:numPr>
                <w:ilvl w:val="0"/>
                <w:numId w:val="226"/>
              </w:numPr>
              <w:jc w:val="both"/>
              <w:rPr>
                <w:rFonts w:ascii="Noto Sans" w:hAnsi="Noto Sans" w:cs="Noto Sans"/>
                <w:b w:val="0"/>
                <w:bCs/>
              </w:rPr>
            </w:pPr>
            <w:r w:rsidRPr="000702F5">
              <w:rPr>
                <w:rFonts w:ascii="Noto Sans" w:hAnsi="Noto Sans" w:cs="Noto Sans"/>
                <w:b w:val="0"/>
                <w:bCs/>
              </w:rPr>
              <w:t>Rotulación (Imagen):</w:t>
            </w:r>
          </w:p>
          <w:p w14:paraId="0D449958" w14:textId="77777777" w:rsidR="000702F5" w:rsidRPr="000702F5" w:rsidRDefault="000702F5" w:rsidP="0013259C">
            <w:pPr>
              <w:numPr>
                <w:ilvl w:val="1"/>
                <w:numId w:val="226"/>
              </w:numPr>
              <w:jc w:val="both"/>
              <w:rPr>
                <w:rFonts w:ascii="Noto Sans" w:hAnsi="Noto Sans" w:cs="Noto Sans"/>
                <w:b w:val="0"/>
                <w:bCs/>
              </w:rPr>
            </w:pPr>
            <w:r w:rsidRPr="000702F5">
              <w:rPr>
                <w:rFonts w:ascii="Noto Sans" w:hAnsi="Noto Sans" w:cs="Noto Sans"/>
                <w:b w:val="0"/>
                <w:bCs/>
              </w:rPr>
              <w:t xml:space="preserve">Vinil adhesivo de alta calidad (tipo </w:t>
            </w:r>
            <w:proofErr w:type="spellStart"/>
            <w:r w:rsidRPr="000702F5">
              <w:rPr>
                <w:rFonts w:ascii="Noto Sans" w:hAnsi="Noto Sans" w:cs="Noto Sans"/>
                <w:b w:val="0"/>
                <w:bCs/>
              </w:rPr>
              <w:t>Oracal</w:t>
            </w:r>
            <w:proofErr w:type="spellEnd"/>
            <w:r w:rsidRPr="000702F5">
              <w:rPr>
                <w:rFonts w:ascii="Noto Sans" w:hAnsi="Noto Sans" w:cs="Noto Sans"/>
                <w:b w:val="0"/>
                <w:bCs/>
              </w:rPr>
              <w:t xml:space="preserve"> 651 o similar).</w:t>
            </w:r>
          </w:p>
          <w:p w14:paraId="1BBB7C32" w14:textId="77777777" w:rsidR="000702F5" w:rsidRPr="000702F5" w:rsidRDefault="000702F5" w:rsidP="0013259C">
            <w:pPr>
              <w:numPr>
                <w:ilvl w:val="1"/>
                <w:numId w:val="226"/>
              </w:numPr>
              <w:jc w:val="both"/>
              <w:rPr>
                <w:rFonts w:ascii="Noto Sans" w:hAnsi="Noto Sans" w:cs="Noto Sans"/>
                <w:b w:val="0"/>
                <w:bCs/>
              </w:rPr>
            </w:pPr>
            <w:r w:rsidRPr="000702F5">
              <w:rPr>
                <w:rFonts w:ascii="Noto Sans" w:hAnsi="Noto Sans" w:cs="Noto Sans"/>
                <w:b w:val="0"/>
                <w:bCs/>
              </w:rPr>
              <w:t>Aplicación: El vinil puede ser de corte (letras caladas) o impresión digital con laminado mate para evitar reflejos.</w:t>
            </w:r>
          </w:p>
          <w:p w14:paraId="029838A0" w14:textId="77777777" w:rsidR="000702F5" w:rsidRPr="000702F5" w:rsidRDefault="000702F5" w:rsidP="0013259C">
            <w:pPr>
              <w:numPr>
                <w:ilvl w:val="1"/>
                <w:numId w:val="226"/>
              </w:numPr>
              <w:jc w:val="both"/>
              <w:rPr>
                <w:rFonts w:ascii="Noto Sans" w:hAnsi="Noto Sans" w:cs="Noto Sans"/>
                <w:b w:val="0"/>
                <w:bCs/>
              </w:rPr>
            </w:pPr>
            <w:r w:rsidRPr="000702F5">
              <w:rPr>
                <w:rFonts w:ascii="Noto Sans" w:hAnsi="Noto Sans" w:cs="Noto Sans"/>
                <w:b w:val="0"/>
                <w:bCs/>
              </w:rPr>
              <w:t>Ubicación del vinil: Se recomienda su aplicación por la cara posterior (en caso de acrílico transparente) para proteger el gráfico y dar un acabado con profundidad, o por el frente si se requiere un acabado mate directo.</w:t>
            </w:r>
          </w:p>
          <w:p w14:paraId="24C0F6EB" w14:textId="77777777" w:rsidR="000702F5" w:rsidRPr="000702F5" w:rsidRDefault="000702F5" w:rsidP="0013259C">
            <w:pPr>
              <w:numPr>
                <w:ilvl w:val="0"/>
                <w:numId w:val="226"/>
              </w:numPr>
              <w:jc w:val="both"/>
              <w:rPr>
                <w:rFonts w:ascii="Noto Sans" w:hAnsi="Noto Sans" w:cs="Noto Sans"/>
                <w:b w:val="0"/>
                <w:bCs/>
              </w:rPr>
            </w:pPr>
            <w:r w:rsidRPr="000702F5">
              <w:rPr>
                <w:rFonts w:ascii="Noto Sans" w:hAnsi="Noto Sans" w:cs="Noto Sans"/>
                <w:b w:val="0"/>
                <w:bCs/>
              </w:rPr>
              <w:t>Fijación: * Opción A: Cinta doble cara de espuma de alta adherencia (VHB).</w:t>
            </w:r>
          </w:p>
          <w:p w14:paraId="19CD4FF8" w14:textId="77777777" w:rsidR="000702F5" w:rsidRPr="000702F5" w:rsidRDefault="000702F5" w:rsidP="0013259C">
            <w:pPr>
              <w:numPr>
                <w:ilvl w:val="1"/>
                <w:numId w:val="226"/>
              </w:numPr>
              <w:jc w:val="both"/>
              <w:rPr>
                <w:rFonts w:ascii="Noto Sans" w:hAnsi="Noto Sans" w:cs="Noto Sans"/>
                <w:b w:val="0"/>
                <w:bCs/>
              </w:rPr>
            </w:pPr>
            <w:r w:rsidRPr="000702F5">
              <w:rPr>
                <w:rFonts w:ascii="Noto Sans" w:hAnsi="Noto Sans" w:cs="Noto Sans"/>
                <w:b w:val="0"/>
                <w:bCs/>
              </w:rPr>
              <w:t>Opción B: Chapetones (distanciadores) de acero inoxidable o aluminio, si se requiere que el letrero esté separado del muro.</w:t>
            </w:r>
          </w:p>
          <w:p w14:paraId="7481A938" w14:textId="77777777" w:rsidR="000702F5" w:rsidRPr="000702F5" w:rsidRDefault="000702F5" w:rsidP="000702F5">
            <w:pPr>
              <w:jc w:val="both"/>
              <w:rPr>
                <w:rFonts w:ascii="Noto Sans" w:hAnsi="Noto Sans" w:cs="Noto Sans"/>
                <w:b w:val="0"/>
                <w:bCs/>
              </w:rPr>
            </w:pPr>
          </w:p>
          <w:p w14:paraId="2D45B82A" w14:textId="340B1292" w:rsidR="000702F5" w:rsidRPr="000702F5" w:rsidRDefault="000702F5" w:rsidP="000702F5">
            <w:pPr>
              <w:jc w:val="both"/>
              <w:rPr>
                <w:rFonts w:ascii="Noto Sans" w:hAnsi="Noto Sans" w:cs="Noto Sans"/>
                <w:b w:val="0"/>
                <w:bCs/>
              </w:rPr>
            </w:pPr>
            <w:r>
              <w:rPr>
                <w:rFonts w:ascii="Noto Sans" w:hAnsi="Noto Sans" w:cs="Noto Sans"/>
                <w:b w:val="0"/>
                <w:bCs/>
              </w:rPr>
              <w:t>2</w:t>
            </w:r>
            <w:r w:rsidRPr="000702F5">
              <w:rPr>
                <w:rFonts w:ascii="Noto Sans" w:hAnsi="Noto Sans" w:cs="Noto Sans"/>
                <w:b w:val="0"/>
                <w:bCs/>
              </w:rPr>
              <w:t>. Ejecución y Colocación</w:t>
            </w:r>
          </w:p>
          <w:p w14:paraId="66B6EF9C" w14:textId="77777777" w:rsidR="000702F5" w:rsidRPr="000702F5" w:rsidRDefault="000702F5" w:rsidP="0013259C">
            <w:pPr>
              <w:numPr>
                <w:ilvl w:val="0"/>
                <w:numId w:val="225"/>
              </w:numPr>
              <w:jc w:val="both"/>
              <w:rPr>
                <w:rFonts w:ascii="Noto Sans" w:hAnsi="Noto Sans" w:cs="Noto Sans"/>
                <w:b w:val="0"/>
                <w:bCs/>
              </w:rPr>
            </w:pPr>
            <w:r w:rsidRPr="000702F5">
              <w:rPr>
                <w:rFonts w:ascii="Noto Sans" w:hAnsi="Noto Sans" w:cs="Noto Sans"/>
                <w:b w:val="0"/>
                <w:bCs/>
              </w:rPr>
              <w:t>Preparación del Diseño: Se deberá presentar una muestra física o "</w:t>
            </w:r>
            <w:proofErr w:type="spellStart"/>
            <w:r w:rsidRPr="000702F5">
              <w:rPr>
                <w:rFonts w:ascii="Noto Sans" w:hAnsi="Noto Sans" w:cs="Noto Sans"/>
                <w:b w:val="0"/>
                <w:bCs/>
              </w:rPr>
              <w:t>dummy</w:t>
            </w:r>
            <w:proofErr w:type="spellEnd"/>
            <w:r w:rsidRPr="000702F5">
              <w:rPr>
                <w:rFonts w:ascii="Noto Sans" w:hAnsi="Noto Sans" w:cs="Noto Sans"/>
                <w:b w:val="0"/>
                <w:bCs/>
              </w:rPr>
              <w:t>" digital para aprobación de tipografías, logotipos y colores institucionales antes de la fabricación del lote total.</w:t>
            </w:r>
          </w:p>
          <w:p w14:paraId="13131109" w14:textId="77777777" w:rsidR="000702F5" w:rsidRPr="000702F5" w:rsidRDefault="000702F5" w:rsidP="0013259C">
            <w:pPr>
              <w:numPr>
                <w:ilvl w:val="0"/>
                <w:numId w:val="225"/>
              </w:numPr>
              <w:jc w:val="both"/>
              <w:rPr>
                <w:rFonts w:ascii="Noto Sans" w:hAnsi="Noto Sans" w:cs="Noto Sans"/>
                <w:b w:val="0"/>
                <w:bCs/>
              </w:rPr>
            </w:pPr>
            <w:r w:rsidRPr="000702F5">
              <w:rPr>
                <w:rFonts w:ascii="Noto Sans" w:hAnsi="Noto Sans" w:cs="Noto Sans"/>
                <w:b w:val="0"/>
                <w:bCs/>
              </w:rPr>
              <w:t>Limpieza de Superficie: El área de colocación en el muro o puerta debe limpiarse con alcohol isopropílico para eliminar grasa o residuos que impidan la adhesión.</w:t>
            </w:r>
          </w:p>
          <w:p w14:paraId="5D81462F" w14:textId="77777777" w:rsidR="000702F5" w:rsidRPr="000702F5" w:rsidRDefault="000702F5" w:rsidP="0013259C">
            <w:pPr>
              <w:numPr>
                <w:ilvl w:val="0"/>
                <w:numId w:val="225"/>
              </w:numPr>
              <w:jc w:val="both"/>
              <w:rPr>
                <w:rFonts w:ascii="Noto Sans" w:hAnsi="Noto Sans" w:cs="Noto Sans"/>
                <w:b w:val="0"/>
                <w:bCs/>
              </w:rPr>
            </w:pPr>
            <w:r w:rsidRPr="000702F5">
              <w:rPr>
                <w:rFonts w:ascii="Noto Sans" w:hAnsi="Noto Sans" w:cs="Noto Sans"/>
                <w:b w:val="0"/>
                <w:bCs/>
              </w:rPr>
              <w:t>Nivelación: El uso de nivel de burbuja o láser es obligatorio para garantizar que la señalética quede perfectamente alineada con respecto al eje horizontal.</w:t>
            </w:r>
          </w:p>
          <w:p w14:paraId="436E5097" w14:textId="77777777" w:rsidR="000702F5" w:rsidRPr="000702F5" w:rsidRDefault="000702F5" w:rsidP="0013259C">
            <w:pPr>
              <w:numPr>
                <w:ilvl w:val="0"/>
                <w:numId w:val="225"/>
              </w:numPr>
              <w:jc w:val="both"/>
              <w:rPr>
                <w:rFonts w:ascii="Noto Sans" w:hAnsi="Noto Sans" w:cs="Noto Sans"/>
                <w:b w:val="0"/>
                <w:bCs/>
              </w:rPr>
            </w:pPr>
            <w:r w:rsidRPr="000702F5">
              <w:rPr>
                <w:rFonts w:ascii="Noto Sans" w:hAnsi="Noto Sans" w:cs="Noto Sans"/>
                <w:b w:val="0"/>
                <w:bCs/>
              </w:rPr>
              <w:t>Altura de Montaje: * En puertas o a un costado de estas, se recomienda una altura de 1.50 m a 1.60 m al centro de la placa respecto al nivel de piso terminado (NPT</w:t>
            </w:r>
            <w:proofErr w:type="gramStart"/>
            <w:r w:rsidRPr="000702F5">
              <w:rPr>
                <w:rFonts w:ascii="Noto Sans" w:hAnsi="Noto Sans" w:cs="Noto Sans"/>
                <w:b w:val="0"/>
                <w:bCs/>
              </w:rPr>
              <w:t>).Debe</w:t>
            </w:r>
            <w:proofErr w:type="gramEnd"/>
            <w:r w:rsidRPr="000702F5">
              <w:rPr>
                <w:rFonts w:ascii="Noto Sans" w:hAnsi="Noto Sans" w:cs="Noto Sans"/>
                <w:b w:val="0"/>
                <w:bCs/>
              </w:rPr>
              <w:t xml:space="preserve"> guardarse una distancia uniforme de 10 a 15 cm respecto al marco de la puerta.</w:t>
            </w:r>
          </w:p>
          <w:p w14:paraId="7A1690AF" w14:textId="77777777" w:rsidR="000702F5" w:rsidRPr="000702F5" w:rsidRDefault="000702F5" w:rsidP="000702F5">
            <w:pPr>
              <w:ind w:left="720"/>
              <w:jc w:val="both"/>
              <w:rPr>
                <w:rFonts w:ascii="Noto Sans" w:hAnsi="Noto Sans" w:cs="Noto Sans"/>
                <w:b w:val="0"/>
                <w:bCs/>
              </w:rPr>
            </w:pPr>
          </w:p>
          <w:p w14:paraId="4EB995FD" w14:textId="11ABC838" w:rsidR="000702F5" w:rsidRPr="000702F5" w:rsidRDefault="000702F5" w:rsidP="000702F5">
            <w:pPr>
              <w:jc w:val="both"/>
              <w:rPr>
                <w:rFonts w:ascii="Noto Sans" w:hAnsi="Noto Sans" w:cs="Noto Sans"/>
                <w:b w:val="0"/>
                <w:bCs/>
              </w:rPr>
            </w:pPr>
            <w:r>
              <w:rPr>
                <w:rFonts w:ascii="Noto Sans" w:hAnsi="Noto Sans" w:cs="Noto Sans"/>
                <w:b w:val="0"/>
                <w:bCs/>
              </w:rPr>
              <w:t>3</w:t>
            </w:r>
            <w:r w:rsidRPr="000702F5">
              <w:rPr>
                <w:rFonts w:ascii="Noto Sans" w:hAnsi="Noto Sans" w:cs="Noto Sans"/>
                <w:b w:val="0"/>
                <w:bCs/>
              </w:rPr>
              <w:t>. Requisitos de Calidad</w:t>
            </w:r>
          </w:p>
          <w:p w14:paraId="40BBF409" w14:textId="77777777" w:rsidR="000702F5" w:rsidRPr="000702F5" w:rsidRDefault="000702F5" w:rsidP="0013259C">
            <w:pPr>
              <w:numPr>
                <w:ilvl w:val="0"/>
                <w:numId w:val="227"/>
              </w:numPr>
              <w:jc w:val="both"/>
              <w:rPr>
                <w:rFonts w:ascii="Noto Sans" w:hAnsi="Noto Sans" w:cs="Noto Sans"/>
                <w:b w:val="0"/>
                <w:bCs/>
              </w:rPr>
            </w:pPr>
            <w:r w:rsidRPr="000702F5">
              <w:rPr>
                <w:rFonts w:ascii="Noto Sans" w:hAnsi="Noto Sans" w:cs="Noto Sans"/>
                <w:b w:val="0"/>
                <w:bCs/>
              </w:rPr>
              <w:t>Acabado: El acrílico no debe presentar rayaduras, grietas o burbujas en el vinil.</w:t>
            </w:r>
          </w:p>
          <w:p w14:paraId="058DD10B" w14:textId="77777777" w:rsidR="000702F5" w:rsidRPr="000702F5" w:rsidRDefault="000702F5" w:rsidP="0013259C">
            <w:pPr>
              <w:numPr>
                <w:ilvl w:val="0"/>
                <w:numId w:val="227"/>
              </w:numPr>
              <w:jc w:val="both"/>
              <w:rPr>
                <w:rFonts w:ascii="Noto Sans" w:hAnsi="Noto Sans" w:cs="Noto Sans"/>
                <w:b w:val="0"/>
                <w:bCs/>
              </w:rPr>
            </w:pPr>
            <w:r w:rsidRPr="000702F5">
              <w:rPr>
                <w:rFonts w:ascii="Noto Sans" w:hAnsi="Noto Sans" w:cs="Noto Sans"/>
                <w:b w:val="0"/>
                <w:bCs/>
              </w:rPr>
              <w:t>Precisión: El corte láser debe ser exacto según las dimensiones especificadas (ej. 20x10 cm, 30x15 cm).</w:t>
            </w:r>
          </w:p>
          <w:p w14:paraId="2C994952" w14:textId="77777777" w:rsidR="000702F5" w:rsidRPr="000702F5" w:rsidRDefault="000702F5" w:rsidP="0013259C">
            <w:pPr>
              <w:numPr>
                <w:ilvl w:val="0"/>
                <w:numId w:val="227"/>
              </w:numPr>
              <w:jc w:val="both"/>
              <w:rPr>
                <w:rFonts w:ascii="Noto Sans" w:hAnsi="Noto Sans" w:cs="Noto Sans"/>
                <w:b w:val="0"/>
                <w:bCs/>
              </w:rPr>
            </w:pPr>
            <w:r w:rsidRPr="000702F5">
              <w:rPr>
                <w:rFonts w:ascii="Noto Sans" w:hAnsi="Noto Sans" w:cs="Noto Sans"/>
                <w:b w:val="0"/>
                <w:bCs/>
              </w:rPr>
              <w:t>Resistencia: El vinil no debe presentar desprendimientos en las puntas (peeling).</w:t>
            </w:r>
          </w:p>
          <w:p w14:paraId="0F9E9CB8" w14:textId="77777777" w:rsidR="000702F5" w:rsidRPr="000702F5" w:rsidRDefault="000702F5" w:rsidP="000702F5">
            <w:pPr>
              <w:ind w:left="720"/>
              <w:jc w:val="both"/>
              <w:rPr>
                <w:rFonts w:ascii="Noto Sans" w:hAnsi="Noto Sans" w:cs="Noto Sans"/>
                <w:b w:val="0"/>
                <w:bCs/>
              </w:rPr>
            </w:pPr>
          </w:p>
          <w:p w14:paraId="52EEEEB9" w14:textId="00E9A8E2" w:rsidR="000702F5" w:rsidRPr="000702F5" w:rsidRDefault="000702F5" w:rsidP="000702F5">
            <w:pPr>
              <w:jc w:val="both"/>
              <w:rPr>
                <w:rFonts w:ascii="Noto Sans" w:hAnsi="Noto Sans" w:cs="Noto Sans"/>
                <w:b w:val="0"/>
                <w:bCs/>
              </w:rPr>
            </w:pPr>
            <w:r>
              <w:rPr>
                <w:rFonts w:ascii="Noto Sans" w:hAnsi="Noto Sans" w:cs="Noto Sans"/>
                <w:b w:val="0"/>
                <w:bCs/>
              </w:rPr>
              <w:t>4</w:t>
            </w:r>
            <w:r w:rsidRPr="000702F5">
              <w:rPr>
                <w:rFonts w:ascii="Noto Sans" w:hAnsi="Noto Sans" w:cs="Noto Sans"/>
                <w:b w:val="0"/>
                <w:bCs/>
              </w:rPr>
              <w:t>. Criterios de Medición y Pago</w:t>
            </w:r>
          </w:p>
          <w:p w14:paraId="33490BAB" w14:textId="77777777" w:rsidR="000702F5" w:rsidRPr="000702F5" w:rsidRDefault="000702F5" w:rsidP="0013259C">
            <w:pPr>
              <w:numPr>
                <w:ilvl w:val="0"/>
                <w:numId w:val="228"/>
              </w:numPr>
              <w:jc w:val="both"/>
              <w:rPr>
                <w:rFonts w:ascii="Noto Sans" w:hAnsi="Noto Sans" w:cs="Noto Sans"/>
                <w:b w:val="0"/>
                <w:bCs/>
              </w:rPr>
            </w:pPr>
            <w:r w:rsidRPr="000702F5">
              <w:rPr>
                <w:rFonts w:ascii="Noto Sans" w:hAnsi="Noto Sans" w:cs="Noto Sans"/>
                <w:b w:val="0"/>
                <w:bCs/>
              </w:rPr>
              <w:lastRenderedPageBreak/>
              <w:t>Unidad de Medida: Pieza (</w:t>
            </w:r>
            <w:proofErr w:type="spellStart"/>
            <w:r w:rsidRPr="000702F5">
              <w:rPr>
                <w:rFonts w:ascii="Noto Sans" w:hAnsi="Noto Sans" w:cs="Noto Sans"/>
                <w:b w:val="0"/>
                <w:bCs/>
              </w:rPr>
              <w:t>Pza</w:t>
            </w:r>
            <w:proofErr w:type="spellEnd"/>
            <w:r w:rsidRPr="000702F5">
              <w:rPr>
                <w:rFonts w:ascii="Noto Sans" w:hAnsi="Noto Sans" w:cs="Noto Sans"/>
                <w:b w:val="0"/>
                <w:bCs/>
              </w:rPr>
              <w:t>).</w:t>
            </w:r>
          </w:p>
          <w:p w14:paraId="14517E82" w14:textId="77777777" w:rsidR="000702F5" w:rsidRPr="000702F5" w:rsidRDefault="000702F5" w:rsidP="0013259C">
            <w:pPr>
              <w:numPr>
                <w:ilvl w:val="0"/>
                <w:numId w:val="228"/>
              </w:numPr>
              <w:jc w:val="both"/>
              <w:rPr>
                <w:rFonts w:ascii="Noto Sans" w:hAnsi="Noto Sans" w:cs="Noto Sans"/>
                <w:b w:val="0"/>
                <w:bCs/>
              </w:rPr>
            </w:pPr>
            <w:r w:rsidRPr="000702F5">
              <w:rPr>
                <w:rFonts w:ascii="Noto Sans" w:hAnsi="Noto Sans" w:cs="Noto Sans"/>
                <w:b w:val="0"/>
                <w:bCs/>
              </w:rPr>
              <w:t>Concepto de Pago: El precio unitario incluye el suministro del acrílico, el vinil, el diseño/formación, la mano de obra para el corte y rotulación, los materiales de fijación, la herramienta, la limpieza del área y el retiro de sobrantes a tiro autorizado.</w:t>
            </w:r>
          </w:p>
          <w:p w14:paraId="156EFD79" w14:textId="77777777" w:rsidR="000702F5" w:rsidRPr="000702F5" w:rsidRDefault="000702F5" w:rsidP="000702F5">
            <w:pPr>
              <w:jc w:val="both"/>
              <w:rPr>
                <w:rFonts w:ascii="Noto Sans" w:hAnsi="Noto Sans" w:cs="Noto Sans"/>
                <w:b w:val="0"/>
                <w:bCs/>
              </w:rPr>
            </w:pPr>
          </w:p>
          <w:p w14:paraId="12C14AD8" w14:textId="752A7346" w:rsidR="000702F5" w:rsidRPr="000702F5" w:rsidRDefault="000702F5" w:rsidP="000702F5">
            <w:pPr>
              <w:jc w:val="both"/>
              <w:rPr>
                <w:rFonts w:ascii="Noto Sans" w:hAnsi="Noto Sans" w:cs="Noto Sans"/>
                <w:b w:val="0"/>
                <w:bCs/>
              </w:rPr>
            </w:pPr>
            <w:r>
              <w:rPr>
                <w:rFonts w:ascii="Noto Sans" w:hAnsi="Noto Sans" w:cs="Noto Sans"/>
                <w:b w:val="0"/>
                <w:bCs/>
              </w:rPr>
              <w:t>5</w:t>
            </w:r>
            <w:r w:rsidRPr="000702F5">
              <w:rPr>
                <w:rFonts w:ascii="Noto Sans" w:hAnsi="Noto Sans" w:cs="Noto Sans"/>
                <w:b w:val="0"/>
                <w:bCs/>
              </w:rPr>
              <w:t>. Imágenes de referencia:</w:t>
            </w:r>
          </w:p>
          <w:p w14:paraId="1C60EFD3" w14:textId="77777777" w:rsidR="000702F5" w:rsidRDefault="000702F5" w:rsidP="000702F5">
            <w:pPr>
              <w:jc w:val="both"/>
              <w:rPr>
                <w:rFonts w:ascii="Montserrat" w:hAnsi="Montserrat" w:cs="Noto Sans"/>
                <w:b w:val="0"/>
                <w:sz w:val="16"/>
                <w:szCs w:val="16"/>
                <w:lang w:eastAsia="es-MX"/>
              </w:rPr>
            </w:pPr>
          </w:p>
          <w:p w14:paraId="4DDD43B3" w14:textId="18A9E26E" w:rsidR="000702F5" w:rsidRDefault="000702F5" w:rsidP="000702F5">
            <w:pPr>
              <w:jc w:val="both"/>
              <w:rPr>
                <w:rFonts w:ascii="Montserrat" w:hAnsi="Montserrat" w:cs="Noto Sans"/>
                <w:b w:val="0"/>
                <w:sz w:val="16"/>
                <w:szCs w:val="16"/>
                <w:lang w:eastAsia="es-MX"/>
              </w:rPr>
            </w:pPr>
            <w:r>
              <w:rPr>
                <w:rFonts w:ascii="Montserrat" w:hAnsi="Montserrat" w:cs="Noto Sans"/>
                <w:b w:val="0"/>
                <w:noProof/>
                <w:sz w:val="16"/>
                <w:szCs w:val="16"/>
                <w:lang w:eastAsia="es-MX"/>
              </w:rPr>
              <w:drawing>
                <wp:inline distT="0" distB="0" distL="0" distR="0" wp14:anchorId="60C204BC" wp14:editId="632EE23B">
                  <wp:extent cx="2133600" cy="1280160"/>
                  <wp:effectExtent l="0" t="0" r="0" b="0"/>
                  <wp:docPr id="13563610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3600" cy="1280160"/>
                          </a:xfrm>
                          <a:prstGeom prst="rect">
                            <a:avLst/>
                          </a:prstGeom>
                          <a:noFill/>
                        </pic:spPr>
                      </pic:pic>
                    </a:graphicData>
                  </a:graphic>
                </wp:inline>
              </w:drawing>
            </w:r>
          </w:p>
          <w:p w14:paraId="3C7AFFE5" w14:textId="77777777" w:rsidR="000702F5" w:rsidRDefault="000702F5" w:rsidP="000702F5">
            <w:pPr>
              <w:jc w:val="both"/>
              <w:rPr>
                <w:rFonts w:ascii="Montserrat" w:hAnsi="Montserrat" w:cs="Noto Sans"/>
                <w:b w:val="0"/>
                <w:sz w:val="16"/>
                <w:szCs w:val="16"/>
                <w:lang w:eastAsia="es-MX"/>
              </w:rPr>
            </w:pPr>
          </w:p>
          <w:p w14:paraId="701F7235" w14:textId="77777777" w:rsidR="000702F5" w:rsidRPr="006F5054" w:rsidRDefault="000702F5" w:rsidP="00064327">
            <w:pPr>
              <w:widowControl w:val="0"/>
              <w:ind w:right="32"/>
              <w:jc w:val="both"/>
              <w:rPr>
                <w:rFonts w:ascii="Noto Sans" w:hAnsi="Noto Sans" w:cs="Noto Sans"/>
                <w:b w:val="0"/>
              </w:rPr>
            </w:pPr>
          </w:p>
        </w:tc>
      </w:tr>
      <w:tr w:rsidR="000702F5" w:rsidRPr="006F5054" w14:paraId="54BF9110" w14:textId="77777777" w:rsidTr="00064327">
        <w:tc>
          <w:tcPr>
            <w:tcW w:w="8788" w:type="dxa"/>
            <w:tcBorders>
              <w:top w:val="single" w:sz="4" w:space="0" w:color="auto"/>
              <w:bottom w:val="single" w:sz="4" w:space="0" w:color="auto"/>
            </w:tcBorders>
            <w:vAlign w:val="center"/>
          </w:tcPr>
          <w:p w14:paraId="5732D91A" w14:textId="77777777" w:rsidR="000702F5" w:rsidRPr="006F5054" w:rsidRDefault="000702F5"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128B0755" w14:textId="77777777" w:rsidR="007B21F7" w:rsidRPr="006F5054" w:rsidRDefault="007B21F7" w:rsidP="00D96989">
      <w:pPr>
        <w:rPr>
          <w:rFonts w:ascii="Noto Sans" w:hAnsi="Noto Sans" w:cs="Noto Sans"/>
        </w:rPr>
      </w:pPr>
    </w:p>
    <w:p w14:paraId="5061E7EF"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0702F5" w:rsidRPr="006F5054" w14:paraId="5C14E21A" w14:textId="77777777" w:rsidTr="00064327">
        <w:tc>
          <w:tcPr>
            <w:tcW w:w="8788" w:type="dxa"/>
            <w:tcBorders>
              <w:top w:val="single" w:sz="4" w:space="0" w:color="auto"/>
              <w:left w:val="single" w:sz="4" w:space="0" w:color="auto"/>
              <w:bottom w:val="single" w:sz="4" w:space="0" w:color="auto"/>
            </w:tcBorders>
            <w:shd w:val="clear" w:color="auto" w:fill="660033"/>
          </w:tcPr>
          <w:p w14:paraId="542CF737" w14:textId="570C88D5" w:rsidR="000702F5" w:rsidRPr="006F5054" w:rsidRDefault="000702F5"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 xml:space="preserve">No. </w:t>
            </w:r>
            <w:r>
              <w:rPr>
                <w:rFonts w:ascii="Noto Sans" w:hAnsi="Noto Sans" w:cs="Noto Sans"/>
                <w:color w:val="FFFFFF"/>
              </w:rPr>
              <w:t>SS-1.3</w:t>
            </w:r>
          </w:p>
        </w:tc>
      </w:tr>
      <w:tr w:rsidR="000702F5" w:rsidRPr="006F5054" w14:paraId="469D7F74" w14:textId="77777777" w:rsidTr="00064327">
        <w:tc>
          <w:tcPr>
            <w:tcW w:w="8788" w:type="dxa"/>
            <w:tcBorders>
              <w:bottom w:val="single" w:sz="4" w:space="0" w:color="auto"/>
            </w:tcBorders>
          </w:tcPr>
          <w:p w14:paraId="2832F995" w14:textId="16EA40B4" w:rsidR="000702F5" w:rsidRPr="006F5054" w:rsidRDefault="000702F5"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Pr="000702F5">
              <w:rPr>
                <w:rFonts w:ascii="Noto Sans" w:hAnsi="Noto Sans" w:cs="Noto Sans"/>
                <w:b w:val="0"/>
                <w:bCs/>
                <w:sz w:val="18"/>
                <w:szCs w:val="18"/>
              </w:rPr>
              <w:t>Suministro y colocación de cinta de seguridad de PVC uso pesado antideslizante 3" Marca Mighty Line o similar en calidad y características para marcar zonas en piso. Incluye limpieza previa, materiales, mano de obra, y herramienta.</w:t>
            </w:r>
          </w:p>
        </w:tc>
      </w:tr>
      <w:tr w:rsidR="000702F5" w:rsidRPr="006F5054" w14:paraId="6992896B" w14:textId="77777777" w:rsidTr="00064327">
        <w:tc>
          <w:tcPr>
            <w:tcW w:w="8788" w:type="dxa"/>
            <w:tcBorders>
              <w:top w:val="single" w:sz="4" w:space="0" w:color="auto"/>
              <w:bottom w:val="single" w:sz="4" w:space="0" w:color="auto"/>
            </w:tcBorders>
          </w:tcPr>
          <w:p w14:paraId="232F5311" w14:textId="4C9CFABE" w:rsidR="000702F5" w:rsidRPr="006F5054" w:rsidRDefault="000702F5"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r w:rsidRPr="000702F5">
              <w:rPr>
                <w:rFonts w:ascii="Noto Sans" w:hAnsi="Noto Sans" w:cs="Noto Sans"/>
                <w:b w:val="0"/>
                <w:lang w:val="es-ES"/>
              </w:rPr>
              <w:t>m</w:t>
            </w:r>
          </w:p>
        </w:tc>
      </w:tr>
      <w:tr w:rsidR="000702F5" w:rsidRPr="006F5054" w14:paraId="08C95E44" w14:textId="77777777" w:rsidTr="00064327">
        <w:tc>
          <w:tcPr>
            <w:tcW w:w="8788" w:type="dxa"/>
            <w:tcBorders>
              <w:top w:val="single" w:sz="4" w:space="0" w:color="auto"/>
              <w:bottom w:val="single" w:sz="4" w:space="0" w:color="auto"/>
            </w:tcBorders>
          </w:tcPr>
          <w:p w14:paraId="35AEAA55" w14:textId="5E3C2781" w:rsidR="000702F5" w:rsidRPr="006F5054" w:rsidRDefault="000702F5"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Pr="000702F5">
              <w:rPr>
                <w:rFonts w:ascii="Noto Sans" w:hAnsi="Noto Sans" w:cs="Noto Sans"/>
                <w:b w:val="0"/>
                <w:bCs/>
              </w:rPr>
              <w:t>Suministro e instalación de cinta de señalización de seguridad para pisos, de PVC de uso pesado, con propiedades antideslizantes, de 3 pulgadas (7.6 cm) de ancho, Marca Mighty Line o similar en calidad y características. Diseñada para la delimitación de áreas, pasillos peatonales y zonas de precaución</w:t>
            </w:r>
            <w:r w:rsidRPr="006F5054">
              <w:rPr>
                <w:rFonts w:ascii="Noto Sans" w:hAnsi="Noto Sans" w:cs="Noto Sans"/>
                <w:b w:val="0"/>
                <w:bCs/>
              </w:rPr>
              <w:t>.</w:t>
            </w:r>
          </w:p>
        </w:tc>
      </w:tr>
      <w:tr w:rsidR="000702F5" w:rsidRPr="006F5054" w14:paraId="0322E634" w14:textId="77777777" w:rsidTr="00064327">
        <w:trPr>
          <w:trHeight w:val="94"/>
        </w:trPr>
        <w:tc>
          <w:tcPr>
            <w:tcW w:w="8788" w:type="dxa"/>
            <w:tcBorders>
              <w:top w:val="single" w:sz="4" w:space="0" w:color="auto"/>
              <w:bottom w:val="single" w:sz="4" w:space="0" w:color="auto"/>
            </w:tcBorders>
          </w:tcPr>
          <w:p w14:paraId="303212F2" w14:textId="77777777" w:rsidR="000702F5" w:rsidRPr="006F5054" w:rsidRDefault="000702F5" w:rsidP="00064327">
            <w:pPr>
              <w:widowControl w:val="0"/>
              <w:ind w:right="32"/>
              <w:jc w:val="both"/>
              <w:rPr>
                <w:rFonts w:ascii="Noto Sans" w:hAnsi="Noto Sans" w:cs="Noto Sans"/>
                <w:bCs/>
              </w:rPr>
            </w:pPr>
            <w:r w:rsidRPr="006F5054">
              <w:rPr>
                <w:rFonts w:ascii="Noto Sans" w:hAnsi="Noto Sans" w:cs="Noto Sans"/>
                <w:bCs/>
              </w:rPr>
              <w:t>ALCANCES:</w:t>
            </w:r>
          </w:p>
          <w:p w14:paraId="3B98764A" w14:textId="04B9EF38" w:rsidR="000702F5" w:rsidRPr="000702F5" w:rsidRDefault="000702F5" w:rsidP="000702F5">
            <w:pPr>
              <w:widowControl w:val="0"/>
              <w:ind w:right="32"/>
              <w:jc w:val="both"/>
              <w:rPr>
                <w:rFonts w:ascii="Noto Sans" w:hAnsi="Noto Sans" w:cs="Noto Sans"/>
                <w:b w:val="0"/>
              </w:rPr>
            </w:pPr>
            <w:r>
              <w:rPr>
                <w:rFonts w:ascii="Noto Sans" w:hAnsi="Noto Sans" w:cs="Noto Sans"/>
                <w:b w:val="0"/>
              </w:rPr>
              <w:t>1</w:t>
            </w:r>
            <w:r w:rsidRPr="000702F5">
              <w:rPr>
                <w:rFonts w:ascii="Noto Sans" w:hAnsi="Noto Sans" w:cs="Noto Sans"/>
                <w:b w:val="0"/>
              </w:rPr>
              <w:t>. Características del Material</w:t>
            </w:r>
          </w:p>
          <w:p w14:paraId="62FECDAC"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Marca/Modelo: Mighty Line (Serie Antideslizante / Non-Slip).</w:t>
            </w:r>
          </w:p>
          <w:p w14:paraId="642539B1"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Material: PVC extruido de alta resistencia con bordes biselados para evitar tropiezos y daños por arrastre de tarimas o montacargas.</w:t>
            </w:r>
          </w:p>
          <w:p w14:paraId="03231EF6"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xml:space="preserve">Espesor: Mínimo de 50 </w:t>
            </w:r>
            <w:proofErr w:type="spellStart"/>
            <w:r w:rsidRPr="000702F5">
              <w:rPr>
                <w:rFonts w:ascii="Noto Sans" w:hAnsi="Noto Sans" w:cs="Noto Sans"/>
                <w:b w:val="0"/>
              </w:rPr>
              <w:t>mils</w:t>
            </w:r>
            <w:proofErr w:type="spellEnd"/>
            <w:r w:rsidRPr="000702F5">
              <w:rPr>
                <w:rFonts w:ascii="Noto Sans" w:hAnsi="Noto Sans" w:cs="Noto Sans"/>
                <w:b w:val="0"/>
              </w:rPr>
              <w:t xml:space="preserve"> (1.27 mm), característico de la marca para uso rudo. Ancho: 3 pulgadas (7.62 cm).</w:t>
            </w:r>
          </w:p>
          <w:p w14:paraId="756766CE"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xml:space="preserve">Propiedades: </w:t>
            </w:r>
          </w:p>
          <w:p w14:paraId="1ADFE9D2"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Superficie con textura abrasiva o rugosa para evitar resbalamientos.</w:t>
            </w:r>
          </w:p>
          <w:p w14:paraId="1B19E6F2"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Adhesivo de caucho sintético de alta densidad en la cara posterior.</w:t>
            </w:r>
          </w:p>
          <w:p w14:paraId="4BBD9A98"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Resistencia a productos químicos, humedad y limpieza industrial.</w:t>
            </w:r>
          </w:p>
          <w:p w14:paraId="43E09A67"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Liner de fácil desprendimiento (</w:t>
            </w:r>
            <w:proofErr w:type="spellStart"/>
            <w:r w:rsidRPr="000702F5">
              <w:rPr>
                <w:rFonts w:ascii="Noto Sans" w:hAnsi="Noto Sans" w:cs="Noto Sans"/>
                <w:b w:val="0"/>
              </w:rPr>
              <w:t>peel</w:t>
            </w:r>
            <w:proofErr w:type="spellEnd"/>
            <w:r w:rsidRPr="000702F5">
              <w:rPr>
                <w:rFonts w:ascii="Noto Sans" w:hAnsi="Noto Sans" w:cs="Noto Sans"/>
                <w:b w:val="0"/>
              </w:rPr>
              <w:t>-and-</w:t>
            </w:r>
            <w:proofErr w:type="spellStart"/>
            <w:r w:rsidRPr="000702F5">
              <w:rPr>
                <w:rFonts w:ascii="Noto Sans" w:hAnsi="Noto Sans" w:cs="Noto Sans"/>
                <w:b w:val="0"/>
              </w:rPr>
              <w:t>stick</w:t>
            </w:r>
            <w:proofErr w:type="spellEnd"/>
            <w:r w:rsidRPr="000702F5">
              <w:rPr>
                <w:rFonts w:ascii="Noto Sans" w:hAnsi="Noto Sans" w:cs="Noto Sans"/>
                <w:b w:val="0"/>
              </w:rPr>
              <w:t>).</w:t>
            </w:r>
          </w:p>
          <w:p w14:paraId="1A902B73" w14:textId="77777777" w:rsidR="000702F5" w:rsidRPr="000702F5" w:rsidRDefault="000702F5" w:rsidP="000702F5">
            <w:pPr>
              <w:widowControl w:val="0"/>
              <w:ind w:right="32"/>
              <w:jc w:val="both"/>
              <w:rPr>
                <w:rFonts w:ascii="Noto Sans" w:hAnsi="Noto Sans" w:cs="Noto Sans"/>
                <w:b w:val="0"/>
              </w:rPr>
            </w:pPr>
          </w:p>
          <w:p w14:paraId="27DF9FF0" w14:textId="1B3CA17C" w:rsidR="000702F5" w:rsidRPr="000702F5" w:rsidRDefault="000702F5" w:rsidP="000702F5">
            <w:pPr>
              <w:widowControl w:val="0"/>
              <w:ind w:right="32"/>
              <w:jc w:val="both"/>
              <w:rPr>
                <w:rFonts w:ascii="Noto Sans" w:hAnsi="Noto Sans" w:cs="Noto Sans"/>
                <w:b w:val="0"/>
              </w:rPr>
            </w:pPr>
            <w:r>
              <w:rPr>
                <w:rFonts w:ascii="Noto Sans" w:hAnsi="Noto Sans" w:cs="Noto Sans"/>
                <w:b w:val="0"/>
              </w:rPr>
              <w:t>2</w:t>
            </w:r>
            <w:r w:rsidRPr="000702F5">
              <w:rPr>
                <w:rFonts w:ascii="Noto Sans" w:hAnsi="Noto Sans" w:cs="Noto Sans"/>
                <w:b w:val="0"/>
              </w:rPr>
              <w:t>. Procedimiento de Instalación</w:t>
            </w:r>
          </w:p>
          <w:p w14:paraId="490786C4"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Para asegurar mayor vida útil del producto, se deberá seguir estrictamente este proceso:</w:t>
            </w:r>
          </w:p>
          <w:p w14:paraId="40C9D91B"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lastRenderedPageBreak/>
              <w:t>Preparación de la Superficie:</w:t>
            </w:r>
          </w:p>
          <w:p w14:paraId="1A9ABABA"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El piso debe estar seco, limpio y libre de aceites, grasas o polvo.</w:t>
            </w:r>
          </w:p>
          <w:p w14:paraId="3CFA23D9"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Se requiere una limpieza previa con alcohol isopropílico o un desengrasante cítrico que no deje residuos.</w:t>
            </w:r>
          </w:p>
          <w:p w14:paraId="633E1119"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Importante: Si el concreto es nuevo, debe haber curado al menos 28 días antes de la aplicación.</w:t>
            </w:r>
          </w:p>
          <w:p w14:paraId="5F22E10B"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-Trazo: Se marcará con tiralíneas o láser la trayectoria exacta para asegurar la rectitud de los tramos.</w:t>
            </w:r>
          </w:p>
          <w:p w14:paraId="58205197"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Aplicación:</w:t>
            </w:r>
          </w:p>
          <w:p w14:paraId="6AE6EB97"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Retirar el protector del adhesivo y colocar la cinta sobre la guía.</w:t>
            </w:r>
          </w:p>
          <w:p w14:paraId="37E8E29D"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Evitar estirar la cinta durante la colocación para prevenir que regrese a su forma original (efecto memoria) y se levante de los extremos.</w:t>
            </w:r>
          </w:p>
          <w:p w14:paraId="7C4A6418"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Sellado (Presión):</w:t>
            </w:r>
          </w:p>
          <w:p w14:paraId="4CEEDC5D"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Se debe pasar un rodillo pesado (mínimo 20 kg) sobre la cinta instalada para asegurar que el adhesivo penetre en los poros del sustrato.</w:t>
            </w:r>
          </w:p>
          <w:p w14:paraId="0288A824"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Corte de Bordes: En esquinas o cruces, los cortes deben ser a 45° o a tope, asegurando que no queden pestañas levantadas.</w:t>
            </w:r>
          </w:p>
          <w:p w14:paraId="4FA72413" w14:textId="77777777" w:rsidR="000702F5" w:rsidRPr="000702F5" w:rsidRDefault="000702F5" w:rsidP="000702F5">
            <w:pPr>
              <w:widowControl w:val="0"/>
              <w:ind w:right="32"/>
              <w:jc w:val="both"/>
              <w:rPr>
                <w:rFonts w:ascii="Noto Sans" w:hAnsi="Noto Sans" w:cs="Noto Sans"/>
                <w:b w:val="0"/>
              </w:rPr>
            </w:pPr>
          </w:p>
          <w:p w14:paraId="5A1FD32E" w14:textId="5E8B9884" w:rsidR="000702F5" w:rsidRPr="000702F5" w:rsidRDefault="000702F5" w:rsidP="000702F5">
            <w:pPr>
              <w:widowControl w:val="0"/>
              <w:ind w:right="32"/>
              <w:jc w:val="both"/>
              <w:rPr>
                <w:rFonts w:ascii="Noto Sans" w:hAnsi="Noto Sans" w:cs="Noto Sans"/>
                <w:b w:val="0"/>
              </w:rPr>
            </w:pPr>
            <w:r>
              <w:rPr>
                <w:rFonts w:ascii="Noto Sans" w:hAnsi="Noto Sans" w:cs="Noto Sans"/>
                <w:b w:val="0"/>
              </w:rPr>
              <w:t>3</w:t>
            </w:r>
            <w:r w:rsidRPr="000702F5">
              <w:rPr>
                <w:rFonts w:ascii="Noto Sans" w:hAnsi="Noto Sans" w:cs="Noto Sans"/>
                <w:b w:val="0"/>
              </w:rPr>
              <w:t>. Requisitos de Calidad</w:t>
            </w:r>
          </w:p>
          <w:p w14:paraId="11F57A3C"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Adherencia: No debe presentar burbujas de aire, arrugas o desprendimientos en los bordes inmediatamente después de la instalación.</w:t>
            </w:r>
          </w:p>
          <w:p w14:paraId="115F0034"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Alineación: La desviación máxima permitida será de 3 mm por cada 5 metros lineales.</w:t>
            </w:r>
          </w:p>
          <w:p w14:paraId="04978B68"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Integridad: La superficie antideslizante debe estar libre de contaminantes o tallones profundos tras la instalación.</w:t>
            </w:r>
          </w:p>
          <w:p w14:paraId="44CBD751" w14:textId="77777777" w:rsidR="000702F5" w:rsidRPr="000702F5" w:rsidRDefault="000702F5" w:rsidP="000702F5">
            <w:pPr>
              <w:widowControl w:val="0"/>
              <w:ind w:right="32"/>
              <w:jc w:val="both"/>
              <w:rPr>
                <w:rFonts w:ascii="Noto Sans" w:hAnsi="Noto Sans" w:cs="Noto Sans"/>
                <w:b w:val="0"/>
              </w:rPr>
            </w:pPr>
          </w:p>
          <w:p w14:paraId="5B1023A7" w14:textId="007C0309" w:rsidR="000702F5" w:rsidRPr="000702F5" w:rsidRDefault="000702F5" w:rsidP="000702F5">
            <w:pPr>
              <w:widowControl w:val="0"/>
              <w:ind w:right="32"/>
              <w:jc w:val="both"/>
              <w:rPr>
                <w:rFonts w:ascii="Noto Sans" w:hAnsi="Noto Sans" w:cs="Noto Sans"/>
                <w:b w:val="0"/>
              </w:rPr>
            </w:pPr>
            <w:r>
              <w:rPr>
                <w:rFonts w:ascii="Noto Sans" w:hAnsi="Noto Sans" w:cs="Noto Sans"/>
                <w:b w:val="0"/>
              </w:rPr>
              <w:t>4</w:t>
            </w:r>
            <w:r w:rsidRPr="000702F5">
              <w:rPr>
                <w:rFonts w:ascii="Noto Sans" w:hAnsi="Noto Sans" w:cs="Noto Sans"/>
                <w:b w:val="0"/>
              </w:rPr>
              <w:t>. Unidad de Medida y Pago</w:t>
            </w:r>
          </w:p>
          <w:p w14:paraId="1534A6B8"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Unidad de Medida: Metro lineal (m).</w:t>
            </w:r>
          </w:p>
          <w:p w14:paraId="1FECADA6"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 Concepto de Pago: El precio unitario incluye:</w:t>
            </w:r>
          </w:p>
          <w:p w14:paraId="55CE73BF"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Cinta de PVC Mighty Line de 3".</w:t>
            </w:r>
          </w:p>
          <w:p w14:paraId="6C3B5A4C"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Limpieza y desengrasado del área.</w:t>
            </w:r>
          </w:p>
          <w:p w14:paraId="3C0415BD"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Mano de obra especializada para trazo y pegado.</w:t>
            </w:r>
          </w:p>
          <w:p w14:paraId="03C2BE84" w14:textId="77777777" w:rsidR="000702F5" w:rsidRPr="000702F5" w:rsidRDefault="000702F5" w:rsidP="000702F5">
            <w:pPr>
              <w:widowControl w:val="0"/>
              <w:ind w:right="32"/>
              <w:jc w:val="both"/>
              <w:rPr>
                <w:rFonts w:ascii="Noto Sans" w:hAnsi="Noto Sans" w:cs="Noto Sans"/>
                <w:b w:val="0"/>
              </w:rPr>
            </w:pPr>
            <w:r w:rsidRPr="000702F5">
              <w:rPr>
                <w:rFonts w:ascii="Noto Sans" w:hAnsi="Noto Sans" w:cs="Noto Sans"/>
                <w:b w:val="0"/>
              </w:rPr>
              <w:t>Uso de herramienta (rodillo de presión, niveles, cortadores).</w:t>
            </w:r>
          </w:p>
          <w:p w14:paraId="0C0DA941" w14:textId="61139309" w:rsidR="000702F5" w:rsidRPr="006F5054" w:rsidRDefault="000702F5" w:rsidP="000702F5">
            <w:pPr>
              <w:widowControl w:val="0"/>
              <w:ind w:right="32"/>
              <w:jc w:val="both"/>
              <w:rPr>
                <w:rFonts w:ascii="Noto Sans" w:hAnsi="Noto Sans" w:cs="Noto Sans"/>
                <w:b w:val="0"/>
              </w:rPr>
            </w:pPr>
            <w:r w:rsidRPr="000702F5">
              <w:rPr>
                <w:rFonts w:ascii="Noto Sans" w:hAnsi="Noto Sans" w:cs="Noto Sans"/>
                <w:b w:val="0"/>
              </w:rPr>
              <w:t>Retiro de desperdicios (</w:t>
            </w:r>
            <w:proofErr w:type="spellStart"/>
            <w:r w:rsidRPr="000702F5">
              <w:rPr>
                <w:rFonts w:ascii="Noto Sans" w:hAnsi="Noto Sans" w:cs="Noto Sans"/>
                <w:b w:val="0"/>
              </w:rPr>
              <w:t>liners</w:t>
            </w:r>
            <w:proofErr w:type="spellEnd"/>
            <w:r w:rsidRPr="000702F5">
              <w:rPr>
                <w:rFonts w:ascii="Noto Sans" w:hAnsi="Noto Sans" w:cs="Noto Sans"/>
                <w:b w:val="0"/>
              </w:rPr>
              <w:t xml:space="preserve"> de papel) fuera de la obra.</w:t>
            </w:r>
          </w:p>
        </w:tc>
      </w:tr>
      <w:tr w:rsidR="000702F5" w:rsidRPr="006F5054" w14:paraId="4F898E6D" w14:textId="77777777" w:rsidTr="00064327">
        <w:tc>
          <w:tcPr>
            <w:tcW w:w="8788" w:type="dxa"/>
            <w:tcBorders>
              <w:top w:val="single" w:sz="4" w:space="0" w:color="auto"/>
              <w:bottom w:val="single" w:sz="4" w:space="0" w:color="auto"/>
            </w:tcBorders>
            <w:vAlign w:val="center"/>
          </w:tcPr>
          <w:p w14:paraId="6CE60638" w14:textId="5C6EFD73" w:rsidR="000702F5" w:rsidRPr="006F5054" w:rsidRDefault="000702F5"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0702F5">
              <w:rPr>
                <w:rFonts w:ascii="Noto Sans" w:hAnsi="Noto Sans" w:cs="Noto Sans"/>
                <w:b w:val="0"/>
                <w:bCs/>
                <w:snapToGrid w:val="0"/>
                <w:lang w:val="es-ES_tradnl"/>
              </w:rPr>
              <w:t>La unidad de medición será el metro, cuantificado y aprobado, por unidad de obra terminada.</w:t>
            </w:r>
          </w:p>
        </w:tc>
      </w:tr>
    </w:tbl>
    <w:p w14:paraId="570B9344" w14:textId="77777777" w:rsidR="00D96989" w:rsidRPr="006F5054" w:rsidRDefault="00D96989" w:rsidP="00D96989">
      <w:pPr>
        <w:rPr>
          <w:rFonts w:ascii="Noto Sans" w:hAnsi="Noto Sans" w:cs="Noto Sans"/>
        </w:rPr>
      </w:pPr>
    </w:p>
    <w:p w14:paraId="721D7091"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0702F5" w:rsidRPr="006F5054" w14:paraId="320EE786" w14:textId="77777777" w:rsidTr="00064327">
        <w:tc>
          <w:tcPr>
            <w:tcW w:w="8788" w:type="dxa"/>
            <w:tcBorders>
              <w:top w:val="single" w:sz="4" w:space="0" w:color="auto"/>
              <w:left w:val="single" w:sz="4" w:space="0" w:color="auto"/>
              <w:bottom w:val="single" w:sz="4" w:space="0" w:color="auto"/>
            </w:tcBorders>
            <w:shd w:val="clear" w:color="auto" w:fill="660033"/>
          </w:tcPr>
          <w:p w14:paraId="048D0BEB" w14:textId="5EEE4E44" w:rsidR="000702F5" w:rsidRPr="006F5054" w:rsidRDefault="000702F5" w:rsidP="00064327">
            <w:pPr>
              <w:widowControl w:val="0"/>
              <w:ind w:right="32"/>
              <w:jc w:val="center"/>
              <w:rPr>
                <w:rFonts w:ascii="Noto Sans" w:hAnsi="Noto Sans" w:cs="Noto Sans"/>
                <w:lang w:eastAsia="es-MX"/>
              </w:rPr>
            </w:pPr>
            <w:r w:rsidRPr="006F5054">
              <w:rPr>
                <w:rFonts w:ascii="Noto Sans" w:hAnsi="Noto Sans" w:cs="Noto Sans"/>
                <w:color w:val="FFFFFF"/>
                <w:lang w:eastAsia="es-MX"/>
              </w:rPr>
              <w:t xml:space="preserve">CONCEPTO </w:t>
            </w:r>
            <w:r w:rsidRPr="006F5054">
              <w:rPr>
                <w:rFonts w:ascii="Noto Sans" w:hAnsi="Noto Sans" w:cs="Noto Sans"/>
                <w:color w:val="FFFFFF"/>
              </w:rPr>
              <w:t xml:space="preserve">No. </w:t>
            </w:r>
            <w:r w:rsidR="00064327">
              <w:rPr>
                <w:rFonts w:ascii="Noto Sans" w:hAnsi="Noto Sans" w:cs="Noto Sans"/>
                <w:color w:val="FFFFFF"/>
              </w:rPr>
              <w:t>SS-2</w:t>
            </w:r>
            <w:r>
              <w:rPr>
                <w:rFonts w:ascii="Noto Sans" w:hAnsi="Noto Sans" w:cs="Noto Sans"/>
                <w:color w:val="FFFFFF"/>
              </w:rPr>
              <w:t>.1</w:t>
            </w:r>
          </w:p>
        </w:tc>
      </w:tr>
      <w:tr w:rsidR="000702F5" w:rsidRPr="006F5054" w14:paraId="018F8AA5" w14:textId="77777777" w:rsidTr="00064327">
        <w:tc>
          <w:tcPr>
            <w:tcW w:w="8788" w:type="dxa"/>
            <w:tcBorders>
              <w:bottom w:val="single" w:sz="4" w:space="0" w:color="auto"/>
            </w:tcBorders>
          </w:tcPr>
          <w:p w14:paraId="00D4DF84" w14:textId="34F34969" w:rsidR="000702F5" w:rsidRPr="006F5054" w:rsidRDefault="000702F5" w:rsidP="00064327">
            <w:pPr>
              <w:widowControl w:val="0"/>
              <w:tabs>
                <w:tab w:val="left" w:pos="2246"/>
              </w:tabs>
              <w:ind w:right="32"/>
              <w:jc w:val="both"/>
              <w:rPr>
                <w:rFonts w:ascii="Noto Sans" w:hAnsi="Noto Sans" w:cs="Noto Sans"/>
                <w:b w:val="0"/>
                <w:bCs/>
                <w:lang w:val="es-ES"/>
              </w:rPr>
            </w:pPr>
            <w:r w:rsidRPr="006F5054">
              <w:rPr>
                <w:rFonts w:ascii="Noto Sans" w:hAnsi="Noto Sans" w:cs="Noto Sans"/>
                <w:bCs/>
              </w:rPr>
              <w:t>CONCEPTO:</w:t>
            </w:r>
            <w:r w:rsidRPr="006F5054">
              <w:rPr>
                <w:rFonts w:ascii="Noto Sans" w:hAnsi="Noto Sans" w:cs="Noto Sans"/>
                <w:b w:val="0"/>
                <w:bCs/>
                <w:lang w:val="es-ES"/>
              </w:rPr>
              <w:t xml:space="preserve"> </w:t>
            </w:r>
            <w:r w:rsidR="00064327" w:rsidRPr="00064327">
              <w:rPr>
                <w:rFonts w:ascii="Noto Sans" w:hAnsi="Noto Sans" w:cs="Noto Sans"/>
                <w:b w:val="0"/>
                <w:sz w:val="18"/>
                <w:szCs w:val="18"/>
              </w:rPr>
              <w:t>Suministro y colocación de Desfibrilador Externo Automático (DEA). Incluye gabinete de protección con alarma, elementos de sujeción y anclaje, materiales, mano de obra, herramienta y todo lo necesario para su correcta ejecución.</w:t>
            </w:r>
          </w:p>
        </w:tc>
      </w:tr>
      <w:tr w:rsidR="000702F5" w:rsidRPr="006F5054" w14:paraId="30BD7EEB" w14:textId="77777777" w:rsidTr="00064327">
        <w:tc>
          <w:tcPr>
            <w:tcW w:w="8788" w:type="dxa"/>
            <w:tcBorders>
              <w:top w:val="single" w:sz="4" w:space="0" w:color="auto"/>
              <w:bottom w:val="single" w:sz="4" w:space="0" w:color="auto"/>
            </w:tcBorders>
          </w:tcPr>
          <w:p w14:paraId="7AC69E8D" w14:textId="77777777" w:rsidR="000702F5" w:rsidRPr="006F5054" w:rsidRDefault="000702F5" w:rsidP="00064327">
            <w:pPr>
              <w:widowControl w:val="0"/>
              <w:ind w:right="32"/>
              <w:jc w:val="both"/>
              <w:rPr>
                <w:rFonts w:ascii="Noto Sans" w:hAnsi="Noto Sans" w:cs="Noto Sans"/>
                <w:bCs/>
                <w:lang w:val="es-ES"/>
              </w:rPr>
            </w:pPr>
            <w:r w:rsidRPr="006F5054">
              <w:rPr>
                <w:rFonts w:ascii="Noto Sans" w:hAnsi="Noto Sans" w:cs="Noto Sans"/>
                <w:bCs/>
                <w:lang w:eastAsia="es-MX"/>
              </w:rPr>
              <w:t>UNIDAD:</w:t>
            </w:r>
            <w:r w:rsidRPr="006F5054">
              <w:rPr>
                <w:rFonts w:ascii="Noto Sans" w:hAnsi="Noto Sans" w:cs="Noto Sans"/>
                <w:bCs/>
                <w:lang w:val="es-ES"/>
              </w:rPr>
              <w:t xml:space="preserve"> </w:t>
            </w:r>
            <w:proofErr w:type="spellStart"/>
            <w:r w:rsidRPr="006F5054">
              <w:rPr>
                <w:rFonts w:ascii="Noto Sans" w:hAnsi="Noto Sans" w:cs="Noto Sans"/>
                <w:b w:val="0"/>
                <w:lang w:val="es-ES"/>
              </w:rPr>
              <w:t>Pza</w:t>
            </w:r>
            <w:proofErr w:type="spellEnd"/>
          </w:p>
        </w:tc>
      </w:tr>
      <w:tr w:rsidR="000702F5" w:rsidRPr="006F5054" w14:paraId="4B4C3F60" w14:textId="77777777" w:rsidTr="00064327">
        <w:tc>
          <w:tcPr>
            <w:tcW w:w="8788" w:type="dxa"/>
            <w:tcBorders>
              <w:top w:val="single" w:sz="4" w:space="0" w:color="auto"/>
              <w:bottom w:val="single" w:sz="4" w:space="0" w:color="auto"/>
            </w:tcBorders>
          </w:tcPr>
          <w:p w14:paraId="70BADA0E" w14:textId="310771EC" w:rsidR="000702F5" w:rsidRPr="006F5054" w:rsidRDefault="000702F5" w:rsidP="00064327">
            <w:pPr>
              <w:widowControl w:val="0"/>
              <w:ind w:right="32"/>
              <w:jc w:val="both"/>
              <w:rPr>
                <w:rFonts w:ascii="Noto Sans" w:hAnsi="Noto Sans" w:cs="Noto Sans"/>
                <w:b w:val="0"/>
                <w:bCs/>
              </w:rPr>
            </w:pPr>
            <w:r w:rsidRPr="006F5054">
              <w:rPr>
                <w:rFonts w:ascii="Noto Sans" w:hAnsi="Noto Sans" w:cs="Noto Sans"/>
                <w:bCs/>
                <w:lang w:eastAsia="es-MX"/>
              </w:rPr>
              <w:t>DESCRIPCIÓN:</w:t>
            </w:r>
            <w:r w:rsidRPr="006F5054">
              <w:rPr>
                <w:rFonts w:ascii="Noto Sans" w:hAnsi="Noto Sans" w:cs="Noto Sans"/>
                <w:b w:val="0"/>
                <w:bCs/>
              </w:rPr>
              <w:t xml:space="preserve"> </w:t>
            </w:r>
            <w:r w:rsidR="00064327" w:rsidRPr="00064327">
              <w:rPr>
                <w:rFonts w:ascii="Noto Sans" w:hAnsi="Noto Sans" w:cs="Noto Sans"/>
                <w:b w:val="0"/>
                <w:bCs/>
              </w:rPr>
              <w:t xml:space="preserve">Suministro, configuración e instalación de Desfibrilador Externo Automático (DEA) de última generación, incluyendo gabinete metálico de protección con </w:t>
            </w:r>
            <w:r w:rsidR="00064327" w:rsidRPr="00064327">
              <w:rPr>
                <w:rFonts w:ascii="Noto Sans" w:hAnsi="Noto Sans" w:cs="Noto Sans"/>
                <w:b w:val="0"/>
                <w:bCs/>
              </w:rPr>
              <w:lastRenderedPageBreak/>
              <w:t>sistema de alerta sonora y visual, señalética de ubicación y kit de primera respuesta.</w:t>
            </w:r>
          </w:p>
        </w:tc>
      </w:tr>
      <w:tr w:rsidR="000702F5" w:rsidRPr="006F5054" w14:paraId="6314B3CE" w14:textId="77777777" w:rsidTr="00064327">
        <w:trPr>
          <w:trHeight w:val="94"/>
        </w:trPr>
        <w:tc>
          <w:tcPr>
            <w:tcW w:w="8788" w:type="dxa"/>
            <w:tcBorders>
              <w:top w:val="single" w:sz="4" w:space="0" w:color="auto"/>
              <w:bottom w:val="single" w:sz="4" w:space="0" w:color="auto"/>
            </w:tcBorders>
          </w:tcPr>
          <w:p w14:paraId="47281C1E" w14:textId="77777777" w:rsidR="000702F5" w:rsidRPr="006F5054" w:rsidRDefault="000702F5" w:rsidP="00064327">
            <w:pPr>
              <w:widowControl w:val="0"/>
              <w:ind w:right="32"/>
              <w:jc w:val="both"/>
              <w:rPr>
                <w:rFonts w:ascii="Noto Sans" w:hAnsi="Noto Sans" w:cs="Noto Sans"/>
                <w:bCs/>
              </w:rPr>
            </w:pPr>
            <w:r w:rsidRPr="006F5054">
              <w:rPr>
                <w:rFonts w:ascii="Noto Sans" w:hAnsi="Noto Sans" w:cs="Noto Sans"/>
                <w:bCs/>
              </w:rPr>
              <w:lastRenderedPageBreak/>
              <w:t>ALCANCES:</w:t>
            </w:r>
          </w:p>
          <w:p w14:paraId="4A81D49B" w14:textId="77777777" w:rsidR="00064327" w:rsidRPr="00064327" w:rsidRDefault="00064327" w:rsidP="00064327">
            <w:pPr>
              <w:pStyle w:val="Prrafodelista"/>
              <w:widowControl w:val="0"/>
              <w:numPr>
                <w:ilvl w:val="3"/>
                <w:numId w:val="167"/>
              </w:numPr>
              <w:tabs>
                <w:tab w:val="clear" w:pos="2880"/>
              </w:tabs>
              <w:ind w:left="177" w:right="32" w:hanging="177"/>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Características del Equipo (DEA)</w:t>
            </w:r>
          </w:p>
          <w:p w14:paraId="119FFB09" w14:textId="71C60F01" w:rsidR="000702F5"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El dispositivo debe ser de operación simple para personal no médico y cumplir con:</w:t>
            </w:r>
          </w:p>
          <w:p w14:paraId="70182612"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w:t>
            </w:r>
            <w:r w:rsidRPr="00064327">
              <w:rPr>
                <w:rFonts w:ascii="Noto Sans" w:eastAsia="Times New Roman" w:hAnsi="Noto Sans" w:cs="Noto Sans"/>
                <w:bCs/>
                <w:kern w:val="0"/>
                <w:sz w:val="20"/>
                <w:szCs w:val="20"/>
                <w:lang w:eastAsia="es-ES"/>
                <w14:ligatures w14:val="none"/>
              </w:rPr>
              <w:tab/>
              <w:t>Protocolo de Operación: Guía por voz en español y soporte visual (gráficos o pantalla) que indique los pasos de la RCP y la colocación de electrodos.</w:t>
            </w:r>
          </w:p>
          <w:p w14:paraId="6979689D"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w:t>
            </w:r>
            <w:r w:rsidRPr="00064327">
              <w:rPr>
                <w:rFonts w:ascii="Noto Sans" w:eastAsia="Times New Roman" w:hAnsi="Noto Sans" w:cs="Noto Sans"/>
                <w:bCs/>
                <w:kern w:val="0"/>
                <w:sz w:val="20"/>
                <w:szCs w:val="20"/>
                <w:lang w:eastAsia="es-ES"/>
                <w14:ligatures w14:val="none"/>
              </w:rPr>
              <w:tab/>
              <w:t>Tecnología: Onda bifásica truncada o rectilínea exponencial.</w:t>
            </w:r>
          </w:p>
          <w:p w14:paraId="71AF3469"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w:t>
            </w:r>
            <w:r w:rsidRPr="00064327">
              <w:rPr>
                <w:rFonts w:ascii="Noto Sans" w:eastAsia="Times New Roman" w:hAnsi="Noto Sans" w:cs="Noto Sans"/>
                <w:bCs/>
                <w:kern w:val="0"/>
                <w:sz w:val="20"/>
                <w:szCs w:val="20"/>
                <w:lang w:eastAsia="es-ES"/>
                <w14:ligatures w14:val="none"/>
              </w:rPr>
              <w:tab/>
              <w:t>Capacidad de Autodiagnóstico: Pruebas automáticas diarias, semanales y mensuales de batería, circuitos y presencia de parches (indicador de estado visible).</w:t>
            </w:r>
          </w:p>
          <w:p w14:paraId="697A9721"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w:t>
            </w:r>
            <w:r w:rsidRPr="00064327">
              <w:rPr>
                <w:rFonts w:ascii="Noto Sans" w:eastAsia="Times New Roman" w:hAnsi="Noto Sans" w:cs="Noto Sans"/>
                <w:bCs/>
                <w:kern w:val="0"/>
                <w:sz w:val="20"/>
                <w:szCs w:val="20"/>
                <w:lang w:eastAsia="es-ES"/>
                <w14:ligatures w14:val="none"/>
              </w:rPr>
              <w:tab/>
              <w:t>Resistencia: Grado de protección mínimo IP55 (protección contra polvo y chorros de agua).</w:t>
            </w:r>
          </w:p>
          <w:p w14:paraId="563A8B41" w14:textId="744D8BF8" w:rsid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w:t>
            </w:r>
            <w:r w:rsidRPr="00064327">
              <w:rPr>
                <w:rFonts w:ascii="Noto Sans" w:eastAsia="Times New Roman" w:hAnsi="Noto Sans" w:cs="Noto Sans"/>
                <w:bCs/>
                <w:kern w:val="0"/>
                <w:sz w:val="20"/>
                <w:szCs w:val="20"/>
                <w:lang w:eastAsia="es-ES"/>
                <w14:ligatures w14:val="none"/>
              </w:rPr>
              <w:tab/>
              <w:t>Batería y Parches: Vida útil en espera (</w:t>
            </w:r>
            <w:proofErr w:type="spellStart"/>
            <w:r w:rsidRPr="00064327">
              <w:rPr>
                <w:rFonts w:ascii="Noto Sans" w:eastAsia="Times New Roman" w:hAnsi="Noto Sans" w:cs="Noto Sans"/>
                <w:bCs/>
                <w:kern w:val="0"/>
                <w:sz w:val="20"/>
                <w:szCs w:val="20"/>
                <w:lang w:eastAsia="es-ES"/>
                <w14:ligatures w14:val="none"/>
              </w:rPr>
              <w:t>standby</w:t>
            </w:r>
            <w:proofErr w:type="spellEnd"/>
            <w:r w:rsidRPr="00064327">
              <w:rPr>
                <w:rFonts w:ascii="Noto Sans" w:eastAsia="Times New Roman" w:hAnsi="Noto Sans" w:cs="Noto Sans"/>
                <w:bCs/>
                <w:kern w:val="0"/>
                <w:sz w:val="20"/>
                <w:szCs w:val="20"/>
                <w:lang w:eastAsia="es-ES"/>
                <w14:ligatures w14:val="none"/>
              </w:rPr>
              <w:t>) de al menos 4 a 5 años. Electrodos aptos para adultos (con opción o adaptador para uso pediátrico).</w:t>
            </w:r>
          </w:p>
          <w:p w14:paraId="3EB724BC" w14:textId="50EC382A"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2.  Gabinete de Protección y Alarma</w:t>
            </w:r>
          </w:p>
          <w:p w14:paraId="5DFF9DE8" w14:textId="0DFA6338" w:rsid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El gabinete es el elemento crítico para la custodia y visibilidad del equipo:</w:t>
            </w:r>
          </w:p>
          <w:p w14:paraId="7F5BA22D"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Material: Fabricado en acero al carbón o acero inoxidable con ventana de acrílico de alto impacto.</w:t>
            </w:r>
          </w:p>
          <w:p w14:paraId="79698BE2"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Sistema de Alarma: Al activarse la apertura de la puerta, debe emitir una alarma sonora (80-100 dB) y una luz estroboscópica para alertar al personal de emergencia local.</w:t>
            </w:r>
          </w:p>
          <w:p w14:paraId="612860E6"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Alimentación de Alarma: Batería independiente de 9V o conexión a corriente con respaldo.</w:t>
            </w:r>
          </w:p>
          <w:p w14:paraId="651A44E0"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Acabado: Pintura electrostática color rojo o blanco con rótulos de "DEA" o "AED" altamente visibles.</w:t>
            </w:r>
          </w:p>
          <w:p w14:paraId="51B855C3" w14:textId="2CAFE015" w:rsidR="00064327" w:rsidRPr="00064327" w:rsidRDefault="00B14015"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Pr>
                <w:rFonts w:ascii="Noto Sans" w:eastAsia="Times New Roman" w:hAnsi="Noto Sans" w:cs="Noto Sans"/>
                <w:bCs/>
                <w:kern w:val="0"/>
                <w:sz w:val="20"/>
                <w:szCs w:val="20"/>
                <w:lang w:eastAsia="es-ES"/>
                <w14:ligatures w14:val="none"/>
              </w:rPr>
              <w:t xml:space="preserve">3. </w:t>
            </w:r>
            <w:r w:rsidR="00064327" w:rsidRPr="00064327">
              <w:rPr>
                <w:rFonts w:ascii="Noto Sans" w:eastAsia="Times New Roman" w:hAnsi="Noto Sans" w:cs="Noto Sans"/>
                <w:bCs/>
                <w:kern w:val="0"/>
                <w:sz w:val="20"/>
                <w:szCs w:val="20"/>
                <w:lang w:eastAsia="es-ES"/>
                <w14:ligatures w14:val="none"/>
              </w:rPr>
              <w:t>Instalación y Ubicación</w:t>
            </w:r>
          </w:p>
          <w:p w14:paraId="27BEF3C1"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 xml:space="preserve">- </w:t>
            </w:r>
            <w:r w:rsidRPr="00064327">
              <w:rPr>
                <w:rFonts w:ascii="Noto Sans" w:eastAsia="Times New Roman" w:hAnsi="Noto Sans" w:cs="Noto Sans"/>
                <w:bCs/>
                <w:kern w:val="0"/>
                <w:sz w:val="20"/>
                <w:szCs w:val="20"/>
                <w:lang w:eastAsia="es-ES"/>
                <w14:ligatures w14:val="none"/>
              </w:rPr>
              <w:tab/>
              <w:t>Altura de Montaje: El gabinete se instalará a una altura de 1.20 m a 1.40 m sobre el nivel de piso terminado (medido a la manija de apertura), cumpliendo con estándares de accesibilidad universal.</w:t>
            </w:r>
          </w:p>
          <w:p w14:paraId="639A0BC0"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 xml:space="preserve">- </w:t>
            </w:r>
            <w:r w:rsidRPr="00064327">
              <w:rPr>
                <w:rFonts w:ascii="Noto Sans" w:eastAsia="Times New Roman" w:hAnsi="Noto Sans" w:cs="Noto Sans"/>
                <w:bCs/>
                <w:kern w:val="0"/>
                <w:sz w:val="20"/>
                <w:szCs w:val="20"/>
                <w:lang w:eastAsia="es-ES"/>
                <w14:ligatures w14:val="none"/>
              </w:rPr>
              <w:tab/>
              <w:t>Fijación: Montaje a muro mediante taquetes expansivos o de nylon de alta resistencia (mínimo 4 puntos de fijación).</w:t>
            </w:r>
          </w:p>
          <w:p w14:paraId="27C1C062"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 xml:space="preserve">- </w:t>
            </w:r>
            <w:r w:rsidRPr="00064327">
              <w:rPr>
                <w:rFonts w:ascii="Noto Sans" w:eastAsia="Times New Roman" w:hAnsi="Noto Sans" w:cs="Noto Sans"/>
                <w:bCs/>
                <w:kern w:val="0"/>
                <w:sz w:val="20"/>
                <w:szCs w:val="20"/>
                <w:lang w:eastAsia="es-ES"/>
                <w14:ligatures w14:val="none"/>
              </w:rPr>
              <w:tab/>
              <w:t>Señalética Complementaria: Se deberá colocar una señal tipo "V" o bandera (NOM-003-SEGOB) sobre el gabinete para que sea visible desde pasillos laterales.</w:t>
            </w:r>
          </w:p>
          <w:p w14:paraId="4EFE3E33"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 xml:space="preserve">- </w:t>
            </w:r>
            <w:r w:rsidRPr="00064327">
              <w:rPr>
                <w:rFonts w:ascii="Noto Sans" w:eastAsia="Times New Roman" w:hAnsi="Noto Sans" w:cs="Noto Sans"/>
                <w:bCs/>
                <w:kern w:val="0"/>
                <w:sz w:val="20"/>
                <w:szCs w:val="20"/>
                <w:lang w:eastAsia="es-ES"/>
                <w14:ligatures w14:val="none"/>
              </w:rPr>
              <w:tab/>
              <w:t>Kit de Respuesta: El interior del gabinete debe incluir un kit con: tijeras de uso rudo, rasuradora desechable, guantes de nitrilo, mascarilla de bolsillo (</w:t>
            </w:r>
            <w:proofErr w:type="spellStart"/>
            <w:r w:rsidRPr="00064327">
              <w:rPr>
                <w:rFonts w:ascii="Noto Sans" w:eastAsia="Times New Roman" w:hAnsi="Noto Sans" w:cs="Noto Sans"/>
                <w:bCs/>
                <w:kern w:val="0"/>
                <w:sz w:val="20"/>
                <w:szCs w:val="20"/>
                <w:lang w:eastAsia="es-ES"/>
                <w14:ligatures w14:val="none"/>
              </w:rPr>
              <w:t>pocket</w:t>
            </w:r>
            <w:proofErr w:type="spellEnd"/>
            <w:r w:rsidRPr="00064327">
              <w:rPr>
                <w:rFonts w:ascii="Noto Sans" w:eastAsia="Times New Roman" w:hAnsi="Noto Sans" w:cs="Noto Sans"/>
                <w:bCs/>
                <w:kern w:val="0"/>
                <w:sz w:val="20"/>
                <w:szCs w:val="20"/>
                <w:lang w:eastAsia="es-ES"/>
                <w14:ligatures w14:val="none"/>
              </w:rPr>
              <w:t xml:space="preserve"> </w:t>
            </w:r>
            <w:proofErr w:type="spellStart"/>
            <w:r w:rsidRPr="00064327">
              <w:rPr>
                <w:rFonts w:ascii="Noto Sans" w:eastAsia="Times New Roman" w:hAnsi="Noto Sans" w:cs="Noto Sans"/>
                <w:bCs/>
                <w:kern w:val="0"/>
                <w:sz w:val="20"/>
                <w:szCs w:val="20"/>
                <w:lang w:eastAsia="es-ES"/>
                <w14:ligatures w14:val="none"/>
              </w:rPr>
              <w:t>mask</w:t>
            </w:r>
            <w:proofErr w:type="spellEnd"/>
            <w:r w:rsidRPr="00064327">
              <w:rPr>
                <w:rFonts w:ascii="Noto Sans" w:eastAsia="Times New Roman" w:hAnsi="Noto Sans" w:cs="Noto Sans"/>
                <w:bCs/>
                <w:kern w:val="0"/>
                <w:sz w:val="20"/>
                <w:szCs w:val="20"/>
                <w:lang w:eastAsia="es-ES"/>
                <w14:ligatures w14:val="none"/>
              </w:rPr>
              <w:t>) y toallitas con alcohol.</w:t>
            </w:r>
          </w:p>
          <w:p w14:paraId="0AA51920"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p>
          <w:p w14:paraId="7AC197FE" w14:textId="5E8FCCA5" w:rsidR="00064327" w:rsidRPr="00064327" w:rsidRDefault="00B14015"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Pr>
                <w:rFonts w:ascii="Noto Sans" w:eastAsia="Times New Roman" w:hAnsi="Noto Sans" w:cs="Noto Sans"/>
                <w:bCs/>
                <w:kern w:val="0"/>
                <w:sz w:val="20"/>
                <w:szCs w:val="20"/>
                <w:lang w:eastAsia="es-ES"/>
                <w14:ligatures w14:val="none"/>
              </w:rPr>
              <w:t>4</w:t>
            </w:r>
            <w:r w:rsidR="00064327" w:rsidRPr="00064327">
              <w:rPr>
                <w:rFonts w:ascii="Noto Sans" w:eastAsia="Times New Roman" w:hAnsi="Noto Sans" w:cs="Noto Sans"/>
                <w:bCs/>
                <w:kern w:val="0"/>
                <w:sz w:val="20"/>
                <w:szCs w:val="20"/>
                <w:lang w:eastAsia="es-ES"/>
                <w14:ligatures w14:val="none"/>
              </w:rPr>
              <w:t>. Requisitos de Entrega y Puesta en Marcha</w:t>
            </w:r>
          </w:p>
          <w:p w14:paraId="6FF0F464"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 Certificaciones: El equipo debe contar con registro sanitario vigente (COFEPRIS en México) y certificación FDA o CE.</w:t>
            </w:r>
          </w:p>
          <w:p w14:paraId="09DC89C2"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lastRenderedPageBreak/>
              <w:t>- Configuración: El proveedor deberá entregar el equipo con la batería y parches instalados, configurado en idioma español.</w:t>
            </w:r>
          </w:p>
          <w:p w14:paraId="6C9D7A77"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 Capacitación: Se deberá incluir una sesión de inducción técnica sobre el uso, mantenimiento preventivo y cambio de consumibles para el personal responsable del área.</w:t>
            </w:r>
          </w:p>
          <w:p w14:paraId="707020C3" w14:textId="77777777"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p>
          <w:p w14:paraId="18A5CAA9" w14:textId="280F5E5D" w:rsidR="00064327" w:rsidRPr="00064327" w:rsidRDefault="00B14015"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Pr>
                <w:rFonts w:ascii="Noto Sans" w:eastAsia="Times New Roman" w:hAnsi="Noto Sans" w:cs="Noto Sans"/>
                <w:bCs/>
                <w:kern w:val="0"/>
                <w:sz w:val="20"/>
                <w:szCs w:val="20"/>
                <w:lang w:eastAsia="es-ES"/>
                <w14:ligatures w14:val="none"/>
              </w:rPr>
              <w:t>5</w:t>
            </w:r>
            <w:r w:rsidR="00064327" w:rsidRPr="00064327">
              <w:rPr>
                <w:rFonts w:ascii="Noto Sans" w:eastAsia="Times New Roman" w:hAnsi="Noto Sans" w:cs="Noto Sans"/>
                <w:bCs/>
                <w:kern w:val="0"/>
                <w:sz w:val="20"/>
                <w:szCs w:val="20"/>
                <w:lang w:eastAsia="es-ES"/>
                <w14:ligatures w14:val="none"/>
              </w:rPr>
              <w:t>. Unidad de Medida y Pago</w:t>
            </w:r>
          </w:p>
          <w:p w14:paraId="59BD0AEC" w14:textId="2B5C6593" w:rsidR="00064327" w:rsidRPr="00064327" w:rsidRDefault="00064327" w:rsidP="00064327">
            <w:pPr>
              <w:pStyle w:val="Prrafodelista"/>
              <w:widowControl w:val="0"/>
              <w:ind w:left="177" w:right="32"/>
              <w:jc w:val="both"/>
              <w:rPr>
                <w:rFonts w:ascii="Noto Sans" w:eastAsia="Times New Roman" w:hAnsi="Noto Sans" w:cs="Noto Sans"/>
                <w:bCs/>
                <w:kern w:val="0"/>
                <w:sz w:val="20"/>
                <w:szCs w:val="20"/>
                <w:lang w:eastAsia="es-ES"/>
                <w14:ligatures w14:val="none"/>
              </w:rPr>
            </w:pPr>
            <w:r w:rsidRPr="00064327">
              <w:rPr>
                <w:rFonts w:ascii="Noto Sans" w:eastAsia="Times New Roman" w:hAnsi="Noto Sans" w:cs="Noto Sans"/>
                <w:bCs/>
                <w:kern w:val="0"/>
                <w:sz w:val="20"/>
                <w:szCs w:val="20"/>
                <w:lang w:eastAsia="es-ES"/>
                <w14:ligatures w14:val="none"/>
              </w:rPr>
              <w:t>El precio unitario incluye: Desfibrilador (DEA) con batería y un juego de parches. Gabinete con alarma y batería de respaldo. Kit de primera respuesta. Señalética de pared. Mano de obra de instalación y fijación. Pruebas de funcionamiento y entrega de manuales/póliza de garantía.</w:t>
            </w:r>
          </w:p>
          <w:p w14:paraId="68CB875C" w14:textId="4C87D26A" w:rsidR="00064327" w:rsidRPr="006F5054" w:rsidRDefault="00064327" w:rsidP="00064327">
            <w:pPr>
              <w:widowControl w:val="0"/>
              <w:ind w:right="32"/>
              <w:jc w:val="both"/>
              <w:rPr>
                <w:rFonts w:ascii="Noto Sans" w:hAnsi="Noto Sans" w:cs="Noto Sans"/>
                <w:b w:val="0"/>
              </w:rPr>
            </w:pPr>
          </w:p>
        </w:tc>
      </w:tr>
      <w:tr w:rsidR="000702F5" w:rsidRPr="006F5054" w14:paraId="19107264" w14:textId="77777777" w:rsidTr="00064327">
        <w:tc>
          <w:tcPr>
            <w:tcW w:w="8788" w:type="dxa"/>
            <w:tcBorders>
              <w:top w:val="single" w:sz="4" w:space="0" w:color="auto"/>
              <w:bottom w:val="single" w:sz="4" w:space="0" w:color="auto"/>
            </w:tcBorders>
            <w:vAlign w:val="center"/>
          </w:tcPr>
          <w:p w14:paraId="2C42C871" w14:textId="77777777" w:rsidR="000702F5" w:rsidRPr="006F5054" w:rsidRDefault="000702F5" w:rsidP="00064327">
            <w:pPr>
              <w:ind w:right="32"/>
              <w:rPr>
                <w:rFonts w:ascii="Noto Sans" w:hAnsi="Noto Sans" w:cs="Noto Sans"/>
                <w:bCs/>
                <w:lang w:eastAsia="es-MX"/>
              </w:rPr>
            </w:pPr>
            <w:r w:rsidRPr="006F5054">
              <w:rPr>
                <w:rFonts w:ascii="Noto Sans" w:hAnsi="Noto Sans" w:cs="Noto Sans"/>
                <w:bCs/>
                <w:lang w:eastAsia="es-MX"/>
              </w:rPr>
              <w:lastRenderedPageBreak/>
              <w:t>MEDICIÓN:</w:t>
            </w:r>
            <w:r w:rsidRPr="006F5054">
              <w:rPr>
                <w:rFonts w:ascii="Noto Sans" w:hAnsi="Noto Sans" w:cs="Noto Sans"/>
                <w:snapToGrid w:val="0"/>
                <w:lang w:val="es-ES"/>
              </w:rPr>
              <w:t xml:space="preserve"> </w:t>
            </w:r>
            <w:r w:rsidRPr="006F5054">
              <w:rPr>
                <w:rFonts w:ascii="Noto Sans" w:hAnsi="Noto Sans" w:cs="Noto Sans"/>
                <w:b w:val="0"/>
                <w:bCs/>
                <w:snapToGrid w:val="0"/>
                <w:lang w:val="es-ES_tradnl"/>
              </w:rPr>
              <w:t>La unidad de medición será la pieza por unidad de obra terminada.</w:t>
            </w:r>
          </w:p>
        </w:tc>
      </w:tr>
    </w:tbl>
    <w:p w14:paraId="6E7454D9" w14:textId="77777777" w:rsidR="00D96989" w:rsidRDefault="00D96989" w:rsidP="00D96989">
      <w:pPr>
        <w:rPr>
          <w:rFonts w:ascii="Noto Sans" w:hAnsi="Noto Sans" w:cs="Noto Sans"/>
        </w:rPr>
      </w:pPr>
    </w:p>
    <w:p w14:paraId="72B1C9B3" w14:textId="77777777" w:rsidR="000702F5" w:rsidRDefault="000702F5"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0702F5" w:rsidRPr="00E312DC" w14:paraId="6E3A5199" w14:textId="77777777" w:rsidTr="00064327">
        <w:tc>
          <w:tcPr>
            <w:tcW w:w="8788" w:type="dxa"/>
            <w:tcBorders>
              <w:top w:val="single" w:sz="4" w:space="0" w:color="auto"/>
              <w:left w:val="single" w:sz="4" w:space="0" w:color="auto"/>
              <w:bottom w:val="single" w:sz="4" w:space="0" w:color="auto"/>
            </w:tcBorders>
            <w:shd w:val="clear" w:color="auto" w:fill="660033"/>
          </w:tcPr>
          <w:p w14:paraId="6B712236" w14:textId="248E8564" w:rsidR="000702F5" w:rsidRPr="00E312DC" w:rsidRDefault="000702F5" w:rsidP="00064327">
            <w:pPr>
              <w:widowControl w:val="0"/>
              <w:ind w:right="32"/>
              <w:jc w:val="center"/>
              <w:rPr>
                <w:rFonts w:ascii="Noto Sans" w:hAnsi="Noto Sans" w:cs="Noto Sans"/>
                <w:lang w:eastAsia="es-MX"/>
              </w:rPr>
            </w:pPr>
            <w:r w:rsidRPr="00E312DC">
              <w:rPr>
                <w:rFonts w:ascii="Noto Sans" w:hAnsi="Noto Sans" w:cs="Noto Sans"/>
                <w:color w:val="FFFFFF"/>
                <w:lang w:eastAsia="es-MX"/>
              </w:rPr>
              <w:t xml:space="preserve">CONCEPTO </w:t>
            </w:r>
            <w:r w:rsidRPr="00E312DC">
              <w:rPr>
                <w:rFonts w:ascii="Noto Sans" w:hAnsi="Noto Sans" w:cs="Noto Sans"/>
                <w:color w:val="FFFFFF"/>
              </w:rPr>
              <w:t xml:space="preserve">No. </w:t>
            </w:r>
            <w:r w:rsidR="003F79F5" w:rsidRPr="00E312DC">
              <w:rPr>
                <w:rFonts w:ascii="Noto Sans" w:hAnsi="Noto Sans" w:cs="Noto Sans"/>
                <w:color w:val="FFFFFF"/>
              </w:rPr>
              <w:t>SS-2.2</w:t>
            </w:r>
          </w:p>
        </w:tc>
      </w:tr>
      <w:tr w:rsidR="000702F5" w:rsidRPr="00E312DC" w14:paraId="532AF7B7" w14:textId="77777777" w:rsidTr="00064327">
        <w:tc>
          <w:tcPr>
            <w:tcW w:w="8788" w:type="dxa"/>
            <w:tcBorders>
              <w:bottom w:val="single" w:sz="4" w:space="0" w:color="auto"/>
            </w:tcBorders>
          </w:tcPr>
          <w:p w14:paraId="4E594EA5" w14:textId="04AEB0C0" w:rsidR="000702F5" w:rsidRPr="00E312DC" w:rsidRDefault="000702F5" w:rsidP="00064327">
            <w:pPr>
              <w:widowControl w:val="0"/>
              <w:tabs>
                <w:tab w:val="left" w:pos="2246"/>
              </w:tabs>
              <w:ind w:right="32"/>
              <w:jc w:val="both"/>
              <w:rPr>
                <w:rFonts w:ascii="Noto Sans" w:hAnsi="Noto Sans" w:cs="Noto Sans"/>
                <w:b w:val="0"/>
                <w:bCs/>
                <w:lang w:val="es-ES"/>
              </w:rPr>
            </w:pPr>
            <w:r w:rsidRPr="00E312DC">
              <w:rPr>
                <w:rFonts w:ascii="Noto Sans" w:hAnsi="Noto Sans" w:cs="Noto Sans"/>
                <w:bCs/>
              </w:rPr>
              <w:t>CONCEPTO:</w:t>
            </w:r>
            <w:r w:rsidRPr="00E312DC">
              <w:rPr>
                <w:rFonts w:ascii="Noto Sans" w:hAnsi="Noto Sans" w:cs="Noto Sans"/>
                <w:b w:val="0"/>
                <w:bCs/>
                <w:lang w:val="es-ES"/>
              </w:rPr>
              <w:t xml:space="preserve"> </w:t>
            </w:r>
            <w:r w:rsidR="00B14015" w:rsidRPr="00E312DC">
              <w:rPr>
                <w:rFonts w:ascii="Noto Sans" w:hAnsi="Noto Sans" w:cs="Noto Sans"/>
                <w:b w:val="0"/>
              </w:rPr>
              <w:t>Suministro y colocación de Kit de primeros auxilios. Incluye gabinete de resguardo de acero inoxidable de dimensiones 30x40x12cm, elementos de sujeción y anclaje, materiales</w:t>
            </w:r>
          </w:p>
        </w:tc>
      </w:tr>
      <w:tr w:rsidR="000702F5" w:rsidRPr="00E312DC" w14:paraId="447FB292" w14:textId="77777777" w:rsidTr="00064327">
        <w:tc>
          <w:tcPr>
            <w:tcW w:w="8788" w:type="dxa"/>
            <w:tcBorders>
              <w:top w:val="single" w:sz="4" w:space="0" w:color="auto"/>
              <w:bottom w:val="single" w:sz="4" w:space="0" w:color="auto"/>
            </w:tcBorders>
          </w:tcPr>
          <w:p w14:paraId="326E1746" w14:textId="77777777" w:rsidR="000702F5" w:rsidRPr="00E312DC" w:rsidRDefault="000702F5" w:rsidP="00064327">
            <w:pPr>
              <w:widowControl w:val="0"/>
              <w:ind w:right="32"/>
              <w:jc w:val="both"/>
              <w:rPr>
                <w:rFonts w:ascii="Noto Sans" w:hAnsi="Noto Sans" w:cs="Noto Sans"/>
                <w:bCs/>
                <w:lang w:val="es-ES"/>
              </w:rPr>
            </w:pPr>
            <w:r w:rsidRPr="00E312DC">
              <w:rPr>
                <w:rFonts w:ascii="Noto Sans" w:hAnsi="Noto Sans" w:cs="Noto Sans"/>
                <w:bCs/>
                <w:lang w:eastAsia="es-MX"/>
              </w:rPr>
              <w:t>UNIDAD:</w:t>
            </w:r>
            <w:r w:rsidRPr="00E312DC">
              <w:rPr>
                <w:rFonts w:ascii="Noto Sans" w:hAnsi="Noto Sans" w:cs="Noto Sans"/>
                <w:bCs/>
                <w:lang w:val="es-ES"/>
              </w:rPr>
              <w:t xml:space="preserve"> </w:t>
            </w:r>
            <w:proofErr w:type="spellStart"/>
            <w:r w:rsidRPr="00E312DC">
              <w:rPr>
                <w:rFonts w:ascii="Noto Sans" w:hAnsi="Noto Sans" w:cs="Noto Sans"/>
                <w:b w:val="0"/>
                <w:lang w:val="es-ES"/>
              </w:rPr>
              <w:t>Pza</w:t>
            </w:r>
            <w:proofErr w:type="spellEnd"/>
          </w:p>
        </w:tc>
      </w:tr>
      <w:tr w:rsidR="000702F5" w:rsidRPr="00E312DC" w14:paraId="78491D9C" w14:textId="77777777" w:rsidTr="00064327">
        <w:tc>
          <w:tcPr>
            <w:tcW w:w="8788" w:type="dxa"/>
            <w:tcBorders>
              <w:top w:val="single" w:sz="4" w:space="0" w:color="auto"/>
              <w:bottom w:val="single" w:sz="4" w:space="0" w:color="auto"/>
            </w:tcBorders>
          </w:tcPr>
          <w:p w14:paraId="71F25238" w14:textId="66F13F7B" w:rsidR="000702F5" w:rsidRPr="00E312DC" w:rsidRDefault="000702F5" w:rsidP="00064327">
            <w:pPr>
              <w:widowControl w:val="0"/>
              <w:ind w:right="32"/>
              <w:jc w:val="both"/>
              <w:rPr>
                <w:rFonts w:ascii="Noto Sans" w:hAnsi="Noto Sans" w:cs="Noto Sans"/>
                <w:b w:val="0"/>
                <w:bCs/>
              </w:rPr>
            </w:pPr>
            <w:r w:rsidRPr="00E312DC">
              <w:rPr>
                <w:rFonts w:ascii="Noto Sans" w:hAnsi="Noto Sans" w:cs="Noto Sans"/>
                <w:bCs/>
                <w:lang w:eastAsia="es-MX"/>
              </w:rPr>
              <w:t>DESCRIPCIÓN:</w:t>
            </w:r>
            <w:r w:rsidRPr="00E312DC">
              <w:rPr>
                <w:rFonts w:ascii="Noto Sans" w:hAnsi="Noto Sans" w:cs="Noto Sans"/>
                <w:b w:val="0"/>
                <w:bCs/>
              </w:rPr>
              <w:t xml:space="preserve"> </w:t>
            </w:r>
            <w:r w:rsidR="00B14015" w:rsidRPr="00E312DC">
              <w:rPr>
                <w:rFonts w:ascii="Noto Sans" w:hAnsi="Noto Sans" w:cs="Noto Sans"/>
                <w:b w:val="0"/>
                <w:bCs/>
              </w:rPr>
              <w:t>Suministro e instalación de botiquín de primeros auxilios tipo gabinete, fabricado en material de alta resistencia para ambientes que requieren protección contra la corrosión. Incluye el equipamiento básico de curación para atención de emergencias menores.</w:t>
            </w:r>
          </w:p>
        </w:tc>
      </w:tr>
      <w:tr w:rsidR="000702F5" w:rsidRPr="00E312DC" w14:paraId="4E470045" w14:textId="77777777" w:rsidTr="00064327">
        <w:trPr>
          <w:trHeight w:val="94"/>
        </w:trPr>
        <w:tc>
          <w:tcPr>
            <w:tcW w:w="8788" w:type="dxa"/>
            <w:tcBorders>
              <w:top w:val="single" w:sz="4" w:space="0" w:color="auto"/>
              <w:bottom w:val="single" w:sz="4" w:space="0" w:color="auto"/>
            </w:tcBorders>
          </w:tcPr>
          <w:p w14:paraId="2801DFD6" w14:textId="501D4D04" w:rsidR="000702F5" w:rsidRPr="00E312DC" w:rsidRDefault="000702F5" w:rsidP="00064327">
            <w:pPr>
              <w:widowControl w:val="0"/>
              <w:ind w:right="32"/>
              <w:jc w:val="both"/>
              <w:rPr>
                <w:rFonts w:ascii="Noto Sans" w:hAnsi="Noto Sans" w:cs="Noto Sans"/>
                <w:bCs/>
              </w:rPr>
            </w:pPr>
            <w:r w:rsidRPr="00E312DC">
              <w:rPr>
                <w:rFonts w:ascii="Noto Sans" w:hAnsi="Noto Sans" w:cs="Noto Sans"/>
                <w:bCs/>
              </w:rPr>
              <w:t>ALCANCES:</w:t>
            </w:r>
          </w:p>
          <w:p w14:paraId="5A1BDC1C" w14:textId="77777777" w:rsidR="003F79F5" w:rsidRPr="00E312DC" w:rsidRDefault="003F79F5" w:rsidP="003F79F5">
            <w:pPr>
              <w:pStyle w:val="Prrafodelista"/>
              <w:widowControl w:val="0"/>
              <w:numPr>
                <w:ilvl w:val="6"/>
                <w:numId w:val="167"/>
              </w:numPr>
              <w:tabs>
                <w:tab w:val="clear" w:pos="5040"/>
              </w:tabs>
              <w:ind w:left="174" w:right="32" w:hanging="141"/>
              <w:jc w:val="both"/>
              <w:rPr>
                <w:rFonts w:ascii="Noto Sans" w:hAnsi="Noto Sans" w:cs="Noto Sans"/>
                <w:bCs/>
                <w:sz w:val="20"/>
                <w:szCs w:val="20"/>
              </w:rPr>
            </w:pPr>
            <w:r w:rsidRPr="00E312DC">
              <w:rPr>
                <w:rFonts w:ascii="Noto Sans" w:hAnsi="Noto Sans" w:cs="Noto Sans"/>
                <w:bCs/>
                <w:sz w:val="20"/>
                <w:szCs w:val="20"/>
              </w:rPr>
              <w:t>Características del Gabinete</w:t>
            </w:r>
          </w:p>
          <w:p w14:paraId="16B97D07" w14:textId="77777777" w:rsidR="003F79F5" w:rsidRPr="00E312DC" w:rsidRDefault="003F79F5" w:rsidP="003F79F5">
            <w:pPr>
              <w:pStyle w:val="Prrafodelista"/>
              <w:widowControl w:val="0"/>
              <w:ind w:left="174" w:right="32"/>
              <w:jc w:val="both"/>
              <w:rPr>
                <w:rFonts w:ascii="Noto Sans" w:hAnsi="Noto Sans" w:cs="Noto Sans"/>
                <w:bCs/>
                <w:sz w:val="20"/>
                <w:szCs w:val="20"/>
              </w:rPr>
            </w:pPr>
            <w:r w:rsidRPr="00E312DC">
              <w:rPr>
                <w:rFonts w:ascii="Noto Sans" w:hAnsi="Noto Sans" w:cs="Noto Sans"/>
                <w:bCs/>
                <w:sz w:val="20"/>
                <w:szCs w:val="20"/>
              </w:rPr>
              <w:t>Material: Acero Inoxidable Calibre 22 o 24 (Tipo 304 preferentemente).</w:t>
            </w:r>
          </w:p>
          <w:p w14:paraId="57254763" w14:textId="77777777" w:rsidR="003F79F5" w:rsidRPr="00E312DC" w:rsidRDefault="003F79F5" w:rsidP="003F79F5">
            <w:pPr>
              <w:pStyle w:val="Prrafodelista"/>
              <w:widowControl w:val="0"/>
              <w:ind w:left="174" w:right="32"/>
              <w:jc w:val="both"/>
              <w:rPr>
                <w:rFonts w:ascii="Noto Sans" w:hAnsi="Noto Sans" w:cs="Noto Sans"/>
                <w:bCs/>
                <w:sz w:val="20"/>
                <w:szCs w:val="20"/>
              </w:rPr>
            </w:pPr>
            <w:r w:rsidRPr="00E312DC">
              <w:rPr>
                <w:rFonts w:ascii="Noto Sans" w:hAnsi="Noto Sans" w:cs="Noto Sans"/>
                <w:bCs/>
                <w:sz w:val="20"/>
                <w:szCs w:val="20"/>
              </w:rPr>
              <w:t>Dimensiones: 30 cm (ancho) x 40 cm (alto) x 12 cm (profundidad).</w:t>
            </w:r>
          </w:p>
          <w:p w14:paraId="0DF7606E" w14:textId="77777777" w:rsidR="003F79F5" w:rsidRPr="00E312DC" w:rsidRDefault="003F79F5" w:rsidP="003F79F5">
            <w:pPr>
              <w:pStyle w:val="Prrafodelista"/>
              <w:widowControl w:val="0"/>
              <w:ind w:left="174" w:right="32"/>
              <w:jc w:val="both"/>
              <w:rPr>
                <w:rFonts w:ascii="Noto Sans" w:hAnsi="Noto Sans" w:cs="Noto Sans"/>
                <w:bCs/>
                <w:sz w:val="20"/>
                <w:szCs w:val="20"/>
              </w:rPr>
            </w:pPr>
            <w:r w:rsidRPr="00E312DC">
              <w:rPr>
                <w:rFonts w:ascii="Noto Sans" w:hAnsi="Noto Sans" w:cs="Noto Sans"/>
                <w:bCs/>
                <w:sz w:val="20"/>
                <w:szCs w:val="20"/>
              </w:rPr>
              <w:t>Acabado: Pulido satinado (P3), resistente a agentes químicos y procesos de desinfección.</w:t>
            </w:r>
          </w:p>
          <w:p w14:paraId="1BFD3A49" w14:textId="77777777" w:rsidR="003F79F5" w:rsidRPr="00E312DC" w:rsidRDefault="003F79F5" w:rsidP="003F79F5">
            <w:pPr>
              <w:pStyle w:val="Prrafodelista"/>
              <w:widowControl w:val="0"/>
              <w:ind w:left="174" w:right="32"/>
              <w:jc w:val="both"/>
              <w:rPr>
                <w:rFonts w:ascii="Noto Sans" w:hAnsi="Noto Sans" w:cs="Noto Sans"/>
                <w:bCs/>
                <w:sz w:val="20"/>
                <w:szCs w:val="20"/>
              </w:rPr>
            </w:pPr>
            <w:r w:rsidRPr="00E312DC">
              <w:rPr>
                <w:rFonts w:ascii="Noto Sans" w:hAnsi="Noto Sans" w:cs="Noto Sans"/>
                <w:bCs/>
                <w:sz w:val="20"/>
                <w:szCs w:val="20"/>
              </w:rPr>
              <w:t>Puerta: Con ventana de vidrio o acrílico transparente de 3 mm para inspección visual rápida del contenido.</w:t>
            </w:r>
          </w:p>
          <w:p w14:paraId="53532FC1" w14:textId="77777777" w:rsidR="003F79F5" w:rsidRPr="00E312DC" w:rsidRDefault="003F79F5" w:rsidP="003F79F5">
            <w:pPr>
              <w:pStyle w:val="Prrafodelista"/>
              <w:widowControl w:val="0"/>
              <w:ind w:left="174" w:right="32"/>
              <w:jc w:val="both"/>
              <w:rPr>
                <w:rFonts w:ascii="Noto Sans" w:hAnsi="Noto Sans" w:cs="Noto Sans"/>
                <w:bCs/>
                <w:sz w:val="20"/>
                <w:szCs w:val="20"/>
              </w:rPr>
            </w:pPr>
            <w:r w:rsidRPr="00E312DC">
              <w:rPr>
                <w:rFonts w:ascii="Noto Sans" w:hAnsi="Noto Sans" w:cs="Noto Sans"/>
                <w:bCs/>
                <w:sz w:val="20"/>
                <w:szCs w:val="20"/>
              </w:rPr>
              <w:t>Cierre: Sistema de imán o chapa tipo "</w:t>
            </w:r>
            <w:proofErr w:type="spellStart"/>
            <w:r w:rsidRPr="00E312DC">
              <w:rPr>
                <w:rFonts w:ascii="Noto Sans" w:hAnsi="Noto Sans" w:cs="Noto Sans"/>
                <w:bCs/>
                <w:sz w:val="20"/>
                <w:szCs w:val="20"/>
              </w:rPr>
              <w:t>push</w:t>
            </w:r>
            <w:proofErr w:type="spellEnd"/>
            <w:r w:rsidRPr="00E312DC">
              <w:rPr>
                <w:rFonts w:ascii="Noto Sans" w:hAnsi="Noto Sans" w:cs="Noto Sans"/>
                <w:bCs/>
                <w:sz w:val="20"/>
                <w:szCs w:val="20"/>
              </w:rPr>
              <w:t>" para apertura rápida sin necesidad de llave.</w:t>
            </w:r>
          </w:p>
          <w:p w14:paraId="7EA0B803" w14:textId="77777777" w:rsidR="003F79F5" w:rsidRPr="00E312DC" w:rsidRDefault="003F79F5" w:rsidP="003F79F5">
            <w:pPr>
              <w:pStyle w:val="Prrafodelista"/>
              <w:widowControl w:val="0"/>
              <w:ind w:left="174" w:right="32"/>
              <w:jc w:val="both"/>
              <w:rPr>
                <w:rFonts w:ascii="Noto Sans" w:hAnsi="Noto Sans" w:cs="Noto Sans"/>
                <w:bCs/>
                <w:sz w:val="20"/>
                <w:szCs w:val="20"/>
              </w:rPr>
            </w:pPr>
            <w:r w:rsidRPr="00E312DC">
              <w:rPr>
                <w:rFonts w:ascii="Noto Sans" w:hAnsi="Noto Sans" w:cs="Noto Sans"/>
                <w:bCs/>
                <w:sz w:val="20"/>
                <w:szCs w:val="20"/>
              </w:rPr>
              <w:t>Interiores: Al menos dos divisiones fijas o ajustables para la organización de insumos.</w:t>
            </w:r>
          </w:p>
          <w:p w14:paraId="2E1A653F" w14:textId="77777777" w:rsidR="003F79F5" w:rsidRPr="00E312DC" w:rsidRDefault="003F79F5" w:rsidP="003F79F5">
            <w:pPr>
              <w:pStyle w:val="Prrafodelista"/>
              <w:widowControl w:val="0"/>
              <w:ind w:left="174" w:right="32"/>
              <w:jc w:val="both"/>
              <w:rPr>
                <w:rFonts w:ascii="Noto Sans" w:hAnsi="Noto Sans" w:cs="Noto Sans"/>
                <w:bCs/>
                <w:sz w:val="20"/>
                <w:szCs w:val="20"/>
              </w:rPr>
            </w:pPr>
            <w:r w:rsidRPr="00E312DC">
              <w:rPr>
                <w:rFonts w:ascii="Noto Sans" w:hAnsi="Noto Sans" w:cs="Noto Sans"/>
                <w:bCs/>
                <w:sz w:val="20"/>
                <w:szCs w:val="20"/>
              </w:rPr>
              <w:t>Identificación: Rotulación frontal con la Cruz Roja y la leyenda "BOTIQUÍN" en vinil de alta adherencia.</w:t>
            </w:r>
          </w:p>
          <w:p w14:paraId="37E886C3" w14:textId="27344B92" w:rsidR="003F79F5" w:rsidRPr="00E312DC" w:rsidRDefault="003F79F5" w:rsidP="003F79F5">
            <w:pPr>
              <w:pStyle w:val="Prrafodelista"/>
              <w:widowControl w:val="0"/>
              <w:numPr>
                <w:ilvl w:val="3"/>
                <w:numId w:val="167"/>
              </w:numPr>
              <w:tabs>
                <w:tab w:val="clear" w:pos="2880"/>
                <w:tab w:val="num" w:pos="174"/>
              </w:tabs>
              <w:ind w:left="316" w:right="32" w:hanging="316"/>
              <w:jc w:val="both"/>
              <w:rPr>
                <w:rFonts w:ascii="Noto Sans" w:hAnsi="Noto Sans" w:cs="Noto Sans"/>
                <w:bCs/>
                <w:sz w:val="20"/>
                <w:szCs w:val="20"/>
              </w:rPr>
            </w:pPr>
            <w:r w:rsidRPr="00E312DC">
              <w:rPr>
                <w:rFonts w:ascii="Noto Sans" w:hAnsi="Noto Sans" w:cs="Noto Sans"/>
                <w:bCs/>
                <w:sz w:val="20"/>
                <w:szCs w:val="20"/>
              </w:rPr>
              <w:t>Contenido del Kit (Insumos Básicos)</w:t>
            </w:r>
          </w:p>
          <w:p w14:paraId="6E86AC72"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 xml:space="preserve">El kit debe entregarse equipado con material de curación vigente (mínimo 2 años antes </w:t>
            </w:r>
            <w:r w:rsidRPr="00E312DC">
              <w:rPr>
                <w:rFonts w:ascii="Noto Sans" w:eastAsiaTheme="minorHAnsi" w:hAnsi="Noto Sans" w:cs="Noto Sans"/>
                <w:b w:val="0"/>
                <w:bCs/>
                <w:kern w:val="2"/>
                <w:lang w:eastAsia="en-US"/>
                <w14:ligatures w14:val="standardContextual"/>
              </w:rPr>
              <w:lastRenderedPageBreak/>
              <w:t>de caducidad), incluyendo de forma enunciativa mas no limitativa:</w:t>
            </w:r>
          </w:p>
          <w:p w14:paraId="3F9287CD"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Gasas estériles (distintos tamaños).</w:t>
            </w:r>
          </w:p>
          <w:p w14:paraId="73709D02"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Vendas elásticas de 5 cm y 10 cm.</w:t>
            </w:r>
          </w:p>
          <w:p w14:paraId="42445840"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 xml:space="preserve">Cinta adhesiva </w:t>
            </w:r>
            <w:proofErr w:type="spellStart"/>
            <w:r w:rsidRPr="00E312DC">
              <w:rPr>
                <w:rFonts w:ascii="Noto Sans" w:eastAsiaTheme="minorHAnsi" w:hAnsi="Noto Sans" w:cs="Noto Sans"/>
                <w:b w:val="0"/>
                <w:bCs/>
                <w:kern w:val="2"/>
                <w:lang w:eastAsia="en-US"/>
                <w14:ligatures w14:val="standardContextual"/>
              </w:rPr>
              <w:t>microporosa</w:t>
            </w:r>
            <w:proofErr w:type="spellEnd"/>
            <w:r w:rsidRPr="00E312DC">
              <w:rPr>
                <w:rFonts w:ascii="Noto Sans" w:eastAsiaTheme="minorHAnsi" w:hAnsi="Noto Sans" w:cs="Noto Sans"/>
                <w:b w:val="0"/>
                <w:bCs/>
                <w:kern w:val="2"/>
                <w:lang w:eastAsia="en-US"/>
                <w14:ligatures w14:val="standardContextual"/>
              </w:rPr>
              <w:t>.</w:t>
            </w:r>
          </w:p>
          <w:p w14:paraId="52FA7946"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 xml:space="preserve">Solución antiséptica (alcohol, </w:t>
            </w:r>
            <w:proofErr w:type="spellStart"/>
            <w:r w:rsidRPr="00E312DC">
              <w:rPr>
                <w:rFonts w:ascii="Noto Sans" w:eastAsiaTheme="minorHAnsi" w:hAnsi="Noto Sans" w:cs="Noto Sans"/>
                <w:b w:val="0"/>
                <w:bCs/>
                <w:kern w:val="2"/>
                <w:lang w:eastAsia="en-US"/>
                <w14:ligatures w14:val="standardContextual"/>
              </w:rPr>
              <w:t>benzal</w:t>
            </w:r>
            <w:proofErr w:type="spellEnd"/>
            <w:r w:rsidRPr="00E312DC">
              <w:rPr>
                <w:rFonts w:ascii="Noto Sans" w:eastAsiaTheme="minorHAnsi" w:hAnsi="Noto Sans" w:cs="Noto Sans"/>
                <w:b w:val="0"/>
                <w:bCs/>
                <w:kern w:val="2"/>
                <w:lang w:eastAsia="en-US"/>
                <w14:ligatures w14:val="standardContextual"/>
              </w:rPr>
              <w:t xml:space="preserve"> o similares).</w:t>
            </w:r>
          </w:p>
          <w:p w14:paraId="6E0B4D17"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Jabón quirúrgico o neutro.</w:t>
            </w:r>
          </w:p>
          <w:p w14:paraId="42996351"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Guantes de nitrilo o látex desechables.</w:t>
            </w:r>
          </w:p>
          <w:p w14:paraId="1183ECED"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Tijeras de uso rudo (tipo trauma).</w:t>
            </w:r>
          </w:p>
          <w:p w14:paraId="0D24F30D"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Abatelenguas de madera.</w:t>
            </w:r>
          </w:p>
          <w:p w14:paraId="5D8D00FA"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Cubrebocas desechables.</w:t>
            </w:r>
          </w:p>
          <w:p w14:paraId="056B6D10" w14:textId="77777777" w:rsidR="003F79F5" w:rsidRPr="00E312DC" w:rsidRDefault="003F79F5" w:rsidP="003F79F5">
            <w:pPr>
              <w:widowControl w:val="0"/>
              <w:ind w:right="32"/>
              <w:jc w:val="both"/>
              <w:rPr>
                <w:rFonts w:ascii="Noto Sans" w:hAnsi="Noto Sans" w:cs="Noto Sans"/>
                <w:b w:val="0"/>
                <w:bCs/>
              </w:rPr>
            </w:pPr>
          </w:p>
          <w:p w14:paraId="0543A40E" w14:textId="54F55294"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3. Instalación</w:t>
            </w:r>
          </w:p>
          <w:p w14:paraId="0EF96B21"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Ubicación: Se debe instalar en un lugar de fácil acceso, visible y alejado de fuentes de calor o humedad excesiva.</w:t>
            </w:r>
          </w:p>
          <w:p w14:paraId="118F93C1"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Fijación: Montaje a muro mediante 4 taquetes de nylon de 1/4" y tornillos de acero inoxidable para evitar el par galvánico y la corrosión.</w:t>
            </w:r>
          </w:p>
          <w:p w14:paraId="4C240085"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Altura: La base del gabinete debe quedar a una altura de 1.40 m respecto al N.P.T. (Nivel de Piso Terminado) para que el contenido sea accesible a cualquier persona.</w:t>
            </w:r>
          </w:p>
          <w:p w14:paraId="1C34CB01"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Señalización: Se debe colocar una señal tipo bandera o placa plana (NOM-003-SEGOB) en la parte superior para su localización a distancia.</w:t>
            </w:r>
          </w:p>
          <w:p w14:paraId="305CB34A" w14:textId="77777777" w:rsidR="003F79F5" w:rsidRPr="00E312DC" w:rsidRDefault="003F79F5" w:rsidP="003F79F5">
            <w:pPr>
              <w:widowControl w:val="0"/>
              <w:ind w:right="32"/>
              <w:jc w:val="both"/>
              <w:rPr>
                <w:rFonts w:ascii="Noto Sans" w:hAnsi="Noto Sans" w:cs="Noto Sans"/>
                <w:b w:val="0"/>
                <w:bCs/>
              </w:rPr>
            </w:pPr>
          </w:p>
          <w:p w14:paraId="6F56F41F" w14:textId="2CFA575B"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4. Requisitos de Calidad y Mantenimiento</w:t>
            </w:r>
          </w:p>
          <w:p w14:paraId="75E04C15"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El gabinete no debe presentar bordes filosos o rebabas que puedan causar cortaduras al usuario.</w:t>
            </w:r>
          </w:p>
          <w:p w14:paraId="38D3C787"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El proveedor debe entregar una bitácora de control adherida al interior para el registro de inventario y fechas de caducidad.</w:t>
            </w:r>
          </w:p>
          <w:p w14:paraId="2F9A504C" w14:textId="77777777" w:rsidR="003F79F5" w:rsidRPr="00E312DC" w:rsidRDefault="003F79F5" w:rsidP="003F79F5">
            <w:pPr>
              <w:widowControl w:val="0"/>
              <w:ind w:right="32"/>
              <w:jc w:val="both"/>
              <w:rPr>
                <w:rFonts w:ascii="Noto Sans" w:hAnsi="Noto Sans" w:cs="Noto Sans"/>
                <w:b w:val="0"/>
                <w:bCs/>
              </w:rPr>
            </w:pPr>
          </w:p>
          <w:p w14:paraId="4E074DAC" w14:textId="6F8C872D"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5. Unidad de Medida y Pago</w:t>
            </w:r>
          </w:p>
          <w:p w14:paraId="0F206B8C" w14:textId="093BA611" w:rsidR="00B1401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Incluye el suministro del gabinete de acero inoxidable, el paquete completo de insumos de curación, la señalética, el material de fijación (taquetes/tornillos), la mano de obra para la instalación, herramienta y la limpieza del área de trabajo.</w:t>
            </w:r>
          </w:p>
          <w:p w14:paraId="6AF4D973" w14:textId="77777777" w:rsidR="000702F5" w:rsidRPr="00E312DC" w:rsidRDefault="000702F5" w:rsidP="00064327">
            <w:pPr>
              <w:widowControl w:val="0"/>
              <w:ind w:right="32"/>
              <w:jc w:val="both"/>
              <w:rPr>
                <w:rFonts w:ascii="Noto Sans" w:hAnsi="Noto Sans" w:cs="Noto Sans"/>
                <w:b w:val="0"/>
              </w:rPr>
            </w:pPr>
          </w:p>
        </w:tc>
      </w:tr>
      <w:tr w:rsidR="000702F5" w:rsidRPr="00E312DC" w14:paraId="4618F355" w14:textId="77777777" w:rsidTr="003F79F5">
        <w:trPr>
          <w:trHeight w:val="488"/>
        </w:trPr>
        <w:tc>
          <w:tcPr>
            <w:tcW w:w="8788" w:type="dxa"/>
            <w:tcBorders>
              <w:top w:val="single" w:sz="4" w:space="0" w:color="auto"/>
              <w:bottom w:val="single" w:sz="4" w:space="0" w:color="auto"/>
            </w:tcBorders>
            <w:vAlign w:val="center"/>
          </w:tcPr>
          <w:p w14:paraId="14E23BB3" w14:textId="77777777" w:rsidR="000702F5" w:rsidRPr="00E312DC" w:rsidRDefault="000702F5" w:rsidP="00064327">
            <w:pPr>
              <w:ind w:right="32"/>
              <w:rPr>
                <w:rFonts w:ascii="Noto Sans" w:hAnsi="Noto Sans" w:cs="Noto Sans"/>
                <w:bCs/>
                <w:lang w:eastAsia="es-MX"/>
              </w:rPr>
            </w:pPr>
            <w:r w:rsidRPr="00E312DC">
              <w:rPr>
                <w:rFonts w:ascii="Noto Sans" w:hAnsi="Noto Sans" w:cs="Noto Sans"/>
                <w:bCs/>
                <w:lang w:eastAsia="es-MX"/>
              </w:rPr>
              <w:lastRenderedPageBreak/>
              <w:t>MEDICIÓN:</w:t>
            </w:r>
            <w:r w:rsidRPr="00E312DC">
              <w:rPr>
                <w:rFonts w:ascii="Noto Sans" w:hAnsi="Noto Sans" w:cs="Noto Sans"/>
                <w:snapToGrid w:val="0"/>
                <w:lang w:val="es-ES"/>
              </w:rPr>
              <w:t xml:space="preserve"> </w:t>
            </w:r>
            <w:r w:rsidRPr="00E312DC">
              <w:rPr>
                <w:rFonts w:ascii="Noto Sans" w:eastAsiaTheme="minorHAnsi" w:hAnsi="Noto Sans" w:cs="Noto Sans"/>
                <w:b w:val="0"/>
                <w:bCs/>
                <w:kern w:val="2"/>
                <w:lang w:eastAsia="en-US"/>
                <w14:ligatures w14:val="standardContextual"/>
              </w:rPr>
              <w:t>La unidad de medición será la pieza por unidad de obra terminada.</w:t>
            </w:r>
          </w:p>
        </w:tc>
      </w:tr>
    </w:tbl>
    <w:p w14:paraId="273D0838" w14:textId="77777777" w:rsidR="000702F5" w:rsidRPr="006F5054" w:rsidRDefault="000702F5" w:rsidP="00D96989">
      <w:pPr>
        <w:rPr>
          <w:rFonts w:ascii="Noto Sans" w:hAnsi="Noto Sans" w:cs="Noto Sans"/>
        </w:rPr>
      </w:pPr>
    </w:p>
    <w:p w14:paraId="7FE7F181"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B14015" w:rsidRPr="00E312DC" w14:paraId="36333B42" w14:textId="77777777" w:rsidTr="004C2C89">
        <w:tc>
          <w:tcPr>
            <w:tcW w:w="8549" w:type="dxa"/>
            <w:tcBorders>
              <w:top w:val="single" w:sz="4" w:space="0" w:color="auto"/>
              <w:left w:val="single" w:sz="4" w:space="0" w:color="auto"/>
              <w:bottom w:val="single" w:sz="4" w:space="0" w:color="auto"/>
            </w:tcBorders>
            <w:shd w:val="clear" w:color="auto" w:fill="660033"/>
          </w:tcPr>
          <w:p w14:paraId="7D3D5D5A" w14:textId="208BE885" w:rsidR="00B14015" w:rsidRPr="00E312DC" w:rsidRDefault="00B14015" w:rsidP="003F79F5">
            <w:pPr>
              <w:widowControl w:val="0"/>
              <w:ind w:right="32"/>
              <w:jc w:val="center"/>
              <w:rPr>
                <w:rFonts w:ascii="Noto Sans" w:hAnsi="Noto Sans" w:cs="Noto Sans"/>
                <w:lang w:eastAsia="es-MX"/>
              </w:rPr>
            </w:pPr>
            <w:r w:rsidRPr="00E312DC">
              <w:rPr>
                <w:rFonts w:ascii="Noto Sans" w:hAnsi="Noto Sans" w:cs="Noto Sans"/>
                <w:color w:val="FFFFFF"/>
                <w:lang w:eastAsia="es-MX"/>
              </w:rPr>
              <w:t xml:space="preserve">CONCEPTO </w:t>
            </w:r>
            <w:r w:rsidRPr="00E312DC">
              <w:rPr>
                <w:rFonts w:ascii="Noto Sans" w:hAnsi="Noto Sans" w:cs="Noto Sans"/>
                <w:color w:val="FFFFFF"/>
              </w:rPr>
              <w:t xml:space="preserve">No. </w:t>
            </w:r>
            <w:r w:rsidR="003F79F5" w:rsidRPr="00E312DC">
              <w:rPr>
                <w:rFonts w:ascii="Noto Sans" w:hAnsi="Noto Sans" w:cs="Noto Sans"/>
                <w:color w:val="FFFFFF"/>
              </w:rPr>
              <w:t>SS-3.1</w:t>
            </w:r>
          </w:p>
        </w:tc>
      </w:tr>
      <w:tr w:rsidR="00B14015" w:rsidRPr="00E312DC" w14:paraId="383F5FDB" w14:textId="77777777" w:rsidTr="004C2C89">
        <w:tc>
          <w:tcPr>
            <w:tcW w:w="8549" w:type="dxa"/>
            <w:tcBorders>
              <w:bottom w:val="single" w:sz="4" w:space="0" w:color="auto"/>
            </w:tcBorders>
          </w:tcPr>
          <w:p w14:paraId="66752CAA" w14:textId="16BE96B1" w:rsidR="00B14015" w:rsidRPr="00E312DC" w:rsidRDefault="00B14015" w:rsidP="00D50F72">
            <w:pPr>
              <w:widowControl w:val="0"/>
              <w:tabs>
                <w:tab w:val="left" w:pos="2246"/>
              </w:tabs>
              <w:ind w:right="32"/>
              <w:jc w:val="both"/>
              <w:rPr>
                <w:rFonts w:ascii="Noto Sans" w:hAnsi="Noto Sans" w:cs="Noto Sans"/>
                <w:b w:val="0"/>
                <w:bCs/>
                <w:lang w:val="es-ES"/>
              </w:rPr>
            </w:pPr>
            <w:r w:rsidRPr="00E312DC">
              <w:rPr>
                <w:rFonts w:ascii="Noto Sans" w:hAnsi="Noto Sans" w:cs="Noto Sans"/>
                <w:bCs/>
              </w:rPr>
              <w:t>CONCEPTO:</w:t>
            </w:r>
            <w:r w:rsidRPr="00E312DC">
              <w:rPr>
                <w:rFonts w:ascii="Noto Sans" w:hAnsi="Noto Sans" w:cs="Noto Sans"/>
                <w:b w:val="0"/>
                <w:bCs/>
                <w:lang w:val="es-ES"/>
              </w:rPr>
              <w:t xml:space="preserve"> </w:t>
            </w:r>
            <w:r w:rsidR="003F79F5" w:rsidRPr="00E312DC">
              <w:rPr>
                <w:rFonts w:ascii="Noto Sans" w:eastAsiaTheme="minorHAnsi" w:hAnsi="Noto Sans" w:cs="Noto Sans"/>
                <w:b w:val="0"/>
                <w:bCs/>
                <w:kern w:val="2"/>
                <w:lang w:eastAsia="en-US"/>
                <w14:ligatures w14:val="standardContextual"/>
              </w:rPr>
              <w:t>Suministro y colocación de extintor CO2 de 20lbs, con gabinete cilíndrico de acero inoxidable color negro, según indica proyecto. Incluye elementos de sujeción y anclaje, materiales, mano de obra.</w:t>
            </w:r>
          </w:p>
        </w:tc>
      </w:tr>
      <w:tr w:rsidR="00B14015" w:rsidRPr="00E312DC" w14:paraId="1724C348" w14:textId="77777777" w:rsidTr="004C2C89">
        <w:tc>
          <w:tcPr>
            <w:tcW w:w="8549" w:type="dxa"/>
            <w:tcBorders>
              <w:top w:val="single" w:sz="4" w:space="0" w:color="auto"/>
              <w:bottom w:val="single" w:sz="4" w:space="0" w:color="auto"/>
            </w:tcBorders>
          </w:tcPr>
          <w:p w14:paraId="724D3630" w14:textId="77777777" w:rsidR="00B14015" w:rsidRPr="00E312DC" w:rsidRDefault="00B14015" w:rsidP="00D50F72">
            <w:pPr>
              <w:widowControl w:val="0"/>
              <w:ind w:right="32"/>
              <w:jc w:val="both"/>
              <w:rPr>
                <w:rFonts w:ascii="Noto Sans" w:hAnsi="Noto Sans" w:cs="Noto Sans"/>
                <w:bCs/>
                <w:lang w:val="es-ES"/>
              </w:rPr>
            </w:pPr>
            <w:r w:rsidRPr="00E312DC">
              <w:rPr>
                <w:rFonts w:ascii="Noto Sans" w:hAnsi="Noto Sans" w:cs="Noto Sans"/>
                <w:bCs/>
                <w:lang w:eastAsia="es-MX"/>
              </w:rPr>
              <w:t>UNIDAD:</w:t>
            </w:r>
            <w:r w:rsidRPr="00E312DC">
              <w:rPr>
                <w:rFonts w:ascii="Noto Sans" w:hAnsi="Noto Sans" w:cs="Noto Sans"/>
                <w:bCs/>
                <w:lang w:val="es-ES"/>
              </w:rPr>
              <w:t xml:space="preserve"> </w:t>
            </w:r>
            <w:proofErr w:type="spellStart"/>
            <w:r w:rsidRPr="00E312DC">
              <w:rPr>
                <w:rFonts w:ascii="Noto Sans" w:hAnsi="Noto Sans" w:cs="Noto Sans"/>
                <w:b w:val="0"/>
                <w:lang w:val="es-ES"/>
              </w:rPr>
              <w:t>Pza</w:t>
            </w:r>
            <w:proofErr w:type="spellEnd"/>
          </w:p>
        </w:tc>
      </w:tr>
      <w:tr w:rsidR="00B14015" w:rsidRPr="00E312DC" w14:paraId="3B07286C" w14:textId="77777777" w:rsidTr="004C2C89">
        <w:tc>
          <w:tcPr>
            <w:tcW w:w="8549" w:type="dxa"/>
            <w:tcBorders>
              <w:top w:val="single" w:sz="4" w:space="0" w:color="auto"/>
              <w:bottom w:val="single" w:sz="4" w:space="0" w:color="auto"/>
            </w:tcBorders>
          </w:tcPr>
          <w:p w14:paraId="78644DBC" w14:textId="77777777" w:rsidR="00B14015" w:rsidRPr="00E312DC" w:rsidRDefault="00B14015" w:rsidP="00D50F72">
            <w:pPr>
              <w:widowControl w:val="0"/>
              <w:ind w:right="32"/>
              <w:jc w:val="both"/>
              <w:rPr>
                <w:rFonts w:ascii="Noto Sans" w:hAnsi="Noto Sans" w:cs="Noto Sans"/>
                <w:b w:val="0"/>
                <w:bCs/>
              </w:rPr>
            </w:pPr>
            <w:r w:rsidRPr="00E312DC">
              <w:rPr>
                <w:rFonts w:ascii="Noto Sans" w:hAnsi="Noto Sans" w:cs="Noto Sans"/>
                <w:bCs/>
                <w:lang w:eastAsia="es-MX"/>
              </w:rPr>
              <w:t>DESCRIPCIÓN:</w:t>
            </w:r>
            <w:r w:rsidRPr="00E312DC">
              <w:rPr>
                <w:rFonts w:ascii="Noto Sans" w:hAnsi="Noto Sans" w:cs="Noto Sans"/>
                <w:b w:val="0"/>
                <w:bCs/>
              </w:rPr>
              <w:t xml:space="preserve"> </w:t>
            </w:r>
            <w:r w:rsidRPr="00E312DC">
              <w:rPr>
                <w:rFonts w:ascii="Noto Sans" w:eastAsiaTheme="minorHAnsi" w:hAnsi="Noto Sans" w:cs="Noto Sans"/>
                <w:b w:val="0"/>
                <w:bCs/>
                <w:kern w:val="2"/>
                <w:lang w:eastAsia="en-US"/>
                <w14:ligatures w14:val="standardContextual"/>
              </w:rPr>
              <w:t>Este concepto de trabajo consiste en el suministro e instalación de difusor lineal de inyección. Incluye caja de pleno necesaria, elementos de fijación y el ajuste de los deflectores para el patrón de aire requerido.</w:t>
            </w:r>
          </w:p>
        </w:tc>
      </w:tr>
      <w:tr w:rsidR="00B14015" w:rsidRPr="00E312DC" w14:paraId="584A02CA" w14:textId="77777777" w:rsidTr="004C2C89">
        <w:trPr>
          <w:trHeight w:val="94"/>
        </w:trPr>
        <w:tc>
          <w:tcPr>
            <w:tcW w:w="8549" w:type="dxa"/>
            <w:tcBorders>
              <w:top w:val="single" w:sz="4" w:space="0" w:color="auto"/>
              <w:bottom w:val="single" w:sz="4" w:space="0" w:color="auto"/>
            </w:tcBorders>
          </w:tcPr>
          <w:p w14:paraId="1CA68C48" w14:textId="77777777" w:rsidR="00B14015" w:rsidRPr="00E312DC" w:rsidRDefault="00B14015" w:rsidP="00D50F72">
            <w:pPr>
              <w:widowControl w:val="0"/>
              <w:ind w:right="32"/>
              <w:jc w:val="both"/>
              <w:rPr>
                <w:rFonts w:ascii="Noto Sans" w:hAnsi="Noto Sans" w:cs="Noto Sans"/>
                <w:bCs/>
              </w:rPr>
            </w:pPr>
            <w:r w:rsidRPr="00E312DC">
              <w:rPr>
                <w:rFonts w:ascii="Noto Sans" w:hAnsi="Noto Sans" w:cs="Noto Sans"/>
                <w:bCs/>
              </w:rPr>
              <w:lastRenderedPageBreak/>
              <w:t>ALCANCES:</w:t>
            </w:r>
          </w:p>
          <w:p w14:paraId="27F872E4" w14:textId="12385BAA" w:rsidR="003F79F5" w:rsidRPr="00E312DC" w:rsidRDefault="00E479B6" w:rsidP="003F79F5">
            <w:pPr>
              <w:widowControl w:val="0"/>
              <w:ind w:right="32"/>
              <w:jc w:val="both"/>
              <w:rPr>
                <w:rFonts w:ascii="Noto Sans" w:hAnsi="Noto Sans" w:cs="Noto Sans"/>
                <w:b w:val="0"/>
              </w:rPr>
            </w:pPr>
            <w:r w:rsidRPr="00E312DC">
              <w:rPr>
                <w:rFonts w:ascii="Noto Sans" w:hAnsi="Noto Sans" w:cs="Noto Sans"/>
                <w:b w:val="0"/>
              </w:rPr>
              <w:t>1</w:t>
            </w:r>
            <w:r w:rsidR="003F79F5" w:rsidRPr="00E312DC">
              <w:rPr>
                <w:rFonts w:ascii="Noto Sans" w:hAnsi="Noto Sans" w:cs="Noto Sans"/>
                <w:b w:val="0"/>
              </w:rPr>
              <w:t>. Características del Extintor</w:t>
            </w:r>
          </w:p>
          <w:p w14:paraId="015C5C2A"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Agente Extintor: Dióxido de Carbono (CO2) de alta pureza.</w:t>
            </w:r>
          </w:p>
          <w:p w14:paraId="4F4867BC"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 xml:space="preserve">Capacidad: 20 </w:t>
            </w:r>
            <w:proofErr w:type="spellStart"/>
            <w:r w:rsidRPr="00E312DC">
              <w:rPr>
                <w:rFonts w:ascii="Noto Sans" w:eastAsiaTheme="minorHAnsi" w:hAnsi="Noto Sans" w:cs="Noto Sans"/>
                <w:b w:val="0"/>
                <w:bCs/>
                <w:kern w:val="2"/>
                <w:lang w:eastAsia="en-US"/>
                <w14:ligatures w14:val="standardContextual"/>
              </w:rPr>
              <w:t>lbs</w:t>
            </w:r>
            <w:proofErr w:type="spellEnd"/>
            <w:r w:rsidRPr="00E312DC">
              <w:rPr>
                <w:rFonts w:ascii="Noto Sans" w:eastAsiaTheme="minorHAnsi" w:hAnsi="Noto Sans" w:cs="Noto Sans"/>
                <w:b w:val="0"/>
                <w:bCs/>
                <w:kern w:val="2"/>
                <w:lang w:eastAsia="en-US"/>
                <w14:ligatures w14:val="standardContextual"/>
              </w:rPr>
              <w:t xml:space="preserve"> (9.07 kg).</w:t>
            </w:r>
          </w:p>
          <w:p w14:paraId="27C08525"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Cilindro: Fabricado en aluminio de alta resistencia (sin costuras), ligero y resistente a la corrosión.</w:t>
            </w:r>
          </w:p>
          <w:p w14:paraId="1FC0A653"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Válvula: De latón cromado con manija de acero inoxidable.</w:t>
            </w:r>
          </w:p>
          <w:p w14:paraId="3CB97560"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Componentes: Incluye manguera de descarga y corneta de descarga dieléctrica diseñada para disipar la electricidad estática.</w:t>
            </w:r>
          </w:p>
          <w:p w14:paraId="31D8B8B2"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Clasificación: Mínimo 10-</w:t>
            </w:r>
            <w:proofErr w:type="gramStart"/>
            <w:r w:rsidRPr="00E312DC">
              <w:rPr>
                <w:rFonts w:ascii="Noto Sans" w:eastAsiaTheme="minorHAnsi" w:hAnsi="Noto Sans" w:cs="Noto Sans"/>
                <w:b w:val="0"/>
                <w:bCs/>
                <w:kern w:val="2"/>
                <w:lang w:eastAsia="en-US"/>
                <w14:ligatures w14:val="standardContextual"/>
              </w:rPr>
              <w:t>B:C.</w:t>
            </w:r>
            <w:proofErr w:type="gramEnd"/>
          </w:p>
          <w:p w14:paraId="62324FD1"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Normatividad: Cumplimiento con NOM-102-STPS y listado UL (</w:t>
            </w:r>
            <w:proofErr w:type="spellStart"/>
            <w:r w:rsidRPr="00E312DC">
              <w:rPr>
                <w:rFonts w:ascii="Noto Sans" w:eastAsiaTheme="minorHAnsi" w:hAnsi="Noto Sans" w:cs="Noto Sans"/>
                <w:b w:val="0"/>
                <w:bCs/>
                <w:kern w:val="2"/>
                <w:lang w:eastAsia="en-US"/>
                <w14:ligatures w14:val="standardContextual"/>
              </w:rPr>
              <w:t>Underwriters</w:t>
            </w:r>
            <w:proofErr w:type="spellEnd"/>
            <w:r w:rsidRPr="00E312DC">
              <w:rPr>
                <w:rFonts w:ascii="Noto Sans" w:eastAsiaTheme="minorHAnsi" w:hAnsi="Noto Sans" w:cs="Noto Sans"/>
                <w:b w:val="0"/>
                <w:bCs/>
                <w:kern w:val="2"/>
                <w:lang w:eastAsia="en-US"/>
                <w14:ligatures w14:val="standardContextual"/>
              </w:rPr>
              <w:t xml:space="preserve"> </w:t>
            </w:r>
            <w:proofErr w:type="spellStart"/>
            <w:r w:rsidRPr="00E312DC">
              <w:rPr>
                <w:rFonts w:ascii="Noto Sans" w:eastAsiaTheme="minorHAnsi" w:hAnsi="Noto Sans" w:cs="Noto Sans"/>
                <w:b w:val="0"/>
                <w:bCs/>
                <w:kern w:val="2"/>
                <w:lang w:eastAsia="en-US"/>
                <w14:ligatures w14:val="standardContextual"/>
              </w:rPr>
              <w:t>Laboratories</w:t>
            </w:r>
            <w:proofErr w:type="spellEnd"/>
            <w:r w:rsidRPr="00E312DC">
              <w:rPr>
                <w:rFonts w:ascii="Noto Sans" w:eastAsiaTheme="minorHAnsi" w:hAnsi="Noto Sans" w:cs="Noto Sans"/>
                <w:b w:val="0"/>
                <w:bCs/>
                <w:kern w:val="2"/>
                <w:lang w:eastAsia="en-US"/>
                <w14:ligatures w14:val="standardContextual"/>
              </w:rPr>
              <w:t>).</w:t>
            </w:r>
          </w:p>
          <w:p w14:paraId="3F2CE5E2"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p>
          <w:p w14:paraId="387BEA97" w14:textId="72E52663" w:rsidR="003F79F5" w:rsidRPr="00E312DC" w:rsidRDefault="00E479B6"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2</w:t>
            </w:r>
            <w:r w:rsidR="003F79F5" w:rsidRPr="00E312DC">
              <w:rPr>
                <w:rFonts w:ascii="Noto Sans" w:eastAsiaTheme="minorHAnsi" w:hAnsi="Noto Sans" w:cs="Noto Sans"/>
                <w:b w:val="0"/>
                <w:bCs/>
                <w:kern w:val="2"/>
                <w:lang w:eastAsia="en-US"/>
                <w14:ligatures w14:val="standardContextual"/>
              </w:rPr>
              <w:t>. Características del Gabinete Cilíndrico</w:t>
            </w:r>
          </w:p>
          <w:p w14:paraId="04E37462"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Diseño: Tipo cilíndrico de pedestal</w:t>
            </w:r>
          </w:p>
          <w:p w14:paraId="24F478B1"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Material: Acero inoxidable de primera calidad.</w:t>
            </w:r>
          </w:p>
          <w:p w14:paraId="51C6F4C4"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Acabado: Recubrimiento de pintura electrostática en color negro mate o satinado, con alta resistencia a rayaduras y rayos UV.</w:t>
            </w:r>
          </w:p>
          <w:p w14:paraId="58A8F492"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Acceso: Puerta o cubierta con bisagra oculta y ventana de visualización (acrílico o vidrio templado) para inspección del manómetro/estado.</w:t>
            </w:r>
          </w:p>
          <w:p w14:paraId="64BB580F"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Identificación: Rotulación en serigrafía o vinil de alta resistencia con la palabra "EXTINTOR" en color contraste (blanco o gris plata).</w:t>
            </w:r>
          </w:p>
          <w:p w14:paraId="022E1B2F"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p>
          <w:p w14:paraId="3DD5847C" w14:textId="68650348" w:rsidR="003F79F5" w:rsidRPr="00E312DC" w:rsidRDefault="00E479B6"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3</w:t>
            </w:r>
            <w:r w:rsidR="003F79F5" w:rsidRPr="00E312DC">
              <w:rPr>
                <w:rFonts w:ascii="Noto Sans" w:eastAsiaTheme="minorHAnsi" w:hAnsi="Noto Sans" w:cs="Noto Sans"/>
                <w:b w:val="0"/>
                <w:bCs/>
                <w:kern w:val="2"/>
                <w:lang w:eastAsia="en-US"/>
                <w14:ligatures w14:val="standardContextual"/>
              </w:rPr>
              <w:t>. Instalación y Colocación</w:t>
            </w:r>
          </w:p>
          <w:p w14:paraId="43485B8C"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Ubicación: Se instalará en los puntos indicados en los planos de proyecto, garantizando que el acceso sea libre y despejado.</w:t>
            </w:r>
          </w:p>
          <w:p w14:paraId="49ECD3D0"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Fijación a base mediante pernos mecánicos para evitar volcaduras.</w:t>
            </w:r>
          </w:p>
          <w:p w14:paraId="1D86B71E"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Señalética: Deberá colocarse una señal tipo bandera o plana de "Extintor" (NOM-003-SEGOB) a una altura de 2.00 m o 2.20 m para su rápida localización.</w:t>
            </w:r>
          </w:p>
          <w:p w14:paraId="542BCA98"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p>
          <w:p w14:paraId="2F081B1C" w14:textId="3CC69735" w:rsidR="003F79F5" w:rsidRPr="00E312DC" w:rsidRDefault="00E479B6"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4</w:t>
            </w:r>
            <w:r w:rsidR="003F79F5" w:rsidRPr="00E312DC">
              <w:rPr>
                <w:rFonts w:ascii="Noto Sans" w:eastAsiaTheme="minorHAnsi" w:hAnsi="Noto Sans" w:cs="Noto Sans"/>
                <w:b w:val="0"/>
                <w:bCs/>
                <w:kern w:val="2"/>
                <w:lang w:eastAsia="en-US"/>
                <w14:ligatures w14:val="standardContextual"/>
              </w:rPr>
              <w:t>. Requisitos de Entrega</w:t>
            </w:r>
          </w:p>
          <w:p w14:paraId="6504DE9B"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Certificado de Carga: El equipo debe entregarse con carga completa, sello de seguridad (marchamo) y collarín de verificación vigente.</w:t>
            </w:r>
          </w:p>
          <w:p w14:paraId="06DCCD8F"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Etiquetado: Debe incluir la etiqueta de instrucciones de uso en español y la tabla de mantenimientos/recargas.</w:t>
            </w:r>
          </w:p>
          <w:p w14:paraId="5FC693FB"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Protección: El gabinete negro debe entregarse protegido con película plástica para evitar daños durante la fase final de obra.</w:t>
            </w:r>
          </w:p>
          <w:p w14:paraId="6027E464" w14:textId="77777777" w:rsidR="003F79F5" w:rsidRPr="00E312DC" w:rsidRDefault="003F79F5" w:rsidP="003F79F5">
            <w:pPr>
              <w:widowControl w:val="0"/>
              <w:ind w:right="32"/>
              <w:jc w:val="both"/>
              <w:rPr>
                <w:rFonts w:ascii="Noto Sans" w:eastAsiaTheme="minorHAnsi" w:hAnsi="Noto Sans" w:cs="Noto Sans"/>
                <w:b w:val="0"/>
                <w:bCs/>
                <w:kern w:val="2"/>
                <w:lang w:eastAsia="en-US"/>
                <w14:ligatures w14:val="standardContextual"/>
              </w:rPr>
            </w:pPr>
          </w:p>
          <w:p w14:paraId="7571B2DB" w14:textId="02C39F73" w:rsidR="003F79F5" w:rsidRPr="00E312DC" w:rsidRDefault="00E479B6" w:rsidP="003F79F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5</w:t>
            </w:r>
            <w:r w:rsidR="003F79F5" w:rsidRPr="00E312DC">
              <w:rPr>
                <w:rFonts w:ascii="Noto Sans" w:eastAsiaTheme="minorHAnsi" w:hAnsi="Noto Sans" w:cs="Noto Sans"/>
                <w:b w:val="0"/>
                <w:bCs/>
                <w:kern w:val="2"/>
                <w:lang w:eastAsia="en-US"/>
                <w14:ligatures w14:val="standardContextual"/>
              </w:rPr>
              <w:t>. Unidad de Medida y Pago</w:t>
            </w:r>
          </w:p>
          <w:p w14:paraId="3C605FDA" w14:textId="25E7764B" w:rsidR="00B14015" w:rsidRPr="00E312DC" w:rsidRDefault="003F79F5" w:rsidP="003F79F5">
            <w:pPr>
              <w:widowControl w:val="0"/>
              <w:ind w:right="32"/>
              <w:jc w:val="both"/>
              <w:rPr>
                <w:rFonts w:ascii="Noto Sans" w:hAnsi="Noto Sans" w:cs="Noto Sans"/>
                <w:b w:val="0"/>
              </w:rPr>
            </w:pPr>
            <w:r w:rsidRPr="00E312DC">
              <w:rPr>
                <w:rFonts w:ascii="Noto Sans" w:eastAsiaTheme="minorHAnsi" w:hAnsi="Noto Sans" w:cs="Noto Sans"/>
                <w:b w:val="0"/>
                <w:bCs/>
                <w:kern w:val="2"/>
                <w:lang w:eastAsia="en-US"/>
                <w14:ligatures w14:val="standardContextual"/>
              </w:rPr>
              <w:t xml:space="preserve">El precio unitario incluye: Cilindro de CO2 de 20 </w:t>
            </w:r>
            <w:proofErr w:type="spellStart"/>
            <w:r w:rsidRPr="00E312DC">
              <w:rPr>
                <w:rFonts w:ascii="Noto Sans" w:eastAsiaTheme="minorHAnsi" w:hAnsi="Noto Sans" w:cs="Noto Sans"/>
                <w:b w:val="0"/>
                <w:bCs/>
                <w:kern w:val="2"/>
                <w:lang w:eastAsia="en-US"/>
                <w14:ligatures w14:val="standardContextual"/>
              </w:rPr>
              <w:t>lbs</w:t>
            </w:r>
            <w:proofErr w:type="spellEnd"/>
            <w:r w:rsidRPr="00E312DC">
              <w:rPr>
                <w:rFonts w:ascii="Noto Sans" w:eastAsiaTheme="minorHAnsi" w:hAnsi="Noto Sans" w:cs="Noto Sans"/>
                <w:b w:val="0"/>
                <w:bCs/>
                <w:kern w:val="2"/>
                <w:lang w:eastAsia="en-US"/>
                <w14:ligatures w14:val="standardContextual"/>
              </w:rPr>
              <w:t xml:space="preserve"> cargado y certificado. Gabinete cilíndrico de acero inoxidable acabado negro. Soportes y herrajes de fijación. Señalética normativa. Mano de obra especializada para perforación e instalación. Limpieza y retiro de empaques.</w:t>
            </w:r>
          </w:p>
        </w:tc>
      </w:tr>
      <w:tr w:rsidR="00B14015" w:rsidRPr="00E312DC" w14:paraId="54598C98" w14:textId="77777777" w:rsidTr="004C2C89">
        <w:tc>
          <w:tcPr>
            <w:tcW w:w="8549" w:type="dxa"/>
            <w:tcBorders>
              <w:top w:val="single" w:sz="4" w:space="0" w:color="auto"/>
              <w:bottom w:val="single" w:sz="4" w:space="0" w:color="auto"/>
            </w:tcBorders>
            <w:vAlign w:val="center"/>
          </w:tcPr>
          <w:p w14:paraId="2A59DBFF" w14:textId="77777777" w:rsidR="00B14015" w:rsidRPr="00E312DC" w:rsidRDefault="00B14015" w:rsidP="00D50F72">
            <w:pPr>
              <w:ind w:right="32"/>
              <w:rPr>
                <w:rFonts w:ascii="Noto Sans" w:hAnsi="Noto Sans" w:cs="Noto Sans"/>
                <w:bCs/>
                <w:lang w:eastAsia="es-MX"/>
              </w:rPr>
            </w:pPr>
            <w:r w:rsidRPr="00E312DC">
              <w:rPr>
                <w:rFonts w:ascii="Noto Sans" w:hAnsi="Noto Sans" w:cs="Noto Sans"/>
                <w:bCs/>
                <w:lang w:eastAsia="es-MX"/>
              </w:rPr>
              <w:t>MEDICIÓN:</w:t>
            </w:r>
            <w:r w:rsidRPr="00E312DC">
              <w:rPr>
                <w:rFonts w:ascii="Noto Sans" w:hAnsi="Noto Sans" w:cs="Noto Sans"/>
                <w:snapToGrid w:val="0"/>
                <w:lang w:val="es-ES"/>
              </w:rPr>
              <w:t xml:space="preserve"> </w:t>
            </w:r>
            <w:r w:rsidRPr="00E312DC">
              <w:rPr>
                <w:rFonts w:ascii="Noto Sans" w:eastAsiaTheme="minorHAnsi" w:hAnsi="Noto Sans" w:cs="Noto Sans"/>
                <w:b w:val="0"/>
                <w:bCs/>
                <w:kern w:val="2"/>
                <w:lang w:eastAsia="en-US"/>
                <w14:ligatures w14:val="standardContextual"/>
              </w:rPr>
              <w:t>La unidad de medición será la pieza por unidad de obra terminada.</w:t>
            </w:r>
          </w:p>
        </w:tc>
      </w:tr>
    </w:tbl>
    <w:p w14:paraId="0028D8A1" w14:textId="77777777" w:rsidR="00D96989" w:rsidRPr="006F5054" w:rsidRDefault="00D96989" w:rsidP="00D96989">
      <w:pPr>
        <w:rPr>
          <w:rFonts w:ascii="Noto Sans" w:hAnsi="Noto Sans" w:cs="Noto San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3F79F5" w:rsidRPr="00E312DC" w14:paraId="3C394EF2" w14:textId="77777777" w:rsidTr="00E312DC">
        <w:tc>
          <w:tcPr>
            <w:tcW w:w="8549" w:type="dxa"/>
            <w:tcBorders>
              <w:top w:val="single" w:sz="4" w:space="0" w:color="auto"/>
              <w:left w:val="single" w:sz="4" w:space="0" w:color="auto"/>
              <w:bottom w:val="single" w:sz="4" w:space="0" w:color="auto"/>
            </w:tcBorders>
            <w:shd w:val="clear" w:color="auto" w:fill="660033"/>
          </w:tcPr>
          <w:p w14:paraId="6D60F8E5" w14:textId="32822604" w:rsidR="003F79F5" w:rsidRPr="00E312DC" w:rsidRDefault="003F79F5" w:rsidP="00D50F72">
            <w:pPr>
              <w:widowControl w:val="0"/>
              <w:ind w:right="32"/>
              <w:jc w:val="center"/>
              <w:rPr>
                <w:rFonts w:ascii="Noto Sans" w:hAnsi="Noto Sans" w:cs="Noto Sans"/>
                <w:lang w:eastAsia="es-MX"/>
              </w:rPr>
            </w:pPr>
            <w:r w:rsidRPr="00E312DC">
              <w:rPr>
                <w:rFonts w:ascii="Noto Sans" w:hAnsi="Noto Sans" w:cs="Noto Sans"/>
                <w:color w:val="FFFFFF"/>
                <w:lang w:eastAsia="es-MX"/>
              </w:rPr>
              <w:t xml:space="preserve">CONCEPTO </w:t>
            </w:r>
            <w:r w:rsidRPr="00E312DC">
              <w:rPr>
                <w:rFonts w:ascii="Noto Sans" w:hAnsi="Noto Sans" w:cs="Noto Sans"/>
                <w:color w:val="FFFFFF"/>
              </w:rPr>
              <w:t xml:space="preserve">No. </w:t>
            </w:r>
            <w:r w:rsidR="00E479B6" w:rsidRPr="00E312DC">
              <w:rPr>
                <w:rFonts w:ascii="Noto Sans" w:hAnsi="Noto Sans" w:cs="Noto Sans"/>
                <w:color w:val="FFFFFF"/>
              </w:rPr>
              <w:t>SS-3.2</w:t>
            </w:r>
          </w:p>
        </w:tc>
      </w:tr>
      <w:tr w:rsidR="003F79F5" w:rsidRPr="00E312DC" w14:paraId="0E009A84" w14:textId="77777777" w:rsidTr="00E312DC">
        <w:tc>
          <w:tcPr>
            <w:tcW w:w="8549" w:type="dxa"/>
            <w:tcBorders>
              <w:bottom w:val="single" w:sz="4" w:space="0" w:color="auto"/>
            </w:tcBorders>
          </w:tcPr>
          <w:p w14:paraId="7D966729" w14:textId="29728828" w:rsidR="003F79F5" w:rsidRPr="00E312DC" w:rsidRDefault="003F79F5" w:rsidP="00D50F72">
            <w:pPr>
              <w:widowControl w:val="0"/>
              <w:tabs>
                <w:tab w:val="left" w:pos="2246"/>
              </w:tabs>
              <w:ind w:right="32"/>
              <w:jc w:val="both"/>
              <w:rPr>
                <w:rFonts w:ascii="Noto Sans" w:hAnsi="Noto Sans" w:cs="Noto Sans"/>
                <w:b w:val="0"/>
                <w:bCs/>
                <w:lang w:val="es-ES"/>
              </w:rPr>
            </w:pPr>
            <w:r w:rsidRPr="00E312DC">
              <w:rPr>
                <w:rFonts w:ascii="Noto Sans" w:hAnsi="Noto Sans" w:cs="Noto Sans"/>
                <w:bCs/>
              </w:rPr>
              <w:t>CONCEPTO:</w:t>
            </w:r>
            <w:r w:rsidRPr="00E312DC">
              <w:rPr>
                <w:rFonts w:ascii="Noto Sans" w:hAnsi="Noto Sans" w:cs="Noto Sans"/>
                <w:b w:val="0"/>
                <w:bCs/>
                <w:lang w:val="es-ES"/>
              </w:rPr>
              <w:t xml:space="preserve"> </w:t>
            </w:r>
            <w:r w:rsidR="00E479B6" w:rsidRPr="00E312DC">
              <w:rPr>
                <w:rFonts w:ascii="Noto Sans" w:eastAsiaTheme="minorHAnsi" w:hAnsi="Noto Sans" w:cs="Noto Sans"/>
                <w:b w:val="0"/>
                <w:bCs/>
                <w:kern w:val="2"/>
                <w:lang w:eastAsia="en-US"/>
                <w14:ligatures w14:val="standardContextual"/>
              </w:rPr>
              <w:t xml:space="preserve">Suministro y colocación de kit de gabinete con traje de brigadista. Incluye gabinete metálico para resguardo con puerta frontal y acrílico, estructura en lámina cal.24 con pintura roja horneada, y un equipo completo de protección personal para brigada contra incendio comprendido por traje brigadista </w:t>
            </w:r>
            <w:proofErr w:type="spellStart"/>
            <w:r w:rsidR="00E479B6" w:rsidRPr="00E312DC">
              <w:rPr>
                <w:rFonts w:ascii="Noto Sans" w:eastAsiaTheme="minorHAnsi" w:hAnsi="Noto Sans" w:cs="Noto Sans"/>
                <w:b w:val="0"/>
                <w:bCs/>
                <w:kern w:val="2"/>
                <w:lang w:eastAsia="en-US"/>
                <w14:ligatures w14:val="standardContextual"/>
              </w:rPr>
              <w:t>fireless</w:t>
            </w:r>
            <w:proofErr w:type="spellEnd"/>
            <w:r w:rsidR="00E479B6" w:rsidRPr="00E312DC">
              <w:rPr>
                <w:rFonts w:ascii="Noto Sans" w:eastAsiaTheme="minorHAnsi" w:hAnsi="Noto Sans" w:cs="Noto Sans"/>
                <w:b w:val="0"/>
                <w:bCs/>
                <w:kern w:val="2"/>
                <w:lang w:eastAsia="en-US"/>
                <w14:ligatures w14:val="standardContextual"/>
              </w:rPr>
              <w:t xml:space="preserve"> con protección completa para intervención, casco </w:t>
            </w:r>
            <w:proofErr w:type="spellStart"/>
            <w:r w:rsidR="00E479B6" w:rsidRPr="00E312DC">
              <w:rPr>
                <w:rFonts w:ascii="Noto Sans" w:eastAsiaTheme="minorHAnsi" w:hAnsi="Noto Sans" w:cs="Noto Sans"/>
                <w:b w:val="0"/>
                <w:bCs/>
                <w:kern w:val="2"/>
                <w:lang w:eastAsia="en-US"/>
                <w14:ligatures w14:val="standardContextual"/>
              </w:rPr>
              <w:t>comander</w:t>
            </w:r>
            <w:proofErr w:type="spellEnd"/>
            <w:r w:rsidR="00E479B6" w:rsidRPr="00E312DC">
              <w:rPr>
                <w:rFonts w:ascii="Noto Sans" w:eastAsiaTheme="minorHAnsi" w:hAnsi="Noto Sans" w:cs="Noto Sans"/>
                <w:b w:val="0"/>
                <w:bCs/>
                <w:kern w:val="2"/>
                <w:lang w:eastAsia="en-US"/>
                <w14:ligatures w14:val="standardContextual"/>
              </w:rPr>
              <w:t>, capucha, guantes, botas contra incendio, sistema de almacenamiento elevado con patas integradas</w:t>
            </w:r>
          </w:p>
        </w:tc>
      </w:tr>
      <w:tr w:rsidR="003F79F5" w:rsidRPr="00E312DC" w14:paraId="1E90640C" w14:textId="77777777" w:rsidTr="00E312DC">
        <w:tc>
          <w:tcPr>
            <w:tcW w:w="8549" w:type="dxa"/>
            <w:tcBorders>
              <w:top w:val="single" w:sz="4" w:space="0" w:color="auto"/>
              <w:bottom w:val="single" w:sz="4" w:space="0" w:color="auto"/>
            </w:tcBorders>
          </w:tcPr>
          <w:p w14:paraId="48346EED" w14:textId="77777777" w:rsidR="003F79F5" w:rsidRPr="00E312DC" w:rsidRDefault="003F79F5" w:rsidP="00D50F72">
            <w:pPr>
              <w:widowControl w:val="0"/>
              <w:ind w:right="32"/>
              <w:jc w:val="both"/>
              <w:rPr>
                <w:rFonts w:ascii="Noto Sans" w:hAnsi="Noto Sans" w:cs="Noto Sans"/>
                <w:bCs/>
                <w:lang w:val="es-ES"/>
              </w:rPr>
            </w:pPr>
            <w:r w:rsidRPr="00E312DC">
              <w:rPr>
                <w:rFonts w:ascii="Noto Sans" w:hAnsi="Noto Sans" w:cs="Noto Sans"/>
                <w:bCs/>
                <w:lang w:eastAsia="es-MX"/>
              </w:rPr>
              <w:t>UNIDAD:</w:t>
            </w:r>
            <w:r w:rsidRPr="00E312DC">
              <w:rPr>
                <w:rFonts w:ascii="Noto Sans" w:hAnsi="Noto Sans" w:cs="Noto Sans"/>
                <w:bCs/>
                <w:lang w:val="es-ES"/>
              </w:rPr>
              <w:t xml:space="preserve"> </w:t>
            </w:r>
            <w:proofErr w:type="spellStart"/>
            <w:r w:rsidRPr="00E312DC">
              <w:rPr>
                <w:rFonts w:ascii="Noto Sans" w:hAnsi="Noto Sans" w:cs="Noto Sans"/>
                <w:b w:val="0"/>
                <w:lang w:val="es-ES"/>
              </w:rPr>
              <w:t>Pza</w:t>
            </w:r>
            <w:proofErr w:type="spellEnd"/>
          </w:p>
        </w:tc>
      </w:tr>
      <w:tr w:rsidR="003F79F5" w:rsidRPr="00E312DC" w14:paraId="505192CE" w14:textId="77777777" w:rsidTr="00E312DC">
        <w:tc>
          <w:tcPr>
            <w:tcW w:w="8549" w:type="dxa"/>
            <w:tcBorders>
              <w:top w:val="single" w:sz="4" w:space="0" w:color="auto"/>
              <w:bottom w:val="single" w:sz="4" w:space="0" w:color="auto"/>
            </w:tcBorders>
          </w:tcPr>
          <w:p w14:paraId="245AF40E" w14:textId="24F57D22" w:rsidR="003F79F5" w:rsidRPr="00E312DC" w:rsidRDefault="003F79F5" w:rsidP="00D50F72">
            <w:pPr>
              <w:widowControl w:val="0"/>
              <w:ind w:right="32"/>
              <w:jc w:val="both"/>
              <w:rPr>
                <w:rFonts w:ascii="Noto Sans" w:hAnsi="Noto Sans" w:cs="Noto Sans"/>
                <w:b w:val="0"/>
                <w:bCs/>
              </w:rPr>
            </w:pPr>
            <w:r w:rsidRPr="00E312DC">
              <w:rPr>
                <w:rFonts w:ascii="Noto Sans" w:hAnsi="Noto Sans" w:cs="Noto Sans"/>
                <w:bCs/>
                <w:lang w:eastAsia="es-MX"/>
              </w:rPr>
              <w:t>DESCRIPCIÓN:</w:t>
            </w:r>
            <w:r w:rsidRPr="00E312DC">
              <w:rPr>
                <w:rFonts w:ascii="Noto Sans" w:hAnsi="Noto Sans" w:cs="Noto Sans"/>
                <w:b w:val="0"/>
                <w:bCs/>
              </w:rPr>
              <w:t xml:space="preserve"> </w:t>
            </w:r>
            <w:r w:rsidR="00E479B6" w:rsidRPr="00E312DC">
              <w:rPr>
                <w:rFonts w:ascii="Noto Sans" w:eastAsiaTheme="minorHAnsi" w:hAnsi="Noto Sans" w:cs="Noto Sans"/>
                <w:b w:val="0"/>
                <w:bCs/>
                <w:kern w:val="2"/>
                <w:lang w:eastAsia="en-US"/>
                <w14:ligatures w14:val="standardContextual"/>
              </w:rPr>
              <w:t>Suministro e instalación de Gabinete Metálico de Resguardo equipado con un Equipo de Protección Personal (EPP) completo para brigadista contra incendio. El conjunto está diseñado para la protección integral del personal en labores de intervención y combate de fuego.</w:t>
            </w:r>
          </w:p>
        </w:tc>
      </w:tr>
      <w:tr w:rsidR="003F79F5" w:rsidRPr="00E312DC" w14:paraId="71A01B13" w14:textId="77777777" w:rsidTr="00E312DC">
        <w:trPr>
          <w:trHeight w:val="94"/>
        </w:trPr>
        <w:tc>
          <w:tcPr>
            <w:tcW w:w="8549" w:type="dxa"/>
            <w:tcBorders>
              <w:top w:val="single" w:sz="4" w:space="0" w:color="auto"/>
              <w:bottom w:val="single" w:sz="4" w:space="0" w:color="auto"/>
            </w:tcBorders>
          </w:tcPr>
          <w:p w14:paraId="6479BAE1" w14:textId="77777777" w:rsidR="003F79F5" w:rsidRPr="00E312DC" w:rsidRDefault="003F79F5" w:rsidP="00D50F72">
            <w:pPr>
              <w:widowControl w:val="0"/>
              <w:ind w:right="32"/>
              <w:jc w:val="both"/>
              <w:rPr>
                <w:rFonts w:ascii="Noto Sans" w:hAnsi="Noto Sans" w:cs="Noto Sans"/>
                <w:bCs/>
              </w:rPr>
            </w:pPr>
            <w:r w:rsidRPr="00E312DC">
              <w:rPr>
                <w:rFonts w:ascii="Noto Sans" w:hAnsi="Noto Sans" w:cs="Noto Sans"/>
                <w:bCs/>
              </w:rPr>
              <w:t>ALCANCES:</w:t>
            </w:r>
          </w:p>
          <w:p w14:paraId="34D676D9" w14:textId="794206B8"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1.Especificaciones del Gabinete de Resguardo</w:t>
            </w:r>
          </w:p>
          <w:p w14:paraId="229A2495"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Estructura: Fabricado en lámina de acero calibre 24, con sistema de almacenamiento elevado mediante patas integradas a la estructura para evitar el contacto directo con la humedad del piso.</w:t>
            </w:r>
          </w:p>
          <w:p w14:paraId="0E7A3DBD"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Acabado: Pintura de polvo poliéster horneada en color rojo, con alta resistencia a la corrosión y rayos UV.</w:t>
            </w:r>
          </w:p>
          <w:p w14:paraId="029F3014"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Puerta: Frontal con visor de acrílico transparente de alta resistencia para inspección visual del equipo.</w:t>
            </w:r>
          </w:p>
          <w:p w14:paraId="300411C5"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Dimensiones: Suficientes para albergar el equipo completo sin comprimir los textiles (aprox. 180 x 60 x 40 cm).</w:t>
            </w:r>
          </w:p>
          <w:p w14:paraId="272A91FE"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Identificación: Rotulado con la leyenda "EQUIPO DE BRIGADISTA" en color blanco contrastante.</w:t>
            </w:r>
          </w:p>
          <w:p w14:paraId="272F80D3"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p>
          <w:p w14:paraId="646DDBAE" w14:textId="346A267F"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2. Especificaciones del Equipo de Protección (EPP)</w:t>
            </w:r>
          </w:p>
          <w:p w14:paraId="65918D2B"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 xml:space="preserve">El kit debe incluir los siguientes elementos de la marca </w:t>
            </w:r>
            <w:proofErr w:type="spellStart"/>
            <w:r w:rsidRPr="00E312DC">
              <w:rPr>
                <w:rFonts w:ascii="Noto Sans" w:eastAsiaTheme="minorHAnsi" w:hAnsi="Noto Sans" w:cs="Noto Sans"/>
                <w:b w:val="0"/>
                <w:bCs/>
                <w:kern w:val="2"/>
                <w:lang w:eastAsia="en-US"/>
                <w14:ligatures w14:val="standardContextual"/>
              </w:rPr>
              <w:t>Fireless</w:t>
            </w:r>
            <w:proofErr w:type="spellEnd"/>
            <w:r w:rsidRPr="00E312DC">
              <w:rPr>
                <w:rFonts w:ascii="Noto Sans" w:eastAsiaTheme="minorHAnsi" w:hAnsi="Noto Sans" w:cs="Noto Sans"/>
                <w:b w:val="0"/>
                <w:bCs/>
                <w:kern w:val="2"/>
                <w:lang w:eastAsia="en-US"/>
                <w14:ligatures w14:val="standardContextual"/>
              </w:rPr>
              <w:t xml:space="preserve"> (o calidad superior equivalente) con certificación para intervención:</w:t>
            </w:r>
          </w:p>
          <w:p w14:paraId="1BE1A2CF"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Traje Brigadista (Chaquetón y Pantalón): Fabricado en tela exterior resistente al fuego, barrera de humedad y barrera térmica. Con cintas reflejantes de alta visibilidad, refuerzos en rodillas y codos, y herrajes de liberación rápida.</w:t>
            </w:r>
          </w:p>
          <w:p w14:paraId="3A2FA02A"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 xml:space="preserve">Casco </w:t>
            </w:r>
            <w:proofErr w:type="spellStart"/>
            <w:r w:rsidRPr="00E312DC">
              <w:rPr>
                <w:rFonts w:ascii="Noto Sans" w:eastAsiaTheme="minorHAnsi" w:hAnsi="Noto Sans" w:cs="Noto Sans"/>
                <w:b w:val="0"/>
                <w:bCs/>
                <w:kern w:val="2"/>
                <w:lang w:eastAsia="en-US"/>
                <w14:ligatures w14:val="standardContextual"/>
              </w:rPr>
              <w:t>Comander</w:t>
            </w:r>
            <w:proofErr w:type="spellEnd"/>
            <w:r w:rsidRPr="00E312DC">
              <w:rPr>
                <w:rFonts w:ascii="Noto Sans" w:eastAsiaTheme="minorHAnsi" w:hAnsi="Noto Sans" w:cs="Noto Sans"/>
                <w:b w:val="0"/>
                <w:bCs/>
                <w:kern w:val="2"/>
                <w:lang w:eastAsia="en-US"/>
                <w14:ligatures w14:val="standardContextual"/>
              </w:rPr>
              <w:t>: Casco estructural con suspensión ajustable, protector de oídos/cuello, y careta protectora resistente a altas temperaturas.</w:t>
            </w:r>
          </w:p>
          <w:p w14:paraId="5020313D"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Capucha (Monja): Fabricada en fibras ignífugas (Nomex/Kevlar o similar) para protección de rostro y cuello.</w:t>
            </w:r>
          </w:p>
          <w:p w14:paraId="7E0DE406"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Guantes: Diseñados específicamente para bomberos/brigadistas, con barrera de vapor y resistencia a la abrasión y calor radiante.</w:t>
            </w:r>
          </w:p>
          <w:p w14:paraId="75F1A579"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 xml:space="preserve">Botas Contra Incendio: Fabricadas en caucho vulcanizado o cuero tratado, con puntera y plantilla de acero, y suela </w:t>
            </w:r>
            <w:proofErr w:type="spellStart"/>
            <w:r w:rsidRPr="00E312DC">
              <w:rPr>
                <w:rFonts w:ascii="Noto Sans" w:eastAsiaTheme="minorHAnsi" w:hAnsi="Noto Sans" w:cs="Noto Sans"/>
                <w:b w:val="0"/>
                <w:bCs/>
                <w:kern w:val="2"/>
                <w:lang w:eastAsia="en-US"/>
                <w14:ligatures w14:val="standardContextual"/>
              </w:rPr>
              <w:t>antiderrapante</w:t>
            </w:r>
            <w:proofErr w:type="spellEnd"/>
            <w:r w:rsidRPr="00E312DC">
              <w:rPr>
                <w:rFonts w:ascii="Noto Sans" w:eastAsiaTheme="minorHAnsi" w:hAnsi="Noto Sans" w:cs="Noto Sans"/>
                <w:b w:val="0"/>
                <w:bCs/>
                <w:kern w:val="2"/>
                <w:lang w:eastAsia="en-US"/>
                <w14:ligatures w14:val="standardContextual"/>
              </w:rPr>
              <w:t xml:space="preserve"> resistente a hidrocarburos. Es recomendable que el tamaño de las botas y el traje se coordine previamente con el responsable de la obra para asegurar que las tallas sean funcionales para los miembros de la brigada </w:t>
            </w:r>
            <w:r w:rsidRPr="00E312DC">
              <w:rPr>
                <w:rFonts w:ascii="Noto Sans" w:eastAsiaTheme="minorHAnsi" w:hAnsi="Noto Sans" w:cs="Noto Sans"/>
                <w:b w:val="0"/>
                <w:bCs/>
                <w:kern w:val="2"/>
                <w:lang w:eastAsia="en-US"/>
                <w14:ligatures w14:val="standardContextual"/>
              </w:rPr>
              <w:lastRenderedPageBreak/>
              <w:t>asignada.</w:t>
            </w:r>
          </w:p>
          <w:p w14:paraId="5266175B"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p>
          <w:p w14:paraId="319AD666" w14:textId="2C9F4A7A"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3. Procedimiento de Instalación</w:t>
            </w:r>
          </w:p>
          <w:p w14:paraId="1C1FE6D1"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Ubicación: Se colocará en áreas estratégicas de fácil acceso para la brigada, conforme al plano de seguridad.</w:t>
            </w:r>
          </w:p>
          <w:p w14:paraId="0EE698A6"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Nivelación: El gabinete debe quedar perfectamente nivelado sobre sus patas integradas.</w:t>
            </w:r>
          </w:p>
          <w:p w14:paraId="3F7ADF0A"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Fijación: Para evitar volcaduras, el gabinete deberá anclarse al muro posterior mediante dos pernos de sujeción en la parte alta del cuerpo metálico.</w:t>
            </w:r>
          </w:p>
          <w:p w14:paraId="67CB4817"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Acomodo del Equipo: El traje debe colocarse en ganchos internos de alta resistencia para evitar deformaciones en las barreras térmicas del chaquetón.</w:t>
            </w:r>
          </w:p>
          <w:p w14:paraId="7C9982CD"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p>
          <w:p w14:paraId="283BFA9F" w14:textId="071411DA"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4.Requisitos de Calidad y Entrega</w:t>
            </w:r>
          </w:p>
          <w:p w14:paraId="200A5AE3"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Certificaciones: El EPP debe cumplir con las normas de referencia para equipo de intervención.</w:t>
            </w:r>
          </w:p>
          <w:p w14:paraId="484D87FD"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Garantía: Se deberá entregar póliza de garantía por defectos de fabricación tanto del gabinete como de los componentes textiles y accesorios.</w:t>
            </w:r>
          </w:p>
          <w:p w14:paraId="5B5F2000" w14:textId="77777777" w:rsidR="0021083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Inspección: El gabinete no debe presentar abolladuras, desprendimiento de pintura ni filos cortantes en la lámina.</w:t>
            </w:r>
          </w:p>
          <w:p w14:paraId="4168D103" w14:textId="2FC29A41" w:rsidR="003F79F5" w:rsidRPr="00E312DC" w:rsidRDefault="00210835" w:rsidP="00210835">
            <w:pPr>
              <w:widowControl w:val="0"/>
              <w:ind w:right="32"/>
              <w:jc w:val="both"/>
              <w:rPr>
                <w:rFonts w:ascii="Noto Sans" w:eastAsiaTheme="minorHAnsi" w:hAnsi="Noto Sans" w:cs="Noto Sans"/>
                <w:b w:val="0"/>
                <w:bCs/>
                <w:kern w:val="2"/>
                <w:lang w:eastAsia="en-US"/>
                <w14:ligatures w14:val="standardContextual"/>
              </w:rPr>
            </w:pPr>
            <w:r w:rsidRPr="00E312DC">
              <w:rPr>
                <w:rFonts w:ascii="Noto Sans" w:eastAsiaTheme="minorHAnsi" w:hAnsi="Noto Sans" w:cs="Noto Sans"/>
                <w:b w:val="0"/>
                <w:bCs/>
                <w:kern w:val="2"/>
                <w:lang w:eastAsia="en-US"/>
                <w14:ligatures w14:val="standardContextual"/>
              </w:rPr>
              <w:t>5.Unidad de Medida y Pago</w:t>
            </w:r>
          </w:p>
          <w:p w14:paraId="2D0345F9" w14:textId="78572790" w:rsidR="00210835" w:rsidRPr="00E312DC" w:rsidRDefault="00210835" w:rsidP="00210835">
            <w:pPr>
              <w:widowControl w:val="0"/>
              <w:ind w:right="32"/>
              <w:jc w:val="both"/>
              <w:rPr>
                <w:rFonts w:ascii="Noto Sans" w:hAnsi="Noto Sans" w:cs="Noto Sans"/>
              </w:rPr>
            </w:pPr>
            <w:r w:rsidRPr="00E312DC">
              <w:rPr>
                <w:rFonts w:ascii="Noto Sans" w:eastAsiaTheme="minorHAnsi" w:hAnsi="Noto Sans" w:cs="Noto Sans"/>
                <w:b w:val="0"/>
                <w:bCs/>
                <w:kern w:val="2"/>
                <w:lang w:eastAsia="en-US"/>
                <w14:ligatures w14:val="standardContextual"/>
              </w:rPr>
              <w:t xml:space="preserve">El precio unitario incluye: Suministro del gabinete metálico Cal. 24 con patas y acrílico. Equipo completo </w:t>
            </w:r>
            <w:proofErr w:type="spellStart"/>
            <w:r w:rsidRPr="00E312DC">
              <w:rPr>
                <w:rFonts w:ascii="Noto Sans" w:eastAsiaTheme="minorHAnsi" w:hAnsi="Noto Sans" w:cs="Noto Sans"/>
                <w:b w:val="0"/>
                <w:bCs/>
                <w:kern w:val="2"/>
                <w:lang w:eastAsia="en-US"/>
                <w14:ligatures w14:val="standardContextual"/>
              </w:rPr>
              <w:t>Fireless</w:t>
            </w:r>
            <w:proofErr w:type="spellEnd"/>
            <w:r w:rsidRPr="00E312DC">
              <w:rPr>
                <w:rFonts w:ascii="Noto Sans" w:eastAsiaTheme="minorHAnsi" w:hAnsi="Noto Sans" w:cs="Noto Sans"/>
                <w:b w:val="0"/>
                <w:bCs/>
                <w:kern w:val="2"/>
                <w:lang w:eastAsia="en-US"/>
                <w14:ligatures w14:val="standardContextual"/>
              </w:rPr>
              <w:t xml:space="preserve"> (Chaquetón, pantalón, casco, capucha, guantes y botas). Materiales de fijación a muro. Mano de obra de armado, acomodo y limpieza. Pruebas de apertura y cierre de seguridad.</w:t>
            </w:r>
          </w:p>
        </w:tc>
      </w:tr>
      <w:tr w:rsidR="003F79F5" w:rsidRPr="00E312DC" w14:paraId="57D85A8F" w14:textId="77777777" w:rsidTr="00E312DC">
        <w:tc>
          <w:tcPr>
            <w:tcW w:w="8549" w:type="dxa"/>
            <w:tcBorders>
              <w:top w:val="single" w:sz="4" w:space="0" w:color="auto"/>
              <w:bottom w:val="single" w:sz="4" w:space="0" w:color="auto"/>
            </w:tcBorders>
            <w:vAlign w:val="center"/>
          </w:tcPr>
          <w:p w14:paraId="263B9BE5" w14:textId="77777777" w:rsidR="003F79F5" w:rsidRPr="00E312DC" w:rsidRDefault="003F79F5" w:rsidP="00D50F72">
            <w:pPr>
              <w:ind w:right="32"/>
              <w:rPr>
                <w:rFonts w:ascii="Noto Sans" w:hAnsi="Noto Sans" w:cs="Noto Sans"/>
                <w:bCs/>
                <w:lang w:eastAsia="es-MX"/>
              </w:rPr>
            </w:pPr>
            <w:r w:rsidRPr="00E312DC">
              <w:rPr>
                <w:rFonts w:ascii="Noto Sans" w:hAnsi="Noto Sans" w:cs="Noto Sans"/>
                <w:bCs/>
                <w:lang w:eastAsia="es-MX"/>
              </w:rPr>
              <w:t>MEDICIÓN:</w:t>
            </w:r>
            <w:r w:rsidRPr="00E312DC">
              <w:rPr>
                <w:rFonts w:ascii="Noto Sans" w:hAnsi="Noto Sans" w:cs="Noto Sans"/>
                <w:snapToGrid w:val="0"/>
                <w:lang w:val="es-ES"/>
              </w:rPr>
              <w:t xml:space="preserve"> </w:t>
            </w:r>
            <w:r w:rsidRPr="00E312DC">
              <w:rPr>
                <w:rFonts w:ascii="Noto Sans" w:eastAsiaTheme="minorHAnsi" w:hAnsi="Noto Sans" w:cs="Noto Sans"/>
                <w:b w:val="0"/>
                <w:bCs/>
                <w:kern w:val="2"/>
                <w:lang w:eastAsia="en-US"/>
                <w14:ligatures w14:val="standardContextual"/>
              </w:rPr>
              <w:t>La unidad de medición será la pieza por unidad de obra terminada.</w:t>
            </w:r>
          </w:p>
        </w:tc>
      </w:tr>
    </w:tbl>
    <w:p w14:paraId="6521CF01" w14:textId="77777777" w:rsidR="00D96989" w:rsidRDefault="00D96989" w:rsidP="00D96989">
      <w:pPr>
        <w:rPr>
          <w:rFonts w:ascii="Noto Sans" w:hAnsi="Noto Sans" w:cs="Noto Sans"/>
        </w:rPr>
      </w:pPr>
    </w:p>
    <w:p w14:paraId="6FDFC490" w14:textId="77777777" w:rsidR="004F71F9" w:rsidRDefault="004F71F9" w:rsidP="004F71F9">
      <w:pPr>
        <w:tabs>
          <w:tab w:val="left" w:pos="8505"/>
        </w:tabs>
        <w:ind w:right="142"/>
        <w:rPr>
          <w:rFonts w:ascii="Montserrat" w:hAnsi="Montserrat" w:cs="Arial"/>
          <w:bCs/>
          <w:sz w:val="16"/>
          <w:szCs w:val="16"/>
        </w:rPr>
      </w:pPr>
    </w:p>
    <w:p w14:paraId="7684B2A2" w14:textId="77777777" w:rsidR="004F71F9" w:rsidRPr="00791F20" w:rsidRDefault="004F71F9" w:rsidP="004F71F9">
      <w:pPr>
        <w:tabs>
          <w:tab w:val="left" w:pos="8505"/>
        </w:tabs>
        <w:ind w:right="142"/>
        <w:rPr>
          <w:rFonts w:ascii="Montserrat" w:hAnsi="Montserrat" w:cs="Arial"/>
          <w:bCs/>
          <w:sz w:val="16"/>
          <w:szCs w:val="16"/>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524D8863" w14:textId="77777777" w:rsidTr="00E312DC">
        <w:tc>
          <w:tcPr>
            <w:tcW w:w="8505" w:type="dxa"/>
            <w:shd w:val="clear" w:color="auto" w:fill="660033"/>
          </w:tcPr>
          <w:p w14:paraId="5BC5E776" w14:textId="77777777" w:rsidR="004F71F9" w:rsidRPr="00E312DC" w:rsidRDefault="004F71F9" w:rsidP="00E312DC">
            <w:pPr>
              <w:widowControl w:val="0"/>
              <w:ind w:left="22"/>
              <w:jc w:val="center"/>
              <w:rPr>
                <w:rFonts w:ascii="Noto Sans" w:hAnsi="Noto Sans" w:cs="Noto Sans"/>
                <w:b w:val="0"/>
                <w:lang w:eastAsia="es-MX"/>
              </w:rPr>
            </w:pPr>
            <w:r w:rsidRPr="00E312DC">
              <w:rPr>
                <w:rFonts w:ascii="Noto Sans" w:hAnsi="Noto Sans" w:cs="Noto Sans"/>
                <w:b w:val="0"/>
                <w:lang w:eastAsia="es-MX"/>
              </w:rPr>
              <w:t>CONCEPTO MT-1.1</w:t>
            </w:r>
          </w:p>
        </w:tc>
      </w:tr>
      <w:tr w:rsidR="004F71F9" w:rsidRPr="00E312DC" w14:paraId="640630CF" w14:textId="77777777" w:rsidTr="00E312DC">
        <w:tc>
          <w:tcPr>
            <w:tcW w:w="8505" w:type="dxa"/>
          </w:tcPr>
          <w:p w14:paraId="037614BC"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Trazo y nivelación de la trayectoria de banco de ductos y ubicación de registros de media tensión que conforman el sistema subterráneo en MT. Incluye: materiales, aparatos necesarios para el trazo, verificación previa de niveles, mano de obra y herramienta necesaria para la correcta ejecución de los trabajos (P.U.O.T.).</w:t>
            </w:r>
          </w:p>
        </w:tc>
      </w:tr>
      <w:tr w:rsidR="004F71F9" w:rsidRPr="00E312DC" w14:paraId="69A5CA4F" w14:textId="77777777" w:rsidTr="00E312DC">
        <w:tc>
          <w:tcPr>
            <w:tcW w:w="8505" w:type="dxa"/>
          </w:tcPr>
          <w:p w14:paraId="5C8B5E19"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Metro lineal (ML).</w:t>
            </w:r>
          </w:p>
        </w:tc>
      </w:tr>
      <w:tr w:rsidR="004F71F9" w:rsidRPr="00E312DC" w14:paraId="1122BF45" w14:textId="77777777" w:rsidTr="00E312DC">
        <w:tc>
          <w:tcPr>
            <w:tcW w:w="8505" w:type="dxa"/>
          </w:tcPr>
          <w:p w14:paraId="184F21C0"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2ECE8F8E"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trazo y nivelación de la trayectoria correspondiente al banco de ductos y ubicación de registros de media tensión, conforme al proyecto ejecutivo autorizado, para la correcta ejecución del sistema subterráneo de media tensión.</w:t>
            </w:r>
          </w:p>
          <w:p w14:paraId="4565F508"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trabajo permitirá definir con precisión la posición, alineación y niveles de desplante de las canalizaciones eléctricas y registros, asegurando la correcta instalación del sistema.</w:t>
            </w:r>
          </w:p>
          <w:p w14:paraId="73760174"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1CF3C587" w14:textId="77777777" w:rsidTr="00E312DC">
        <w:tc>
          <w:tcPr>
            <w:tcW w:w="8505" w:type="dxa"/>
          </w:tcPr>
          <w:p w14:paraId="7D1084EB" w14:textId="77777777" w:rsidR="004F71F9" w:rsidRPr="00E312DC" w:rsidRDefault="004F71F9" w:rsidP="00CF0AF6">
            <w:pPr>
              <w:rPr>
                <w:rFonts w:ascii="Noto Sans" w:hAnsi="Noto Sans" w:cs="Noto Sans"/>
                <w:b w:val="0"/>
              </w:rPr>
            </w:pPr>
            <w:r w:rsidRPr="00E312DC">
              <w:rPr>
                <w:rFonts w:ascii="Noto Sans" w:hAnsi="Noto Sans" w:cs="Noto Sans"/>
                <w:b w:val="0"/>
              </w:rPr>
              <w:t>ALCANCES:</w:t>
            </w:r>
          </w:p>
          <w:p w14:paraId="7DC816D1" w14:textId="77777777" w:rsidR="004F71F9" w:rsidRPr="00E312DC" w:rsidRDefault="004F71F9" w:rsidP="00CF0AF6">
            <w:pPr>
              <w:rPr>
                <w:rFonts w:ascii="Noto Sans" w:hAnsi="Noto Sans" w:cs="Noto Sans"/>
                <w:b w:val="0"/>
              </w:rPr>
            </w:pPr>
            <w:r w:rsidRPr="00E312DC">
              <w:rPr>
                <w:rFonts w:ascii="Noto Sans" w:hAnsi="Noto Sans" w:cs="Noto Sans"/>
                <w:b w:val="0"/>
              </w:rPr>
              <w:lastRenderedPageBreak/>
              <w:t>Previo al inicio de los trabajos, el CONTRATISTA deberá verificar planos, niveles de referencia y condiciones del terreno.</w:t>
            </w:r>
          </w:p>
          <w:p w14:paraId="00203C0D"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6FAC7664"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realizará la revisión de planos del proyecto eléctrico y de conjunto. </w:t>
            </w:r>
          </w:p>
          <w:p w14:paraId="4646D8F5"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verificarán los niveles existentes en el sitio mediante equipo topográfico. </w:t>
            </w:r>
          </w:p>
          <w:p w14:paraId="26FE162F"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establecerán bancos de nivel y referencias fijas. </w:t>
            </w:r>
          </w:p>
          <w:p w14:paraId="7CA5C11E"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ejecutará el trazo de la trayectoria del banco de ductos conforme a planos. </w:t>
            </w:r>
          </w:p>
          <w:p w14:paraId="7DEE9701"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marcarán en campo los ejes de canalización. </w:t>
            </w:r>
          </w:p>
          <w:p w14:paraId="4523EBFC"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ubicarán los puntos de registros de media tensión. </w:t>
            </w:r>
          </w:p>
          <w:p w14:paraId="0E210EAC"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verificará la alineación horizontal del trazo. </w:t>
            </w:r>
          </w:p>
          <w:p w14:paraId="253C9415"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realizará la nivelación del trazo conforme a pendientes de proyecto. </w:t>
            </w:r>
          </w:p>
          <w:p w14:paraId="2009BAEE"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colocarán marcas visibles para control durante la ejecución. </w:t>
            </w:r>
          </w:p>
          <w:p w14:paraId="3054F303"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comprobará la compatibilidad con otras instalaciones existentes o proyectadas. </w:t>
            </w:r>
          </w:p>
          <w:p w14:paraId="45FB768F"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realizarán ajustes en caso de interferencias. </w:t>
            </w:r>
          </w:p>
          <w:p w14:paraId="5B0015D4"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verificará nuevamente el trazo antes de iniciar excavaciones. </w:t>
            </w:r>
          </w:p>
          <w:p w14:paraId="2D52439A"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Se realizará limpieza del área de trabajo. </w:t>
            </w:r>
          </w:p>
          <w:p w14:paraId="47F83FC4"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El CONTRATISTA deberá cumplir con normas de seguridad durante la ejecución. </w:t>
            </w:r>
          </w:p>
          <w:p w14:paraId="19B30D5C" w14:textId="77777777" w:rsidR="004F71F9" w:rsidRPr="00E312DC" w:rsidRDefault="004F71F9" w:rsidP="004F71F9">
            <w:pPr>
              <w:numPr>
                <w:ilvl w:val="0"/>
                <w:numId w:val="236"/>
              </w:numPr>
              <w:rPr>
                <w:rFonts w:ascii="Noto Sans" w:hAnsi="Noto Sans" w:cs="Noto Sans"/>
                <w:b w:val="0"/>
              </w:rPr>
            </w:pPr>
            <w:r w:rsidRPr="00E312DC">
              <w:rPr>
                <w:rFonts w:ascii="Noto Sans" w:hAnsi="Noto Sans" w:cs="Noto Sans"/>
                <w:b w:val="0"/>
              </w:rPr>
              <w:t xml:space="preserve">Cualquier desviación deberá ser corregida antes de continuar con la siguiente etapa. </w:t>
            </w:r>
          </w:p>
          <w:p w14:paraId="05143D05" w14:textId="77777777" w:rsidR="004F71F9" w:rsidRPr="00E312DC" w:rsidRDefault="004F71F9" w:rsidP="00CF0AF6">
            <w:pPr>
              <w:ind w:left="708"/>
              <w:rPr>
                <w:rFonts w:ascii="Noto Sans" w:hAnsi="Noto Sans" w:cs="Noto Sans"/>
                <w:b w:val="0"/>
              </w:rPr>
            </w:pPr>
          </w:p>
          <w:p w14:paraId="74759DF0"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5F38F812" w14:textId="77777777" w:rsidR="004F71F9" w:rsidRPr="00E312DC" w:rsidRDefault="004F71F9" w:rsidP="00CF0AF6">
            <w:pPr>
              <w:ind w:left="708"/>
              <w:rPr>
                <w:rFonts w:ascii="Noto Sans" w:hAnsi="Noto Sans" w:cs="Noto Sans"/>
                <w:b w:val="0"/>
              </w:rPr>
            </w:pPr>
            <w:r w:rsidRPr="00E312DC">
              <w:rPr>
                <w:rFonts w:ascii="Noto Sans" w:hAnsi="Noto Sans" w:cs="Noto Sans"/>
                <w:b w:val="0"/>
              </w:rPr>
              <w:t>a) Trazo en campo del sistema.</w:t>
            </w:r>
            <w:r w:rsidRPr="00E312DC">
              <w:rPr>
                <w:rFonts w:ascii="Noto Sans" w:hAnsi="Noto Sans" w:cs="Noto Sans"/>
                <w:b w:val="0"/>
              </w:rPr>
              <w:br/>
              <w:t>b) Nivelación topográfica.</w:t>
            </w:r>
            <w:r w:rsidRPr="00E312DC">
              <w:rPr>
                <w:rFonts w:ascii="Noto Sans" w:hAnsi="Noto Sans" w:cs="Noto Sans"/>
                <w:b w:val="0"/>
              </w:rPr>
              <w:br/>
              <w:t>c) Uso de equipo de medición (niveles, cintas, estaciones).</w:t>
            </w:r>
            <w:r w:rsidRPr="00E312DC">
              <w:rPr>
                <w:rFonts w:ascii="Noto Sans" w:hAnsi="Noto Sans" w:cs="Noto Sans"/>
                <w:b w:val="0"/>
              </w:rPr>
              <w:br/>
              <w:t>d) Establecimiento de referencias y ejes.</w:t>
            </w:r>
            <w:r w:rsidRPr="00E312DC">
              <w:rPr>
                <w:rFonts w:ascii="Noto Sans" w:hAnsi="Noto Sans" w:cs="Noto Sans"/>
                <w:b w:val="0"/>
              </w:rPr>
              <w:br/>
              <w:t>e) Señalización del trazo.</w:t>
            </w:r>
            <w:r w:rsidRPr="00E312DC">
              <w:rPr>
                <w:rFonts w:ascii="Noto Sans" w:hAnsi="Noto Sans" w:cs="Noto Sans"/>
                <w:b w:val="0"/>
              </w:rPr>
              <w:br/>
              <w:t>f) Materiales auxiliares.</w:t>
            </w:r>
            <w:r w:rsidRPr="00E312DC">
              <w:rPr>
                <w:rFonts w:ascii="Noto Sans" w:hAnsi="Noto Sans" w:cs="Noto Sans"/>
                <w:b w:val="0"/>
              </w:rPr>
              <w:br/>
              <w:t>g) Mano de obra especializada.</w:t>
            </w:r>
            <w:r w:rsidRPr="00E312DC">
              <w:rPr>
                <w:rFonts w:ascii="Noto Sans" w:hAnsi="Noto Sans" w:cs="Noto Sans"/>
                <w:b w:val="0"/>
              </w:rPr>
              <w:br/>
              <w:t>h) Herramienta y equipo necesario.</w:t>
            </w:r>
            <w:r w:rsidRPr="00E312DC">
              <w:rPr>
                <w:rFonts w:ascii="Noto Sans" w:hAnsi="Noto Sans" w:cs="Noto Sans"/>
                <w:b w:val="0"/>
              </w:rPr>
              <w:br/>
              <w:t>i) Maniobras y acarreos.</w:t>
            </w:r>
            <w:r w:rsidRPr="00E312DC">
              <w:rPr>
                <w:rFonts w:ascii="Noto Sans" w:hAnsi="Noto Sans" w:cs="Noto Sans"/>
                <w:b w:val="0"/>
              </w:rPr>
              <w:br/>
              <w:t>j) Limpieza final.</w:t>
            </w:r>
          </w:p>
          <w:p w14:paraId="2791BC5B" w14:textId="77777777" w:rsidR="004F71F9" w:rsidRPr="00E312DC" w:rsidRDefault="004F71F9" w:rsidP="00CF0AF6">
            <w:pPr>
              <w:ind w:left="708"/>
              <w:rPr>
                <w:rFonts w:ascii="Noto Sans" w:hAnsi="Noto Sans" w:cs="Noto Sans"/>
                <w:b w:val="0"/>
              </w:rPr>
            </w:pPr>
          </w:p>
        </w:tc>
      </w:tr>
      <w:tr w:rsidR="004F71F9" w:rsidRPr="00E312DC" w14:paraId="0BC87A62" w14:textId="77777777" w:rsidTr="00E312DC">
        <w:tc>
          <w:tcPr>
            <w:tcW w:w="8505" w:type="dxa"/>
          </w:tcPr>
          <w:p w14:paraId="4EED970C"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el Metro lineal (ML) de trazo y nivelación ejecutado, conforme al proyecto autorizado y aprobado por la supervisión.</w:t>
            </w:r>
          </w:p>
        </w:tc>
      </w:tr>
    </w:tbl>
    <w:p w14:paraId="250BBEF8" w14:textId="77777777" w:rsidR="004F71F9" w:rsidRPr="004F71F9" w:rsidRDefault="004F71F9" w:rsidP="004F71F9">
      <w:pPr>
        <w:tabs>
          <w:tab w:val="left" w:pos="8505"/>
        </w:tabs>
        <w:ind w:right="142"/>
        <w:rPr>
          <w:rFonts w:ascii="Noto Sans" w:hAnsi="Noto Sans" w:cs="Noto Sans"/>
          <w:bCs/>
        </w:rPr>
      </w:pPr>
    </w:p>
    <w:tbl>
      <w:tblPr>
        <w:tblStyle w:val="Tablaconcuadrcula1"/>
        <w:tblpPr w:leftFromText="141" w:rightFromText="141" w:vertAnchor="text" w:tblpX="279" w:tblpY="56"/>
        <w:tblW w:w="8505" w:type="dxa"/>
        <w:tblLayout w:type="fixed"/>
        <w:tblLook w:val="04A0" w:firstRow="1" w:lastRow="0" w:firstColumn="1" w:lastColumn="0" w:noHBand="0" w:noVBand="1"/>
      </w:tblPr>
      <w:tblGrid>
        <w:gridCol w:w="8505"/>
      </w:tblGrid>
      <w:tr w:rsidR="004F71F9" w:rsidRPr="00E312DC" w14:paraId="6AF01724" w14:textId="77777777" w:rsidTr="00E312DC">
        <w:tc>
          <w:tcPr>
            <w:tcW w:w="8505" w:type="dxa"/>
            <w:shd w:val="clear" w:color="auto" w:fill="660033"/>
          </w:tcPr>
          <w:p w14:paraId="4EAA00DE" w14:textId="77777777" w:rsidR="004F71F9" w:rsidRPr="00E312DC" w:rsidRDefault="004F71F9" w:rsidP="00E312DC">
            <w:pPr>
              <w:widowControl w:val="0"/>
              <w:jc w:val="center"/>
              <w:rPr>
                <w:rFonts w:ascii="Noto Sans" w:hAnsi="Noto Sans" w:cs="Noto Sans"/>
                <w:b w:val="0"/>
                <w:lang w:eastAsia="es-MX"/>
              </w:rPr>
            </w:pPr>
            <w:r w:rsidRPr="00E312DC">
              <w:rPr>
                <w:rFonts w:ascii="Noto Sans" w:hAnsi="Noto Sans" w:cs="Noto Sans"/>
                <w:b w:val="0"/>
                <w:lang w:eastAsia="es-MX"/>
              </w:rPr>
              <w:t>CONCEPTO MT-1.2</w:t>
            </w:r>
          </w:p>
        </w:tc>
      </w:tr>
      <w:tr w:rsidR="004F71F9" w:rsidRPr="00E312DC" w14:paraId="0C2D3CBD" w14:textId="77777777" w:rsidTr="00E312DC">
        <w:tc>
          <w:tcPr>
            <w:tcW w:w="8505" w:type="dxa"/>
          </w:tcPr>
          <w:p w14:paraId="17B4BFC2" w14:textId="77777777" w:rsidR="004F71F9" w:rsidRPr="00E312DC" w:rsidRDefault="004F71F9" w:rsidP="00E312DC">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Suministro y construcción de banco de ductos eléctricos subterráneo tipo CFE P1B-PAD-4” Ø corrugado, utilizando medios manuales o mecánicos para realizar la excavación y relleno (P.U.O.T.).</w:t>
            </w:r>
          </w:p>
        </w:tc>
      </w:tr>
      <w:tr w:rsidR="004F71F9" w:rsidRPr="00E312DC" w14:paraId="472F0B96" w14:textId="77777777" w:rsidTr="00E312DC">
        <w:tc>
          <w:tcPr>
            <w:tcW w:w="8505" w:type="dxa"/>
          </w:tcPr>
          <w:p w14:paraId="3E7FC82C" w14:textId="77777777" w:rsidR="004F71F9" w:rsidRPr="00E312DC" w:rsidRDefault="004F71F9" w:rsidP="00E312DC">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Metro lineal (ML).</w:t>
            </w:r>
          </w:p>
        </w:tc>
      </w:tr>
      <w:tr w:rsidR="004F71F9" w:rsidRPr="00E312DC" w14:paraId="2DB89303" w14:textId="77777777" w:rsidTr="00E312DC">
        <w:tc>
          <w:tcPr>
            <w:tcW w:w="8505" w:type="dxa"/>
          </w:tcPr>
          <w:p w14:paraId="72DC5DE5" w14:textId="77777777" w:rsidR="004F71F9" w:rsidRPr="00E312DC" w:rsidRDefault="004F71F9" w:rsidP="00E312DC">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0B0B0352" w14:textId="77777777" w:rsidR="004F71F9" w:rsidRPr="00E312DC" w:rsidRDefault="004F71F9" w:rsidP="00E312DC">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lastRenderedPageBreak/>
              <w:t>Se realizará el suministro, excavación, construcción e instalación de banco de ductos eléctricos subterráneo tipo CFE P1B-PAD, utilizando tubería de 4” de diámetro corrugada, conforme al proyecto ejecutivo autorizado.</w:t>
            </w:r>
          </w:p>
          <w:p w14:paraId="408B0E45" w14:textId="77777777" w:rsidR="004F71F9" w:rsidRPr="00E312DC" w:rsidRDefault="004F71F9" w:rsidP="00E312DC">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sistema será destinado para alojar conductores de media tensión, garantizando protección mecánica, correcta alineación y continuidad de la canalización subterránea.</w:t>
            </w:r>
          </w:p>
          <w:p w14:paraId="31AF50B9" w14:textId="77777777" w:rsidR="004F71F9" w:rsidRPr="00E312DC" w:rsidRDefault="004F71F9" w:rsidP="00E312DC">
            <w:pPr>
              <w:widowControl w:val="0"/>
              <w:spacing w:line="276" w:lineRule="auto"/>
              <w:jc w:val="both"/>
              <w:rPr>
                <w:rFonts w:ascii="Noto Sans" w:hAnsi="Noto Sans" w:cs="Noto Sans"/>
                <w:b w:val="0"/>
                <w:lang w:eastAsia="es-MX"/>
              </w:rPr>
            </w:pPr>
          </w:p>
        </w:tc>
      </w:tr>
      <w:tr w:rsidR="004F71F9" w:rsidRPr="00E312DC" w14:paraId="048D63D6" w14:textId="77777777" w:rsidTr="00E312DC">
        <w:tc>
          <w:tcPr>
            <w:tcW w:w="8505" w:type="dxa"/>
          </w:tcPr>
          <w:p w14:paraId="1CECB0B6" w14:textId="77777777" w:rsidR="004F71F9" w:rsidRPr="00E312DC" w:rsidRDefault="004F71F9" w:rsidP="00E312DC">
            <w:pPr>
              <w:rPr>
                <w:rFonts w:ascii="Noto Sans" w:hAnsi="Noto Sans" w:cs="Noto Sans"/>
                <w:b w:val="0"/>
              </w:rPr>
            </w:pPr>
            <w:r w:rsidRPr="00E312DC">
              <w:rPr>
                <w:rFonts w:ascii="Noto Sans" w:hAnsi="Noto Sans" w:cs="Noto Sans"/>
                <w:b w:val="0"/>
              </w:rPr>
              <w:lastRenderedPageBreak/>
              <w:t>ALCANCES:</w:t>
            </w:r>
          </w:p>
          <w:p w14:paraId="3F43E8B2" w14:textId="77777777" w:rsidR="004F71F9" w:rsidRPr="00E312DC" w:rsidRDefault="004F71F9" w:rsidP="00E312DC">
            <w:pPr>
              <w:rPr>
                <w:rFonts w:ascii="Noto Sans" w:hAnsi="Noto Sans" w:cs="Noto Sans"/>
                <w:b w:val="0"/>
              </w:rPr>
            </w:pPr>
            <w:r w:rsidRPr="00E312DC">
              <w:rPr>
                <w:rFonts w:ascii="Noto Sans" w:hAnsi="Noto Sans" w:cs="Noto Sans"/>
                <w:b w:val="0"/>
              </w:rPr>
              <w:t>Previo al inicio de los trabajos, el CONTRATISTA deberá verificar el trazo previamente realizado, niveles de desplante y condiciones del terreno.</w:t>
            </w:r>
          </w:p>
          <w:p w14:paraId="2B42BF72" w14:textId="77777777" w:rsidR="004F71F9" w:rsidRPr="00E312DC" w:rsidRDefault="004F71F9" w:rsidP="00E312DC">
            <w:pPr>
              <w:rPr>
                <w:rFonts w:ascii="Noto Sans" w:hAnsi="Noto Sans" w:cs="Noto Sans"/>
                <w:b w:val="0"/>
              </w:rPr>
            </w:pPr>
            <w:r w:rsidRPr="00E312DC">
              <w:rPr>
                <w:rFonts w:ascii="Noto Sans" w:hAnsi="Noto Sans" w:cs="Noto Sans"/>
                <w:b w:val="0"/>
              </w:rPr>
              <w:t>A continuación, se describe la metodología de ejecución:</w:t>
            </w:r>
          </w:p>
          <w:p w14:paraId="3AB73688"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realizará la localización del trazo conforme a planos autorizados. </w:t>
            </w:r>
          </w:p>
          <w:p w14:paraId="21B3C923"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ejecutará la excavación de la zanja mediante medios manuales o mecánicos, conforme a dimensiones del proyecto. </w:t>
            </w:r>
          </w:p>
          <w:p w14:paraId="0938135E"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preparará el fondo de la zanja, retirando material suelto o elementos que puedan dañar la tubería. </w:t>
            </w:r>
          </w:p>
          <w:p w14:paraId="474BB3D9"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colocará la cama de apoyo (cuando aplique) para nivelación del fondo. </w:t>
            </w:r>
          </w:p>
          <w:p w14:paraId="3E3F563C"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realizará la colocación de la tubería corrugada de 4” de diámetro. </w:t>
            </w:r>
          </w:p>
          <w:p w14:paraId="1EDC23CD"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alinearán los ductos conforme a trazo y pendientes del proyecto. </w:t>
            </w:r>
          </w:p>
          <w:p w14:paraId="7E562771"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realizarán las uniones de la tubería mediante accesorios adecuados. </w:t>
            </w:r>
          </w:p>
          <w:p w14:paraId="4A340E30"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verificará la continuidad del banco de ductos. </w:t>
            </w:r>
          </w:p>
          <w:p w14:paraId="4A113642"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colocará material de relleno inicial alrededor de los ductos para su protección. </w:t>
            </w:r>
          </w:p>
          <w:p w14:paraId="115B4E42"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realizará el relleno de la zanja con material producto de excavación o material adecuado. </w:t>
            </w:r>
          </w:p>
          <w:p w14:paraId="76D5EA01"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compactará el relleno en capas conforme a especificaciones. </w:t>
            </w:r>
          </w:p>
          <w:p w14:paraId="077F12C4"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verificará la correcta alineación y nivelación final del banco de ductos. </w:t>
            </w:r>
          </w:p>
          <w:p w14:paraId="30FF99FC"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Se realizará limpieza del área de trabajo. </w:t>
            </w:r>
          </w:p>
          <w:p w14:paraId="58C3158A"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 xml:space="preserve">El CONTRATISTA deberá cumplir con las normas de seguridad durante la ejecución. </w:t>
            </w:r>
          </w:p>
          <w:p w14:paraId="4F1E236D" w14:textId="77777777" w:rsidR="004F71F9" w:rsidRPr="00E312DC" w:rsidRDefault="004F71F9" w:rsidP="00E312DC">
            <w:pPr>
              <w:numPr>
                <w:ilvl w:val="0"/>
                <w:numId w:val="237"/>
              </w:numPr>
              <w:rPr>
                <w:rFonts w:ascii="Noto Sans" w:hAnsi="Noto Sans" w:cs="Noto Sans"/>
                <w:b w:val="0"/>
              </w:rPr>
            </w:pPr>
            <w:r w:rsidRPr="00E312DC">
              <w:rPr>
                <w:rFonts w:ascii="Noto Sans" w:hAnsi="Noto Sans" w:cs="Noto Sans"/>
                <w:b w:val="0"/>
              </w:rPr>
              <w:t>Cualquier desviación deberá ser corregida antes de la entrega.</w:t>
            </w:r>
          </w:p>
          <w:p w14:paraId="5241F3B3" w14:textId="77777777" w:rsidR="004F71F9" w:rsidRPr="00E312DC" w:rsidRDefault="004F71F9" w:rsidP="00E312DC">
            <w:pPr>
              <w:ind w:left="708"/>
              <w:rPr>
                <w:rFonts w:ascii="Noto Sans" w:hAnsi="Noto Sans" w:cs="Noto Sans"/>
                <w:b w:val="0"/>
              </w:rPr>
            </w:pPr>
          </w:p>
          <w:p w14:paraId="472EF178" w14:textId="77777777" w:rsidR="004F71F9" w:rsidRPr="00E312DC" w:rsidRDefault="004F71F9" w:rsidP="00E312DC">
            <w:pPr>
              <w:rPr>
                <w:rFonts w:ascii="Noto Sans" w:hAnsi="Noto Sans" w:cs="Noto Sans"/>
                <w:b w:val="0"/>
              </w:rPr>
            </w:pPr>
            <w:r w:rsidRPr="00E312DC">
              <w:rPr>
                <w:rFonts w:ascii="Noto Sans" w:hAnsi="Noto Sans" w:cs="Noto Sans"/>
                <w:b w:val="0"/>
              </w:rPr>
              <w:t>CARGOS INCLUIDOS EN EL PRECIO UNITARIO:</w:t>
            </w:r>
          </w:p>
          <w:p w14:paraId="6EF26175" w14:textId="77777777" w:rsidR="004F71F9" w:rsidRPr="00E312DC" w:rsidRDefault="004F71F9" w:rsidP="00E312DC">
            <w:pPr>
              <w:ind w:left="708"/>
              <w:rPr>
                <w:rFonts w:ascii="Noto Sans" w:hAnsi="Noto Sans" w:cs="Noto Sans"/>
                <w:b w:val="0"/>
              </w:rPr>
            </w:pPr>
            <w:r w:rsidRPr="00E312DC">
              <w:rPr>
                <w:rFonts w:ascii="Noto Sans" w:hAnsi="Noto Sans" w:cs="Noto Sans"/>
                <w:b w:val="0"/>
              </w:rPr>
              <w:t>a) Suministro de tubería corrugada de 4” Ø tipo CFE.</w:t>
            </w:r>
            <w:r w:rsidRPr="00E312DC">
              <w:rPr>
                <w:rFonts w:ascii="Noto Sans" w:hAnsi="Noto Sans" w:cs="Noto Sans"/>
                <w:b w:val="0"/>
              </w:rPr>
              <w:br/>
              <w:t>b) Excavación con medios manuales o mecánicos.</w:t>
            </w:r>
            <w:r w:rsidRPr="00E312DC">
              <w:rPr>
                <w:rFonts w:ascii="Noto Sans" w:hAnsi="Noto Sans" w:cs="Noto Sans"/>
                <w:b w:val="0"/>
              </w:rPr>
              <w:br/>
              <w:t>c) Preparación de fondo de zanja.</w:t>
            </w:r>
            <w:r w:rsidRPr="00E312DC">
              <w:rPr>
                <w:rFonts w:ascii="Noto Sans" w:hAnsi="Noto Sans" w:cs="Noto Sans"/>
                <w:b w:val="0"/>
              </w:rPr>
              <w:br/>
              <w:t>d) Colocación de ductos.</w:t>
            </w:r>
            <w:r w:rsidRPr="00E312DC">
              <w:rPr>
                <w:rFonts w:ascii="Noto Sans" w:hAnsi="Noto Sans" w:cs="Noto Sans"/>
                <w:b w:val="0"/>
              </w:rPr>
              <w:br/>
              <w:t>e) Alineación y nivelación.</w:t>
            </w:r>
            <w:r w:rsidRPr="00E312DC">
              <w:rPr>
                <w:rFonts w:ascii="Noto Sans" w:hAnsi="Noto Sans" w:cs="Noto Sans"/>
                <w:b w:val="0"/>
              </w:rPr>
              <w:br/>
              <w:t>f) Uniones y accesorios.</w:t>
            </w:r>
            <w:r w:rsidRPr="00E312DC">
              <w:rPr>
                <w:rFonts w:ascii="Noto Sans" w:hAnsi="Noto Sans" w:cs="Noto Sans"/>
                <w:b w:val="0"/>
              </w:rPr>
              <w:br/>
              <w:t>g) Relleno inicial y final.</w:t>
            </w:r>
            <w:r w:rsidRPr="00E312DC">
              <w:rPr>
                <w:rFonts w:ascii="Noto Sans" w:hAnsi="Noto Sans" w:cs="Noto Sans"/>
                <w:b w:val="0"/>
              </w:rPr>
              <w:br/>
              <w:t>h) Compactación.</w:t>
            </w:r>
            <w:r w:rsidRPr="00E312DC">
              <w:rPr>
                <w:rFonts w:ascii="Noto Sans" w:hAnsi="Noto Sans" w:cs="Noto Sans"/>
                <w:b w:val="0"/>
              </w:rPr>
              <w:br/>
              <w:t>i) Materiales auxiliares.</w:t>
            </w:r>
            <w:r w:rsidRPr="00E312DC">
              <w:rPr>
                <w:rFonts w:ascii="Noto Sans" w:hAnsi="Noto Sans" w:cs="Noto Sans"/>
                <w:b w:val="0"/>
              </w:rPr>
              <w:br/>
              <w:t>j) Mano de obra especializada.</w:t>
            </w:r>
            <w:r w:rsidRPr="00E312DC">
              <w:rPr>
                <w:rFonts w:ascii="Noto Sans" w:hAnsi="Noto Sans" w:cs="Noto Sans"/>
                <w:b w:val="0"/>
              </w:rPr>
              <w:br/>
              <w:t>k) Maniobras y acarreos.</w:t>
            </w:r>
            <w:r w:rsidRPr="00E312DC">
              <w:rPr>
                <w:rFonts w:ascii="Noto Sans" w:hAnsi="Noto Sans" w:cs="Noto Sans"/>
                <w:b w:val="0"/>
              </w:rPr>
              <w:br/>
            </w:r>
            <w:r w:rsidRPr="00E312DC">
              <w:rPr>
                <w:rFonts w:ascii="Noto Sans" w:hAnsi="Noto Sans" w:cs="Noto Sans"/>
                <w:b w:val="0"/>
              </w:rPr>
              <w:lastRenderedPageBreak/>
              <w:t>l) Herramienta y equipo necesario.</w:t>
            </w:r>
            <w:r w:rsidRPr="00E312DC">
              <w:rPr>
                <w:rFonts w:ascii="Noto Sans" w:hAnsi="Noto Sans" w:cs="Noto Sans"/>
                <w:b w:val="0"/>
              </w:rPr>
              <w:br/>
              <w:t>m) Señalización y seguridad.</w:t>
            </w:r>
            <w:r w:rsidRPr="00E312DC">
              <w:rPr>
                <w:rFonts w:ascii="Noto Sans" w:hAnsi="Noto Sans" w:cs="Noto Sans"/>
                <w:b w:val="0"/>
              </w:rPr>
              <w:br/>
              <w:t>n) Limpieza final.</w:t>
            </w:r>
          </w:p>
          <w:p w14:paraId="1F7C747B" w14:textId="77777777" w:rsidR="004F71F9" w:rsidRPr="00E312DC" w:rsidRDefault="004F71F9" w:rsidP="00E312DC">
            <w:pPr>
              <w:ind w:left="708"/>
              <w:rPr>
                <w:rFonts w:ascii="Noto Sans" w:hAnsi="Noto Sans" w:cs="Noto Sans"/>
                <w:b w:val="0"/>
              </w:rPr>
            </w:pPr>
          </w:p>
        </w:tc>
      </w:tr>
      <w:tr w:rsidR="004F71F9" w:rsidRPr="00E312DC" w14:paraId="700FB4C4" w14:textId="77777777" w:rsidTr="00E312DC">
        <w:tc>
          <w:tcPr>
            <w:tcW w:w="8505" w:type="dxa"/>
          </w:tcPr>
          <w:p w14:paraId="3F3BB15B" w14:textId="77777777" w:rsidR="004F71F9" w:rsidRPr="00E312DC" w:rsidRDefault="004F71F9" w:rsidP="00E312DC">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el Metro lineal (ML) de banco de ductos construido, alineado, nivelado y aprobado por la supervisión, conforme al proyecto autorizado.</w:t>
            </w:r>
          </w:p>
        </w:tc>
      </w:tr>
    </w:tbl>
    <w:p w14:paraId="2596B2B3" w14:textId="77777777" w:rsidR="004F71F9" w:rsidRPr="004F71F9" w:rsidRDefault="004F71F9" w:rsidP="004F71F9">
      <w:pPr>
        <w:tabs>
          <w:tab w:val="left" w:pos="8505"/>
        </w:tabs>
        <w:ind w:right="142"/>
        <w:rPr>
          <w:rFonts w:ascii="Noto Sans" w:hAnsi="Noto Sans" w:cs="Noto Sans"/>
          <w:bCs/>
        </w:rPr>
      </w:pPr>
    </w:p>
    <w:p w14:paraId="21523B4C" w14:textId="77777777" w:rsidR="004F71F9" w:rsidRPr="004F71F9" w:rsidRDefault="004F71F9" w:rsidP="004F71F9">
      <w:pPr>
        <w:tabs>
          <w:tab w:val="left" w:pos="8505"/>
        </w:tabs>
        <w:ind w:right="142"/>
        <w:rPr>
          <w:rFonts w:ascii="Noto Sans" w:hAnsi="Noto Sans" w:cs="Noto Sans"/>
          <w:bCs/>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4F71F9" w14:paraId="6A066F6A" w14:textId="77777777" w:rsidTr="00E312DC">
        <w:tc>
          <w:tcPr>
            <w:tcW w:w="8505" w:type="dxa"/>
            <w:shd w:val="clear" w:color="auto" w:fill="660033"/>
          </w:tcPr>
          <w:p w14:paraId="6AB983E9"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MT-1.3</w:t>
            </w:r>
          </w:p>
        </w:tc>
      </w:tr>
      <w:tr w:rsidR="004F71F9" w:rsidRPr="004F71F9" w14:paraId="090AF427" w14:textId="77777777" w:rsidTr="00E312DC">
        <w:tc>
          <w:tcPr>
            <w:tcW w:w="8505" w:type="dxa"/>
          </w:tcPr>
          <w:p w14:paraId="13ED1352"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 xml:space="preserve">CONCEPTO: Encofrado con concreto </w:t>
            </w:r>
            <w:proofErr w:type="spellStart"/>
            <w:r w:rsidRPr="00E312DC">
              <w:rPr>
                <w:rFonts w:ascii="Noto Sans" w:hAnsi="Noto Sans" w:cs="Noto Sans"/>
                <w:b w:val="0"/>
              </w:rPr>
              <w:t>f’c</w:t>
            </w:r>
            <w:proofErr w:type="spellEnd"/>
            <w:r w:rsidRPr="00E312DC">
              <w:rPr>
                <w:rFonts w:ascii="Noto Sans" w:hAnsi="Noto Sans" w:cs="Noto Sans"/>
                <w:b w:val="0"/>
              </w:rPr>
              <w:t xml:space="preserve"> = 150 kg/cm², de sección 0.30 x 0.40 m para tubería de media tensión, con colorante rojo y cinta de advertencia según proyecto. Incluye: cimbra común en reglas y </w:t>
            </w:r>
            <w:proofErr w:type="spellStart"/>
            <w:r w:rsidRPr="00E312DC">
              <w:rPr>
                <w:rFonts w:ascii="Noto Sans" w:hAnsi="Noto Sans" w:cs="Noto Sans"/>
                <w:b w:val="0"/>
              </w:rPr>
              <w:t>forrateras</w:t>
            </w:r>
            <w:proofErr w:type="spellEnd"/>
            <w:r w:rsidRPr="00E312DC">
              <w:rPr>
                <w:rFonts w:ascii="Noto Sans" w:hAnsi="Noto Sans" w:cs="Noto Sans"/>
                <w:b w:val="0"/>
              </w:rPr>
              <w:t>, maniobras, materiales, mano de obra, herramienta y equipo (P.U.O.T.).</w:t>
            </w:r>
          </w:p>
        </w:tc>
      </w:tr>
      <w:tr w:rsidR="004F71F9" w:rsidRPr="004F71F9" w14:paraId="6EF3AB15" w14:textId="77777777" w:rsidTr="00E312DC">
        <w:tc>
          <w:tcPr>
            <w:tcW w:w="8505" w:type="dxa"/>
          </w:tcPr>
          <w:p w14:paraId="04453AF6"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Metro lineal (ML).</w:t>
            </w:r>
          </w:p>
        </w:tc>
      </w:tr>
      <w:tr w:rsidR="004F71F9" w:rsidRPr="004F71F9" w14:paraId="2346D66D" w14:textId="77777777" w:rsidTr="00E312DC">
        <w:tc>
          <w:tcPr>
            <w:tcW w:w="8505" w:type="dxa"/>
          </w:tcPr>
          <w:p w14:paraId="14F73BEB"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6BC26070"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 xml:space="preserve">Se realizará el suministro, encofrado y colado de concreto con resistencia </w:t>
            </w:r>
            <w:proofErr w:type="spellStart"/>
            <w:r w:rsidRPr="00E312DC">
              <w:rPr>
                <w:rFonts w:ascii="Noto Sans" w:hAnsi="Noto Sans" w:cs="Noto Sans"/>
                <w:b w:val="0"/>
                <w:lang w:eastAsia="es-MX"/>
              </w:rPr>
              <w:t>f’c</w:t>
            </w:r>
            <w:proofErr w:type="spellEnd"/>
            <w:r w:rsidRPr="00E312DC">
              <w:rPr>
                <w:rFonts w:ascii="Noto Sans" w:hAnsi="Noto Sans" w:cs="Noto Sans"/>
                <w:b w:val="0"/>
                <w:lang w:eastAsia="es-MX"/>
              </w:rPr>
              <w:t xml:space="preserve"> = 150 kg/cm² para la protección de tuberías de media tensión, formando un encamisado de sección 0.30 x 0.40 m, conforme al proyecto ejecutivo autorizado.</w:t>
            </w:r>
          </w:p>
          <w:p w14:paraId="1AFAA020"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concreto será pigmentado en color rojo para identificación del sistema eléctrico, además de incluir cinta de advertencia para señalización preventiva, garantizando protección mecánica y seguridad en futuras excavaciones.</w:t>
            </w:r>
          </w:p>
          <w:p w14:paraId="1BDDB3C9"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4F71F9" w14:paraId="02F6C0F0" w14:textId="77777777" w:rsidTr="00E312DC">
        <w:tc>
          <w:tcPr>
            <w:tcW w:w="8505" w:type="dxa"/>
          </w:tcPr>
          <w:p w14:paraId="6F9CD41C" w14:textId="77777777" w:rsidR="004F71F9" w:rsidRPr="00E312DC" w:rsidRDefault="004F71F9" w:rsidP="00CF0AF6">
            <w:pPr>
              <w:rPr>
                <w:rFonts w:ascii="Noto Sans" w:hAnsi="Noto Sans" w:cs="Noto Sans"/>
                <w:b w:val="0"/>
              </w:rPr>
            </w:pPr>
            <w:r w:rsidRPr="00E312DC">
              <w:rPr>
                <w:rFonts w:ascii="Noto Sans" w:hAnsi="Noto Sans" w:cs="Noto Sans"/>
                <w:b w:val="0"/>
              </w:rPr>
              <w:t>ALCANCES:</w:t>
            </w:r>
          </w:p>
          <w:p w14:paraId="6E821F12" w14:textId="77777777" w:rsidR="004F71F9" w:rsidRPr="00E312DC" w:rsidRDefault="004F71F9" w:rsidP="00CF0AF6">
            <w:pPr>
              <w:rPr>
                <w:rFonts w:ascii="Noto Sans" w:hAnsi="Noto Sans" w:cs="Noto Sans"/>
                <w:b w:val="0"/>
              </w:rPr>
            </w:pPr>
            <w:r w:rsidRPr="00E312DC">
              <w:rPr>
                <w:rFonts w:ascii="Noto Sans" w:hAnsi="Noto Sans" w:cs="Noto Sans"/>
                <w:b w:val="0"/>
              </w:rPr>
              <w:t>Previo al inicio de los trabajos, el CONTRATISTA deberá verificar la correcta colocación de la tubería, alineación y niveles conforme al proyecto.</w:t>
            </w:r>
          </w:p>
          <w:p w14:paraId="10EEDAC5"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364B7A54"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verificará la correcta instalación del banco de ductos previo al encofrado. </w:t>
            </w:r>
          </w:p>
          <w:p w14:paraId="08A0BC4A"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realizará la limpieza del área a colar, eliminando material suelto. </w:t>
            </w:r>
          </w:p>
          <w:p w14:paraId="19641935"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colocará la cimbra común utilizando reglas y </w:t>
            </w:r>
            <w:proofErr w:type="spellStart"/>
            <w:r w:rsidRPr="00E312DC">
              <w:rPr>
                <w:rFonts w:ascii="Noto Sans" w:hAnsi="Noto Sans" w:cs="Noto Sans"/>
                <w:b w:val="0"/>
              </w:rPr>
              <w:t>forrateras</w:t>
            </w:r>
            <w:proofErr w:type="spellEnd"/>
            <w:r w:rsidRPr="00E312DC">
              <w:rPr>
                <w:rFonts w:ascii="Noto Sans" w:hAnsi="Noto Sans" w:cs="Noto Sans"/>
                <w:b w:val="0"/>
              </w:rPr>
              <w:t xml:space="preserve"> para conformar la sección indicada. </w:t>
            </w:r>
          </w:p>
          <w:p w14:paraId="3027D42E"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asegurará la correcta alineación y nivelación de la cimbra. </w:t>
            </w:r>
          </w:p>
          <w:p w14:paraId="0303BEF5"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preparará la mezcla de concreto </w:t>
            </w:r>
            <w:proofErr w:type="spellStart"/>
            <w:r w:rsidRPr="00E312DC">
              <w:rPr>
                <w:rFonts w:ascii="Noto Sans" w:hAnsi="Noto Sans" w:cs="Noto Sans"/>
                <w:b w:val="0"/>
              </w:rPr>
              <w:t>f’c</w:t>
            </w:r>
            <w:proofErr w:type="spellEnd"/>
            <w:r w:rsidRPr="00E312DC">
              <w:rPr>
                <w:rFonts w:ascii="Noto Sans" w:hAnsi="Noto Sans" w:cs="Noto Sans"/>
                <w:b w:val="0"/>
              </w:rPr>
              <w:t xml:space="preserve"> = 150 kg/cm². </w:t>
            </w:r>
          </w:p>
          <w:p w14:paraId="41C1731A"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adicionará colorante rojo a la mezcla para identificación del sistema. </w:t>
            </w:r>
          </w:p>
          <w:p w14:paraId="35698BD5"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realizará el colado del concreto alrededor de la tubería. </w:t>
            </w:r>
          </w:p>
          <w:p w14:paraId="2D263DA0"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vibrará o compactará el concreto para evitar vacíos. </w:t>
            </w:r>
          </w:p>
          <w:p w14:paraId="2F16F566"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colocará la cinta de advertencia sobre el sistema conforme al proyecto. </w:t>
            </w:r>
          </w:p>
          <w:p w14:paraId="1ED10E77"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realizará el acabado superficial del concreto. </w:t>
            </w:r>
          </w:p>
          <w:p w14:paraId="5524BED9"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permitirá el fraguado del concreto conforme a especificaciones. </w:t>
            </w:r>
          </w:p>
          <w:p w14:paraId="7DBA7FF1"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retirará la cimbra una vez alcanzada la resistencia inicial. </w:t>
            </w:r>
          </w:p>
          <w:p w14:paraId="76CB3D14"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verificará que no existan fisuras o defectos en el colado. </w:t>
            </w:r>
          </w:p>
          <w:p w14:paraId="6DF32445"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 xml:space="preserve">Se realizará limpieza del área de trabajo. </w:t>
            </w:r>
          </w:p>
          <w:p w14:paraId="23C35C96"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lastRenderedPageBreak/>
              <w:t xml:space="preserve">El CONTRATISTA deberá cumplir con las normas de seguridad durante la ejecución. </w:t>
            </w:r>
          </w:p>
          <w:p w14:paraId="18C3A12A" w14:textId="77777777" w:rsidR="004F71F9" w:rsidRPr="00E312DC" w:rsidRDefault="004F71F9" w:rsidP="004F71F9">
            <w:pPr>
              <w:numPr>
                <w:ilvl w:val="0"/>
                <w:numId w:val="238"/>
              </w:numPr>
              <w:rPr>
                <w:rFonts w:ascii="Noto Sans" w:hAnsi="Noto Sans" w:cs="Noto Sans"/>
                <w:b w:val="0"/>
              </w:rPr>
            </w:pPr>
            <w:r w:rsidRPr="00E312DC">
              <w:rPr>
                <w:rFonts w:ascii="Noto Sans" w:hAnsi="Noto Sans" w:cs="Noto Sans"/>
                <w:b w:val="0"/>
              </w:rPr>
              <w:t>Cualquier deficiencia deberá ser corregida antes de la entrega.</w:t>
            </w:r>
          </w:p>
          <w:p w14:paraId="240A845A" w14:textId="77777777" w:rsidR="004F71F9" w:rsidRPr="00E312DC" w:rsidRDefault="004F71F9" w:rsidP="00CF0AF6">
            <w:pPr>
              <w:ind w:left="708"/>
              <w:rPr>
                <w:rFonts w:ascii="Noto Sans" w:hAnsi="Noto Sans" w:cs="Noto Sans"/>
                <w:b w:val="0"/>
              </w:rPr>
            </w:pPr>
          </w:p>
          <w:p w14:paraId="42843E19"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664F10E8" w14:textId="77777777" w:rsidR="004F71F9" w:rsidRPr="00E312DC" w:rsidRDefault="004F71F9" w:rsidP="00CF0AF6">
            <w:pPr>
              <w:ind w:left="708"/>
              <w:rPr>
                <w:rFonts w:ascii="Noto Sans" w:hAnsi="Noto Sans" w:cs="Noto Sans"/>
                <w:b w:val="0"/>
              </w:rPr>
            </w:pPr>
            <w:r w:rsidRPr="00E312DC">
              <w:rPr>
                <w:rFonts w:ascii="Noto Sans" w:hAnsi="Noto Sans" w:cs="Noto Sans"/>
                <w:b w:val="0"/>
              </w:rPr>
              <w:t xml:space="preserve">a) Suministro de concreto </w:t>
            </w:r>
            <w:proofErr w:type="spellStart"/>
            <w:r w:rsidRPr="00E312DC">
              <w:rPr>
                <w:rFonts w:ascii="Noto Sans" w:hAnsi="Noto Sans" w:cs="Noto Sans"/>
                <w:b w:val="0"/>
              </w:rPr>
              <w:t>f’c</w:t>
            </w:r>
            <w:proofErr w:type="spellEnd"/>
            <w:r w:rsidRPr="00E312DC">
              <w:rPr>
                <w:rFonts w:ascii="Noto Sans" w:hAnsi="Noto Sans" w:cs="Noto Sans"/>
                <w:b w:val="0"/>
              </w:rPr>
              <w:t xml:space="preserve"> = 150 kg/cm².</w:t>
            </w:r>
            <w:r w:rsidRPr="00E312DC">
              <w:rPr>
                <w:rFonts w:ascii="Noto Sans" w:hAnsi="Noto Sans" w:cs="Noto Sans"/>
                <w:b w:val="0"/>
              </w:rPr>
              <w:br/>
              <w:t>b) Suministro de colorante rojo.</w:t>
            </w:r>
            <w:r w:rsidRPr="00E312DC">
              <w:rPr>
                <w:rFonts w:ascii="Noto Sans" w:hAnsi="Noto Sans" w:cs="Noto Sans"/>
                <w:b w:val="0"/>
              </w:rPr>
              <w:br/>
              <w:t>c) Suministro de cinta de advertencia.</w:t>
            </w:r>
            <w:r w:rsidRPr="00E312DC">
              <w:rPr>
                <w:rFonts w:ascii="Noto Sans" w:hAnsi="Noto Sans" w:cs="Noto Sans"/>
                <w:b w:val="0"/>
              </w:rPr>
              <w:br/>
              <w:t xml:space="preserve">d) Cimbra común (reglas y </w:t>
            </w:r>
            <w:proofErr w:type="spellStart"/>
            <w:r w:rsidRPr="00E312DC">
              <w:rPr>
                <w:rFonts w:ascii="Noto Sans" w:hAnsi="Noto Sans" w:cs="Noto Sans"/>
                <w:b w:val="0"/>
              </w:rPr>
              <w:t>forrateras</w:t>
            </w:r>
            <w:proofErr w:type="spellEnd"/>
            <w:r w:rsidRPr="00E312DC">
              <w:rPr>
                <w:rFonts w:ascii="Noto Sans" w:hAnsi="Noto Sans" w:cs="Noto Sans"/>
                <w:b w:val="0"/>
              </w:rPr>
              <w:t>).</w:t>
            </w:r>
            <w:r w:rsidRPr="00E312DC">
              <w:rPr>
                <w:rFonts w:ascii="Noto Sans" w:hAnsi="Noto Sans" w:cs="Noto Sans"/>
                <w:b w:val="0"/>
              </w:rPr>
              <w:br/>
              <w:t>e) Colocación y retiro de cimbra.</w:t>
            </w:r>
            <w:r w:rsidRPr="00E312DC">
              <w:rPr>
                <w:rFonts w:ascii="Noto Sans" w:hAnsi="Noto Sans" w:cs="Noto Sans"/>
                <w:b w:val="0"/>
              </w:rPr>
              <w:br/>
              <w:t>f) Colado y compactación del concreto.</w:t>
            </w:r>
            <w:r w:rsidRPr="00E312DC">
              <w:rPr>
                <w:rFonts w:ascii="Noto Sans" w:hAnsi="Noto Sans" w:cs="Noto Sans"/>
                <w:b w:val="0"/>
              </w:rPr>
              <w:br/>
              <w:t>g) Mano de obra especializada.</w:t>
            </w:r>
            <w:r w:rsidRPr="00E312DC">
              <w:rPr>
                <w:rFonts w:ascii="Noto Sans" w:hAnsi="Noto Sans" w:cs="Noto Sans"/>
                <w:b w:val="0"/>
              </w:rPr>
              <w:br/>
              <w:t>h) Maniobras y acarreos.</w:t>
            </w:r>
            <w:r w:rsidRPr="00E312DC">
              <w:rPr>
                <w:rFonts w:ascii="Noto Sans" w:hAnsi="Noto Sans" w:cs="Noto Sans"/>
                <w:b w:val="0"/>
              </w:rPr>
              <w:br/>
              <w:t>i) Herramienta y equipo necesario.</w:t>
            </w:r>
            <w:r w:rsidRPr="00E312DC">
              <w:rPr>
                <w:rFonts w:ascii="Noto Sans" w:hAnsi="Noto Sans" w:cs="Noto Sans"/>
                <w:b w:val="0"/>
              </w:rPr>
              <w:br/>
              <w:t>j) Materiales auxiliares.</w:t>
            </w:r>
            <w:r w:rsidRPr="00E312DC">
              <w:rPr>
                <w:rFonts w:ascii="Noto Sans" w:hAnsi="Noto Sans" w:cs="Noto Sans"/>
                <w:b w:val="0"/>
              </w:rPr>
              <w:br/>
              <w:t>k) Señalización y seguridad.</w:t>
            </w:r>
            <w:r w:rsidRPr="00E312DC">
              <w:rPr>
                <w:rFonts w:ascii="Noto Sans" w:hAnsi="Noto Sans" w:cs="Noto Sans"/>
                <w:b w:val="0"/>
              </w:rPr>
              <w:br/>
              <w:t>l) Limpieza final.</w:t>
            </w:r>
          </w:p>
          <w:p w14:paraId="0B096866" w14:textId="77777777" w:rsidR="004F71F9" w:rsidRPr="00E312DC" w:rsidRDefault="004F71F9" w:rsidP="00CF0AF6">
            <w:pPr>
              <w:ind w:left="708"/>
              <w:rPr>
                <w:rFonts w:ascii="Noto Sans" w:hAnsi="Noto Sans" w:cs="Noto Sans"/>
                <w:b w:val="0"/>
              </w:rPr>
            </w:pPr>
          </w:p>
        </w:tc>
      </w:tr>
      <w:tr w:rsidR="004F71F9" w:rsidRPr="004F71F9" w14:paraId="74F168E7" w14:textId="77777777" w:rsidTr="00E312DC">
        <w:tc>
          <w:tcPr>
            <w:tcW w:w="8505" w:type="dxa"/>
          </w:tcPr>
          <w:p w14:paraId="4F546D49" w14:textId="41443258" w:rsidR="00E312DC" w:rsidRPr="00E312DC" w:rsidRDefault="004F71F9" w:rsidP="00E312DC">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el Metro lineal (ML) de encofrado de concreto ejecutado, conforme a dimensiones y especificaciones del proyecto, aprobado por la supervisión.</w:t>
            </w:r>
          </w:p>
        </w:tc>
      </w:tr>
    </w:tbl>
    <w:tbl>
      <w:tblPr>
        <w:tblStyle w:val="Tablaconcuadrcula1"/>
        <w:tblpPr w:leftFromText="141" w:rightFromText="141" w:vertAnchor="text" w:horzAnchor="margin" w:tblpX="279" w:tblpY="-437"/>
        <w:tblW w:w="8505" w:type="dxa"/>
        <w:tblLayout w:type="fixed"/>
        <w:tblLook w:val="04A0" w:firstRow="1" w:lastRow="0" w:firstColumn="1" w:lastColumn="0" w:noHBand="0" w:noVBand="1"/>
      </w:tblPr>
      <w:tblGrid>
        <w:gridCol w:w="8505"/>
      </w:tblGrid>
      <w:tr w:rsidR="004F71F9" w:rsidRPr="00E312DC" w14:paraId="2F279064" w14:textId="77777777" w:rsidTr="00E312DC">
        <w:tc>
          <w:tcPr>
            <w:tcW w:w="8505" w:type="dxa"/>
            <w:shd w:val="clear" w:color="auto" w:fill="660033"/>
          </w:tcPr>
          <w:p w14:paraId="6C525F86" w14:textId="77777777" w:rsidR="004F71F9" w:rsidRPr="00E312DC" w:rsidRDefault="004F71F9" w:rsidP="00E312DC">
            <w:pPr>
              <w:widowControl w:val="0"/>
              <w:jc w:val="center"/>
              <w:rPr>
                <w:rFonts w:ascii="Noto Sans" w:hAnsi="Noto Sans" w:cs="Noto Sans"/>
                <w:b w:val="0"/>
                <w:lang w:eastAsia="es-MX"/>
              </w:rPr>
            </w:pPr>
            <w:r w:rsidRPr="00E312DC">
              <w:rPr>
                <w:rFonts w:ascii="Noto Sans" w:hAnsi="Noto Sans" w:cs="Noto Sans"/>
                <w:b w:val="0"/>
                <w:lang w:eastAsia="es-MX"/>
              </w:rPr>
              <w:lastRenderedPageBreak/>
              <w:t>CONCEPTO MT-1.4</w:t>
            </w:r>
          </w:p>
        </w:tc>
      </w:tr>
      <w:tr w:rsidR="004F71F9" w:rsidRPr="00E312DC" w14:paraId="3F2C2A20" w14:textId="77777777" w:rsidTr="00E312DC">
        <w:tc>
          <w:tcPr>
            <w:tcW w:w="8505" w:type="dxa"/>
          </w:tcPr>
          <w:p w14:paraId="1BDB17C9" w14:textId="77777777" w:rsidR="004F71F9" w:rsidRPr="00E312DC" w:rsidRDefault="004F71F9" w:rsidP="00E312DC">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Suministro e instalación de registro eléctrico para media tensión, marca Centrifugados Mexicanos, conforme a norma CFE-TN-RMTB-3, del tipo prefabricado con tapa y aro de concreto polimérico tipo 84-B para banqueta, de dimensiones 1.50 x 1.50 x 0.90 m. Incluye: suministro de materiales, juego de ménsulas, correderas, empaques de neopreno, mano de obra, excavación, relleno, desperdicios, acarreos, herramienta, equipo, limpieza y retiro de sobrantes fuera de la obra (P.U.O.T.).</w:t>
            </w:r>
          </w:p>
        </w:tc>
      </w:tr>
      <w:tr w:rsidR="004F71F9" w:rsidRPr="00E312DC" w14:paraId="177B6B83" w14:textId="77777777" w:rsidTr="00E312DC">
        <w:tc>
          <w:tcPr>
            <w:tcW w:w="8505" w:type="dxa"/>
          </w:tcPr>
          <w:p w14:paraId="1C58D8A1" w14:textId="77777777" w:rsidR="004F71F9" w:rsidRPr="00E312DC" w:rsidRDefault="004F71F9" w:rsidP="00E312DC">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6BE58810" w14:textId="77777777" w:rsidTr="00E312DC">
        <w:tc>
          <w:tcPr>
            <w:tcW w:w="8505" w:type="dxa"/>
          </w:tcPr>
          <w:p w14:paraId="74D83DF4" w14:textId="77777777" w:rsidR="004F71F9" w:rsidRPr="00E312DC" w:rsidRDefault="004F71F9" w:rsidP="00E312DC">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26CDB0C7" w14:textId="77777777" w:rsidR="004F71F9" w:rsidRPr="00E312DC" w:rsidRDefault="004F71F9" w:rsidP="00E312DC">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suministro, excavación, instalación y puesta en operación de registro eléctrico prefabricado para media tensión, conforme a la norma CFE-TN-RMTB-3, con dimensiones de 1.50 x 1.50 x 0.90 m, incluyendo tapa y aro de concreto polimérico tipo 84-B para banqueta.</w:t>
            </w:r>
          </w:p>
          <w:p w14:paraId="3C0394F0" w14:textId="77777777" w:rsidR="004F71F9" w:rsidRPr="00E312DC" w:rsidRDefault="004F71F9" w:rsidP="00E312DC">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registro será destinado para alojar empalmes, derivaciones o paso de conductores de media tensión, garantizando protección mecánica, accesibilidad y correcto funcionamiento del sistema eléctrico subterráneo.</w:t>
            </w:r>
          </w:p>
          <w:p w14:paraId="7075A270" w14:textId="77777777" w:rsidR="004F71F9" w:rsidRPr="00E312DC" w:rsidRDefault="004F71F9" w:rsidP="00E312DC">
            <w:pPr>
              <w:widowControl w:val="0"/>
              <w:spacing w:line="276" w:lineRule="auto"/>
              <w:jc w:val="both"/>
              <w:rPr>
                <w:rFonts w:ascii="Noto Sans" w:hAnsi="Noto Sans" w:cs="Noto Sans"/>
                <w:b w:val="0"/>
                <w:lang w:eastAsia="es-MX"/>
              </w:rPr>
            </w:pPr>
          </w:p>
        </w:tc>
      </w:tr>
      <w:tr w:rsidR="004F71F9" w:rsidRPr="00E312DC" w14:paraId="1310C2D2" w14:textId="77777777" w:rsidTr="00E312DC">
        <w:tc>
          <w:tcPr>
            <w:tcW w:w="8505" w:type="dxa"/>
          </w:tcPr>
          <w:p w14:paraId="5FA1C4DF" w14:textId="77777777" w:rsidR="004F71F9" w:rsidRPr="00E312DC" w:rsidRDefault="004F71F9" w:rsidP="00E312DC">
            <w:pPr>
              <w:rPr>
                <w:rFonts w:ascii="Noto Sans" w:hAnsi="Noto Sans" w:cs="Noto Sans"/>
                <w:b w:val="0"/>
              </w:rPr>
            </w:pPr>
            <w:r w:rsidRPr="00E312DC">
              <w:rPr>
                <w:rFonts w:ascii="Noto Sans" w:hAnsi="Noto Sans" w:cs="Noto Sans"/>
                <w:b w:val="0"/>
              </w:rPr>
              <w:t>ALCANCES:</w:t>
            </w:r>
          </w:p>
          <w:p w14:paraId="5C0A90FA" w14:textId="77777777" w:rsidR="004F71F9" w:rsidRPr="00E312DC" w:rsidRDefault="004F71F9" w:rsidP="00E312DC">
            <w:pPr>
              <w:rPr>
                <w:rFonts w:ascii="Noto Sans" w:hAnsi="Noto Sans" w:cs="Noto Sans"/>
                <w:b w:val="0"/>
              </w:rPr>
            </w:pPr>
            <w:r w:rsidRPr="00E312DC">
              <w:rPr>
                <w:rFonts w:ascii="Noto Sans" w:hAnsi="Noto Sans" w:cs="Noto Sans"/>
                <w:b w:val="0"/>
              </w:rPr>
              <w:t>Previo al inicio de los trabajos, el CONTRATISTA deberá verificar la ubicación del registro conforme al proyecto, así como niveles y condiciones del terreno.</w:t>
            </w:r>
          </w:p>
          <w:p w14:paraId="1C68AB3A" w14:textId="77777777" w:rsidR="004F71F9" w:rsidRPr="00E312DC" w:rsidRDefault="004F71F9" w:rsidP="00E312DC">
            <w:pPr>
              <w:rPr>
                <w:rFonts w:ascii="Noto Sans" w:hAnsi="Noto Sans" w:cs="Noto Sans"/>
                <w:b w:val="0"/>
              </w:rPr>
            </w:pPr>
            <w:r w:rsidRPr="00E312DC">
              <w:rPr>
                <w:rFonts w:ascii="Noto Sans" w:hAnsi="Noto Sans" w:cs="Noto Sans"/>
                <w:b w:val="0"/>
              </w:rPr>
              <w:t>A continuación, se describe la metodología de ejecución:</w:t>
            </w:r>
          </w:p>
          <w:p w14:paraId="767D92D4"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realizará el trazo de la ubicación del registro conforme a planos autorizados. </w:t>
            </w:r>
          </w:p>
          <w:p w14:paraId="4A76C926"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ejecutará la excavación del área requerida conforme a dimensiones del registro. </w:t>
            </w:r>
          </w:p>
          <w:p w14:paraId="4A0F93A4"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preparará la base de apoyo, asegurando nivelación y estabilidad del terreno. </w:t>
            </w:r>
          </w:p>
          <w:p w14:paraId="529FD670"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colocará el registro prefabricado en su posición definitiva. </w:t>
            </w:r>
          </w:p>
          <w:p w14:paraId="58F27B0D"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verificará la correcta alineación y nivelación del registro. </w:t>
            </w:r>
          </w:p>
          <w:p w14:paraId="69677EEE"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instalarán las ménsulas y correderas para soporte de conductores. </w:t>
            </w:r>
          </w:p>
          <w:p w14:paraId="427D6F2A"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colocarán empaques de neopreno para garantizar sellado. </w:t>
            </w:r>
          </w:p>
          <w:p w14:paraId="611E7E04"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instalará el aro y tapa de concreto polimérico tipo 84-B. </w:t>
            </w:r>
          </w:p>
          <w:p w14:paraId="69D53E89"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realizarán las interconexiones de ductos al registro (cuando aplique). </w:t>
            </w:r>
          </w:p>
          <w:p w14:paraId="34CCFADE"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ejecutará el relleno perimetral con material adecuado. </w:t>
            </w:r>
          </w:p>
          <w:p w14:paraId="36C0DC1C"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compactará el terreno en capas para evitar asentamientos. </w:t>
            </w:r>
          </w:p>
          <w:p w14:paraId="1FC8E043"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verificará que la tapa quede a nivel de banqueta o acabado final. </w:t>
            </w:r>
          </w:p>
          <w:p w14:paraId="785025C1"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realizará limpieza del área de trabajo. </w:t>
            </w:r>
          </w:p>
          <w:p w14:paraId="35C55EE4"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Se retirarán sobrantes fuera de la obra. </w:t>
            </w:r>
          </w:p>
          <w:p w14:paraId="6FD61B61"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 xml:space="preserve">El CONTRATISTA deberá cumplir con normas de seguridad durante la ejecución. </w:t>
            </w:r>
          </w:p>
          <w:p w14:paraId="03E54E2E" w14:textId="77777777" w:rsidR="004F71F9" w:rsidRPr="00E312DC" w:rsidRDefault="004F71F9" w:rsidP="00E312DC">
            <w:pPr>
              <w:numPr>
                <w:ilvl w:val="0"/>
                <w:numId w:val="239"/>
              </w:numPr>
              <w:rPr>
                <w:rFonts w:ascii="Noto Sans" w:hAnsi="Noto Sans" w:cs="Noto Sans"/>
                <w:b w:val="0"/>
              </w:rPr>
            </w:pPr>
            <w:r w:rsidRPr="00E312DC">
              <w:rPr>
                <w:rFonts w:ascii="Noto Sans" w:hAnsi="Noto Sans" w:cs="Noto Sans"/>
                <w:b w:val="0"/>
              </w:rPr>
              <w:t>Cualquier deficiencia deberá ser corregida antes de la entrega.</w:t>
            </w:r>
          </w:p>
          <w:p w14:paraId="0EF4EA98" w14:textId="77777777" w:rsidR="004F71F9" w:rsidRPr="00E312DC" w:rsidRDefault="004F71F9" w:rsidP="00E312DC">
            <w:pPr>
              <w:ind w:left="708"/>
              <w:rPr>
                <w:rFonts w:ascii="Noto Sans" w:hAnsi="Noto Sans" w:cs="Noto Sans"/>
                <w:b w:val="0"/>
              </w:rPr>
            </w:pPr>
          </w:p>
          <w:p w14:paraId="64D87F51" w14:textId="77777777" w:rsidR="004F71F9" w:rsidRPr="00E312DC" w:rsidRDefault="004F71F9" w:rsidP="00E312DC">
            <w:pPr>
              <w:rPr>
                <w:rFonts w:ascii="Noto Sans" w:hAnsi="Noto Sans" w:cs="Noto Sans"/>
                <w:b w:val="0"/>
              </w:rPr>
            </w:pPr>
            <w:r w:rsidRPr="00E312DC">
              <w:rPr>
                <w:rFonts w:ascii="Noto Sans" w:hAnsi="Noto Sans" w:cs="Noto Sans"/>
                <w:b w:val="0"/>
              </w:rPr>
              <w:t>CARGOS INCLUIDOS EN EL PRECIO UNITARIO:</w:t>
            </w:r>
          </w:p>
          <w:p w14:paraId="4CDE9BED" w14:textId="7528B4F7" w:rsidR="004F71F9" w:rsidRPr="00E312DC" w:rsidRDefault="004F71F9" w:rsidP="00E312DC">
            <w:pPr>
              <w:ind w:left="708"/>
              <w:rPr>
                <w:rFonts w:ascii="Noto Sans" w:hAnsi="Noto Sans" w:cs="Noto Sans"/>
                <w:b w:val="0"/>
              </w:rPr>
            </w:pPr>
            <w:r w:rsidRPr="00E312DC">
              <w:rPr>
                <w:rFonts w:ascii="Noto Sans" w:hAnsi="Noto Sans" w:cs="Noto Sans"/>
                <w:b w:val="0"/>
              </w:rPr>
              <w:t>a) Suministro de registro prefabricado de media tensión.</w:t>
            </w:r>
            <w:r w:rsidRPr="00E312DC">
              <w:rPr>
                <w:rFonts w:ascii="Noto Sans" w:hAnsi="Noto Sans" w:cs="Noto Sans"/>
                <w:b w:val="0"/>
              </w:rPr>
              <w:br/>
              <w:t>b) Suministro de tapa y aro de concreto polimérico tipo 84-B.</w:t>
            </w:r>
            <w:r w:rsidRPr="00E312DC">
              <w:rPr>
                <w:rFonts w:ascii="Noto Sans" w:hAnsi="Noto Sans" w:cs="Noto Sans"/>
                <w:b w:val="0"/>
              </w:rPr>
              <w:br/>
              <w:t>c) Suministro de ménsulas y correderas.</w:t>
            </w:r>
            <w:r w:rsidRPr="00E312DC">
              <w:rPr>
                <w:rFonts w:ascii="Noto Sans" w:hAnsi="Noto Sans" w:cs="Noto Sans"/>
                <w:b w:val="0"/>
              </w:rPr>
              <w:br/>
            </w:r>
            <w:r w:rsidRPr="00E312DC">
              <w:rPr>
                <w:rFonts w:ascii="Noto Sans" w:hAnsi="Noto Sans" w:cs="Noto Sans"/>
                <w:b w:val="0"/>
              </w:rPr>
              <w:lastRenderedPageBreak/>
              <w:t>d) Suministro de empaques de neopreno.</w:t>
            </w:r>
            <w:r w:rsidRPr="00E312DC">
              <w:rPr>
                <w:rFonts w:ascii="Noto Sans" w:hAnsi="Noto Sans" w:cs="Noto Sans"/>
                <w:b w:val="0"/>
              </w:rPr>
              <w:br/>
              <w:t>e) Excavación.</w:t>
            </w:r>
            <w:r w:rsidRPr="00E312DC">
              <w:rPr>
                <w:rFonts w:ascii="Noto Sans" w:hAnsi="Noto Sans" w:cs="Noto Sans"/>
                <w:b w:val="0"/>
              </w:rPr>
              <w:br/>
              <w:t>f) Preparación de base.</w:t>
            </w:r>
            <w:r w:rsidRPr="00E312DC">
              <w:rPr>
                <w:rFonts w:ascii="Noto Sans" w:hAnsi="Noto Sans" w:cs="Noto Sans"/>
                <w:b w:val="0"/>
              </w:rPr>
              <w:br/>
              <w:t>g) Colocación e instalación del registro.</w:t>
            </w:r>
            <w:r w:rsidRPr="00E312DC">
              <w:rPr>
                <w:rFonts w:ascii="Noto Sans" w:hAnsi="Noto Sans" w:cs="Noto Sans"/>
                <w:b w:val="0"/>
              </w:rPr>
              <w:br/>
              <w:t>h) Interconexión con ductos.</w:t>
            </w:r>
            <w:r w:rsidRPr="00E312DC">
              <w:rPr>
                <w:rFonts w:ascii="Noto Sans" w:hAnsi="Noto Sans" w:cs="Noto Sans"/>
                <w:b w:val="0"/>
              </w:rPr>
              <w:br/>
              <w:t>i) Relleno y compactación.</w:t>
            </w:r>
            <w:r w:rsidRPr="00E312DC">
              <w:rPr>
                <w:rFonts w:ascii="Noto Sans" w:hAnsi="Noto Sans" w:cs="Noto Sans"/>
                <w:b w:val="0"/>
              </w:rPr>
              <w:br/>
              <w:t>j) Mano de obra especializada.</w:t>
            </w:r>
            <w:r w:rsidRPr="00E312DC">
              <w:rPr>
                <w:rFonts w:ascii="Noto Sans" w:hAnsi="Noto Sans" w:cs="Noto Sans"/>
                <w:b w:val="0"/>
              </w:rPr>
              <w:br/>
              <w:t>k) Maniobras y acarreos.</w:t>
            </w:r>
            <w:r w:rsidRPr="00E312DC">
              <w:rPr>
                <w:rFonts w:ascii="Noto Sans" w:hAnsi="Noto Sans" w:cs="Noto Sans"/>
                <w:b w:val="0"/>
              </w:rPr>
              <w:br/>
              <w:t>l) Herramienta y equipo necesario.</w:t>
            </w:r>
            <w:r w:rsidRPr="00E312DC">
              <w:rPr>
                <w:rFonts w:ascii="Noto Sans" w:hAnsi="Noto Sans" w:cs="Noto Sans"/>
                <w:b w:val="0"/>
              </w:rPr>
              <w:br/>
              <w:t>m) Retiro de sobrantes fuera de obra.</w:t>
            </w:r>
            <w:r w:rsidRPr="00E312DC">
              <w:rPr>
                <w:rFonts w:ascii="Noto Sans" w:hAnsi="Noto Sans" w:cs="Noto Sans"/>
                <w:b w:val="0"/>
              </w:rPr>
              <w:br/>
              <w:t>n) Limpieza final.</w:t>
            </w:r>
          </w:p>
        </w:tc>
      </w:tr>
      <w:tr w:rsidR="004F71F9" w:rsidRPr="00E312DC" w14:paraId="1CFA4D63" w14:textId="77777777" w:rsidTr="00E312DC">
        <w:tc>
          <w:tcPr>
            <w:tcW w:w="8505" w:type="dxa"/>
          </w:tcPr>
          <w:p w14:paraId="050E9F1A" w14:textId="77777777" w:rsidR="004F71F9" w:rsidRPr="00E312DC" w:rsidRDefault="004F71F9" w:rsidP="00E312DC">
            <w:pPr>
              <w:ind w:right="-1"/>
              <w:jc w:val="both"/>
              <w:rPr>
                <w:rFonts w:ascii="Noto Sans" w:hAnsi="Noto Sans" w:cs="Noto Sans"/>
                <w:b w:val="0"/>
                <w:lang w:eastAsia="es-MX"/>
              </w:rPr>
            </w:pPr>
            <w:r w:rsidRPr="00E312DC">
              <w:rPr>
                <w:rFonts w:ascii="Noto Sans" w:hAnsi="Noto Sans" w:cs="Noto Sans"/>
                <w:b w:val="0"/>
                <w:lang w:eastAsia="es-MX"/>
              </w:rPr>
              <w:t>MEDICIÓN Y FORMA DE PAGO: La unidad de medición será por Pieza (pza.) de registro instalado, nivelado, conectado y en operación, conforme al proyecto autorizado y aprobado por la supervisión.</w:t>
            </w:r>
          </w:p>
        </w:tc>
      </w:tr>
    </w:tbl>
    <w:p w14:paraId="4977977F" w14:textId="77777777" w:rsidR="004F71F9" w:rsidRPr="004F71F9" w:rsidRDefault="004F71F9" w:rsidP="004F71F9">
      <w:pPr>
        <w:tabs>
          <w:tab w:val="left" w:pos="8505"/>
        </w:tabs>
        <w:ind w:right="142"/>
        <w:rPr>
          <w:rFonts w:ascii="Noto Sans" w:hAnsi="Noto Sans" w:cs="Noto Sans"/>
          <w:bCs/>
        </w:rPr>
      </w:pPr>
    </w:p>
    <w:tbl>
      <w:tblPr>
        <w:tblStyle w:val="Tablaconcuadrcula1"/>
        <w:tblpPr w:leftFromText="141" w:rightFromText="141" w:vertAnchor="text" w:horzAnchor="margin" w:tblpX="279" w:tblpY="160"/>
        <w:tblW w:w="8500" w:type="dxa"/>
        <w:tblLayout w:type="fixed"/>
        <w:tblLook w:val="04A0" w:firstRow="1" w:lastRow="0" w:firstColumn="1" w:lastColumn="0" w:noHBand="0" w:noVBand="1"/>
      </w:tblPr>
      <w:tblGrid>
        <w:gridCol w:w="8500"/>
      </w:tblGrid>
      <w:tr w:rsidR="004F71F9" w:rsidRPr="00E312DC" w14:paraId="52909FDF" w14:textId="77777777" w:rsidTr="00E312DC">
        <w:tc>
          <w:tcPr>
            <w:tcW w:w="8500" w:type="dxa"/>
            <w:shd w:val="clear" w:color="auto" w:fill="660033"/>
          </w:tcPr>
          <w:p w14:paraId="0BFBB663" w14:textId="77777777" w:rsidR="004F71F9" w:rsidRPr="00E312DC" w:rsidRDefault="004F71F9" w:rsidP="00E312DC">
            <w:pPr>
              <w:widowControl w:val="0"/>
              <w:jc w:val="center"/>
              <w:rPr>
                <w:rFonts w:ascii="Noto Sans" w:hAnsi="Noto Sans" w:cs="Noto Sans"/>
                <w:b w:val="0"/>
                <w:lang w:eastAsia="es-MX"/>
              </w:rPr>
            </w:pPr>
            <w:r w:rsidRPr="00E312DC">
              <w:rPr>
                <w:rFonts w:ascii="Noto Sans" w:hAnsi="Noto Sans" w:cs="Noto Sans"/>
                <w:b w:val="0"/>
                <w:lang w:eastAsia="es-MX"/>
              </w:rPr>
              <w:t>CONCEPTO MT-1.5</w:t>
            </w:r>
          </w:p>
        </w:tc>
      </w:tr>
      <w:tr w:rsidR="004F71F9" w:rsidRPr="00E312DC" w14:paraId="158DAAA4" w14:textId="77777777" w:rsidTr="00E312DC">
        <w:tc>
          <w:tcPr>
            <w:tcW w:w="8500" w:type="dxa"/>
          </w:tcPr>
          <w:p w14:paraId="115218CA" w14:textId="77777777" w:rsidR="004F71F9" w:rsidRPr="00E312DC" w:rsidRDefault="004F71F9" w:rsidP="00E312DC">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Suministro e instalación de base para transformador trifásico y registro RMTA4, norma CFE-BT3FRMTA4. Incluye: suministro de materiales, ménsulas, correderas, tacón de neopreno, cinchos, mano de obra especializada, material misceláneo, grúa, elevación, fijación, desperdicio, limpieza, acarreos, herramienta y equipo.</w:t>
            </w:r>
          </w:p>
        </w:tc>
      </w:tr>
      <w:tr w:rsidR="004F71F9" w:rsidRPr="00E312DC" w14:paraId="5CF680AF" w14:textId="77777777" w:rsidTr="00E312DC">
        <w:tc>
          <w:tcPr>
            <w:tcW w:w="8500" w:type="dxa"/>
          </w:tcPr>
          <w:p w14:paraId="76D82453" w14:textId="77777777" w:rsidR="004F71F9" w:rsidRPr="00E312DC" w:rsidRDefault="004F71F9" w:rsidP="00E312DC">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15DD055B" w14:textId="77777777" w:rsidTr="00E312DC">
        <w:tc>
          <w:tcPr>
            <w:tcW w:w="8500" w:type="dxa"/>
          </w:tcPr>
          <w:p w14:paraId="77B38F37" w14:textId="77777777" w:rsidR="004F71F9" w:rsidRPr="00E312DC" w:rsidRDefault="004F71F9" w:rsidP="00E312DC">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3E8A226C" w14:textId="77777777" w:rsidR="004F71F9" w:rsidRPr="00E312DC" w:rsidRDefault="004F71F9" w:rsidP="00E312DC">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suministro, construcción, instalación y puesta en operación de base para transformador trifásico, incluyendo registro tipo RMTA4, conforme a la norma CFE-BT3FRMTA4 y al proyecto ejecutivo autorizado.</w:t>
            </w:r>
          </w:p>
          <w:p w14:paraId="5457635F" w14:textId="77777777" w:rsidR="004F71F9" w:rsidRPr="00E312DC" w:rsidRDefault="004F71F9" w:rsidP="00E312DC">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sistema estará destinado para alojar y soportar transformador de media tensión, garantizando estabilidad estructural, correcta operación y accesibilidad para mantenimiento.</w:t>
            </w:r>
          </w:p>
          <w:p w14:paraId="378C210F" w14:textId="77777777" w:rsidR="004F71F9" w:rsidRPr="00E312DC" w:rsidRDefault="004F71F9" w:rsidP="00E312DC">
            <w:pPr>
              <w:widowControl w:val="0"/>
              <w:spacing w:line="276" w:lineRule="auto"/>
              <w:jc w:val="both"/>
              <w:rPr>
                <w:rFonts w:ascii="Noto Sans" w:hAnsi="Noto Sans" w:cs="Noto Sans"/>
                <w:b w:val="0"/>
                <w:lang w:eastAsia="es-MX"/>
              </w:rPr>
            </w:pPr>
          </w:p>
        </w:tc>
      </w:tr>
      <w:tr w:rsidR="004F71F9" w:rsidRPr="00E312DC" w14:paraId="3E7CF29C" w14:textId="77777777" w:rsidTr="00E312DC">
        <w:tc>
          <w:tcPr>
            <w:tcW w:w="8500" w:type="dxa"/>
          </w:tcPr>
          <w:p w14:paraId="5B2343C8" w14:textId="77777777" w:rsidR="004F71F9" w:rsidRPr="00E312DC" w:rsidRDefault="004F71F9" w:rsidP="00E312DC">
            <w:pPr>
              <w:rPr>
                <w:rFonts w:ascii="Noto Sans" w:hAnsi="Noto Sans" w:cs="Noto Sans"/>
                <w:b w:val="0"/>
              </w:rPr>
            </w:pPr>
            <w:r w:rsidRPr="00E312DC">
              <w:rPr>
                <w:rFonts w:ascii="Noto Sans" w:hAnsi="Noto Sans" w:cs="Noto Sans"/>
                <w:b w:val="0"/>
              </w:rPr>
              <w:t>ALCANCES:</w:t>
            </w:r>
          </w:p>
          <w:p w14:paraId="72EC33AF" w14:textId="77777777" w:rsidR="004F71F9" w:rsidRPr="00E312DC" w:rsidRDefault="004F71F9" w:rsidP="00E312DC">
            <w:pPr>
              <w:rPr>
                <w:rFonts w:ascii="Noto Sans" w:hAnsi="Noto Sans" w:cs="Noto Sans"/>
                <w:b w:val="0"/>
              </w:rPr>
            </w:pPr>
            <w:r w:rsidRPr="00E312DC">
              <w:rPr>
                <w:rFonts w:ascii="Noto Sans" w:hAnsi="Noto Sans" w:cs="Noto Sans"/>
                <w:b w:val="0"/>
              </w:rPr>
              <w:t>Previo al inicio de los trabajos, el CONTRATISTA deberá verificar la ubicación del registro conforme al proyecto, así como niveles y condiciones del terreno.</w:t>
            </w:r>
          </w:p>
          <w:p w14:paraId="6A87AD38" w14:textId="77777777" w:rsidR="004F71F9" w:rsidRPr="00E312DC" w:rsidRDefault="004F71F9" w:rsidP="00E312DC">
            <w:pPr>
              <w:rPr>
                <w:rFonts w:ascii="Noto Sans" w:hAnsi="Noto Sans" w:cs="Noto Sans"/>
                <w:b w:val="0"/>
              </w:rPr>
            </w:pPr>
            <w:r w:rsidRPr="00E312DC">
              <w:rPr>
                <w:rFonts w:ascii="Noto Sans" w:hAnsi="Noto Sans" w:cs="Noto Sans"/>
                <w:b w:val="0"/>
              </w:rPr>
              <w:t>A continuación, se describe la metodología de ejecución:</w:t>
            </w:r>
          </w:p>
          <w:p w14:paraId="720D25DE"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realizará el trazo de la ubicación del registro conforme a planos autorizados. </w:t>
            </w:r>
          </w:p>
          <w:p w14:paraId="7D729E65"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ejecutará la excavación del área requerida conforme a dimensiones del registro. </w:t>
            </w:r>
          </w:p>
          <w:p w14:paraId="3133867F"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preparará la base de apoyo, asegurando nivelación y estabilidad del terreno. </w:t>
            </w:r>
          </w:p>
          <w:p w14:paraId="20BB8F14"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colocará el registro prefabricado en su posición definitiva. </w:t>
            </w:r>
          </w:p>
          <w:p w14:paraId="566CBD0B"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verificará la correcta alineación y nivelación del registro. </w:t>
            </w:r>
          </w:p>
          <w:p w14:paraId="249D337A"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instalarán las ménsulas y correderas para soporte de conductores. </w:t>
            </w:r>
          </w:p>
          <w:p w14:paraId="3DCC990D"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colocarán empaques de neopreno para garantizar sellado. </w:t>
            </w:r>
          </w:p>
          <w:p w14:paraId="6D18575E"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lastRenderedPageBreak/>
              <w:t xml:space="preserve">Se instalará el aro y tapa de concreto polimérico tipo 84-B. </w:t>
            </w:r>
          </w:p>
          <w:p w14:paraId="59DCB492"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realizarán las interconexiones de ductos al registro (cuando aplique). </w:t>
            </w:r>
          </w:p>
          <w:p w14:paraId="030835F6"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ejecutará el relleno perimetral con material adecuado. </w:t>
            </w:r>
          </w:p>
          <w:p w14:paraId="6D0AC793"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compactará el terreno en capas para evitar asentamientos. </w:t>
            </w:r>
          </w:p>
          <w:p w14:paraId="51974EDC"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verificará que la tapa quede a nivel de banqueta o acabado final. </w:t>
            </w:r>
          </w:p>
          <w:p w14:paraId="34B93373"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realizará limpieza del área de trabajo. </w:t>
            </w:r>
          </w:p>
          <w:p w14:paraId="3FF7A156"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Se retirarán sobrantes fuera de la obra. </w:t>
            </w:r>
          </w:p>
          <w:p w14:paraId="19F542ED"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 xml:space="preserve">El CONTRATISTA deberá cumplir con normas de seguridad durante la ejecución. </w:t>
            </w:r>
          </w:p>
          <w:p w14:paraId="71153A0A" w14:textId="77777777" w:rsidR="004F71F9" w:rsidRPr="00E312DC" w:rsidRDefault="004F71F9" w:rsidP="00E312DC">
            <w:pPr>
              <w:numPr>
                <w:ilvl w:val="0"/>
                <w:numId w:val="240"/>
              </w:numPr>
              <w:rPr>
                <w:rFonts w:ascii="Noto Sans" w:hAnsi="Noto Sans" w:cs="Noto Sans"/>
                <w:b w:val="0"/>
              </w:rPr>
            </w:pPr>
            <w:r w:rsidRPr="00E312DC">
              <w:rPr>
                <w:rFonts w:ascii="Noto Sans" w:hAnsi="Noto Sans" w:cs="Noto Sans"/>
                <w:b w:val="0"/>
              </w:rPr>
              <w:t>Cualquier deficiencia deberá ser corregida antes de la entrega.</w:t>
            </w:r>
          </w:p>
          <w:p w14:paraId="56607776" w14:textId="77777777" w:rsidR="004F71F9" w:rsidRPr="00E312DC" w:rsidRDefault="004F71F9" w:rsidP="00E312DC">
            <w:pPr>
              <w:ind w:left="708"/>
              <w:rPr>
                <w:rFonts w:ascii="Noto Sans" w:hAnsi="Noto Sans" w:cs="Noto Sans"/>
                <w:b w:val="0"/>
              </w:rPr>
            </w:pPr>
          </w:p>
          <w:p w14:paraId="4DD3BE03" w14:textId="77777777" w:rsidR="004F71F9" w:rsidRPr="00E312DC" w:rsidRDefault="004F71F9" w:rsidP="00E312DC">
            <w:pPr>
              <w:rPr>
                <w:rFonts w:ascii="Noto Sans" w:hAnsi="Noto Sans" w:cs="Noto Sans"/>
                <w:b w:val="0"/>
              </w:rPr>
            </w:pPr>
            <w:r w:rsidRPr="00E312DC">
              <w:rPr>
                <w:rFonts w:ascii="Noto Sans" w:hAnsi="Noto Sans" w:cs="Noto Sans"/>
                <w:b w:val="0"/>
              </w:rPr>
              <w:t>CARGOS INCLUIDOS EN EL PRECIO UNITARIO:</w:t>
            </w:r>
          </w:p>
          <w:p w14:paraId="4F2D5241" w14:textId="77777777" w:rsidR="004F71F9" w:rsidRPr="00E312DC" w:rsidRDefault="004F71F9" w:rsidP="00E312DC">
            <w:pPr>
              <w:ind w:left="708"/>
              <w:rPr>
                <w:rFonts w:ascii="Noto Sans" w:hAnsi="Noto Sans" w:cs="Noto Sans"/>
                <w:b w:val="0"/>
              </w:rPr>
            </w:pPr>
            <w:r w:rsidRPr="00E312DC">
              <w:rPr>
                <w:rFonts w:ascii="Noto Sans" w:hAnsi="Noto Sans" w:cs="Noto Sans"/>
                <w:b w:val="0"/>
              </w:rPr>
              <w:t>a) Suministro de registro prefabricado de media tensión.</w:t>
            </w:r>
            <w:r w:rsidRPr="00E312DC">
              <w:rPr>
                <w:rFonts w:ascii="Noto Sans" w:hAnsi="Noto Sans" w:cs="Noto Sans"/>
                <w:b w:val="0"/>
              </w:rPr>
              <w:br/>
              <w:t>b) Suministro de tapa y aro de concreto polimérico tipo 84-B.</w:t>
            </w:r>
            <w:r w:rsidRPr="00E312DC">
              <w:rPr>
                <w:rFonts w:ascii="Noto Sans" w:hAnsi="Noto Sans" w:cs="Noto Sans"/>
                <w:b w:val="0"/>
              </w:rPr>
              <w:br/>
              <w:t>c) Suministro de ménsulas y correderas.</w:t>
            </w:r>
            <w:r w:rsidRPr="00E312DC">
              <w:rPr>
                <w:rFonts w:ascii="Noto Sans" w:hAnsi="Noto Sans" w:cs="Noto Sans"/>
                <w:b w:val="0"/>
              </w:rPr>
              <w:br/>
              <w:t>d) Suministro de empaques de neopreno.</w:t>
            </w:r>
            <w:r w:rsidRPr="00E312DC">
              <w:rPr>
                <w:rFonts w:ascii="Noto Sans" w:hAnsi="Noto Sans" w:cs="Noto Sans"/>
                <w:b w:val="0"/>
              </w:rPr>
              <w:br/>
              <w:t>e) Excavación.</w:t>
            </w:r>
            <w:r w:rsidRPr="00E312DC">
              <w:rPr>
                <w:rFonts w:ascii="Noto Sans" w:hAnsi="Noto Sans" w:cs="Noto Sans"/>
                <w:b w:val="0"/>
              </w:rPr>
              <w:br/>
              <w:t>f) Preparación de base.</w:t>
            </w:r>
            <w:r w:rsidRPr="00E312DC">
              <w:rPr>
                <w:rFonts w:ascii="Noto Sans" w:hAnsi="Noto Sans" w:cs="Noto Sans"/>
                <w:b w:val="0"/>
              </w:rPr>
              <w:br/>
              <w:t>g) Colocación e instalación del registro.</w:t>
            </w:r>
            <w:r w:rsidRPr="00E312DC">
              <w:rPr>
                <w:rFonts w:ascii="Noto Sans" w:hAnsi="Noto Sans" w:cs="Noto Sans"/>
                <w:b w:val="0"/>
              </w:rPr>
              <w:br/>
              <w:t>h) Interconexión con ductos.</w:t>
            </w:r>
            <w:r w:rsidRPr="00E312DC">
              <w:rPr>
                <w:rFonts w:ascii="Noto Sans" w:hAnsi="Noto Sans" w:cs="Noto Sans"/>
                <w:b w:val="0"/>
              </w:rPr>
              <w:br/>
              <w:t>i) Relleno y compactación.</w:t>
            </w:r>
            <w:r w:rsidRPr="00E312DC">
              <w:rPr>
                <w:rFonts w:ascii="Noto Sans" w:hAnsi="Noto Sans" w:cs="Noto Sans"/>
                <w:b w:val="0"/>
              </w:rPr>
              <w:br/>
              <w:t>j) Mano de obra especializada.</w:t>
            </w:r>
            <w:r w:rsidRPr="00E312DC">
              <w:rPr>
                <w:rFonts w:ascii="Noto Sans" w:hAnsi="Noto Sans" w:cs="Noto Sans"/>
                <w:b w:val="0"/>
              </w:rPr>
              <w:br/>
              <w:t>k) Maniobras y acarreos.</w:t>
            </w:r>
            <w:r w:rsidRPr="00E312DC">
              <w:rPr>
                <w:rFonts w:ascii="Noto Sans" w:hAnsi="Noto Sans" w:cs="Noto Sans"/>
                <w:b w:val="0"/>
              </w:rPr>
              <w:br/>
              <w:t>l) Herramienta y equipo necesario.</w:t>
            </w:r>
            <w:r w:rsidRPr="00E312DC">
              <w:rPr>
                <w:rFonts w:ascii="Noto Sans" w:hAnsi="Noto Sans" w:cs="Noto Sans"/>
                <w:b w:val="0"/>
              </w:rPr>
              <w:br/>
              <w:t>m) Retiro de sobrantes fuera de obra.</w:t>
            </w:r>
            <w:r w:rsidRPr="00E312DC">
              <w:rPr>
                <w:rFonts w:ascii="Noto Sans" w:hAnsi="Noto Sans" w:cs="Noto Sans"/>
                <w:b w:val="0"/>
              </w:rPr>
              <w:br/>
              <w:t>n) Limpieza final.</w:t>
            </w:r>
          </w:p>
          <w:p w14:paraId="42FEA7EC" w14:textId="77777777" w:rsidR="004F71F9" w:rsidRPr="00E312DC" w:rsidRDefault="004F71F9" w:rsidP="00E312DC">
            <w:pPr>
              <w:rPr>
                <w:rFonts w:ascii="Noto Sans" w:hAnsi="Noto Sans" w:cs="Noto Sans"/>
                <w:b w:val="0"/>
              </w:rPr>
            </w:pPr>
          </w:p>
        </w:tc>
      </w:tr>
      <w:tr w:rsidR="004F71F9" w:rsidRPr="00E312DC" w14:paraId="32B27DE5" w14:textId="77777777" w:rsidTr="00E312DC">
        <w:tc>
          <w:tcPr>
            <w:tcW w:w="8500" w:type="dxa"/>
          </w:tcPr>
          <w:p w14:paraId="5A741766" w14:textId="77777777" w:rsidR="004F71F9" w:rsidRPr="00E312DC" w:rsidRDefault="004F71F9" w:rsidP="00E312DC">
            <w:pPr>
              <w:ind w:right="-1"/>
              <w:jc w:val="both"/>
              <w:rPr>
                <w:rFonts w:ascii="Noto Sans" w:hAnsi="Noto Sans" w:cs="Noto Sans"/>
                <w:b w:val="0"/>
                <w:lang w:eastAsia="es-MX"/>
              </w:rPr>
            </w:pPr>
            <w:r w:rsidRPr="00E312DC">
              <w:rPr>
                <w:rFonts w:ascii="Noto Sans" w:hAnsi="Noto Sans" w:cs="Noto Sans"/>
                <w:b w:val="0"/>
                <w:lang w:eastAsia="es-MX"/>
              </w:rPr>
              <w:t>MEDICIÓN Y FORMA DE PAGO: La unidad de medición será por Pieza (pza.) de registro instalado, nivelado, conectado y en operación, conforme al proyecto autorizado y aprobado por la supervisión.</w:t>
            </w:r>
          </w:p>
        </w:tc>
      </w:tr>
    </w:tbl>
    <w:p w14:paraId="04948BDE" w14:textId="77777777" w:rsidR="004F71F9" w:rsidRPr="004F71F9" w:rsidRDefault="004F71F9" w:rsidP="004F71F9">
      <w:pPr>
        <w:tabs>
          <w:tab w:val="left" w:pos="8505"/>
        </w:tabs>
        <w:ind w:right="142"/>
        <w:rPr>
          <w:rFonts w:ascii="Noto Sans" w:hAnsi="Noto Sans" w:cs="Noto Sans"/>
          <w:bCs/>
        </w:rPr>
      </w:pPr>
    </w:p>
    <w:p w14:paraId="51C676AD"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7BD439A7" w14:textId="77777777" w:rsidTr="00E312DC">
        <w:tc>
          <w:tcPr>
            <w:tcW w:w="8505" w:type="dxa"/>
            <w:shd w:val="clear" w:color="auto" w:fill="660033"/>
          </w:tcPr>
          <w:p w14:paraId="45C39913"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MT-1.6</w:t>
            </w:r>
          </w:p>
        </w:tc>
      </w:tr>
      <w:tr w:rsidR="004F71F9" w:rsidRPr="00E312DC" w14:paraId="098463C3" w14:textId="77777777" w:rsidTr="00E312DC">
        <w:tc>
          <w:tcPr>
            <w:tcW w:w="8505" w:type="dxa"/>
          </w:tcPr>
          <w:p w14:paraId="17B4AE03"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Demolición de murete de medición existente fabricado a base de muros de block por medios mecánicos o manuales, incluye: acarreo de materiales fuero del sitio de la obra, mano de obra, herramienta, equipo y todo lo necesario para su correcta ejecución.</w:t>
            </w:r>
          </w:p>
        </w:tc>
      </w:tr>
      <w:tr w:rsidR="004F71F9" w:rsidRPr="00E312DC" w14:paraId="46AEFD3A" w14:textId="77777777" w:rsidTr="00E312DC">
        <w:tc>
          <w:tcPr>
            <w:tcW w:w="8505" w:type="dxa"/>
          </w:tcPr>
          <w:p w14:paraId="36F3EBEF"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21BD5CEC" w14:textId="77777777" w:rsidTr="00E312DC">
        <w:tc>
          <w:tcPr>
            <w:tcW w:w="8505" w:type="dxa"/>
          </w:tcPr>
          <w:p w14:paraId="423565E6"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1592FB81"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la demolición de murete de medición existente construido con block, utilizado para alojar equipo eléctrico de medición y acometida, conforme al proyecto autorizado y a las condiciones existentes en sitio.</w:t>
            </w:r>
          </w:p>
          <w:p w14:paraId="42C73A43"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 xml:space="preserve">Los trabajos se ejecutarán de manera controlada, garantizando la seguridad del </w:t>
            </w:r>
            <w:r w:rsidRPr="00E312DC">
              <w:rPr>
                <w:rFonts w:ascii="Noto Sans" w:hAnsi="Noto Sans" w:cs="Noto Sans"/>
                <w:b w:val="0"/>
                <w:lang w:eastAsia="es-MX"/>
              </w:rPr>
              <w:lastRenderedPageBreak/>
              <w:t>personal, de las instalaciones existentes y de terceros, evitando daños a infraestructura cercana y realizando el retiro total de materiales producto de demolición.</w:t>
            </w:r>
          </w:p>
          <w:p w14:paraId="7012F13B"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1AE33681" w14:textId="77777777" w:rsidTr="00E312DC">
        <w:tc>
          <w:tcPr>
            <w:tcW w:w="8505" w:type="dxa"/>
          </w:tcPr>
          <w:p w14:paraId="78A28034" w14:textId="77777777" w:rsidR="004F71F9" w:rsidRPr="00E312DC" w:rsidRDefault="004F71F9" w:rsidP="00CF0AF6">
            <w:pPr>
              <w:rPr>
                <w:rFonts w:ascii="Noto Sans" w:hAnsi="Noto Sans" w:cs="Noto Sans"/>
                <w:b w:val="0"/>
              </w:rPr>
            </w:pPr>
            <w:r w:rsidRPr="00E312DC">
              <w:rPr>
                <w:rFonts w:ascii="Noto Sans" w:hAnsi="Noto Sans" w:cs="Noto Sans"/>
                <w:b w:val="0"/>
              </w:rPr>
              <w:t>ALCANCES:</w:t>
            </w:r>
            <w:r w:rsidRPr="00E312DC">
              <w:rPr>
                <w:rFonts w:ascii="Noto Sans" w:hAnsi="Noto Sans" w:cs="Noto Sans"/>
                <w:b w:val="0"/>
              </w:rPr>
              <w:br/>
            </w:r>
            <w:r w:rsidRPr="00E312DC">
              <w:rPr>
                <w:rFonts w:ascii="Noto Sans" w:hAnsi="Noto Sans" w:cs="Noto Sans"/>
                <w:b w:val="0"/>
              </w:rPr>
              <w:br/>
              <w:t>Previo al inicio de los trabajos, el CONTRATISTA deberá verificar las condiciones físicas del murete existente, instalaciones eléctricas asociadas y posibles interferencias en el área de trabajo.</w:t>
            </w:r>
          </w:p>
          <w:p w14:paraId="0D1D4D1F"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3824460D"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realizará la inspección física del área y del murete existente. </w:t>
            </w:r>
          </w:p>
          <w:p w14:paraId="62A02581"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verificarán las condiciones de seguridad y desconexión de instalaciones eléctricas asociadas. </w:t>
            </w:r>
          </w:p>
          <w:p w14:paraId="34CBBC53"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delimitará y señalizará el área de trabajo conforme a normas de seguridad. </w:t>
            </w:r>
          </w:p>
          <w:p w14:paraId="07049CAA"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desmontarán accesorios, tapas, tuberías o elementos que interfieran con la demolición. </w:t>
            </w:r>
          </w:p>
          <w:p w14:paraId="56FAD76F"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ejecutará la demolición del murete mediante medios manuales y/o mecánicos. </w:t>
            </w:r>
          </w:p>
          <w:p w14:paraId="7027A792"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evitarán daños a instalaciones cercanas durante los trabajos. </w:t>
            </w:r>
          </w:p>
          <w:p w14:paraId="3C547B9C"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retirarán restos de block, concreto, mortero y materiales producto de demolición. </w:t>
            </w:r>
          </w:p>
          <w:p w14:paraId="1016D4FC"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realizará la carga manual o mecánica de materiales demolidos. </w:t>
            </w:r>
          </w:p>
          <w:p w14:paraId="56F57BB2"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efectuarán acarreos internos hasta zona de carga. </w:t>
            </w:r>
          </w:p>
          <w:p w14:paraId="229745B1"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realizará el retiro y disposición final del material fuera de la obra en sitio autorizado. </w:t>
            </w:r>
          </w:p>
          <w:p w14:paraId="20594B9A"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Se efectuará limpieza general del área intervenida. </w:t>
            </w:r>
          </w:p>
          <w:p w14:paraId="1CB6248B"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 xml:space="preserve">El CONTRATISTA deberá cumplir con las normas de seguridad aplicables durante la ejecución. </w:t>
            </w:r>
          </w:p>
          <w:p w14:paraId="12A4BAEC" w14:textId="77777777" w:rsidR="004F71F9" w:rsidRPr="00E312DC" w:rsidRDefault="004F71F9">
            <w:pPr>
              <w:numPr>
                <w:ilvl w:val="0"/>
                <w:numId w:val="304"/>
              </w:numPr>
              <w:rPr>
                <w:rFonts w:ascii="Noto Sans" w:hAnsi="Noto Sans" w:cs="Noto Sans"/>
                <w:b w:val="0"/>
              </w:rPr>
            </w:pPr>
            <w:r w:rsidRPr="00E312DC">
              <w:rPr>
                <w:rFonts w:ascii="Noto Sans" w:hAnsi="Noto Sans" w:cs="Noto Sans"/>
                <w:b w:val="0"/>
              </w:rPr>
              <w:t>Cualquier daño ocasionado por maniobras inadecuadas deberá ser reparado por el CONTRATISTA sin costo adicional para la contratante.</w:t>
            </w:r>
          </w:p>
          <w:p w14:paraId="54A39BB7" w14:textId="77777777" w:rsidR="004F71F9" w:rsidRPr="00E312DC" w:rsidRDefault="004F71F9" w:rsidP="00CF0AF6">
            <w:pPr>
              <w:ind w:left="360"/>
              <w:rPr>
                <w:rFonts w:ascii="Noto Sans" w:hAnsi="Noto Sans" w:cs="Noto Sans"/>
                <w:b w:val="0"/>
              </w:rPr>
            </w:pPr>
          </w:p>
          <w:p w14:paraId="2399AD39"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7E263599" w14:textId="4C12448E" w:rsidR="004F71F9" w:rsidRPr="00E312DC" w:rsidRDefault="004F71F9" w:rsidP="00E312DC">
            <w:pPr>
              <w:rPr>
                <w:rFonts w:ascii="Noto Sans" w:hAnsi="Noto Sans" w:cs="Noto Sans"/>
                <w:b w:val="0"/>
              </w:rPr>
            </w:pPr>
            <w:r w:rsidRPr="00E312DC">
              <w:rPr>
                <w:rFonts w:ascii="Noto Sans" w:hAnsi="Noto Sans" w:cs="Noto Sans"/>
                <w:b w:val="0"/>
              </w:rPr>
              <w:t>a) Demolición manual y/o mecánica del murete.</w:t>
            </w:r>
            <w:r w:rsidRPr="00E312DC">
              <w:rPr>
                <w:rFonts w:ascii="Noto Sans" w:hAnsi="Noto Sans" w:cs="Noto Sans"/>
                <w:b w:val="0"/>
              </w:rPr>
              <w:br/>
              <w:t>b) Desmontaje de elementos existentes.</w:t>
            </w:r>
            <w:r w:rsidRPr="00E312DC">
              <w:rPr>
                <w:rFonts w:ascii="Noto Sans" w:hAnsi="Noto Sans" w:cs="Noto Sans"/>
                <w:b w:val="0"/>
              </w:rPr>
              <w:br/>
              <w:t>c) Mano de obra especializada.</w:t>
            </w:r>
            <w:r w:rsidRPr="00E312DC">
              <w:rPr>
                <w:rFonts w:ascii="Noto Sans" w:hAnsi="Noto Sans" w:cs="Noto Sans"/>
                <w:b w:val="0"/>
              </w:rPr>
              <w:br/>
              <w:t>d) Herramienta menor.</w:t>
            </w:r>
            <w:r w:rsidRPr="00E312DC">
              <w:rPr>
                <w:rFonts w:ascii="Noto Sans" w:hAnsi="Noto Sans" w:cs="Noto Sans"/>
                <w:b w:val="0"/>
              </w:rPr>
              <w:br/>
              <w:t>e) Equipo necesario para demolición.</w:t>
            </w:r>
            <w:r w:rsidRPr="00E312DC">
              <w:rPr>
                <w:rFonts w:ascii="Noto Sans" w:hAnsi="Noto Sans" w:cs="Noto Sans"/>
                <w:b w:val="0"/>
              </w:rPr>
              <w:br/>
              <w:t>f) Maniobras de retiro de materiales.</w:t>
            </w:r>
            <w:r w:rsidRPr="00E312DC">
              <w:rPr>
                <w:rFonts w:ascii="Noto Sans" w:hAnsi="Noto Sans" w:cs="Noto Sans"/>
                <w:b w:val="0"/>
              </w:rPr>
              <w:br/>
              <w:t>g) Carga y acarreos internos.</w:t>
            </w:r>
            <w:r w:rsidRPr="00E312DC">
              <w:rPr>
                <w:rFonts w:ascii="Noto Sans" w:hAnsi="Noto Sans" w:cs="Noto Sans"/>
                <w:b w:val="0"/>
              </w:rPr>
              <w:br/>
              <w:t>h) Retiro de material fuera de la obra.</w:t>
            </w:r>
            <w:r w:rsidRPr="00E312DC">
              <w:rPr>
                <w:rFonts w:ascii="Noto Sans" w:hAnsi="Noto Sans" w:cs="Noto Sans"/>
                <w:b w:val="0"/>
              </w:rPr>
              <w:br/>
              <w:t>i) Disposición final de desperdicios.</w:t>
            </w:r>
            <w:r w:rsidRPr="00E312DC">
              <w:rPr>
                <w:rFonts w:ascii="Noto Sans" w:hAnsi="Noto Sans" w:cs="Noto Sans"/>
                <w:b w:val="0"/>
              </w:rPr>
              <w:br/>
              <w:t>j) Señalización y protección del área de trabajo.</w:t>
            </w:r>
            <w:r w:rsidRPr="00E312DC">
              <w:rPr>
                <w:rFonts w:ascii="Noto Sans" w:hAnsi="Noto Sans" w:cs="Noto Sans"/>
                <w:b w:val="0"/>
              </w:rPr>
              <w:br/>
              <w:t>k) Limpieza final del área intervenida.</w:t>
            </w:r>
            <w:r w:rsidRPr="00E312DC">
              <w:rPr>
                <w:rFonts w:ascii="Noto Sans" w:hAnsi="Noto Sans" w:cs="Noto Sans"/>
                <w:b w:val="0"/>
              </w:rPr>
              <w:br/>
              <w:t>l) Todo lo necesario para su correcta ejecución.</w:t>
            </w:r>
          </w:p>
        </w:tc>
      </w:tr>
      <w:tr w:rsidR="004F71F9" w:rsidRPr="00E312DC" w14:paraId="5F10082B" w14:textId="77777777" w:rsidTr="00E312DC">
        <w:tc>
          <w:tcPr>
            <w:tcW w:w="8505" w:type="dxa"/>
          </w:tcPr>
          <w:p w14:paraId="19AEB986"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por Pieza (PZA) de murete demolido, retirado y limpio, aprobado por la supervisión conforme al proyecto y especificaciones aplicables.</w:t>
            </w:r>
          </w:p>
        </w:tc>
      </w:tr>
    </w:tbl>
    <w:p w14:paraId="05164632" w14:textId="77777777" w:rsidR="004F71F9" w:rsidRPr="004F71F9" w:rsidRDefault="004F71F9" w:rsidP="004F71F9">
      <w:pPr>
        <w:tabs>
          <w:tab w:val="left" w:pos="8505"/>
        </w:tabs>
        <w:ind w:right="142"/>
        <w:rPr>
          <w:rFonts w:ascii="Noto Sans" w:hAnsi="Noto Sans" w:cs="Noto Sans"/>
          <w:b w:val="0"/>
          <w:u w:val="single"/>
        </w:rPr>
      </w:pPr>
    </w:p>
    <w:p w14:paraId="1C0E7B31"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68FB1E48" w14:textId="77777777" w:rsidTr="00E312DC">
        <w:tc>
          <w:tcPr>
            <w:tcW w:w="8505" w:type="dxa"/>
            <w:shd w:val="clear" w:color="auto" w:fill="660033"/>
          </w:tcPr>
          <w:p w14:paraId="7298BF98"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MT-1.7</w:t>
            </w:r>
          </w:p>
        </w:tc>
      </w:tr>
      <w:tr w:rsidR="004F71F9" w:rsidRPr="00E312DC" w14:paraId="2B627541" w14:textId="77777777" w:rsidTr="00E312DC">
        <w:tc>
          <w:tcPr>
            <w:tcW w:w="8505" w:type="dxa"/>
          </w:tcPr>
          <w:p w14:paraId="04C597F0"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Desmantelamiento de base de medición 13 terminales existente, incluye: retiro de transformadores de medición, cable uso rudo, resane de muro, materiales, mano de obra, herramienta, equipo y todo lo necesario para su correcta ejecución.</w:t>
            </w:r>
          </w:p>
        </w:tc>
      </w:tr>
      <w:tr w:rsidR="004F71F9" w:rsidRPr="00E312DC" w14:paraId="58776B4B" w14:textId="77777777" w:rsidTr="00E312DC">
        <w:tc>
          <w:tcPr>
            <w:tcW w:w="8505" w:type="dxa"/>
          </w:tcPr>
          <w:p w14:paraId="7B3918C0"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12AD0E96" w14:textId="77777777" w:rsidTr="00E312DC">
        <w:tc>
          <w:tcPr>
            <w:tcW w:w="8505" w:type="dxa"/>
          </w:tcPr>
          <w:p w14:paraId="785C0BA9"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7E38566A"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desmantelamiento de base de medición existente de 13 terminales, incluyendo el retiro de transformadores de medición y cableado tipo uso rudo, conforme al proyecto autorizado y a las condiciones existentes en sitio.</w:t>
            </w:r>
          </w:p>
          <w:p w14:paraId="525822CF"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Los trabajos se ejecutarán de forma controlada y segura, garantizando la correcta desconexión de los equipos eléctricos, evitando daños a instalaciones cercanas y realizando el retiro total de materiales y accesorios existentes, así como el resane de las superficies afectadas.</w:t>
            </w:r>
          </w:p>
          <w:p w14:paraId="1A3C343F"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154D6CFC" w14:textId="77777777" w:rsidTr="00E312DC">
        <w:tc>
          <w:tcPr>
            <w:tcW w:w="8505" w:type="dxa"/>
          </w:tcPr>
          <w:p w14:paraId="14153EBA" w14:textId="77777777" w:rsidR="004F71F9" w:rsidRPr="00E312DC" w:rsidRDefault="004F71F9" w:rsidP="00CF0AF6">
            <w:pPr>
              <w:rPr>
                <w:rFonts w:ascii="Noto Sans" w:hAnsi="Noto Sans" w:cs="Noto Sans"/>
                <w:b w:val="0"/>
              </w:rPr>
            </w:pPr>
            <w:r w:rsidRPr="00E312DC">
              <w:rPr>
                <w:rFonts w:ascii="Noto Sans" w:hAnsi="Noto Sans" w:cs="Noto Sans"/>
                <w:b w:val="0"/>
              </w:rPr>
              <w:t>ALCANCES:</w:t>
            </w:r>
          </w:p>
          <w:p w14:paraId="0E141BD2" w14:textId="77777777" w:rsidR="004F71F9" w:rsidRPr="00E312DC" w:rsidRDefault="004F71F9" w:rsidP="00CF0AF6">
            <w:pPr>
              <w:ind w:left="708"/>
              <w:rPr>
                <w:rFonts w:ascii="Noto Sans" w:hAnsi="Noto Sans" w:cs="Noto Sans"/>
                <w:b w:val="0"/>
              </w:rPr>
            </w:pPr>
            <w:r w:rsidRPr="00E312DC">
              <w:rPr>
                <w:rFonts w:ascii="Noto Sans" w:hAnsi="Noto Sans" w:cs="Noto Sans"/>
                <w:b w:val="0"/>
              </w:rPr>
              <w:t>.</w:t>
            </w:r>
          </w:p>
          <w:p w14:paraId="347C0E3F" w14:textId="77777777" w:rsidR="004F71F9" w:rsidRPr="00E312DC" w:rsidRDefault="004F71F9" w:rsidP="00CF0AF6">
            <w:pPr>
              <w:ind w:left="708"/>
              <w:rPr>
                <w:rFonts w:ascii="Noto Sans" w:hAnsi="Noto Sans" w:cs="Noto Sans"/>
                <w:b w:val="0"/>
              </w:rPr>
            </w:pPr>
            <w:r w:rsidRPr="00E312DC">
              <w:rPr>
                <w:rFonts w:ascii="Noto Sans" w:hAnsi="Noto Sans" w:cs="Noto Sans"/>
                <w:b w:val="0"/>
              </w:rPr>
              <w:t>Previo al inicio de los trabajos, el CONTRATISTA deberá verificar las condiciones físicas de la instalación existente, así como confirmar la libranza y des energización del sistema eléctrico correspondiente.</w:t>
            </w:r>
          </w:p>
          <w:p w14:paraId="163B6141" w14:textId="77777777" w:rsidR="004F71F9" w:rsidRPr="00E312DC" w:rsidRDefault="004F71F9" w:rsidP="00CF0AF6">
            <w:pPr>
              <w:ind w:left="708"/>
              <w:rPr>
                <w:rFonts w:ascii="Noto Sans" w:hAnsi="Noto Sans" w:cs="Noto Sans"/>
                <w:b w:val="0"/>
              </w:rPr>
            </w:pPr>
            <w:r w:rsidRPr="00E312DC">
              <w:rPr>
                <w:rFonts w:ascii="Noto Sans" w:hAnsi="Noto Sans" w:cs="Noto Sans"/>
                <w:b w:val="0"/>
              </w:rPr>
              <w:t>A continuación, se describe la metodología de ejecución:</w:t>
            </w:r>
          </w:p>
          <w:p w14:paraId="7F0EB055"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realizará la inspección física de la base de medición y equipos asociados. </w:t>
            </w:r>
          </w:p>
          <w:p w14:paraId="718FB625"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verificará </w:t>
            </w:r>
            <w:proofErr w:type="gramStart"/>
            <w:r w:rsidRPr="00E312DC">
              <w:rPr>
                <w:rFonts w:ascii="Noto Sans" w:hAnsi="Noto Sans" w:cs="Noto Sans"/>
                <w:b w:val="0"/>
              </w:rPr>
              <w:t>la</w:t>
            </w:r>
            <w:proofErr w:type="gramEnd"/>
            <w:r w:rsidRPr="00E312DC">
              <w:rPr>
                <w:rFonts w:ascii="Noto Sans" w:hAnsi="Noto Sans" w:cs="Noto Sans"/>
                <w:b w:val="0"/>
              </w:rPr>
              <w:t xml:space="preserve"> des energización y condiciones seguras de trabajo. </w:t>
            </w:r>
          </w:p>
          <w:p w14:paraId="314BA0A7"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delimitará y señalizará el área de trabajo conforme a normas de seguridad. </w:t>
            </w:r>
          </w:p>
          <w:p w14:paraId="3D5F0035"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desmontarán tapas, accesorios y elementos de fijación existentes. </w:t>
            </w:r>
          </w:p>
          <w:p w14:paraId="0097CD6B"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realizará la desconexión eléctrica de la base de medición. </w:t>
            </w:r>
          </w:p>
          <w:p w14:paraId="5AB04561"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retirarán transformadores de medición existentes con las precauciones necesarias. </w:t>
            </w:r>
          </w:p>
          <w:p w14:paraId="37628D55"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desmontará el cableado de uso rudo y conductores asociados. </w:t>
            </w:r>
          </w:p>
          <w:p w14:paraId="5AD4B4D1"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retirarán tuberías, conectores y accesorios que interfieran con el desmantelamiento en caso de ser necesario y previa autorización por parte de la supervisión. </w:t>
            </w:r>
          </w:p>
          <w:p w14:paraId="2D29A5F2"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efectuarán maniobras manuales y/o mecánicas para retiro de equipos. </w:t>
            </w:r>
          </w:p>
          <w:p w14:paraId="31CFFD98"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evitarán daños a instalaciones eléctricas y civiles existentes. </w:t>
            </w:r>
          </w:p>
          <w:p w14:paraId="13409167"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Se realizará carga y acarreo interno de materiales desmontados para entrega a personal de CFE en caso de así requerirse.</w:t>
            </w:r>
          </w:p>
          <w:p w14:paraId="2F16E673"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ejecutará resane de muro en áreas afectadas por el retiro de equipos y canalizaciones. </w:t>
            </w:r>
          </w:p>
          <w:p w14:paraId="1C938EF0"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lastRenderedPageBreak/>
              <w:t xml:space="preserve">Se retirarán materiales y desperdicios fuera del sitio de la obra. </w:t>
            </w:r>
          </w:p>
          <w:p w14:paraId="63DF59C3"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Se efectuará limpieza general del área intervenida. </w:t>
            </w:r>
          </w:p>
          <w:p w14:paraId="0A83801C"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 xml:space="preserve">El CONTRATISTA deberá cumplir con las normas de seguridad aplicables durante la ejecución. </w:t>
            </w:r>
          </w:p>
          <w:p w14:paraId="71D665B8" w14:textId="77777777" w:rsidR="004F71F9" w:rsidRPr="00E312DC" w:rsidRDefault="004F71F9">
            <w:pPr>
              <w:numPr>
                <w:ilvl w:val="0"/>
                <w:numId w:val="305"/>
              </w:numPr>
              <w:rPr>
                <w:rFonts w:ascii="Noto Sans" w:hAnsi="Noto Sans" w:cs="Noto Sans"/>
                <w:b w:val="0"/>
              </w:rPr>
            </w:pPr>
            <w:r w:rsidRPr="00E312DC">
              <w:rPr>
                <w:rFonts w:ascii="Noto Sans" w:hAnsi="Noto Sans" w:cs="Noto Sans"/>
                <w:b w:val="0"/>
              </w:rPr>
              <w:t>Cualquier daño ocasionado por maniobras inadecuadas deberá ser reparado sin costo adicional para la contratante.</w:t>
            </w:r>
          </w:p>
          <w:p w14:paraId="490942D9" w14:textId="77777777" w:rsidR="004F71F9" w:rsidRPr="00E312DC" w:rsidRDefault="004F71F9" w:rsidP="00CF0AF6">
            <w:pPr>
              <w:ind w:left="708"/>
              <w:rPr>
                <w:rFonts w:ascii="Noto Sans" w:hAnsi="Noto Sans" w:cs="Noto Sans"/>
                <w:b w:val="0"/>
              </w:rPr>
            </w:pPr>
          </w:p>
          <w:p w14:paraId="0356542E" w14:textId="77777777" w:rsidR="004F71F9" w:rsidRPr="00E312DC" w:rsidRDefault="004F71F9" w:rsidP="00CF0AF6">
            <w:pPr>
              <w:ind w:left="708"/>
              <w:rPr>
                <w:rFonts w:ascii="Noto Sans" w:hAnsi="Noto Sans" w:cs="Noto Sans"/>
                <w:b w:val="0"/>
              </w:rPr>
            </w:pPr>
            <w:r w:rsidRPr="00E312DC">
              <w:rPr>
                <w:rFonts w:ascii="Noto Sans" w:hAnsi="Noto Sans" w:cs="Noto Sans"/>
                <w:b w:val="0"/>
              </w:rPr>
              <w:t>CARGOS INCLUIDOS EN EL PRECIO UNITARIO:</w:t>
            </w:r>
          </w:p>
          <w:p w14:paraId="21E817EB" w14:textId="77777777" w:rsidR="004F71F9" w:rsidRPr="00E312DC" w:rsidRDefault="004F71F9" w:rsidP="00CF0AF6">
            <w:pPr>
              <w:ind w:left="708"/>
              <w:rPr>
                <w:rFonts w:ascii="Noto Sans" w:hAnsi="Noto Sans" w:cs="Noto Sans"/>
                <w:b w:val="0"/>
              </w:rPr>
            </w:pPr>
            <w:r w:rsidRPr="00E312DC">
              <w:rPr>
                <w:rFonts w:ascii="Noto Sans" w:hAnsi="Noto Sans" w:cs="Noto Sans"/>
                <w:b w:val="0"/>
              </w:rPr>
              <w:t>a) Desmantelamiento de base de medición de 13 terminales.</w:t>
            </w:r>
            <w:r w:rsidRPr="00E312DC">
              <w:rPr>
                <w:rFonts w:ascii="Noto Sans" w:hAnsi="Noto Sans" w:cs="Noto Sans"/>
                <w:b w:val="0"/>
              </w:rPr>
              <w:br/>
              <w:t>b) Retiro de transformadores de medición.</w:t>
            </w:r>
            <w:r w:rsidRPr="00E312DC">
              <w:rPr>
                <w:rFonts w:ascii="Noto Sans" w:hAnsi="Noto Sans" w:cs="Noto Sans"/>
                <w:b w:val="0"/>
              </w:rPr>
              <w:br/>
              <w:t>c) Retiro de cableado de uso rudo.</w:t>
            </w:r>
            <w:r w:rsidRPr="00E312DC">
              <w:rPr>
                <w:rFonts w:ascii="Noto Sans" w:hAnsi="Noto Sans" w:cs="Noto Sans"/>
                <w:b w:val="0"/>
              </w:rPr>
              <w:br/>
              <w:t>d) Desconexión de accesorios y elementos asociados.</w:t>
            </w:r>
            <w:r w:rsidRPr="00E312DC">
              <w:rPr>
                <w:rFonts w:ascii="Noto Sans" w:hAnsi="Noto Sans" w:cs="Noto Sans"/>
                <w:b w:val="0"/>
              </w:rPr>
              <w:br/>
              <w:t>e) Resane de muro afectado.</w:t>
            </w:r>
            <w:r w:rsidRPr="00E312DC">
              <w:rPr>
                <w:rFonts w:ascii="Noto Sans" w:hAnsi="Noto Sans" w:cs="Noto Sans"/>
                <w:b w:val="0"/>
              </w:rPr>
              <w:br/>
              <w:t>f) Mano de obra especializada.</w:t>
            </w:r>
            <w:r w:rsidRPr="00E312DC">
              <w:rPr>
                <w:rFonts w:ascii="Noto Sans" w:hAnsi="Noto Sans" w:cs="Noto Sans"/>
                <w:b w:val="0"/>
              </w:rPr>
              <w:br/>
              <w:t>g) Herramienta menor.</w:t>
            </w:r>
            <w:r w:rsidRPr="00E312DC">
              <w:rPr>
                <w:rFonts w:ascii="Noto Sans" w:hAnsi="Noto Sans" w:cs="Noto Sans"/>
                <w:b w:val="0"/>
              </w:rPr>
              <w:br/>
              <w:t>h) Equipo necesario para desmontaje.</w:t>
            </w:r>
            <w:r w:rsidRPr="00E312DC">
              <w:rPr>
                <w:rFonts w:ascii="Noto Sans" w:hAnsi="Noto Sans" w:cs="Noto Sans"/>
                <w:b w:val="0"/>
              </w:rPr>
              <w:br/>
              <w:t>i) Maniobras de retiro y carga.</w:t>
            </w:r>
            <w:r w:rsidRPr="00E312DC">
              <w:rPr>
                <w:rFonts w:ascii="Noto Sans" w:hAnsi="Noto Sans" w:cs="Noto Sans"/>
                <w:b w:val="0"/>
              </w:rPr>
              <w:br/>
              <w:t>j) Acarreos internos y externos.</w:t>
            </w:r>
            <w:r w:rsidRPr="00E312DC">
              <w:rPr>
                <w:rFonts w:ascii="Noto Sans" w:hAnsi="Noto Sans" w:cs="Noto Sans"/>
                <w:b w:val="0"/>
              </w:rPr>
              <w:br/>
              <w:t>k) Retiro de desperdicios fuera de la obra.</w:t>
            </w:r>
            <w:r w:rsidRPr="00E312DC">
              <w:rPr>
                <w:rFonts w:ascii="Noto Sans" w:hAnsi="Noto Sans" w:cs="Noto Sans"/>
                <w:b w:val="0"/>
              </w:rPr>
              <w:br/>
              <w:t>l) Señalización y protección del área de trabajo.</w:t>
            </w:r>
            <w:r w:rsidRPr="00E312DC">
              <w:rPr>
                <w:rFonts w:ascii="Noto Sans" w:hAnsi="Noto Sans" w:cs="Noto Sans"/>
                <w:b w:val="0"/>
              </w:rPr>
              <w:br/>
              <w:t>m) Limpieza final del área intervenida.</w:t>
            </w:r>
            <w:r w:rsidRPr="00E312DC">
              <w:rPr>
                <w:rFonts w:ascii="Noto Sans" w:hAnsi="Noto Sans" w:cs="Noto Sans"/>
                <w:b w:val="0"/>
              </w:rPr>
              <w:br/>
              <w:t>n) Todo lo necesario para su correcta ejecución.</w:t>
            </w:r>
          </w:p>
          <w:p w14:paraId="5FEA567B" w14:textId="77777777" w:rsidR="004F71F9" w:rsidRPr="00E312DC" w:rsidRDefault="004F71F9" w:rsidP="00CF0AF6">
            <w:pPr>
              <w:ind w:left="708"/>
              <w:rPr>
                <w:rFonts w:ascii="Noto Sans" w:hAnsi="Noto Sans" w:cs="Noto Sans"/>
                <w:b w:val="0"/>
              </w:rPr>
            </w:pPr>
          </w:p>
          <w:p w14:paraId="3C048ACB" w14:textId="77777777" w:rsidR="004F71F9" w:rsidRPr="00E312DC" w:rsidRDefault="004F71F9" w:rsidP="00CF0AF6">
            <w:pPr>
              <w:rPr>
                <w:rFonts w:ascii="Noto Sans" w:hAnsi="Noto Sans" w:cs="Noto Sans"/>
                <w:b w:val="0"/>
              </w:rPr>
            </w:pPr>
          </w:p>
        </w:tc>
      </w:tr>
      <w:tr w:rsidR="004F71F9" w:rsidRPr="00E312DC" w14:paraId="6FCC67C6" w14:textId="77777777" w:rsidTr="00E312DC">
        <w:tc>
          <w:tcPr>
            <w:tcW w:w="8505" w:type="dxa"/>
          </w:tcPr>
          <w:p w14:paraId="565AADDA"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w:t>
            </w:r>
            <w:r w:rsidRPr="00E312DC">
              <w:rPr>
                <w:rFonts w:ascii="Noto Sans" w:hAnsi="Noto Sans" w:cs="Noto Sans"/>
                <w:b w:val="0"/>
              </w:rPr>
              <w:t xml:space="preserve"> La unidad de medición será por Pieza (PZA) de base de medición desmantelada, retirada y limpia, aprobada por la supervisión conforme al proyecto y especificaciones aplicables</w:t>
            </w:r>
          </w:p>
        </w:tc>
      </w:tr>
    </w:tbl>
    <w:p w14:paraId="0FB60022" w14:textId="77777777" w:rsidR="004F71F9" w:rsidRPr="004F71F9" w:rsidRDefault="004F71F9" w:rsidP="004F71F9">
      <w:pPr>
        <w:tabs>
          <w:tab w:val="left" w:pos="8505"/>
        </w:tabs>
        <w:ind w:right="142"/>
        <w:rPr>
          <w:rFonts w:ascii="Noto Sans" w:hAnsi="Noto Sans" w:cs="Noto Sans"/>
          <w:b w:val="0"/>
          <w:u w:val="single"/>
        </w:rPr>
      </w:pPr>
    </w:p>
    <w:p w14:paraId="542FCCBA" w14:textId="77777777" w:rsidR="004F71F9" w:rsidRPr="004F71F9" w:rsidRDefault="004F71F9" w:rsidP="004F71F9">
      <w:pPr>
        <w:tabs>
          <w:tab w:val="left" w:pos="8505"/>
        </w:tabs>
        <w:ind w:right="142"/>
        <w:rPr>
          <w:rFonts w:ascii="Noto Sans" w:hAnsi="Noto Sans" w:cs="Noto Sans"/>
          <w:b w:val="0"/>
          <w:u w:val="single"/>
        </w:rPr>
      </w:pPr>
    </w:p>
    <w:p w14:paraId="48CDD423" w14:textId="77777777" w:rsidR="004F71F9" w:rsidRPr="004F71F9" w:rsidRDefault="004F71F9" w:rsidP="004F71F9">
      <w:pPr>
        <w:tabs>
          <w:tab w:val="left" w:pos="8505"/>
        </w:tabs>
        <w:ind w:right="142"/>
        <w:rPr>
          <w:rFonts w:ascii="Noto Sans" w:hAnsi="Noto Sans" w:cs="Noto Sans"/>
          <w:b w:val="0"/>
          <w:u w:val="single"/>
        </w:rPr>
      </w:pPr>
    </w:p>
    <w:p w14:paraId="1B501104"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2A661B35" w14:textId="77777777" w:rsidTr="00E312DC">
        <w:tc>
          <w:tcPr>
            <w:tcW w:w="8505" w:type="dxa"/>
            <w:shd w:val="clear" w:color="auto" w:fill="660033"/>
          </w:tcPr>
          <w:p w14:paraId="69A9992C"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MT-1.8</w:t>
            </w:r>
          </w:p>
        </w:tc>
      </w:tr>
      <w:tr w:rsidR="004F71F9" w:rsidRPr="00E312DC" w14:paraId="543731CD" w14:textId="77777777" w:rsidTr="00E312DC">
        <w:tc>
          <w:tcPr>
            <w:tcW w:w="8505" w:type="dxa"/>
          </w:tcPr>
          <w:p w14:paraId="2A2E7B26"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 xml:space="preserve">CONCEPTO: Fabricación de murete sobre registro CFE-BT3FRMTA4, para instalación de equipo de medición tipo frente muerto, fabricada a base de muro de block de 15x20x40 relleno de concreto y varillas del #3 ahogadas en las 4 esquinas, con dimensiones de 1.76 x 0.80 x 1.00 </w:t>
            </w:r>
            <w:proofErr w:type="spellStart"/>
            <w:r w:rsidRPr="00E312DC">
              <w:rPr>
                <w:rFonts w:ascii="Noto Sans" w:hAnsi="Noto Sans" w:cs="Noto Sans"/>
                <w:b w:val="0"/>
              </w:rPr>
              <w:t>mts</w:t>
            </w:r>
            <w:proofErr w:type="spellEnd"/>
            <w:r w:rsidRPr="00E312DC">
              <w:rPr>
                <w:rFonts w:ascii="Noto Sans" w:hAnsi="Noto Sans" w:cs="Noto Sans"/>
                <w:b w:val="0"/>
              </w:rPr>
              <w:t>, incluye: cadena de desplante de 15 x 20 cm armada con 4 varillas del #3 y estribos del #2 @ 20 cm, aplanado fino con mortero cemento arena proporción 1:3 por ambos lados, 2 manos de pintura vinílica en color indicado por la supervisión, materiales, mano de obra, herramienta, equipo y todo lo necesario para su correcta ejecución.</w:t>
            </w:r>
          </w:p>
        </w:tc>
      </w:tr>
      <w:tr w:rsidR="004F71F9" w:rsidRPr="00E312DC" w14:paraId="61239A53" w14:textId="77777777" w:rsidTr="00E312DC">
        <w:tc>
          <w:tcPr>
            <w:tcW w:w="8505" w:type="dxa"/>
          </w:tcPr>
          <w:p w14:paraId="647E6CDF"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21CCF234" w14:textId="77777777" w:rsidTr="00E312DC">
        <w:tc>
          <w:tcPr>
            <w:tcW w:w="8505" w:type="dxa"/>
          </w:tcPr>
          <w:p w14:paraId="2DE450E6"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2B004CDD"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lastRenderedPageBreak/>
              <w:t>Se realizará la fabricación de murete para alojar equipo de medición tipo frente muerto, construido sobre registro tipo CFE-BT3FRMTA4, conforme al proyecto ejecutivo autorizado y a las especificaciones aplicables de la Comisión Federal de Electricidad.</w:t>
            </w:r>
          </w:p>
          <w:p w14:paraId="459194CC"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La estructura estará conformada por muros de block reforzados con concreto y acero de refuerzo, garantizando estabilidad estructural, resistencia mecánica y condiciones adecuadas para la instalación del equipo eléctrico de medición.</w:t>
            </w:r>
          </w:p>
          <w:p w14:paraId="7D064021"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acabado final deberá presentar superficies uniformes, alineadas y aptas para recibir pintura vinílica, conforme a los requerimientos de supervisión.</w:t>
            </w:r>
          </w:p>
          <w:p w14:paraId="73D73303"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2B802433" w14:textId="77777777" w:rsidTr="00E312DC">
        <w:tc>
          <w:tcPr>
            <w:tcW w:w="8505" w:type="dxa"/>
          </w:tcPr>
          <w:p w14:paraId="4E746EF6" w14:textId="77777777" w:rsidR="004F71F9" w:rsidRPr="00E312DC" w:rsidRDefault="004F71F9" w:rsidP="00CF0AF6">
            <w:pPr>
              <w:rPr>
                <w:rFonts w:ascii="Noto Sans" w:hAnsi="Noto Sans" w:cs="Noto Sans"/>
                <w:b w:val="0"/>
              </w:rPr>
            </w:pPr>
            <w:r w:rsidRPr="00E312DC">
              <w:rPr>
                <w:rFonts w:ascii="Noto Sans" w:hAnsi="Noto Sans" w:cs="Noto Sans"/>
                <w:b w:val="0"/>
              </w:rPr>
              <w:lastRenderedPageBreak/>
              <w:t>ALCANCES:</w:t>
            </w:r>
          </w:p>
          <w:p w14:paraId="63D1A470" w14:textId="77777777" w:rsidR="004F71F9" w:rsidRPr="00E312DC" w:rsidRDefault="004F71F9" w:rsidP="00CF0AF6">
            <w:pPr>
              <w:ind w:left="708"/>
              <w:rPr>
                <w:rFonts w:ascii="Noto Sans" w:hAnsi="Noto Sans" w:cs="Noto Sans"/>
                <w:b w:val="0"/>
              </w:rPr>
            </w:pPr>
            <w:r w:rsidRPr="00E312DC">
              <w:rPr>
                <w:rFonts w:ascii="Noto Sans" w:hAnsi="Noto Sans" w:cs="Noto Sans"/>
                <w:b w:val="0"/>
              </w:rPr>
              <w:t>.</w:t>
            </w:r>
          </w:p>
          <w:p w14:paraId="7C9E4B0E" w14:textId="77777777" w:rsidR="004F71F9" w:rsidRPr="00E312DC" w:rsidRDefault="004F71F9" w:rsidP="00CF0AF6">
            <w:pPr>
              <w:ind w:left="708"/>
              <w:rPr>
                <w:rFonts w:ascii="Noto Sans" w:hAnsi="Noto Sans" w:cs="Noto Sans"/>
                <w:b w:val="0"/>
              </w:rPr>
            </w:pPr>
            <w:r w:rsidRPr="00E312DC">
              <w:rPr>
                <w:rFonts w:ascii="Noto Sans" w:hAnsi="Noto Sans" w:cs="Noto Sans"/>
                <w:b w:val="0"/>
              </w:rPr>
              <w:t>Previo al inicio de los trabajos, el CONTRATISTA deberá verificar dimensiones, niveles y condiciones del registro existente y del área de instalación.</w:t>
            </w:r>
          </w:p>
          <w:p w14:paraId="5FB24747" w14:textId="77777777" w:rsidR="004F71F9" w:rsidRPr="00E312DC" w:rsidRDefault="004F71F9" w:rsidP="00CF0AF6">
            <w:pPr>
              <w:ind w:left="708"/>
              <w:rPr>
                <w:rFonts w:ascii="Noto Sans" w:hAnsi="Noto Sans" w:cs="Noto Sans"/>
                <w:b w:val="0"/>
              </w:rPr>
            </w:pPr>
            <w:r w:rsidRPr="00E312DC">
              <w:rPr>
                <w:rFonts w:ascii="Noto Sans" w:hAnsi="Noto Sans" w:cs="Noto Sans"/>
                <w:b w:val="0"/>
              </w:rPr>
              <w:t>A continuación, se describe la metodología de ejecución:</w:t>
            </w:r>
          </w:p>
          <w:p w14:paraId="55655DE9"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realizará el trazo y nivelación del área de construcción. </w:t>
            </w:r>
          </w:p>
          <w:p w14:paraId="2CD09BCC"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verificará la correcta ubicación y condiciones del registro CFE-BT3FRMTA4 existente. </w:t>
            </w:r>
          </w:p>
          <w:p w14:paraId="59F5A704"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ejecutará la limpieza y preparación de la superficie de desplante. </w:t>
            </w:r>
          </w:p>
          <w:p w14:paraId="4015305A"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fabricará cadena de desplante de 15 x 20 cm. </w:t>
            </w:r>
          </w:p>
          <w:p w14:paraId="07ECB5C1"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colocará acero de refuerzo compuesto por 4 varillas #3 y estribos #2 @ 20 cm. </w:t>
            </w:r>
          </w:p>
          <w:p w14:paraId="1F05646A"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realizará el colado de la cadena con concreto conforme a especificaciones de obra. </w:t>
            </w:r>
          </w:p>
          <w:p w14:paraId="2CE9EBEF"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colocarán muros de block de 15 x 20 x 40 cm conforme a dimensiones indicadas. </w:t>
            </w:r>
          </w:p>
          <w:p w14:paraId="250CF6DC"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instalarán varillas #3 ahogadas en las cuatro esquinas del murete. </w:t>
            </w:r>
          </w:p>
          <w:p w14:paraId="7D6710E3"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realizará el relleno de celdas con concreto en elementos reforzados. </w:t>
            </w:r>
          </w:p>
          <w:p w14:paraId="75FFD2CA"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verificarán niveles, alineación y plomos durante la ejecución. </w:t>
            </w:r>
          </w:p>
          <w:p w14:paraId="7246992C"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ejecutará aplanado fino en ambas caras con mortero cemento-arena proporción 1:3. </w:t>
            </w:r>
          </w:p>
          <w:p w14:paraId="196F2EB0"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efectuará curado de superficies conforme a procedimiento constructivo. </w:t>
            </w:r>
          </w:p>
          <w:p w14:paraId="595ED999"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aplicarán dos manos de pintura vinílica en color autorizado por la supervisión. </w:t>
            </w:r>
          </w:p>
          <w:p w14:paraId="26CE9D3F"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retirarán excedentes y materiales sobrantes del área de trabajo. </w:t>
            </w:r>
          </w:p>
          <w:p w14:paraId="5F734B7B"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Se realizará limpieza final del área intervenida. </w:t>
            </w:r>
          </w:p>
          <w:p w14:paraId="6523A677"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El CONTRATISTA deberá cumplir con las normas de seguridad aplicables durante la ejecución. </w:t>
            </w:r>
          </w:p>
          <w:p w14:paraId="23B61BF1" w14:textId="77777777" w:rsidR="004F71F9" w:rsidRPr="00E312DC" w:rsidRDefault="004F71F9">
            <w:pPr>
              <w:numPr>
                <w:ilvl w:val="0"/>
                <w:numId w:val="306"/>
              </w:numPr>
              <w:rPr>
                <w:rFonts w:ascii="Noto Sans" w:hAnsi="Noto Sans" w:cs="Noto Sans"/>
                <w:b w:val="0"/>
              </w:rPr>
            </w:pPr>
            <w:r w:rsidRPr="00E312DC">
              <w:rPr>
                <w:rFonts w:ascii="Noto Sans" w:hAnsi="Noto Sans" w:cs="Noto Sans"/>
                <w:b w:val="0"/>
              </w:rPr>
              <w:t xml:space="preserve">Cualquier deficiencia detectada deberá corregirse antes de la entrega de los trabajos. </w:t>
            </w:r>
          </w:p>
          <w:p w14:paraId="1C5AB7EE" w14:textId="77777777" w:rsidR="004F71F9" w:rsidRPr="00E312DC" w:rsidRDefault="004F71F9" w:rsidP="00CF0AF6">
            <w:pPr>
              <w:ind w:left="708"/>
              <w:rPr>
                <w:rFonts w:ascii="Noto Sans" w:hAnsi="Noto Sans" w:cs="Noto Sans"/>
                <w:b w:val="0"/>
              </w:rPr>
            </w:pPr>
          </w:p>
          <w:p w14:paraId="5F4EF4F5" w14:textId="77777777" w:rsidR="004F71F9" w:rsidRPr="00E312DC" w:rsidRDefault="004F71F9" w:rsidP="00CF0AF6">
            <w:pPr>
              <w:ind w:left="708"/>
              <w:rPr>
                <w:rFonts w:ascii="Noto Sans" w:hAnsi="Noto Sans" w:cs="Noto Sans"/>
                <w:b w:val="0"/>
              </w:rPr>
            </w:pPr>
            <w:r w:rsidRPr="00E312DC">
              <w:rPr>
                <w:rFonts w:ascii="Noto Sans" w:hAnsi="Noto Sans" w:cs="Noto Sans"/>
                <w:b w:val="0"/>
              </w:rPr>
              <w:t>CARGOS INCLUIDOS EN EL PRECIO UNITARIO:</w:t>
            </w:r>
          </w:p>
          <w:p w14:paraId="7318507D" w14:textId="77777777" w:rsidR="004F71F9" w:rsidRPr="00E312DC" w:rsidRDefault="004F71F9" w:rsidP="00CF0AF6">
            <w:pPr>
              <w:ind w:left="708"/>
              <w:rPr>
                <w:rFonts w:ascii="Noto Sans" w:hAnsi="Noto Sans" w:cs="Noto Sans"/>
                <w:b w:val="0"/>
              </w:rPr>
            </w:pPr>
            <w:r w:rsidRPr="00E312DC">
              <w:rPr>
                <w:rFonts w:ascii="Noto Sans" w:hAnsi="Noto Sans" w:cs="Noto Sans"/>
                <w:b w:val="0"/>
              </w:rPr>
              <w:lastRenderedPageBreak/>
              <w:t>a) Suministro de block de 15 x 20 x 40 cm.</w:t>
            </w:r>
            <w:r w:rsidRPr="00E312DC">
              <w:rPr>
                <w:rFonts w:ascii="Noto Sans" w:hAnsi="Noto Sans" w:cs="Noto Sans"/>
                <w:b w:val="0"/>
              </w:rPr>
              <w:br/>
              <w:t>b) Suministro y habilitado de acero de refuerzo #3 y #2.</w:t>
            </w:r>
            <w:r w:rsidRPr="00E312DC">
              <w:rPr>
                <w:rFonts w:ascii="Noto Sans" w:hAnsi="Noto Sans" w:cs="Noto Sans"/>
                <w:b w:val="0"/>
              </w:rPr>
              <w:br/>
              <w:t>c) Suministro de concreto para relleno y cadena de desplante.</w:t>
            </w:r>
            <w:r w:rsidRPr="00E312DC">
              <w:rPr>
                <w:rFonts w:ascii="Noto Sans" w:hAnsi="Noto Sans" w:cs="Noto Sans"/>
                <w:b w:val="0"/>
              </w:rPr>
              <w:br/>
              <w:t>d) Fabricación de cadena de desplante.</w:t>
            </w:r>
            <w:r w:rsidRPr="00E312DC">
              <w:rPr>
                <w:rFonts w:ascii="Noto Sans" w:hAnsi="Noto Sans" w:cs="Noto Sans"/>
                <w:b w:val="0"/>
              </w:rPr>
              <w:br/>
              <w:t>e) Construcción de muros de block reforzados.</w:t>
            </w:r>
            <w:r w:rsidRPr="00E312DC">
              <w:rPr>
                <w:rFonts w:ascii="Noto Sans" w:hAnsi="Noto Sans" w:cs="Noto Sans"/>
                <w:b w:val="0"/>
              </w:rPr>
              <w:br/>
              <w:t>f) Relleno de celdas con concreto.</w:t>
            </w:r>
            <w:r w:rsidRPr="00E312DC">
              <w:rPr>
                <w:rFonts w:ascii="Noto Sans" w:hAnsi="Noto Sans" w:cs="Noto Sans"/>
                <w:b w:val="0"/>
              </w:rPr>
              <w:br/>
              <w:t>g) Aplanado fino con mortero cemento-arena 1:3.</w:t>
            </w:r>
            <w:r w:rsidRPr="00E312DC">
              <w:rPr>
                <w:rFonts w:ascii="Noto Sans" w:hAnsi="Noto Sans" w:cs="Noto Sans"/>
                <w:b w:val="0"/>
              </w:rPr>
              <w:br/>
              <w:t>h) Aplicación de pintura vinílica.</w:t>
            </w:r>
            <w:r w:rsidRPr="00E312DC">
              <w:rPr>
                <w:rFonts w:ascii="Noto Sans" w:hAnsi="Noto Sans" w:cs="Noto Sans"/>
                <w:b w:val="0"/>
              </w:rPr>
              <w:br/>
              <w:t>i) Materiales auxiliares y consumibles.</w:t>
            </w:r>
            <w:r w:rsidRPr="00E312DC">
              <w:rPr>
                <w:rFonts w:ascii="Noto Sans" w:hAnsi="Noto Sans" w:cs="Noto Sans"/>
                <w:b w:val="0"/>
              </w:rPr>
              <w:br/>
              <w:t>j) Mano de obra especializada.</w:t>
            </w:r>
            <w:r w:rsidRPr="00E312DC">
              <w:rPr>
                <w:rFonts w:ascii="Noto Sans" w:hAnsi="Noto Sans" w:cs="Noto Sans"/>
                <w:b w:val="0"/>
              </w:rPr>
              <w:br/>
              <w:t>k) Herramienta y equipo necesario.</w:t>
            </w:r>
            <w:r w:rsidRPr="00E312DC">
              <w:rPr>
                <w:rFonts w:ascii="Noto Sans" w:hAnsi="Noto Sans" w:cs="Noto Sans"/>
                <w:b w:val="0"/>
              </w:rPr>
              <w:br/>
              <w:t>l) Maniobras y acarreos internos.</w:t>
            </w:r>
            <w:r w:rsidRPr="00E312DC">
              <w:rPr>
                <w:rFonts w:ascii="Noto Sans" w:hAnsi="Noto Sans" w:cs="Noto Sans"/>
                <w:b w:val="0"/>
              </w:rPr>
              <w:br/>
              <w:t>m) Desperdicios.</w:t>
            </w:r>
            <w:r w:rsidRPr="00E312DC">
              <w:rPr>
                <w:rFonts w:ascii="Noto Sans" w:hAnsi="Noto Sans" w:cs="Noto Sans"/>
                <w:b w:val="0"/>
              </w:rPr>
              <w:br/>
              <w:t>n) Limpieza final del área.</w:t>
            </w:r>
            <w:r w:rsidRPr="00E312DC">
              <w:rPr>
                <w:rFonts w:ascii="Noto Sans" w:hAnsi="Noto Sans" w:cs="Noto Sans"/>
                <w:b w:val="0"/>
              </w:rPr>
              <w:br/>
              <w:t>o) Todo lo necesario para su correcta ejecución.</w:t>
            </w:r>
          </w:p>
          <w:p w14:paraId="06D4C46C" w14:textId="77777777" w:rsidR="004F71F9" w:rsidRPr="00E312DC" w:rsidRDefault="004F71F9" w:rsidP="00CF0AF6">
            <w:pPr>
              <w:rPr>
                <w:rFonts w:ascii="Noto Sans" w:hAnsi="Noto Sans" w:cs="Noto Sans"/>
                <w:b w:val="0"/>
              </w:rPr>
            </w:pPr>
          </w:p>
        </w:tc>
      </w:tr>
      <w:tr w:rsidR="004F71F9" w:rsidRPr="00E312DC" w14:paraId="17773418" w14:textId="77777777" w:rsidTr="00E312DC">
        <w:tc>
          <w:tcPr>
            <w:tcW w:w="8505" w:type="dxa"/>
          </w:tcPr>
          <w:p w14:paraId="6DF97E82"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 xml:space="preserve">MEDICIÓN Y FORMA DE PAGO: </w:t>
            </w:r>
            <w:r w:rsidRPr="00E312DC">
              <w:rPr>
                <w:rFonts w:ascii="Noto Sans" w:hAnsi="Noto Sans" w:cs="Noto Sans"/>
                <w:b w:val="0"/>
              </w:rPr>
              <w:t>La unidad de medición será por Pieza (PZA) de base de medición desmantelada, retirada y limpia, aprobada por la supervisión conforme al proyecto y especificaciones aplicables</w:t>
            </w:r>
          </w:p>
        </w:tc>
      </w:tr>
    </w:tbl>
    <w:p w14:paraId="531641BA" w14:textId="77777777" w:rsidR="004F71F9" w:rsidRPr="004F71F9" w:rsidRDefault="004F71F9" w:rsidP="004F71F9">
      <w:pPr>
        <w:tabs>
          <w:tab w:val="left" w:pos="8505"/>
        </w:tabs>
        <w:ind w:right="142"/>
        <w:rPr>
          <w:rFonts w:ascii="Noto Sans" w:hAnsi="Noto Sans" w:cs="Noto Sans"/>
          <w:b w:val="0"/>
          <w:u w:val="single"/>
        </w:rPr>
      </w:pPr>
    </w:p>
    <w:p w14:paraId="17E46194" w14:textId="77777777" w:rsidR="004F71F9" w:rsidRPr="004F71F9" w:rsidRDefault="004F71F9" w:rsidP="004F71F9">
      <w:pPr>
        <w:tabs>
          <w:tab w:val="left" w:pos="8505"/>
        </w:tabs>
        <w:ind w:right="142"/>
        <w:rPr>
          <w:rFonts w:ascii="Noto Sans" w:hAnsi="Noto Sans" w:cs="Noto Sans"/>
          <w:b w:val="0"/>
          <w:u w:val="single"/>
        </w:rPr>
      </w:pPr>
    </w:p>
    <w:p w14:paraId="2F80188C"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411AA1DD" w14:textId="77777777" w:rsidTr="00E312DC">
        <w:tc>
          <w:tcPr>
            <w:tcW w:w="8505" w:type="dxa"/>
            <w:shd w:val="clear" w:color="auto" w:fill="660033"/>
          </w:tcPr>
          <w:p w14:paraId="603A8C06"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MT-2.1</w:t>
            </w:r>
          </w:p>
        </w:tc>
      </w:tr>
      <w:tr w:rsidR="004F71F9" w:rsidRPr="00E312DC" w14:paraId="33180146" w14:textId="77777777" w:rsidTr="00E312DC">
        <w:tc>
          <w:tcPr>
            <w:tcW w:w="8505" w:type="dxa"/>
          </w:tcPr>
          <w:p w14:paraId="35C07367"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Suministro e instalación de cable de potencia tipo XLP calibre 1/0 AWG de aluminio, para 15 kV y 100% de nivel de aislamiento, marca Conductores Monterrey o equivalente, para acometida aérea-subterránea en media tensión de 13.2 kV trifásica, conforme a especificaciones y normas de la C.F.E. relativas a líneas subterráneas de distribución-construcción. Incluye: suministro de materiales, mano de obra especializada, material misceláneo, desperdicio, maniobras, elevación, uso de rodillos y poleas para cableado, acarreos, herramienta y equipo (P.U.O.T.).</w:t>
            </w:r>
          </w:p>
        </w:tc>
      </w:tr>
      <w:tr w:rsidR="004F71F9" w:rsidRPr="00E312DC" w14:paraId="7BF5508F" w14:textId="77777777" w:rsidTr="00E312DC">
        <w:tc>
          <w:tcPr>
            <w:tcW w:w="8505" w:type="dxa"/>
          </w:tcPr>
          <w:p w14:paraId="3AF59F84"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Metro lineal (ML).</w:t>
            </w:r>
          </w:p>
        </w:tc>
      </w:tr>
      <w:tr w:rsidR="004F71F9" w:rsidRPr="00E312DC" w14:paraId="06AEC834" w14:textId="77777777" w:rsidTr="00E312DC">
        <w:tc>
          <w:tcPr>
            <w:tcW w:w="8505" w:type="dxa"/>
          </w:tcPr>
          <w:p w14:paraId="0D207457"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311BE0C8"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suministro, tendido, instalación y puesta en operación de cable de potencia tipo XLP calibre 1/0 AWG de aluminio, con nivel de aislamiento para 15 kV, destinado a acometida aérea-subterránea en sistema de media tensión de 13.2 kV trifásica, conforme al proyecto ejecutivo autorizado y a las normas de la C.F.E.</w:t>
            </w:r>
          </w:p>
          <w:p w14:paraId="158B34D2"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sistema garantizará la correcta conducción de energía eléctrica, cumpliendo con requisitos de seguridad, aislamiento y desempeño en redes de distribución subterránea.</w:t>
            </w:r>
          </w:p>
          <w:p w14:paraId="18761FCD"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24F249B5" w14:textId="77777777" w:rsidTr="00E312DC">
        <w:tc>
          <w:tcPr>
            <w:tcW w:w="8505" w:type="dxa"/>
          </w:tcPr>
          <w:p w14:paraId="7A43265D" w14:textId="77777777" w:rsidR="004F71F9" w:rsidRPr="00E312DC" w:rsidRDefault="004F71F9" w:rsidP="00CF0AF6">
            <w:pPr>
              <w:rPr>
                <w:rFonts w:ascii="Noto Sans" w:hAnsi="Noto Sans" w:cs="Noto Sans"/>
                <w:b w:val="0"/>
              </w:rPr>
            </w:pPr>
            <w:r w:rsidRPr="00E312DC">
              <w:rPr>
                <w:rFonts w:ascii="Noto Sans" w:hAnsi="Noto Sans" w:cs="Noto Sans"/>
                <w:b w:val="0"/>
              </w:rPr>
              <w:t>ALCANCES:</w:t>
            </w:r>
          </w:p>
          <w:p w14:paraId="7D23B5D1" w14:textId="77777777" w:rsidR="004F71F9" w:rsidRPr="00E312DC" w:rsidRDefault="004F71F9" w:rsidP="00CF0AF6">
            <w:pPr>
              <w:rPr>
                <w:rFonts w:ascii="Noto Sans" w:hAnsi="Noto Sans" w:cs="Noto Sans"/>
                <w:b w:val="0"/>
              </w:rPr>
            </w:pPr>
            <w:r w:rsidRPr="00E312DC">
              <w:rPr>
                <w:rFonts w:ascii="Noto Sans" w:hAnsi="Noto Sans" w:cs="Noto Sans"/>
                <w:b w:val="0"/>
              </w:rPr>
              <w:lastRenderedPageBreak/>
              <w:t>Previo al inicio de los trabajos, el CONTRATISTA deberá verificar canalizaciones, trayectorias y condiciones del banco de ductos.</w:t>
            </w:r>
          </w:p>
          <w:p w14:paraId="5E0312D4"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36F62B41"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realizará la inspección del cable, verificando que no presente daños físicos o defectos. </w:t>
            </w:r>
          </w:p>
          <w:p w14:paraId="1CE62718"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verificará la continuidad de ductos y registros antes del tendido. </w:t>
            </w:r>
          </w:p>
          <w:p w14:paraId="44768C53"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instalarán rodillos y poleas en puntos estratégicos para facilitar el tendido. </w:t>
            </w:r>
          </w:p>
          <w:p w14:paraId="12F2265E"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realizará el tendido del cable mediante medios manuales o mecánicos. </w:t>
            </w:r>
          </w:p>
          <w:p w14:paraId="6EB6B24C"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evitarán esfuerzos mecánicos excesivos durante la instalación. </w:t>
            </w:r>
          </w:p>
          <w:p w14:paraId="71E2F8C1"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respetarán radios de curvatura mínimos conforme a especificaciones del fabricante. </w:t>
            </w:r>
          </w:p>
          <w:p w14:paraId="2B6DFABA"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alineará el cable dentro del ducto o trayectoria correspondiente. </w:t>
            </w:r>
          </w:p>
          <w:p w14:paraId="353879BA"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verificará la correcta colocación en acometida aérea-subterránea. </w:t>
            </w:r>
          </w:p>
          <w:p w14:paraId="52A2AB56"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asegurará la identificación de fases en el sistema trifásico. </w:t>
            </w:r>
          </w:p>
          <w:p w14:paraId="4593E91E"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realizarán maniobras de elevación cuando sea necesario. </w:t>
            </w:r>
          </w:p>
          <w:p w14:paraId="56630CCC"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comprobará que el cable no presente daños durante el tendido. </w:t>
            </w:r>
          </w:p>
          <w:p w14:paraId="30EED357"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realizarán pruebas de continuidad eléctrica. </w:t>
            </w:r>
          </w:p>
          <w:p w14:paraId="552E734A"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verificará el cumplimiento de normas CFE aplicables. </w:t>
            </w:r>
          </w:p>
          <w:p w14:paraId="7209D10B"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Se realizará limpieza del área de trabajo. </w:t>
            </w:r>
          </w:p>
          <w:p w14:paraId="7DA59A2A"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El CONTRATISTA deberá cumplir con normas de seguridad durante la ejecución. </w:t>
            </w:r>
          </w:p>
          <w:p w14:paraId="5518312C" w14:textId="77777777" w:rsidR="004F71F9" w:rsidRPr="00E312DC" w:rsidRDefault="004F71F9" w:rsidP="004F71F9">
            <w:pPr>
              <w:numPr>
                <w:ilvl w:val="0"/>
                <w:numId w:val="241"/>
              </w:numPr>
              <w:rPr>
                <w:rFonts w:ascii="Noto Sans" w:hAnsi="Noto Sans" w:cs="Noto Sans"/>
                <w:b w:val="0"/>
              </w:rPr>
            </w:pPr>
            <w:r w:rsidRPr="00E312DC">
              <w:rPr>
                <w:rFonts w:ascii="Noto Sans" w:hAnsi="Noto Sans" w:cs="Noto Sans"/>
                <w:b w:val="0"/>
              </w:rPr>
              <w:t xml:space="preserve">Cualquier deficiencia deberá ser corregida antes de la entrega. </w:t>
            </w:r>
          </w:p>
          <w:p w14:paraId="1C233ED3" w14:textId="77777777" w:rsidR="004F71F9" w:rsidRPr="00E312DC" w:rsidRDefault="004F71F9" w:rsidP="00CF0AF6">
            <w:pPr>
              <w:ind w:left="708"/>
              <w:rPr>
                <w:rFonts w:ascii="Noto Sans" w:hAnsi="Noto Sans" w:cs="Noto Sans"/>
                <w:b w:val="0"/>
              </w:rPr>
            </w:pPr>
          </w:p>
          <w:p w14:paraId="0F2DF654"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41924F20" w14:textId="613E5E9F" w:rsidR="004F71F9" w:rsidRPr="00E312DC" w:rsidRDefault="004F71F9" w:rsidP="00E312DC">
            <w:pPr>
              <w:ind w:left="708"/>
              <w:rPr>
                <w:rFonts w:ascii="Noto Sans" w:hAnsi="Noto Sans" w:cs="Noto Sans"/>
                <w:b w:val="0"/>
              </w:rPr>
            </w:pPr>
            <w:r w:rsidRPr="00E312DC">
              <w:rPr>
                <w:rFonts w:ascii="Noto Sans" w:hAnsi="Noto Sans" w:cs="Noto Sans"/>
                <w:b w:val="0"/>
              </w:rPr>
              <w:t>a) Suministro de cable XLP 1/0 AWG aluminio 15 kV.</w:t>
            </w:r>
            <w:r w:rsidRPr="00E312DC">
              <w:rPr>
                <w:rFonts w:ascii="Noto Sans" w:hAnsi="Noto Sans" w:cs="Noto Sans"/>
                <w:b w:val="0"/>
              </w:rPr>
              <w:br/>
              <w:t>b) Instalación del cable.</w:t>
            </w:r>
            <w:r w:rsidRPr="00E312DC">
              <w:rPr>
                <w:rFonts w:ascii="Noto Sans" w:hAnsi="Noto Sans" w:cs="Noto Sans"/>
                <w:b w:val="0"/>
              </w:rPr>
              <w:br/>
              <w:t>c) Uso de rodillos y poleas.</w:t>
            </w:r>
            <w:r w:rsidRPr="00E312DC">
              <w:rPr>
                <w:rFonts w:ascii="Noto Sans" w:hAnsi="Noto Sans" w:cs="Noto Sans"/>
                <w:b w:val="0"/>
              </w:rPr>
              <w:br/>
              <w:t>d) Maniobras de tendido.</w:t>
            </w:r>
            <w:r w:rsidRPr="00E312DC">
              <w:rPr>
                <w:rFonts w:ascii="Noto Sans" w:hAnsi="Noto Sans" w:cs="Noto Sans"/>
                <w:b w:val="0"/>
              </w:rPr>
              <w:br/>
              <w:t>e) Elevación del cable.</w:t>
            </w:r>
            <w:r w:rsidRPr="00E312DC">
              <w:rPr>
                <w:rFonts w:ascii="Noto Sans" w:hAnsi="Noto Sans" w:cs="Noto Sans"/>
                <w:b w:val="0"/>
              </w:rPr>
              <w:br/>
              <w:t>f) Identificación de fases.</w:t>
            </w:r>
            <w:r w:rsidRPr="00E312DC">
              <w:rPr>
                <w:rFonts w:ascii="Noto Sans" w:hAnsi="Noto Sans" w:cs="Noto Sans"/>
                <w:b w:val="0"/>
              </w:rPr>
              <w:br/>
              <w:t>g) Materiales auxiliares.</w:t>
            </w:r>
            <w:r w:rsidRPr="00E312DC">
              <w:rPr>
                <w:rFonts w:ascii="Noto Sans" w:hAnsi="Noto Sans" w:cs="Noto Sans"/>
                <w:b w:val="0"/>
              </w:rPr>
              <w:br/>
              <w:t>h) Mano de obra especializada.</w:t>
            </w:r>
            <w:r w:rsidRPr="00E312DC">
              <w:rPr>
                <w:rFonts w:ascii="Noto Sans" w:hAnsi="Noto Sans" w:cs="Noto Sans"/>
                <w:b w:val="0"/>
              </w:rPr>
              <w:br/>
              <w:t>i) Maniobras y acarreos.</w:t>
            </w:r>
            <w:r w:rsidRPr="00E312DC">
              <w:rPr>
                <w:rFonts w:ascii="Noto Sans" w:hAnsi="Noto Sans" w:cs="Noto Sans"/>
                <w:b w:val="0"/>
              </w:rPr>
              <w:br/>
              <w:t>j) Herramienta y equipo necesario.</w:t>
            </w:r>
            <w:r w:rsidRPr="00E312DC">
              <w:rPr>
                <w:rFonts w:ascii="Noto Sans" w:hAnsi="Noto Sans" w:cs="Noto Sans"/>
                <w:b w:val="0"/>
              </w:rPr>
              <w:br/>
              <w:t>k) Pruebas de continuidad.</w:t>
            </w:r>
            <w:r w:rsidRPr="00E312DC">
              <w:rPr>
                <w:rFonts w:ascii="Noto Sans" w:hAnsi="Noto Sans" w:cs="Noto Sans"/>
                <w:b w:val="0"/>
              </w:rPr>
              <w:br/>
              <w:t>l) Desperdicios.</w:t>
            </w:r>
            <w:r w:rsidRPr="00E312DC">
              <w:rPr>
                <w:rFonts w:ascii="Noto Sans" w:hAnsi="Noto Sans" w:cs="Noto Sans"/>
                <w:b w:val="0"/>
              </w:rPr>
              <w:br/>
              <w:t>m) Limpieza final.</w:t>
            </w:r>
          </w:p>
        </w:tc>
      </w:tr>
      <w:tr w:rsidR="004F71F9" w:rsidRPr="00E312DC" w14:paraId="3B0560D9" w14:textId="77777777" w:rsidTr="00E312DC">
        <w:tc>
          <w:tcPr>
            <w:tcW w:w="8505" w:type="dxa"/>
          </w:tcPr>
          <w:p w14:paraId="7E025860"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el Metro lineal (ML) de cable instalado, tendido y aprobado por la supervisión, conforme al proyecto autorizado.</w:t>
            </w:r>
          </w:p>
        </w:tc>
      </w:tr>
    </w:tbl>
    <w:p w14:paraId="586135FA" w14:textId="77777777" w:rsidR="004F71F9" w:rsidRPr="004F71F9" w:rsidRDefault="004F71F9" w:rsidP="004F71F9">
      <w:pPr>
        <w:tabs>
          <w:tab w:val="left" w:pos="8505"/>
        </w:tabs>
        <w:ind w:right="142"/>
        <w:rPr>
          <w:rFonts w:ascii="Noto Sans" w:hAnsi="Noto Sans" w:cs="Noto Sans"/>
          <w:b w:val="0"/>
          <w:u w:val="single"/>
        </w:rPr>
      </w:pPr>
    </w:p>
    <w:p w14:paraId="42397D70" w14:textId="77777777" w:rsidR="004F71F9" w:rsidRPr="004F71F9" w:rsidRDefault="004F71F9" w:rsidP="004F71F9">
      <w:pPr>
        <w:tabs>
          <w:tab w:val="left" w:pos="8505"/>
        </w:tabs>
        <w:ind w:right="142"/>
        <w:rPr>
          <w:rFonts w:ascii="Noto Sans" w:hAnsi="Noto Sans" w:cs="Noto Sans"/>
          <w:b w:val="0"/>
          <w:u w:val="single"/>
        </w:rPr>
      </w:pPr>
    </w:p>
    <w:tbl>
      <w:tblPr>
        <w:tblW w:w="850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4C080"/>
        <w:tblLayout w:type="fixed"/>
        <w:tblLook w:val="04A0" w:firstRow="1" w:lastRow="0" w:firstColumn="1" w:lastColumn="0" w:noHBand="0" w:noVBand="1"/>
      </w:tblPr>
      <w:tblGrid>
        <w:gridCol w:w="8505"/>
      </w:tblGrid>
      <w:tr w:rsidR="004F71F9" w:rsidRPr="00E312DC" w14:paraId="0FFAF918" w14:textId="77777777" w:rsidTr="00E312DC">
        <w:trPr>
          <w:trHeight w:val="259"/>
        </w:trPr>
        <w:tc>
          <w:tcPr>
            <w:tcW w:w="8505" w:type="dxa"/>
            <w:shd w:val="clear" w:color="auto" w:fill="660033"/>
          </w:tcPr>
          <w:p w14:paraId="328E1651" w14:textId="77777777" w:rsidR="004F71F9" w:rsidRPr="00E312DC" w:rsidRDefault="004F71F9" w:rsidP="00CF0AF6">
            <w:pPr>
              <w:jc w:val="center"/>
              <w:rPr>
                <w:rFonts w:ascii="Noto Sans" w:hAnsi="Noto Sans" w:cs="Noto Sans"/>
                <w:b w:val="0"/>
                <w:lang w:eastAsia="es-MX"/>
              </w:rPr>
            </w:pPr>
            <w:r w:rsidRPr="00E312DC">
              <w:rPr>
                <w:rFonts w:ascii="Noto Sans" w:hAnsi="Noto Sans" w:cs="Noto Sans"/>
                <w:b w:val="0"/>
                <w:lang w:eastAsia="es-MX"/>
              </w:rPr>
              <w:t>CONCEPTO MT-2.2</w:t>
            </w:r>
          </w:p>
        </w:tc>
      </w:tr>
      <w:tr w:rsidR="004F71F9" w:rsidRPr="00E312DC" w14:paraId="7B270A6F" w14:textId="77777777" w:rsidTr="00E312DC">
        <w:tblPrEx>
          <w:shd w:val="clear" w:color="auto" w:fill="auto"/>
        </w:tblPrEx>
        <w:tc>
          <w:tcPr>
            <w:tcW w:w="8505" w:type="dxa"/>
            <w:tcBorders>
              <w:bottom w:val="nil"/>
            </w:tcBorders>
          </w:tcPr>
          <w:p w14:paraId="2A32D521"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 xml:space="preserve">CONCEPTO: Suministro e instalación de cable de cobre desnudo calibre 2 marca conductores monterrey para tierra física. Incluye: suministro de materiales, mano de </w:t>
            </w:r>
            <w:r w:rsidRPr="00E312DC">
              <w:rPr>
                <w:rFonts w:ascii="Noto Sans" w:hAnsi="Noto Sans" w:cs="Noto Sans"/>
                <w:b w:val="0"/>
              </w:rPr>
              <w:lastRenderedPageBreak/>
              <w:t>obra especializada, material misceláneo, desperdicio, maniobras, elevación, uso de rodillos y poleas para cableado, acarreos, herramienta y equipo.</w:t>
            </w:r>
          </w:p>
        </w:tc>
      </w:tr>
      <w:tr w:rsidR="004F71F9" w:rsidRPr="00E312DC" w14:paraId="519B6796" w14:textId="77777777" w:rsidTr="00E312DC">
        <w:tblPrEx>
          <w:shd w:val="clear" w:color="auto" w:fill="auto"/>
        </w:tblPrEx>
        <w:tc>
          <w:tcPr>
            <w:tcW w:w="8505" w:type="dxa"/>
            <w:tcBorders>
              <w:top w:val="nil"/>
              <w:bottom w:val="single" w:sz="4" w:space="0" w:color="auto"/>
            </w:tcBorders>
          </w:tcPr>
          <w:p w14:paraId="23C82E0D"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lastRenderedPageBreak/>
              <w:t>UNIDAD:</w:t>
            </w:r>
            <w:r w:rsidRPr="00E312DC">
              <w:rPr>
                <w:rFonts w:ascii="Noto Sans" w:hAnsi="Noto Sans" w:cs="Noto Sans"/>
                <w:b w:val="0"/>
                <w:lang w:val="es-ES"/>
              </w:rPr>
              <w:t xml:space="preserve"> </w:t>
            </w:r>
            <w:r w:rsidRPr="00E312DC">
              <w:rPr>
                <w:rFonts w:ascii="Noto Sans" w:hAnsi="Noto Sans" w:cs="Noto Sans"/>
                <w:b w:val="0"/>
                <w:lang w:eastAsia="es-MX"/>
              </w:rPr>
              <w:t>Metro lineal (ML).</w:t>
            </w:r>
          </w:p>
        </w:tc>
      </w:tr>
      <w:tr w:rsidR="004F71F9" w:rsidRPr="00E312DC" w14:paraId="1C477E00" w14:textId="77777777" w:rsidTr="00E312DC">
        <w:tblPrEx>
          <w:shd w:val="clear" w:color="auto" w:fill="auto"/>
        </w:tblPrEx>
        <w:tc>
          <w:tcPr>
            <w:tcW w:w="8505" w:type="dxa"/>
            <w:tcBorders>
              <w:top w:val="single" w:sz="4" w:space="0" w:color="auto"/>
              <w:bottom w:val="single" w:sz="4" w:space="0" w:color="auto"/>
            </w:tcBorders>
          </w:tcPr>
          <w:p w14:paraId="51E1CE8A"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5EBD774C"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suministro, tendido e instalación de cable de cobre desnudo calibre 2 AWG para el sistema de tierra física asociado a la red de media tensión, conforme al proyecto ejecutivo autorizado.</w:t>
            </w:r>
          </w:p>
          <w:p w14:paraId="25967F6B"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conductor garantizará la correcta conducción de corrientes de falla hacia el sistema de tierras, proporcionando seguridad eléctrica y protección a equipos e instalaciones.</w:t>
            </w:r>
          </w:p>
          <w:p w14:paraId="19A2F96D"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4E246827" w14:textId="77777777" w:rsidTr="00E312DC">
        <w:tblPrEx>
          <w:shd w:val="clear" w:color="auto" w:fill="auto"/>
        </w:tblPrEx>
        <w:tc>
          <w:tcPr>
            <w:tcW w:w="8505" w:type="dxa"/>
            <w:tcBorders>
              <w:top w:val="single" w:sz="4" w:space="0" w:color="auto"/>
              <w:bottom w:val="single" w:sz="4" w:space="0" w:color="auto"/>
            </w:tcBorders>
          </w:tcPr>
          <w:p w14:paraId="7DB990B3" w14:textId="77777777" w:rsidR="004F71F9" w:rsidRPr="00E312DC" w:rsidRDefault="004F71F9" w:rsidP="00CF0AF6">
            <w:pPr>
              <w:rPr>
                <w:rFonts w:ascii="Noto Sans" w:hAnsi="Noto Sans" w:cs="Noto Sans"/>
                <w:b w:val="0"/>
              </w:rPr>
            </w:pPr>
            <w:r w:rsidRPr="00E312DC">
              <w:rPr>
                <w:rFonts w:ascii="Noto Sans" w:hAnsi="Noto Sans" w:cs="Noto Sans"/>
                <w:b w:val="0"/>
              </w:rPr>
              <w:t>ALCANCES:</w:t>
            </w:r>
          </w:p>
          <w:p w14:paraId="52F126E6" w14:textId="77777777" w:rsidR="004F71F9" w:rsidRPr="00E312DC" w:rsidRDefault="004F71F9" w:rsidP="00CF0AF6">
            <w:pPr>
              <w:rPr>
                <w:rFonts w:ascii="Noto Sans" w:hAnsi="Noto Sans" w:cs="Noto Sans"/>
                <w:b w:val="0"/>
              </w:rPr>
            </w:pPr>
            <w:r w:rsidRPr="00E312DC">
              <w:rPr>
                <w:rFonts w:ascii="Noto Sans" w:hAnsi="Noto Sans" w:cs="Noto Sans"/>
                <w:b w:val="0"/>
              </w:rPr>
              <w:t>Previo al inicio de los trabajos, el CONTRATISTA deberá verificar trayectorias, canalizaciones y puntos de conexión del sistema de tierras.</w:t>
            </w:r>
          </w:p>
          <w:p w14:paraId="086E39C6"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07AB09D8"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realizará la inspección del cable, verificando que no presente daños físicos o defectos. </w:t>
            </w:r>
          </w:p>
          <w:p w14:paraId="47A55DB0"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verificará la trayectoria de instalación conforme a planos autorizados. </w:t>
            </w:r>
          </w:p>
          <w:p w14:paraId="2E0807F3"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colocarán rodillos y poleas cuando sea necesario para facilitar el tendido. </w:t>
            </w:r>
          </w:p>
          <w:p w14:paraId="0525B50C"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realizará el tendido del cable mediante medios manuales o mecánicos. </w:t>
            </w:r>
          </w:p>
          <w:p w14:paraId="129F3094"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evitarán esfuerzos mecánicos excesivos durante la instalación. </w:t>
            </w:r>
          </w:p>
          <w:p w14:paraId="00175F7B"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respetarán radios de curvatura adecuados. </w:t>
            </w:r>
          </w:p>
          <w:p w14:paraId="1BB6B0A0"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colocará el cable en canalización, ducto o directamente en trayectorias indicadas. </w:t>
            </w:r>
          </w:p>
          <w:p w14:paraId="4AA2B3C8"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realizarán las conexiones a equipos, estructuras o sistema de tierras. </w:t>
            </w:r>
          </w:p>
          <w:p w14:paraId="5ED7D5F9"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verificará la continuidad eléctrica del conductor. </w:t>
            </w:r>
          </w:p>
          <w:p w14:paraId="193894E4"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comprobará la correcta fijación del cable cuando aplique. </w:t>
            </w:r>
          </w:p>
          <w:p w14:paraId="2AB4A3BB"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realizarán pruebas de continuidad del sistema. </w:t>
            </w:r>
          </w:p>
          <w:p w14:paraId="6EF9F98C"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Se realizará limpieza del área de trabajo. </w:t>
            </w:r>
          </w:p>
          <w:p w14:paraId="06E76E0B"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 xml:space="preserve">El CONTRATISTA deberá cumplir con normas de seguridad durante la ejecución. </w:t>
            </w:r>
          </w:p>
          <w:p w14:paraId="77754AF9" w14:textId="77777777" w:rsidR="004F71F9" w:rsidRPr="00E312DC" w:rsidRDefault="004F71F9" w:rsidP="004F71F9">
            <w:pPr>
              <w:numPr>
                <w:ilvl w:val="0"/>
                <w:numId w:val="242"/>
              </w:numPr>
              <w:rPr>
                <w:rFonts w:ascii="Noto Sans" w:hAnsi="Noto Sans" w:cs="Noto Sans"/>
                <w:b w:val="0"/>
              </w:rPr>
            </w:pPr>
            <w:r w:rsidRPr="00E312DC">
              <w:rPr>
                <w:rFonts w:ascii="Noto Sans" w:hAnsi="Noto Sans" w:cs="Noto Sans"/>
                <w:b w:val="0"/>
              </w:rPr>
              <w:t>Cualquier deficiencia deberá ser corregida antes de la entrega.</w:t>
            </w:r>
          </w:p>
          <w:p w14:paraId="69CA2E63" w14:textId="77777777" w:rsidR="004F71F9" w:rsidRPr="00E312DC" w:rsidRDefault="004F71F9" w:rsidP="00CF0AF6">
            <w:pPr>
              <w:ind w:left="708"/>
              <w:rPr>
                <w:rFonts w:ascii="Noto Sans" w:hAnsi="Noto Sans" w:cs="Noto Sans"/>
                <w:b w:val="0"/>
              </w:rPr>
            </w:pPr>
          </w:p>
          <w:p w14:paraId="0C627697"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12547BF7" w14:textId="34B88666" w:rsidR="004F71F9" w:rsidRPr="00E312DC" w:rsidRDefault="004F71F9" w:rsidP="00E312DC">
            <w:pPr>
              <w:ind w:left="708"/>
              <w:rPr>
                <w:rFonts w:ascii="Noto Sans" w:hAnsi="Noto Sans" w:cs="Noto Sans"/>
                <w:b w:val="0"/>
              </w:rPr>
            </w:pPr>
            <w:r w:rsidRPr="00E312DC">
              <w:rPr>
                <w:rFonts w:ascii="Noto Sans" w:hAnsi="Noto Sans" w:cs="Noto Sans"/>
                <w:b w:val="0"/>
              </w:rPr>
              <w:t>a) Suministro de cable de cobre calibre 2 AWG.</w:t>
            </w:r>
            <w:r w:rsidRPr="00E312DC">
              <w:rPr>
                <w:rFonts w:ascii="Noto Sans" w:hAnsi="Noto Sans" w:cs="Noto Sans"/>
                <w:b w:val="0"/>
              </w:rPr>
              <w:br/>
              <w:t>b) Tendido e instalación del conductor.</w:t>
            </w:r>
            <w:r w:rsidRPr="00E312DC">
              <w:rPr>
                <w:rFonts w:ascii="Noto Sans" w:hAnsi="Noto Sans" w:cs="Noto Sans"/>
                <w:b w:val="0"/>
              </w:rPr>
              <w:br/>
              <w:t>c) Uso de rodillos y poleas.</w:t>
            </w:r>
            <w:r w:rsidRPr="00E312DC">
              <w:rPr>
                <w:rFonts w:ascii="Noto Sans" w:hAnsi="Noto Sans" w:cs="Noto Sans"/>
                <w:b w:val="0"/>
              </w:rPr>
              <w:br/>
              <w:t>d) Maniobras de instalación.</w:t>
            </w:r>
            <w:r w:rsidRPr="00E312DC">
              <w:rPr>
                <w:rFonts w:ascii="Noto Sans" w:hAnsi="Noto Sans" w:cs="Noto Sans"/>
                <w:b w:val="0"/>
              </w:rPr>
              <w:br/>
              <w:t>e) Elevación del cable (cuando aplique).</w:t>
            </w:r>
            <w:r w:rsidRPr="00E312DC">
              <w:rPr>
                <w:rFonts w:ascii="Noto Sans" w:hAnsi="Noto Sans" w:cs="Noto Sans"/>
                <w:b w:val="0"/>
              </w:rPr>
              <w:br/>
              <w:t>f) Conexiones al sistema de tierras.</w:t>
            </w:r>
            <w:r w:rsidRPr="00E312DC">
              <w:rPr>
                <w:rFonts w:ascii="Noto Sans" w:hAnsi="Noto Sans" w:cs="Noto Sans"/>
                <w:b w:val="0"/>
              </w:rPr>
              <w:br/>
              <w:t>g) Materiales auxiliares.</w:t>
            </w:r>
            <w:r w:rsidRPr="00E312DC">
              <w:rPr>
                <w:rFonts w:ascii="Noto Sans" w:hAnsi="Noto Sans" w:cs="Noto Sans"/>
                <w:b w:val="0"/>
              </w:rPr>
              <w:br/>
              <w:t>h) Mano de obra especializada.</w:t>
            </w:r>
            <w:r w:rsidRPr="00E312DC">
              <w:rPr>
                <w:rFonts w:ascii="Noto Sans" w:hAnsi="Noto Sans" w:cs="Noto Sans"/>
                <w:b w:val="0"/>
              </w:rPr>
              <w:br/>
              <w:t>i) Maniobras y acarreos.</w:t>
            </w:r>
            <w:r w:rsidRPr="00E312DC">
              <w:rPr>
                <w:rFonts w:ascii="Noto Sans" w:hAnsi="Noto Sans" w:cs="Noto Sans"/>
                <w:b w:val="0"/>
              </w:rPr>
              <w:br/>
              <w:t>j) Herramienta y equipo necesario.</w:t>
            </w:r>
            <w:r w:rsidRPr="00E312DC">
              <w:rPr>
                <w:rFonts w:ascii="Noto Sans" w:hAnsi="Noto Sans" w:cs="Noto Sans"/>
                <w:b w:val="0"/>
              </w:rPr>
              <w:br/>
            </w:r>
            <w:r w:rsidRPr="00E312DC">
              <w:rPr>
                <w:rFonts w:ascii="Noto Sans" w:hAnsi="Noto Sans" w:cs="Noto Sans"/>
                <w:b w:val="0"/>
              </w:rPr>
              <w:lastRenderedPageBreak/>
              <w:t>k) Pruebas de continuidad.</w:t>
            </w:r>
            <w:r w:rsidRPr="00E312DC">
              <w:rPr>
                <w:rFonts w:ascii="Noto Sans" w:hAnsi="Noto Sans" w:cs="Noto Sans"/>
                <w:b w:val="0"/>
              </w:rPr>
              <w:br/>
              <w:t>l) Desperdicios.</w:t>
            </w:r>
            <w:r w:rsidRPr="00E312DC">
              <w:rPr>
                <w:rFonts w:ascii="Noto Sans" w:hAnsi="Noto Sans" w:cs="Noto Sans"/>
                <w:b w:val="0"/>
              </w:rPr>
              <w:br/>
              <w:t xml:space="preserve">m) Limpieza final. </w:t>
            </w:r>
          </w:p>
        </w:tc>
      </w:tr>
      <w:tr w:rsidR="004F71F9" w:rsidRPr="00E312DC" w14:paraId="0D8FAEA6" w14:textId="77777777" w:rsidTr="00E312DC">
        <w:tblPrEx>
          <w:shd w:val="clear" w:color="auto" w:fill="auto"/>
        </w:tblPrEx>
        <w:tc>
          <w:tcPr>
            <w:tcW w:w="8505" w:type="dxa"/>
            <w:tcBorders>
              <w:top w:val="single" w:sz="4" w:space="0" w:color="auto"/>
              <w:bottom w:val="single" w:sz="4" w:space="0" w:color="auto"/>
            </w:tcBorders>
          </w:tcPr>
          <w:p w14:paraId="65BC8D90"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el Metro lineal (ML) de cable instalado, conectado y en operación, conforme al proyecto autorizado y aprobado por la supervisión.</w:t>
            </w:r>
          </w:p>
        </w:tc>
      </w:tr>
    </w:tbl>
    <w:p w14:paraId="5C2BC7E8" w14:textId="77777777" w:rsidR="004F71F9" w:rsidRPr="004F71F9" w:rsidRDefault="004F71F9" w:rsidP="004F71F9">
      <w:pPr>
        <w:tabs>
          <w:tab w:val="left" w:pos="8505"/>
        </w:tabs>
        <w:ind w:right="142"/>
        <w:rPr>
          <w:rFonts w:ascii="Noto Sans" w:hAnsi="Noto Sans" w:cs="Noto Sans"/>
          <w:b w:val="0"/>
          <w:u w:val="single"/>
        </w:rPr>
      </w:pPr>
    </w:p>
    <w:p w14:paraId="16A0F290" w14:textId="77777777" w:rsidR="004F71F9" w:rsidRPr="004F71F9" w:rsidRDefault="004F71F9" w:rsidP="004F71F9">
      <w:pPr>
        <w:tabs>
          <w:tab w:val="left" w:pos="8505"/>
        </w:tabs>
        <w:ind w:right="142"/>
        <w:rPr>
          <w:rFonts w:ascii="Noto Sans" w:hAnsi="Noto Sans" w:cs="Noto Sans"/>
          <w:b w:val="0"/>
          <w:u w:val="single"/>
        </w:rPr>
      </w:pPr>
    </w:p>
    <w:p w14:paraId="37864BA4"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358E7AC1" w14:textId="77777777" w:rsidTr="00E312DC">
        <w:tc>
          <w:tcPr>
            <w:tcW w:w="8505" w:type="dxa"/>
            <w:shd w:val="clear" w:color="auto" w:fill="660033"/>
          </w:tcPr>
          <w:p w14:paraId="36109770"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MT-2.3</w:t>
            </w:r>
          </w:p>
        </w:tc>
      </w:tr>
      <w:tr w:rsidR="004F71F9" w:rsidRPr="00E312DC" w14:paraId="6FED78EA" w14:textId="77777777" w:rsidTr="00E312DC">
        <w:tc>
          <w:tcPr>
            <w:tcW w:w="8505" w:type="dxa"/>
          </w:tcPr>
          <w:p w14:paraId="36081A80"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 xml:space="preserve">CONCEPTO: Suministro e instalación de caja derivadora de 4 vías para 15 kV, 200 A, modelo LJ215C4B, marca </w:t>
            </w:r>
            <w:proofErr w:type="spellStart"/>
            <w:r w:rsidRPr="00E312DC">
              <w:rPr>
                <w:rFonts w:ascii="Noto Sans" w:hAnsi="Noto Sans" w:cs="Noto Sans"/>
                <w:b w:val="0"/>
              </w:rPr>
              <w:t>Raychem</w:t>
            </w:r>
            <w:proofErr w:type="spellEnd"/>
            <w:r w:rsidRPr="00E312DC">
              <w:rPr>
                <w:rFonts w:ascii="Noto Sans" w:hAnsi="Noto Sans" w:cs="Noto Sans"/>
                <w:b w:val="0"/>
              </w:rPr>
              <w:t xml:space="preserve">, </w:t>
            </w:r>
            <w:proofErr w:type="spellStart"/>
            <w:r w:rsidRPr="00E312DC">
              <w:rPr>
                <w:rFonts w:ascii="Noto Sans" w:hAnsi="Noto Sans" w:cs="Noto Sans"/>
                <w:b w:val="0"/>
              </w:rPr>
              <w:t>Elastimold</w:t>
            </w:r>
            <w:proofErr w:type="spellEnd"/>
            <w:r w:rsidRPr="00E312DC">
              <w:rPr>
                <w:rFonts w:ascii="Noto Sans" w:hAnsi="Noto Sans" w:cs="Noto Sans"/>
                <w:b w:val="0"/>
              </w:rPr>
              <w:t xml:space="preserve"> o equivalente en calidad. Incluye: suministro, instalación, materiales, mano de obra especializada, acarreos, colocación, conexión, maniobras, herramienta y equipo. A cualquier altura (P.U.O.T.).</w:t>
            </w:r>
          </w:p>
        </w:tc>
      </w:tr>
      <w:tr w:rsidR="004F71F9" w:rsidRPr="00E312DC" w14:paraId="554AFA55" w14:textId="77777777" w:rsidTr="00E312DC">
        <w:tc>
          <w:tcPr>
            <w:tcW w:w="8505" w:type="dxa"/>
          </w:tcPr>
          <w:p w14:paraId="04448FBD"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21E87CEA" w14:textId="77777777" w:rsidTr="00E312DC">
        <w:tc>
          <w:tcPr>
            <w:tcW w:w="8505" w:type="dxa"/>
          </w:tcPr>
          <w:p w14:paraId="38728351"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1C249E9B"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suministro, instalación, conexión y puesta en operación de caja derivadora de 4 vías para sistema de media tensión de 15 kV y 200 A, conforme al proyecto ejecutivo autorizado.</w:t>
            </w:r>
          </w:p>
          <w:p w14:paraId="43E57487"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equipo permitirá la derivación de circuitos eléctricos en redes subterráneas de media tensión, garantizando continuidad eléctrica, aislamiento adecuado y operación segura del sistema.</w:t>
            </w:r>
          </w:p>
          <w:p w14:paraId="54B43F2D"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6A97E3B0" w14:textId="77777777" w:rsidTr="00E312DC">
        <w:tc>
          <w:tcPr>
            <w:tcW w:w="8505" w:type="dxa"/>
          </w:tcPr>
          <w:p w14:paraId="6F0CCF22" w14:textId="77777777" w:rsidR="004F71F9" w:rsidRPr="00E312DC" w:rsidRDefault="004F71F9" w:rsidP="00CF0AF6">
            <w:pPr>
              <w:rPr>
                <w:rFonts w:ascii="Noto Sans" w:hAnsi="Noto Sans" w:cs="Noto Sans"/>
                <w:b w:val="0"/>
              </w:rPr>
            </w:pPr>
            <w:r w:rsidRPr="00E312DC">
              <w:rPr>
                <w:rFonts w:ascii="Noto Sans" w:hAnsi="Noto Sans" w:cs="Noto Sans"/>
                <w:b w:val="0"/>
              </w:rPr>
              <w:t>ALCANCES:</w:t>
            </w:r>
          </w:p>
          <w:p w14:paraId="5973390C" w14:textId="77777777" w:rsidR="004F71F9" w:rsidRPr="00E312DC" w:rsidRDefault="004F71F9" w:rsidP="00CF0AF6">
            <w:pPr>
              <w:rPr>
                <w:rFonts w:ascii="Noto Sans" w:hAnsi="Noto Sans" w:cs="Noto Sans"/>
                <w:b w:val="0"/>
              </w:rPr>
            </w:pPr>
            <w:r w:rsidRPr="00E312DC">
              <w:rPr>
                <w:rFonts w:ascii="Noto Sans" w:hAnsi="Noto Sans" w:cs="Noto Sans"/>
                <w:b w:val="0"/>
              </w:rPr>
              <w:t>Previo al inicio de los trabajos, el CONTRATISTA deberá verificar la ubicación del equipo, canalizaciones y condiciones de instalación conforme al proyecto.</w:t>
            </w:r>
          </w:p>
          <w:p w14:paraId="34605834"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6F248A5F"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realizará la inspección del equipo, verificando que no presente daños o defectos. </w:t>
            </w:r>
          </w:p>
          <w:p w14:paraId="67DD434A"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verificará la ubicación de la caja derivadora conforme a planos autorizados. </w:t>
            </w:r>
          </w:p>
          <w:p w14:paraId="2E6B5390"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preparará el área de instalación (registro, pedestal o estructura). </w:t>
            </w:r>
          </w:p>
          <w:p w14:paraId="66718172"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colocará la caja derivadora en su posición definitiva. </w:t>
            </w:r>
          </w:p>
          <w:p w14:paraId="2B7FCCDB"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asegurará la correcta fijación del equipo. </w:t>
            </w:r>
          </w:p>
          <w:p w14:paraId="60E2AA40"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prepararán los cables de media tensión para conexión. </w:t>
            </w:r>
          </w:p>
          <w:p w14:paraId="72AA3808"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realizarán las conexiones eléctricas en las 4 vías conforme a especificaciones del fabricante. </w:t>
            </w:r>
          </w:p>
          <w:p w14:paraId="0734827F"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verificará el correcto aislamiento de las conexiones. </w:t>
            </w:r>
          </w:p>
          <w:p w14:paraId="047EF1B8"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asegurará la correcta identificación de fases. </w:t>
            </w:r>
          </w:p>
          <w:p w14:paraId="150BE06F"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comprobará la continuidad eléctrica del sistema. </w:t>
            </w:r>
          </w:p>
          <w:p w14:paraId="03ADCBD5"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realizarán pruebas de funcionamiento conforme a normas aplicables. </w:t>
            </w:r>
          </w:p>
          <w:p w14:paraId="3D716520"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verificará la correcta operación del sistema derivado. </w:t>
            </w:r>
          </w:p>
          <w:p w14:paraId="42413FB0"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Se realizará limpieza del área de trabajo. </w:t>
            </w:r>
          </w:p>
          <w:p w14:paraId="5C350C37"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lastRenderedPageBreak/>
              <w:t xml:space="preserve">El CONTRATISTA deberá cumplir con normas de seguridad durante la ejecución. </w:t>
            </w:r>
          </w:p>
          <w:p w14:paraId="7A228C8B" w14:textId="77777777" w:rsidR="004F71F9" w:rsidRPr="00E312DC" w:rsidRDefault="004F71F9" w:rsidP="004F71F9">
            <w:pPr>
              <w:numPr>
                <w:ilvl w:val="0"/>
                <w:numId w:val="243"/>
              </w:numPr>
              <w:rPr>
                <w:rFonts w:ascii="Noto Sans" w:hAnsi="Noto Sans" w:cs="Noto Sans"/>
                <w:b w:val="0"/>
              </w:rPr>
            </w:pPr>
            <w:r w:rsidRPr="00E312DC">
              <w:rPr>
                <w:rFonts w:ascii="Noto Sans" w:hAnsi="Noto Sans" w:cs="Noto Sans"/>
                <w:b w:val="0"/>
              </w:rPr>
              <w:t xml:space="preserve">Cualquier deficiencia deberá ser corregida antes de la entrega. </w:t>
            </w:r>
          </w:p>
          <w:p w14:paraId="1A76A649" w14:textId="77777777" w:rsidR="004F71F9" w:rsidRPr="00E312DC" w:rsidRDefault="004F71F9" w:rsidP="00CF0AF6">
            <w:pPr>
              <w:ind w:left="708"/>
              <w:rPr>
                <w:rFonts w:ascii="Noto Sans" w:hAnsi="Noto Sans" w:cs="Noto Sans"/>
                <w:b w:val="0"/>
              </w:rPr>
            </w:pPr>
          </w:p>
          <w:p w14:paraId="54D606AD"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7594DAB9" w14:textId="51444624" w:rsidR="004F71F9" w:rsidRPr="00E312DC" w:rsidRDefault="004F71F9" w:rsidP="00E312DC">
            <w:pPr>
              <w:ind w:left="708"/>
              <w:rPr>
                <w:rFonts w:ascii="Noto Sans" w:hAnsi="Noto Sans" w:cs="Noto Sans"/>
                <w:b w:val="0"/>
              </w:rPr>
            </w:pPr>
            <w:r w:rsidRPr="00E312DC">
              <w:rPr>
                <w:rFonts w:ascii="Noto Sans" w:hAnsi="Noto Sans" w:cs="Noto Sans"/>
                <w:b w:val="0"/>
              </w:rPr>
              <w:t>a) Suministro de caja derivadora 4 vías 15 kV, 200 A.</w:t>
            </w:r>
            <w:r w:rsidRPr="00E312DC">
              <w:rPr>
                <w:rFonts w:ascii="Noto Sans" w:hAnsi="Noto Sans" w:cs="Noto Sans"/>
                <w:b w:val="0"/>
              </w:rPr>
              <w:br/>
              <w:t>b) Instalación y colocación del equipo.</w:t>
            </w:r>
            <w:r w:rsidRPr="00E312DC">
              <w:rPr>
                <w:rFonts w:ascii="Noto Sans" w:hAnsi="Noto Sans" w:cs="Noto Sans"/>
                <w:b w:val="0"/>
              </w:rPr>
              <w:br/>
              <w:t>c) Conexiones eléctricas.</w:t>
            </w:r>
            <w:r w:rsidRPr="00E312DC">
              <w:rPr>
                <w:rFonts w:ascii="Noto Sans" w:hAnsi="Noto Sans" w:cs="Noto Sans"/>
                <w:b w:val="0"/>
              </w:rPr>
              <w:br/>
              <w:t>d) Preparación de cables de media tensión.</w:t>
            </w:r>
            <w:r w:rsidRPr="00E312DC">
              <w:rPr>
                <w:rFonts w:ascii="Noto Sans" w:hAnsi="Noto Sans" w:cs="Noto Sans"/>
                <w:b w:val="0"/>
              </w:rPr>
              <w:br/>
              <w:t>e) Materiales auxiliares.</w:t>
            </w:r>
            <w:r w:rsidRPr="00E312DC">
              <w:rPr>
                <w:rFonts w:ascii="Noto Sans" w:hAnsi="Noto Sans" w:cs="Noto Sans"/>
                <w:b w:val="0"/>
              </w:rPr>
              <w:br/>
              <w:t>f) Mano de obra especializada.</w:t>
            </w:r>
            <w:r w:rsidRPr="00E312DC">
              <w:rPr>
                <w:rFonts w:ascii="Noto Sans" w:hAnsi="Noto Sans" w:cs="Noto Sans"/>
                <w:b w:val="0"/>
              </w:rPr>
              <w:br/>
              <w:t>g) Maniobras y acarreos.</w:t>
            </w:r>
            <w:r w:rsidRPr="00E312DC">
              <w:rPr>
                <w:rFonts w:ascii="Noto Sans" w:hAnsi="Noto Sans" w:cs="Noto Sans"/>
                <w:b w:val="0"/>
              </w:rPr>
              <w:br/>
              <w:t>h) Herramienta y equipo necesario.</w:t>
            </w:r>
            <w:r w:rsidRPr="00E312DC">
              <w:rPr>
                <w:rFonts w:ascii="Noto Sans" w:hAnsi="Noto Sans" w:cs="Noto Sans"/>
                <w:b w:val="0"/>
              </w:rPr>
              <w:br/>
              <w:t>i) Pruebas de funcionamiento.</w:t>
            </w:r>
            <w:r w:rsidRPr="00E312DC">
              <w:rPr>
                <w:rFonts w:ascii="Noto Sans" w:hAnsi="Noto Sans" w:cs="Noto Sans"/>
                <w:b w:val="0"/>
              </w:rPr>
              <w:br/>
              <w:t>j) Señalización y seguridad.</w:t>
            </w:r>
            <w:r w:rsidRPr="00E312DC">
              <w:rPr>
                <w:rFonts w:ascii="Noto Sans" w:hAnsi="Noto Sans" w:cs="Noto Sans"/>
                <w:b w:val="0"/>
              </w:rPr>
              <w:br/>
              <w:t xml:space="preserve">k) Limpieza final. </w:t>
            </w:r>
          </w:p>
        </w:tc>
      </w:tr>
      <w:tr w:rsidR="004F71F9" w:rsidRPr="00E312DC" w14:paraId="01EB4C95" w14:textId="77777777" w:rsidTr="00E312DC">
        <w:tc>
          <w:tcPr>
            <w:tcW w:w="8505" w:type="dxa"/>
          </w:tcPr>
          <w:p w14:paraId="6006DA23"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por Pieza (pza.) de caja derivadora instalada, conectada y en operación, conforme al proyecto autorizado y aprobado por la supervisión.</w:t>
            </w:r>
          </w:p>
        </w:tc>
      </w:tr>
    </w:tbl>
    <w:p w14:paraId="3AE597C4" w14:textId="77777777" w:rsidR="004F71F9" w:rsidRPr="004F71F9" w:rsidRDefault="004F71F9" w:rsidP="004F71F9">
      <w:pPr>
        <w:tabs>
          <w:tab w:val="left" w:pos="8505"/>
        </w:tabs>
        <w:ind w:right="142"/>
        <w:rPr>
          <w:rFonts w:ascii="Noto Sans" w:hAnsi="Noto Sans" w:cs="Noto Sans"/>
          <w:b w:val="0"/>
          <w:u w:val="single"/>
        </w:rPr>
      </w:pPr>
    </w:p>
    <w:p w14:paraId="14FC176B" w14:textId="77777777" w:rsidR="004F71F9" w:rsidRPr="004F71F9" w:rsidRDefault="004F71F9" w:rsidP="004F71F9">
      <w:pPr>
        <w:tabs>
          <w:tab w:val="left" w:pos="8505"/>
        </w:tabs>
        <w:ind w:right="142"/>
        <w:rPr>
          <w:rFonts w:ascii="Noto Sans" w:hAnsi="Noto Sans" w:cs="Noto Sans"/>
          <w:b w:val="0"/>
          <w:u w:val="single"/>
        </w:rPr>
      </w:pPr>
    </w:p>
    <w:p w14:paraId="7B947DE2"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5BDB2288" w14:textId="77777777" w:rsidTr="00E312DC">
        <w:tc>
          <w:tcPr>
            <w:tcW w:w="8505" w:type="dxa"/>
            <w:shd w:val="clear" w:color="auto" w:fill="660033"/>
          </w:tcPr>
          <w:p w14:paraId="0AAE4D60"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MT-2.4</w:t>
            </w:r>
          </w:p>
        </w:tc>
      </w:tr>
      <w:tr w:rsidR="004F71F9" w:rsidRPr="00E312DC" w14:paraId="2BB8F08D" w14:textId="77777777" w:rsidTr="00E312DC">
        <w:tc>
          <w:tcPr>
            <w:tcW w:w="8505" w:type="dxa"/>
          </w:tcPr>
          <w:p w14:paraId="00C8A044"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Suministro e instalación de conectador tipo codo porta fusible 200 A OCC, catálogo 168FLR H-B0240, marca ELASTIMOLD o equivalente en calidad, para conexión del primario en subestación tipo pedestal. Incluye: fusible, materiales, mano de obra, herramientas, conexiones y pruebas (P.U.O.T.).</w:t>
            </w:r>
          </w:p>
        </w:tc>
      </w:tr>
      <w:tr w:rsidR="004F71F9" w:rsidRPr="00E312DC" w14:paraId="6A707723" w14:textId="77777777" w:rsidTr="00E312DC">
        <w:tc>
          <w:tcPr>
            <w:tcW w:w="8505" w:type="dxa"/>
          </w:tcPr>
          <w:p w14:paraId="70F10C44"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7B2BF24C" w14:textId="77777777" w:rsidTr="00E312DC">
        <w:tc>
          <w:tcPr>
            <w:tcW w:w="8505" w:type="dxa"/>
          </w:tcPr>
          <w:p w14:paraId="779767A2"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066F9D9A"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suministro, instalación, conexión y puesta en operación de conectador tipo codo porta fusible para sistema de media tensión, con capacidad de 200 A, destinado a la protección del primario en subestación tipo pedestal, conforme al proyecto ejecutivo autorizado.</w:t>
            </w:r>
          </w:p>
          <w:p w14:paraId="02FDD838"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equipo permitirá la protección del sistema mediante fusible integrado, garantizando operación segura, aislamiento adecuado y continuidad del servicio en redes de distribución de media tensión.</w:t>
            </w:r>
          </w:p>
          <w:p w14:paraId="5F5C8374"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39DE019E" w14:textId="77777777" w:rsidTr="00E312DC">
        <w:tc>
          <w:tcPr>
            <w:tcW w:w="8505" w:type="dxa"/>
          </w:tcPr>
          <w:p w14:paraId="5FFB59CC" w14:textId="77777777" w:rsidR="004F71F9" w:rsidRPr="00E312DC" w:rsidRDefault="004F71F9" w:rsidP="00CF0AF6">
            <w:pPr>
              <w:rPr>
                <w:rFonts w:ascii="Noto Sans" w:hAnsi="Noto Sans" w:cs="Noto Sans"/>
                <w:b w:val="0"/>
              </w:rPr>
            </w:pPr>
            <w:r w:rsidRPr="00E312DC">
              <w:rPr>
                <w:rFonts w:ascii="Noto Sans" w:hAnsi="Noto Sans" w:cs="Noto Sans"/>
                <w:b w:val="0"/>
              </w:rPr>
              <w:t>ALCANCES:</w:t>
            </w:r>
          </w:p>
          <w:p w14:paraId="48B0E19E" w14:textId="77777777" w:rsidR="004F71F9" w:rsidRPr="00E312DC" w:rsidRDefault="004F71F9" w:rsidP="00CF0AF6">
            <w:pPr>
              <w:rPr>
                <w:rFonts w:ascii="Noto Sans" w:hAnsi="Noto Sans" w:cs="Noto Sans"/>
                <w:b w:val="0"/>
              </w:rPr>
            </w:pPr>
            <w:r w:rsidRPr="00E312DC">
              <w:rPr>
                <w:rFonts w:ascii="Noto Sans" w:hAnsi="Noto Sans" w:cs="Noto Sans"/>
                <w:b w:val="0"/>
              </w:rPr>
              <w:t>Previo al inicio de los trabajos, el CONTRATISTA deberá verificar las condiciones del equipo, puntos de conexión y características del sistema de media tensión.</w:t>
            </w:r>
          </w:p>
          <w:p w14:paraId="44CC4390"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6B48CAFE"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lastRenderedPageBreak/>
              <w:t xml:space="preserve">Se realizará la inspección del equipo, verificando que no presente daños o defectos. </w:t>
            </w:r>
          </w:p>
          <w:p w14:paraId="62A070C0"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verificará la compatibilidad del codo porta fusible con el sistema existente. </w:t>
            </w:r>
          </w:p>
          <w:p w14:paraId="401266F8"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prepararán los cables de media tensión para su conexión. </w:t>
            </w:r>
          </w:p>
          <w:p w14:paraId="1D04FD2E"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instalará el fusible conforme a especificaciones del fabricante. </w:t>
            </w:r>
          </w:p>
          <w:p w14:paraId="63719351"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realizará la conexión del codo porta fusible al sistema primario del transformador o subestación. </w:t>
            </w:r>
          </w:p>
          <w:p w14:paraId="172D80D1"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asegurará el correcto acoplamiento del conector tipo codo. </w:t>
            </w:r>
          </w:p>
          <w:p w14:paraId="47B3851A"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verificará el adecuado aislamiento del sistema. </w:t>
            </w:r>
          </w:p>
          <w:p w14:paraId="4D06129B"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comprobará la correcta identificación de fases. </w:t>
            </w:r>
          </w:p>
          <w:p w14:paraId="7D04AE2E"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revisará la firmeza de las conexiones. </w:t>
            </w:r>
          </w:p>
          <w:p w14:paraId="379B0DCD"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realizarán pruebas de continuidad y funcionamiento. </w:t>
            </w:r>
          </w:p>
          <w:p w14:paraId="526D4B50"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verificará la correcta operación del sistema de protección. </w:t>
            </w:r>
          </w:p>
          <w:p w14:paraId="45EF0DBC"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Se realizará limpieza del área de trabajo. </w:t>
            </w:r>
          </w:p>
          <w:p w14:paraId="7EEEBEAF"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El CONTRATISTA deberá cumplir con normas de seguridad durante la ejecución. </w:t>
            </w:r>
          </w:p>
          <w:p w14:paraId="2816342A" w14:textId="77777777" w:rsidR="004F71F9" w:rsidRPr="00E312DC" w:rsidRDefault="004F71F9" w:rsidP="004F71F9">
            <w:pPr>
              <w:numPr>
                <w:ilvl w:val="0"/>
                <w:numId w:val="244"/>
              </w:numPr>
              <w:rPr>
                <w:rFonts w:ascii="Noto Sans" w:hAnsi="Noto Sans" w:cs="Noto Sans"/>
                <w:b w:val="0"/>
              </w:rPr>
            </w:pPr>
            <w:r w:rsidRPr="00E312DC">
              <w:rPr>
                <w:rFonts w:ascii="Noto Sans" w:hAnsi="Noto Sans" w:cs="Noto Sans"/>
                <w:b w:val="0"/>
              </w:rPr>
              <w:t xml:space="preserve">Cualquier deficiencia deberá ser corregida antes de la entrega. </w:t>
            </w:r>
          </w:p>
          <w:p w14:paraId="76DBFB02" w14:textId="77777777" w:rsidR="004F71F9" w:rsidRPr="00E312DC" w:rsidRDefault="004F71F9" w:rsidP="00CF0AF6">
            <w:pPr>
              <w:ind w:left="708"/>
              <w:rPr>
                <w:rFonts w:ascii="Noto Sans" w:hAnsi="Noto Sans" w:cs="Noto Sans"/>
                <w:b w:val="0"/>
              </w:rPr>
            </w:pPr>
          </w:p>
          <w:p w14:paraId="70396E11"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38233611" w14:textId="32CA995F" w:rsidR="004F71F9" w:rsidRPr="00E312DC" w:rsidRDefault="004F71F9" w:rsidP="00E312DC">
            <w:pPr>
              <w:ind w:left="708"/>
              <w:rPr>
                <w:rFonts w:ascii="Noto Sans" w:hAnsi="Noto Sans" w:cs="Noto Sans"/>
                <w:b w:val="0"/>
              </w:rPr>
            </w:pPr>
            <w:r w:rsidRPr="00E312DC">
              <w:rPr>
                <w:rFonts w:ascii="Noto Sans" w:hAnsi="Noto Sans" w:cs="Noto Sans"/>
                <w:b w:val="0"/>
              </w:rPr>
              <w:t>a) Suministro de conectador tipo codo porta fusible 200 A.</w:t>
            </w:r>
            <w:r w:rsidRPr="00E312DC">
              <w:rPr>
                <w:rFonts w:ascii="Noto Sans" w:hAnsi="Noto Sans" w:cs="Noto Sans"/>
                <w:b w:val="0"/>
              </w:rPr>
              <w:br/>
              <w:t>b) Suministro de fusible.</w:t>
            </w:r>
            <w:r w:rsidRPr="00E312DC">
              <w:rPr>
                <w:rFonts w:ascii="Noto Sans" w:hAnsi="Noto Sans" w:cs="Noto Sans"/>
                <w:b w:val="0"/>
              </w:rPr>
              <w:br/>
              <w:t>c) Instalación del equipo.</w:t>
            </w:r>
            <w:r w:rsidRPr="00E312DC">
              <w:rPr>
                <w:rFonts w:ascii="Noto Sans" w:hAnsi="Noto Sans" w:cs="Noto Sans"/>
                <w:b w:val="0"/>
              </w:rPr>
              <w:br/>
              <w:t>d) Conexión al sistema de media tensión.</w:t>
            </w:r>
            <w:r w:rsidRPr="00E312DC">
              <w:rPr>
                <w:rFonts w:ascii="Noto Sans" w:hAnsi="Noto Sans" w:cs="Noto Sans"/>
                <w:b w:val="0"/>
              </w:rPr>
              <w:br/>
              <w:t>e) Preparación de cables.</w:t>
            </w:r>
            <w:r w:rsidRPr="00E312DC">
              <w:rPr>
                <w:rFonts w:ascii="Noto Sans" w:hAnsi="Noto Sans" w:cs="Noto Sans"/>
                <w:b w:val="0"/>
              </w:rPr>
              <w:br/>
              <w:t>f) Materiales auxiliares.</w:t>
            </w:r>
            <w:r w:rsidRPr="00E312DC">
              <w:rPr>
                <w:rFonts w:ascii="Noto Sans" w:hAnsi="Noto Sans" w:cs="Noto Sans"/>
                <w:b w:val="0"/>
              </w:rPr>
              <w:br/>
              <w:t>g) Mano de obra especializada.</w:t>
            </w:r>
            <w:r w:rsidRPr="00E312DC">
              <w:rPr>
                <w:rFonts w:ascii="Noto Sans" w:hAnsi="Noto Sans" w:cs="Noto Sans"/>
                <w:b w:val="0"/>
              </w:rPr>
              <w:br/>
              <w:t>h) Maniobras y acarreos.</w:t>
            </w:r>
            <w:r w:rsidRPr="00E312DC">
              <w:rPr>
                <w:rFonts w:ascii="Noto Sans" w:hAnsi="Noto Sans" w:cs="Noto Sans"/>
                <w:b w:val="0"/>
              </w:rPr>
              <w:br/>
              <w:t>i) Herramienta y equipo necesario.</w:t>
            </w:r>
            <w:r w:rsidRPr="00E312DC">
              <w:rPr>
                <w:rFonts w:ascii="Noto Sans" w:hAnsi="Noto Sans" w:cs="Noto Sans"/>
                <w:b w:val="0"/>
              </w:rPr>
              <w:br/>
              <w:t>j) Pruebas de funcionamiento.</w:t>
            </w:r>
            <w:r w:rsidRPr="00E312DC">
              <w:rPr>
                <w:rFonts w:ascii="Noto Sans" w:hAnsi="Noto Sans" w:cs="Noto Sans"/>
                <w:b w:val="0"/>
              </w:rPr>
              <w:br/>
              <w:t>k) Señalización y seguridad.</w:t>
            </w:r>
            <w:r w:rsidRPr="00E312DC">
              <w:rPr>
                <w:rFonts w:ascii="Noto Sans" w:hAnsi="Noto Sans" w:cs="Noto Sans"/>
                <w:b w:val="0"/>
              </w:rPr>
              <w:br/>
              <w:t>l) Limpieza final.</w:t>
            </w:r>
          </w:p>
        </w:tc>
      </w:tr>
      <w:tr w:rsidR="004F71F9" w:rsidRPr="00E312DC" w14:paraId="784B6B83" w14:textId="77777777" w:rsidTr="00E312DC">
        <w:tc>
          <w:tcPr>
            <w:tcW w:w="8505" w:type="dxa"/>
          </w:tcPr>
          <w:p w14:paraId="14F0E344"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por Pieza (pza.) de conectador tipo codo porta fusible instalado, conectado y en operación, conforme al proyecto autorizado y aprobado por la supervisión.</w:t>
            </w:r>
          </w:p>
        </w:tc>
      </w:tr>
    </w:tbl>
    <w:p w14:paraId="00686932" w14:textId="77777777" w:rsidR="004F71F9" w:rsidRPr="004F71F9" w:rsidRDefault="004F71F9" w:rsidP="004F71F9">
      <w:pPr>
        <w:tabs>
          <w:tab w:val="left" w:pos="8505"/>
        </w:tabs>
        <w:ind w:right="142"/>
        <w:rPr>
          <w:rFonts w:ascii="Noto Sans" w:hAnsi="Noto Sans" w:cs="Noto Sans"/>
          <w:b w:val="0"/>
          <w:u w:val="single"/>
        </w:rPr>
      </w:pPr>
    </w:p>
    <w:p w14:paraId="1940B615"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30A55C6B" w14:textId="77777777" w:rsidTr="00E312DC">
        <w:tc>
          <w:tcPr>
            <w:tcW w:w="8505" w:type="dxa"/>
            <w:shd w:val="clear" w:color="auto" w:fill="660033"/>
          </w:tcPr>
          <w:p w14:paraId="6296075D"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MT-2.5, MT-3.3</w:t>
            </w:r>
          </w:p>
        </w:tc>
      </w:tr>
      <w:tr w:rsidR="004F71F9" w:rsidRPr="00E312DC" w14:paraId="27192321" w14:textId="77777777" w:rsidTr="00E312DC">
        <w:tc>
          <w:tcPr>
            <w:tcW w:w="8505" w:type="dxa"/>
          </w:tcPr>
          <w:p w14:paraId="52D74259"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Suministro y colocación de conector inserto OCC 200 A, 15 kV. Incluye: materiales, mano de obra especializada, acarreos, colocación, conexión, maniobras, herramienta y equipo. A cualquier altura (P.U.O.T.).</w:t>
            </w:r>
          </w:p>
        </w:tc>
      </w:tr>
      <w:tr w:rsidR="004F71F9" w:rsidRPr="00E312DC" w14:paraId="71B243B2" w14:textId="77777777" w:rsidTr="00E312DC">
        <w:tc>
          <w:tcPr>
            <w:tcW w:w="8505" w:type="dxa"/>
          </w:tcPr>
          <w:p w14:paraId="0A6577D1"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6BDB58A6" w14:textId="77777777" w:rsidTr="00E312DC">
        <w:tc>
          <w:tcPr>
            <w:tcW w:w="8505" w:type="dxa"/>
          </w:tcPr>
          <w:p w14:paraId="5EDBFB66"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38485C16"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 xml:space="preserve">Se realizará el suministro, instalación, conexión y puesta en operación de conector tipo </w:t>
            </w:r>
            <w:r w:rsidRPr="00E312DC">
              <w:rPr>
                <w:rFonts w:ascii="Noto Sans" w:hAnsi="Noto Sans" w:cs="Noto Sans"/>
                <w:b w:val="0"/>
                <w:lang w:eastAsia="es-MX"/>
              </w:rPr>
              <w:lastRenderedPageBreak/>
              <w:t>inserto OCC para sistema de media tensión, con capacidad de 200 A y nivel de aislamiento de 15 kV, conforme al proyecto ejecutivo autorizado.</w:t>
            </w:r>
          </w:p>
          <w:p w14:paraId="4B017E46"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inserto será utilizado como elemento de conexión en equipos tipo pedestal o sistemas de distribución subterránea, permitiendo el acoplamiento seguro de conectores tipo codo, garantizando continuidad eléctrica y aislamiento adecuado.</w:t>
            </w:r>
          </w:p>
          <w:p w14:paraId="13562BCF"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48499632" w14:textId="77777777" w:rsidTr="00E312DC">
        <w:tc>
          <w:tcPr>
            <w:tcW w:w="8505" w:type="dxa"/>
          </w:tcPr>
          <w:p w14:paraId="58E4B7D6" w14:textId="77777777" w:rsidR="004F71F9" w:rsidRPr="00E312DC" w:rsidRDefault="004F71F9" w:rsidP="00CF0AF6">
            <w:pPr>
              <w:rPr>
                <w:rFonts w:ascii="Noto Sans" w:hAnsi="Noto Sans" w:cs="Noto Sans"/>
                <w:b w:val="0"/>
              </w:rPr>
            </w:pPr>
            <w:r w:rsidRPr="00E312DC">
              <w:rPr>
                <w:rFonts w:ascii="Noto Sans" w:hAnsi="Noto Sans" w:cs="Noto Sans"/>
                <w:b w:val="0"/>
              </w:rPr>
              <w:lastRenderedPageBreak/>
              <w:t>ALCANCES:</w:t>
            </w:r>
          </w:p>
          <w:p w14:paraId="596D7D5C" w14:textId="77777777" w:rsidR="004F71F9" w:rsidRPr="00E312DC" w:rsidRDefault="004F71F9" w:rsidP="00CF0AF6">
            <w:pPr>
              <w:rPr>
                <w:rFonts w:ascii="Noto Sans" w:hAnsi="Noto Sans" w:cs="Noto Sans"/>
                <w:b w:val="0"/>
              </w:rPr>
            </w:pPr>
            <w:r w:rsidRPr="00E312DC">
              <w:rPr>
                <w:rFonts w:ascii="Noto Sans" w:hAnsi="Noto Sans" w:cs="Noto Sans"/>
                <w:b w:val="0"/>
              </w:rPr>
              <w:t>Previo al inicio de los trabajos, el CONTRATISTA deberá verificar la compatibilidad del inserto con el sistema existente, así como condiciones del equipo donde será instalado.</w:t>
            </w:r>
          </w:p>
          <w:p w14:paraId="586F0C7C" w14:textId="77777777" w:rsidR="004F71F9" w:rsidRPr="00E312DC" w:rsidRDefault="004F71F9" w:rsidP="00CF0AF6">
            <w:pPr>
              <w:rPr>
                <w:rFonts w:ascii="Noto Sans" w:hAnsi="Noto Sans" w:cs="Noto Sans"/>
                <w:b w:val="0"/>
              </w:rPr>
            </w:pPr>
          </w:p>
          <w:p w14:paraId="373ED7A0"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00E2E228" w14:textId="77777777" w:rsidR="004F71F9" w:rsidRPr="00E312DC" w:rsidRDefault="004F71F9" w:rsidP="00CF0AF6">
            <w:pPr>
              <w:rPr>
                <w:rFonts w:ascii="Noto Sans" w:hAnsi="Noto Sans" w:cs="Noto Sans"/>
                <w:b w:val="0"/>
              </w:rPr>
            </w:pPr>
          </w:p>
          <w:p w14:paraId="1B0AC185"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realizará la inspección del inserto, verificando que no presente daños o defectos.</w:t>
            </w:r>
          </w:p>
          <w:p w14:paraId="06AECC82"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verificará la compatibilidad con el equipo o sistema donde será instalado.</w:t>
            </w:r>
          </w:p>
          <w:p w14:paraId="7AE85740"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preparará el punto de instalación en el equipo (transformador, gabinete o sistema MT).</w:t>
            </w:r>
          </w:p>
          <w:p w14:paraId="3E682767"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colocará el inserto en su posición correspondiente.</w:t>
            </w:r>
          </w:p>
          <w:p w14:paraId="3CBC60ED"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asegurará la correcta fijación del inserto.</w:t>
            </w:r>
          </w:p>
          <w:p w14:paraId="21DF3B04"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realizará la conexión con el sistema eléctrico correspondiente.</w:t>
            </w:r>
          </w:p>
          <w:p w14:paraId="0BE7D6E8"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verificará el correcto acoplamiento con conectores tipo codo.</w:t>
            </w:r>
          </w:p>
          <w:p w14:paraId="582C3C93"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comprobará el adecuado aislamiento del sistema.</w:t>
            </w:r>
          </w:p>
          <w:p w14:paraId="341CB961"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verificará la identificación de fases cuando aplique.</w:t>
            </w:r>
          </w:p>
          <w:p w14:paraId="4D00A03E"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realizarán pruebas de continuidad eléctrica.</w:t>
            </w:r>
          </w:p>
          <w:p w14:paraId="2C105AD8"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verificará la correcta operación del sistema.</w:t>
            </w:r>
          </w:p>
          <w:p w14:paraId="0A79CEAA"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Se realizará limpieza del área de trabajo.</w:t>
            </w:r>
          </w:p>
          <w:p w14:paraId="7DF9FA17"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El CONTRATISTA deberá cumplir con normas de seguridad durante la ejecución.</w:t>
            </w:r>
          </w:p>
          <w:p w14:paraId="79FC363E" w14:textId="77777777" w:rsidR="004F71F9" w:rsidRPr="00E312DC" w:rsidRDefault="004F71F9" w:rsidP="004F71F9">
            <w:pPr>
              <w:pStyle w:val="Prrafodelista"/>
              <w:numPr>
                <w:ilvl w:val="0"/>
                <w:numId w:val="245"/>
              </w:numPr>
              <w:spacing w:after="0" w:line="240" w:lineRule="auto"/>
              <w:contextualSpacing w:val="0"/>
              <w:rPr>
                <w:rFonts w:ascii="Noto Sans" w:hAnsi="Noto Sans" w:cs="Noto Sans"/>
                <w:sz w:val="20"/>
                <w:szCs w:val="20"/>
              </w:rPr>
            </w:pPr>
            <w:r w:rsidRPr="00E312DC">
              <w:rPr>
                <w:rFonts w:ascii="Noto Sans" w:hAnsi="Noto Sans" w:cs="Noto Sans"/>
                <w:sz w:val="20"/>
                <w:szCs w:val="20"/>
              </w:rPr>
              <w:t>Cualquier deficiencia deberá ser corregida antes de la entrega.</w:t>
            </w:r>
          </w:p>
          <w:p w14:paraId="5BB9EC52" w14:textId="77777777" w:rsidR="004F71F9" w:rsidRPr="00E312DC" w:rsidRDefault="004F71F9" w:rsidP="00CF0AF6">
            <w:pPr>
              <w:ind w:left="708"/>
              <w:rPr>
                <w:rFonts w:ascii="Noto Sans" w:hAnsi="Noto Sans" w:cs="Noto Sans"/>
                <w:b w:val="0"/>
              </w:rPr>
            </w:pPr>
          </w:p>
          <w:p w14:paraId="06ABF31D"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0B97594D" w14:textId="539DB123" w:rsidR="004F71F9" w:rsidRPr="00E312DC" w:rsidRDefault="004F71F9" w:rsidP="00E312DC">
            <w:pPr>
              <w:ind w:left="708"/>
              <w:rPr>
                <w:rFonts w:ascii="Noto Sans" w:hAnsi="Noto Sans" w:cs="Noto Sans"/>
                <w:b w:val="0"/>
              </w:rPr>
            </w:pPr>
            <w:r w:rsidRPr="00E312DC">
              <w:rPr>
                <w:rFonts w:ascii="Noto Sans" w:hAnsi="Noto Sans" w:cs="Noto Sans"/>
                <w:b w:val="0"/>
              </w:rPr>
              <w:t>a) Suministro de conector inserto OCC 200 A, 15 kV.</w:t>
            </w:r>
            <w:r w:rsidRPr="00E312DC">
              <w:rPr>
                <w:rFonts w:ascii="Noto Sans" w:hAnsi="Noto Sans" w:cs="Noto Sans"/>
                <w:b w:val="0"/>
              </w:rPr>
              <w:br/>
              <w:t>b) Instalación y colocación del inserto.</w:t>
            </w:r>
            <w:r w:rsidRPr="00E312DC">
              <w:rPr>
                <w:rFonts w:ascii="Noto Sans" w:hAnsi="Noto Sans" w:cs="Noto Sans"/>
                <w:b w:val="0"/>
              </w:rPr>
              <w:br/>
              <w:t>c) Conexiones eléctricas.</w:t>
            </w:r>
            <w:r w:rsidRPr="00E312DC">
              <w:rPr>
                <w:rFonts w:ascii="Noto Sans" w:hAnsi="Noto Sans" w:cs="Noto Sans"/>
                <w:b w:val="0"/>
              </w:rPr>
              <w:br/>
              <w:t>d) Preparación del punto de instalación.</w:t>
            </w:r>
            <w:r w:rsidRPr="00E312DC">
              <w:rPr>
                <w:rFonts w:ascii="Noto Sans" w:hAnsi="Noto Sans" w:cs="Noto Sans"/>
                <w:b w:val="0"/>
              </w:rPr>
              <w:br/>
              <w:t>e) Materiales auxiliares.</w:t>
            </w:r>
            <w:r w:rsidRPr="00E312DC">
              <w:rPr>
                <w:rFonts w:ascii="Noto Sans" w:hAnsi="Noto Sans" w:cs="Noto Sans"/>
                <w:b w:val="0"/>
              </w:rPr>
              <w:br/>
              <w:t>f) Mano de obra especializada.</w:t>
            </w:r>
            <w:r w:rsidRPr="00E312DC">
              <w:rPr>
                <w:rFonts w:ascii="Noto Sans" w:hAnsi="Noto Sans" w:cs="Noto Sans"/>
                <w:b w:val="0"/>
              </w:rPr>
              <w:br/>
              <w:t>g) Maniobras y acarreos.</w:t>
            </w:r>
            <w:r w:rsidRPr="00E312DC">
              <w:rPr>
                <w:rFonts w:ascii="Noto Sans" w:hAnsi="Noto Sans" w:cs="Noto Sans"/>
                <w:b w:val="0"/>
              </w:rPr>
              <w:br/>
              <w:t>h) Herramienta y equipo necesario.</w:t>
            </w:r>
            <w:r w:rsidRPr="00E312DC">
              <w:rPr>
                <w:rFonts w:ascii="Noto Sans" w:hAnsi="Noto Sans" w:cs="Noto Sans"/>
                <w:b w:val="0"/>
              </w:rPr>
              <w:br/>
              <w:t>i) Pruebas de continuidad.</w:t>
            </w:r>
            <w:r w:rsidRPr="00E312DC">
              <w:rPr>
                <w:rFonts w:ascii="Noto Sans" w:hAnsi="Noto Sans" w:cs="Noto Sans"/>
                <w:b w:val="0"/>
              </w:rPr>
              <w:br/>
              <w:t>j) Señalización y seguridad.</w:t>
            </w:r>
            <w:r w:rsidRPr="00E312DC">
              <w:rPr>
                <w:rFonts w:ascii="Noto Sans" w:hAnsi="Noto Sans" w:cs="Noto Sans"/>
                <w:b w:val="0"/>
              </w:rPr>
              <w:br/>
              <w:t>k) Limpieza final.</w:t>
            </w:r>
          </w:p>
        </w:tc>
      </w:tr>
      <w:tr w:rsidR="004F71F9" w:rsidRPr="00E312DC" w14:paraId="75451EB2" w14:textId="77777777" w:rsidTr="00E312DC">
        <w:tc>
          <w:tcPr>
            <w:tcW w:w="8505" w:type="dxa"/>
          </w:tcPr>
          <w:p w14:paraId="4A13D0FC"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por Pieza (pza.) de inserto instalado, conectado y en operación, conforme al proyecto autorizado y aprobado por la supervisión.</w:t>
            </w:r>
          </w:p>
        </w:tc>
      </w:tr>
    </w:tbl>
    <w:p w14:paraId="599B342F" w14:textId="77777777" w:rsidR="004F71F9" w:rsidRPr="004F71F9" w:rsidRDefault="004F71F9" w:rsidP="004F71F9">
      <w:pPr>
        <w:tabs>
          <w:tab w:val="left" w:pos="8505"/>
        </w:tabs>
        <w:ind w:right="142"/>
        <w:rPr>
          <w:rFonts w:ascii="Noto Sans" w:hAnsi="Noto Sans" w:cs="Noto Sans"/>
          <w:b w:val="0"/>
          <w:u w:val="single"/>
        </w:rPr>
      </w:pPr>
    </w:p>
    <w:p w14:paraId="322DCE9C"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3E997E4B" w14:textId="77777777" w:rsidTr="00E312DC">
        <w:tc>
          <w:tcPr>
            <w:tcW w:w="8505" w:type="dxa"/>
            <w:shd w:val="clear" w:color="auto" w:fill="660033"/>
          </w:tcPr>
          <w:p w14:paraId="225C00DA"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MT-2.6, MT-3.4</w:t>
            </w:r>
          </w:p>
        </w:tc>
      </w:tr>
      <w:tr w:rsidR="004F71F9" w:rsidRPr="00E312DC" w14:paraId="7D8B6BC7" w14:textId="77777777" w:rsidTr="00E312DC">
        <w:tc>
          <w:tcPr>
            <w:tcW w:w="8505" w:type="dxa"/>
          </w:tcPr>
          <w:p w14:paraId="218EC795"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CONCEPTO: Suministro y colocación de adaptador para aterrizar pantallas metálicas de cables de media tensión en sistemas de 200 A, 35 kV, calibre 1/0 AWG. Incluye: materiales, mano de obra especializada, herramientas, conexiones y pruebas (P.U.O.T.).</w:t>
            </w:r>
          </w:p>
        </w:tc>
      </w:tr>
      <w:tr w:rsidR="004F71F9" w:rsidRPr="00E312DC" w14:paraId="2944D2FD" w14:textId="77777777" w:rsidTr="00E312DC">
        <w:tc>
          <w:tcPr>
            <w:tcW w:w="8505" w:type="dxa"/>
          </w:tcPr>
          <w:p w14:paraId="68B2AA86"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5ABB452B" w14:textId="77777777" w:rsidTr="00E312DC">
        <w:tc>
          <w:tcPr>
            <w:tcW w:w="8505" w:type="dxa"/>
          </w:tcPr>
          <w:p w14:paraId="505EF47F"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65D69C01"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suministro, instalación, conexión y puesta en operación de adaptador para puesta a tierra de pantallas metálicas de cables de media tensión, para sistemas de 200 A y nivel de aislamiento de hasta 35 kV, conforme al proyecto ejecutivo autorizado.</w:t>
            </w:r>
          </w:p>
          <w:p w14:paraId="752BB378"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sistema permitirá la correcta derivación a tierra de corrientes inducidas y de falla en las pantallas metálicas de los cables, garantizando seguridad eléctrica, protección del sistema y correcto desempeño de la red de media tensión.</w:t>
            </w:r>
          </w:p>
          <w:p w14:paraId="2890EC05"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2E46D5F8" w14:textId="77777777" w:rsidTr="00E312DC">
        <w:tc>
          <w:tcPr>
            <w:tcW w:w="8505" w:type="dxa"/>
          </w:tcPr>
          <w:p w14:paraId="5D597C27" w14:textId="77777777" w:rsidR="004F71F9" w:rsidRPr="00E312DC" w:rsidRDefault="004F71F9" w:rsidP="00CF0AF6">
            <w:pPr>
              <w:rPr>
                <w:rFonts w:ascii="Noto Sans" w:hAnsi="Noto Sans" w:cs="Noto Sans"/>
                <w:b w:val="0"/>
              </w:rPr>
            </w:pPr>
            <w:r w:rsidRPr="00E312DC">
              <w:rPr>
                <w:rFonts w:ascii="Noto Sans" w:hAnsi="Noto Sans" w:cs="Noto Sans"/>
                <w:b w:val="0"/>
              </w:rPr>
              <w:t>ALCANCES:</w:t>
            </w:r>
          </w:p>
          <w:p w14:paraId="4CFCD5D5" w14:textId="77777777" w:rsidR="004F71F9" w:rsidRPr="00E312DC" w:rsidRDefault="004F71F9" w:rsidP="00CF0AF6">
            <w:pPr>
              <w:rPr>
                <w:rFonts w:ascii="Noto Sans" w:hAnsi="Noto Sans" w:cs="Noto Sans"/>
                <w:b w:val="0"/>
              </w:rPr>
            </w:pPr>
            <w:r w:rsidRPr="00E312DC">
              <w:rPr>
                <w:rFonts w:ascii="Noto Sans" w:hAnsi="Noto Sans" w:cs="Noto Sans"/>
                <w:b w:val="0"/>
              </w:rPr>
              <w:t>Previo al inicio de los trabajos, el CONTRATISTA deberá verificar las condiciones del cable de media tensión, puntos de conexión y sistema de tierras.</w:t>
            </w:r>
          </w:p>
          <w:p w14:paraId="1AA43B46"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2982BFAD"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realizará la inspección del adaptador, verificando que no presente daños o defectos. </w:t>
            </w:r>
          </w:p>
          <w:p w14:paraId="1800221F"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verificará la compatibilidad del adaptador con el sistema de cableado existente. </w:t>
            </w:r>
          </w:p>
          <w:p w14:paraId="5829C3AC"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preparará la pantalla metálica del cable para su conexión. </w:t>
            </w:r>
          </w:p>
          <w:p w14:paraId="5544711A"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limpiará y acondicionará el área de contacto. </w:t>
            </w:r>
          </w:p>
          <w:p w14:paraId="3DB3E78F"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instalará el adaptador de puesta a tierra en la pantalla del cable. </w:t>
            </w:r>
          </w:p>
          <w:p w14:paraId="39C72F1E"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realizará la conexión del adaptador al sistema de tierras físicas. </w:t>
            </w:r>
          </w:p>
          <w:p w14:paraId="29676765"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asegurará la correcta fijación del sistema. </w:t>
            </w:r>
          </w:p>
          <w:p w14:paraId="7EF64AD4"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verificará la continuidad eléctrica entre pantalla y tierra. </w:t>
            </w:r>
          </w:p>
          <w:p w14:paraId="49A1AF9C"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comprobará la correcta derivación de corrientes a tierra. </w:t>
            </w:r>
          </w:p>
          <w:p w14:paraId="5ADAD29B"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realizarán pruebas de continuidad y funcionamiento. </w:t>
            </w:r>
          </w:p>
          <w:p w14:paraId="17CE6378"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verificará el correcto aislamiento del sistema. </w:t>
            </w:r>
          </w:p>
          <w:p w14:paraId="63CAC04B"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Se realizará limpieza del área de trabajo. </w:t>
            </w:r>
          </w:p>
          <w:p w14:paraId="743FE4F2"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El CONTRATISTA deberá cumplir con normas de seguridad durante la ejecución. </w:t>
            </w:r>
          </w:p>
          <w:p w14:paraId="523F00BD" w14:textId="77777777" w:rsidR="004F71F9" w:rsidRPr="00E312DC" w:rsidRDefault="004F71F9" w:rsidP="004F71F9">
            <w:pPr>
              <w:numPr>
                <w:ilvl w:val="0"/>
                <w:numId w:val="246"/>
              </w:numPr>
              <w:rPr>
                <w:rFonts w:ascii="Noto Sans" w:hAnsi="Noto Sans" w:cs="Noto Sans"/>
                <w:b w:val="0"/>
              </w:rPr>
            </w:pPr>
            <w:r w:rsidRPr="00E312DC">
              <w:rPr>
                <w:rFonts w:ascii="Noto Sans" w:hAnsi="Noto Sans" w:cs="Noto Sans"/>
                <w:b w:val="0"/>
              </w:rPr>
              <w:t xml:space="preserve">Cualquier deficiencia deberá ser corregida antes de la entrega. </w:t>
            </w:r>
          </w:p>
          <w:p w14:paraId="560C30FE" w14:textId="77777777" w:rsidR="004F71F9" w:rsidRPr="00E312DC" w:rsidRDefault="004F71F9" w:rsidP="00CF0AF6">
            <w:pPr>
              <w:ind w:left="708"/>
              <w:rPr>
                <w:rFonts w:ascii="Noto Sans" w:hAnsi="Noto Sans" w:cs="Noto Sans"/>
                <w:b w:val="0"/>
              </w:rPr>
            </w:pPr>
          </w:p>
          <w:p w14:paraId="2CC0746A"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23DE9D57" w14:textId="7B468330" w:rsidR="004F71F9" w:rsidRPr="00E312DC" w:rsidRDefault="004F71F9" w:rsidP="00E312DC">
            <w:pPr>
              <w:ind w:left="708"/>
              <w:rPr>
                <w:rFonts w:ascii="Noto Sans" w:hAnsi="Noto Sans" w:cs="Noto Sans"/>
                <w:b w:val="0"/>
              </w:rPr>
            </w:pPr>
            <w:r w:rsidRPr="00E312DC">
              <w:rPr>
                <w:rFonts w:ascii="Noto Sans" w:hAnsi="Noto Sans" w:cs="Noto Sans"/>
                <w:b w:val="0"/>
              </w:rPr>
              <w:t>a) Suministro de adaptador para puesta a tierra de pantallas.</w:t>
            </w:r>
            <w:r w:rsidRPr="00E312DC">
              <w:rPr>
                <w:rFonts w:ascii="Noto Sans" w:hAnsi="Noto Sans" w:cs="Noto Sans"/>
                <w:b w:val="0"/>
              </w:rPr>
              <w:br/>
              <w:t>b) Instalación del adaptador.</w:t>
            </w:r>
            <w:r w:rsidRPr="00E312DC">
              <w:rPr>
                <w:rFonts w:ascii="Noto Sans" w:hAnsi="Noto Sans" w:cs="Noto Sans"/>
                <w:b w:val="0"/>
              </w:rPr>
              <w:br/>
            </w:r>
            <w:r w:rsidRPr="00E312DC">
              <w:rPr>
                <w:rFonts w:ascii="Noto Sans" w:hAnsi="Noto Sans" w:cs="Noto Sans"/>
                <w:b w:val="0"/>
              </w:rPr>
              <w:lastRenderedPageBreak/>
              <w:t>c) Preparación de pantalla metálica del cable.</w:t>
            </w:r>
            <w:r w:rsidRPr="00E312DC">
              <w:rPr>
                <w:rFonts w:ascii="Noto Sans" w:hAnsi="Noto Sans" w:cs="Noto Sans"/>
                <w:b w:val="0"/>
              </w:rPr>
              <w:br/>
              <w:t>d) Conexión al sistema de tierras.</w:t>
            </w:r>
            <w:r w:rsidRPr="00E312DC">
              <w:rPr>
                <w:rFonts w:ascii="Noto Sans" w:hAnsi="Noto Sans" w:cs="Noto Sans"/>
                <w:b w:val="0"/>
              </w:rPr>
              <w:br/>
              <w:t>e) Materiales auxiliares.</w:t>
            </w:r>
            <w:r w:rsidRPr="00E312DC">
              <w:rPr>
                <w:rFonts w:ascii="Noto Sans" w:hAnsi="Noto Sans" w:cs="Noto Sans"/>
                <w:b w:val="0"/>
              </w:rPr>
              <w:br/>
              <w:t>f) Mano de obra especializada.</w:t>
            </w:r>
            <w:r w:rsidRPr="00E312DC">
              <w:rPr>
                <w:rFonts w:ascii="Noto Sans" w:hAnsi="Noto Sans" w:cs="Noto Sans"/>
                <w:b w:val="0"/>
              </w:rPr>
              <w:br/>
              <w:t>g) Maniobras y acarreos.</w:t>
            </w:r>
            <w:r w:rsidRPr="00E312DC">
              <w:rPr>
                <w:rFonts w:ascii="Noto Sans" w:hAnsi="Noto Sans" w:cs="Noto Sans"/>
                <w:b w:val="0"/>
              </w:rPr>
              <w:br/>
              <w:t>h) Herramienta y equipo necesario.</w:t>
            </w:r>
            <w:r w:rsidRPr="00E312DC">
              <w:rPr>
                <w:rFonts w:ascii="Noto Sans" w:hAnsi="Noto Sans" w:cs="Noto Sans"/>
                <w:b w:val="0"/>
              </w:rPr>
              <w:br/>
              <w:t>i) Pruebas de continuidad.</w:t>
            </w:r>
            <w:r w:rsidRPr="00E312DC">
              <w:rPr>
                <w:rFonts w:ascii="Noto Sans" w:hAnsi="Noto Sans" w:cs="Noto Sans"/>
                <w:b w:val="0"/>
              </w:rPr>
              <w:br/>
              <w:t>j) Señalización y seguridad.</w:t>
            </w:r>
            <w:r w:rsidRPr="00E312DC">
              <w:rPr>
                <w:rFonts w:ascii="Noto Sans" w:hAnsi="Noto Sans" w:cs="Noto Sans"/>
                <w:b w:val="0"/>
              </w:rPr>
              <w:br/>
              <w:t>k) Limpieza final.</w:t>
            </w:r>
          </w:p>
        </w:tc>
      </w:tr>
      <w:tr w:rsidR="004F71F9" w:rsidRPr="00E312DC" w14:paraId="709E452E" w14:textId="77777777" w:rsidTr="00E312DC">
        <w:tc>
          <w:tcPr>
            <w:tcW w:w="8505" w:type="dxa"/>
          </w:tcPr>
          <w:p w14:paraId="6E8B49E2"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por Pieza (pza.) de adaptador instalado, conectado y en operación, conforme al proyecto autorizado y aprobado por la supervisión.</w:t>
            </w:r>
          </w:p>
        </w:tc>
      </w:tr>
    </w:tbl>
    <w:p w14:paraId="02D0ED13" w14:textId="77777777" w:rsidR="004F71F9" w:rsidRPr="004F71F9" w:rsidRDefault="004F71F9" w:rsidP="004F71F9">
      <w:pPr>
        <w:tabs>
          <w:tab w:val="left" w:pos="8505"/>
        </w:tabs>
        <w:ind w:right="142"/>
        <w:rPr>
          <w:rFonts w:ascii="Noto Sans" w:hAnsi="Noto Sans" w:cs="Noto Sans"/>
          <w:b w:val="0"/>
          <w:u w:val="single"/>
        </w:rPr>
      </w:pPr>
    </w:p>
    <w:p w14:paraId="1AB9BBB3"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E312DC" w14:paraId="75F50B06" w14:textId="77777777" w:rsidTr="00E312DC">
        <w:tc>
          <w:tcPr>
            <w:tcW w:w="8505" w:type="dxa"/>
            <w:shd w:val="clear" w:color="auto" w:fill="660033"/>
          </w:tcPr>
          <w:p w14:paraId="6262737A" w14:textId="77777777" w:rsidR="004F71F9" w:rsidRPr="00E312DC" w:rsidRDefault="004F71F9" w:rsidP="00CF0AF6">
            <w:pPr>
              <w:widowControl w:val="0"/>
              <w:jc w:val="center"/>
              <w:rPr>
                <w:rFonts w:ascii="Noto Sans" w:hAnsi="Noto Sans" w:cs="Noto Sans"/>
                <w:b w:val="0"/>
                <w:lang w:eastAsia="es-MX"/>
              </w:rPr>
            </w:pPr>
            <w:r w:rsidRPr="00E312DC">
              <w:rPr>
                <w:rFonts w:ascii="Noto Sans" w:hAnsi="Noto Sans" w:cs="Noto Sans"/>
                <w:b w:val="0"/>
                <w:lang w:eastAsia="es-MX"/>
              </w:rPr>
              <w:t>CONCEPTO MT-2.7, MT-3.6</w:t>
            </w:r>
          </w:p>
        </w:tc>
      </w:tr>
      <w:tr w:rsidR="004F71F9" w:rsidRPr="00E312DC" w14:paraId="3A2CD9CC" w14:textId="77777777" w:rsidTr="00E312DC">
        <w:tc>
          <w:tcPr>
            <w:tcW w:w="8505" w:type="dxa"/>
          </w:tcPr>
          <w:p w14:paraId="54B4E11C" w14:textId="77777777" w:rsidR="004F71F9" w:rsidRPr="00E312DC" w:rsidRDefault="004F71F9" w:rsidP="00CF0AF6">
            <w:pPr>
              <w:widowControl w:val="0"/>
              <w:tabs>
                <w:tab w:val="left" w:pos="2246"/>
              </w:tabs>
              <w:spacing w:line="276" w:lineRule="auto"/>
              <w:jc w:val="both"/>
              <w:rPr>
                <w:rFonts w:ascii="Noto Sans" w:hAnsi="Noto Sans" w:cs="Noto Sans"/>
                <w:b w:val="0"/>
              </w:rPr>
            </w:pPr>
            <w:r w:rsidRPr="00E312DC">
              <w:rPr>
                <w:rFonts w:ascii="Noto Sans" w:hAnsi="Noto Sans" w:cs="Noto Sans"/>
                <w:b w:val="0"/>
              </w:rPr>
              <w:t xml:space="preserve">CONCEPTO: Suministro e instalación de conectador tipo codo para media tensión 15 kV, para operación con carga, marca </w:t>
            </w:r>
            <w:proofErr w:type="spellStart"/>
            <w:r w:rsidRPr="00E312DC">
              <w:rPr>
                <w:rFonts w:ascii="Noto Sans" w:hAnsi="Noto Sans" w:cs="Noto Sans"/>
                <w:b w:val="0"/>
              </w:rPr>
              <w:t>Elastimold</w:t>
            </w:r>
            <w:proofErr w:type="spellEnd"/>
            <w:r w:rsidRPr="00E312DC">
              <w:rPr>
                <w:rFonts w:ascii="Noto Sans" w:hAnsi="Noto Sans" w:cs="Noto Sans"/>
                <w:b w:val="0"/>
              </w:rPr>
              <w:t xml:space="preserve"> o equivalente en calidad, con conector de compresión y varilla de prueba. Incluye: maniobras, mano de obra especializada, equipo, herramienta, pruebas y puesta en servicio (P.U.O.T.).</w:t>
            </w:r>
          </w:p>
        </w:tc>
      </w:tr>
      <w:tr w:rsidR="004F71F9" w:rsidRPr="00E312DC" w14:paraId="193F3EBE" w14:textId="77777777" w:rsidTr="00E312DC">
        <w:tc>
          <w:tcPr>
            <w:tcW w:w="8505" w:type="dxa"/>
          </w:tcPr>
          <w:p w14:paraId="65AC2CCA" w14:textId="77777777" w:rsidR="004F71F9" w:rsidRPr="00E312DC" w:rsidRDefault="004F71F9" w:rsidP="00CF0AF6">
            <w:pPr>
              <w:widowControl w:val="0"/>
              <w:jc w:val="both"/>
              <w:rPr>
                <w:rFonts w:ascii="Noto Sans" w:hAnsi="Noto Sans" w:cs="Noto Sans"/>
                <w:b w:val="0"/>
                <w:lang w:eastAsia="es-MX"/>
              </w:rPr>
            </w:pPr>
            <w:r w:rsidRPr="00E312DC">
              <w:rPr>
                <w:rFonts w:ascii="Noto Sans" w:hAnsi="Noto Sans" w:cs="Noto Sans"/>
                <w:b w:val="0"/>
                <w:lang w:eastAsia="es-MX"/>
              </w:rPr>
              <w:t>UNIDAD:</w:t>
            </w:r>
            <w:r w:rsidRPr="00E312DC">
              <w:rPr>
                <w:rFonts w:ascii="Noto Sans" w:hAnsi="Noto Sans" w:cs="Noto Sans"/>
                <w:b w:val="0"/>
                <w:lang w:val="es-ES"/>
              </w:rPr>
              <w:t xml:space="preserve"> </w:t>
            </w:r>
            <w:r w:rsidRPr="00E312DC">
              <w:rPr>
                <w:rFonts w:ascii="Noto Sans" w:hAnsi="Noto Sans" w:cs="Noto Sans"/>
                <w:b w:val="0"/>
                <w:lang w:eastAsia="es-MX"/>
              </w:rPr>
              <w:t>Pieza (pza.).</w:t>
            </w:r>
          </w:p>
        </w:tc>
      </w:tr>
      <w:tr w:rsidR="004F71F9" w:rsidRPr="00E312DC" w14:paraId="1BDBE66E" w14:textId="77777777" w:rsidTr="00E312DC">
        <w:tc>
          <w:tcPr>
            <w:tcW w:w="8505" w:type="dxa"/>
          </w:tcPr>
          <w:p w14:paraId="2A56AE14"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DESCRIPCIÓN:</w:t>
            </w:r>
            <w:r w:rsidRPr="00E312DC">
              <w:rPr>
                <w:rFonts w:ascii="Noto Sans" w:hAnsi="Noto Sans" w:cs="Noto Sans"/>
                <w:b w:val="0"/>
              </w:rPr>
              <w:t xml:space="preserve"> </w:t>
            </w:r>
          </w:p>
          <w:p w14:paraId="5A6111CD"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Se realizará el suministro, instalación, conexión y puesta en operación de conectador tipo codo para media tensión de 15 kV, diseñado para operación con carga (load break), conforme al proyecto ejecutivo autorizado.</w:t>
            </w:r>
          </w:p>
          <w:p w14:paraId="58F4CBD3" w14:textId="77777777" w:rsidR="004F71F9" w:rsidRPr="00E312DC" w:rsidRDefault="004F71F9" w:rsidP="00CF0AF6">
            <w:pPr>
              <w:widowControl w:val="0"/>
              <w:spacing w:line="276" w:lineRule="auto"/>
              <w:jc w:val="both"/>
              <w:rPr>
                <w:rFonts w:ascii="Noto Sans" w:hAnsi="Noto Sans" w:cs="Noto Sans"/>
                <w:b w:val="0"/>
                <w:lang w:eastAsia="es-MX"/>
              </w:rPr>
            </w:pPr>
            <w:r w:rsidRPr="00E312DC">
              <w:rPr>
                <w:rFonts w:ascii="Noto Sans" w:hAnsi="Noto Sans" w:cs="Noto Sans"/>
                <w:b w:val="0"/>
                <w:lang w:eastAsia="es-MX"/>
              </w:rPr>
              <w:t>El equipo permitirá la conexión y desconexión segura de circuitos energizados en sistemas de media tensión, garantizando aislamiento eléctrico, continuidad del servicio y operación confiable del sistema.</w:t>
            </w:r>
          </w:p>
          <w:p w14:paraId="423C3C23" w14:textId="77777777" w:rsidR="004F71F9" w:rsidRPr="00E312DC" w:rsidRDefault="004F71F9" w:rsidP="00CF0AF6">
            <w:pPr>
              <w:widowControl w:val="0"/>
              <w:spacing w:line="276" w:lineRule="auto"/>
              <w:jc w:val="both"/>
              <w:rPr>
                <w:rFonts w:ascii="Noto Sans" w:hAnsi="Noto Sans" w:cs="Noto Sans"/>
                <w:b w:val="0"/>
                <w:lang w:eastAsia="es-MX"/>
              </w:rPr>
            </w:pPr>
          </w:p>
        </w:tc>
      </w:tr>
      <w:tr w:rsidR="004F71F9" w:rsidRPr="00E312DC" w14:paraId="4D176829" w14:textId="77777777" w:rsidTr="00E312DC">
        <w:tc>
          <w:tcPr>
            <w:tcW w:w="8505" w:type="dxa"/>
          </w:tcPr>
          <w:p w14:paraId="5E23CA06" w14:textId="77777777" w:rsidR="004F71F9" w:rsidRPr="00E312DC" w:rsidRDefault="004F71F9" w:rsidP="00CF0AF6">
            <w:pPr>
              <w:rPr>
                <w:rFonts w:ascii="Noto Sans" w:hAnsi="Noto Sans" w:cs="Noto Sans"/>
                <w:b w:val="0"/>
              </w:rPr>
            </w:pPr>
            <w:r w:rsidRPr="00E312DC">
              <w:rPr>
                <w:rFonts w:ascii="Noto Sans" w:hAnsi="Noto Sans" w:cs="Noto Sans"/>
                <w:b w:val="0"/>
              </w:rPr>
              <w:t>ALCANCES:</w:t>
            </w:r>
          </w:p>
          <w:p w14:paraId="1E0A2DA3" w14:textId="77777777" w:rsidR="004F71F9" w:rsidRPr="00E312DC" w:rsidRDefault="004F71F9" w:rsidP="00CF0AF6">
            <w:pPr>
              <w:rPr>
                <w:rFonts w:ascii="Noto Sans" w:hAnsi="Noto Sans" w:cs="Noto Sans"/>
                <w:b w:val="0"/>
              </w:rPr>
            </w:pPr>
            <w:r w:rsidRPr="00E312DC">
              <w:rPr>
                <w:rFonts w:ascii="Noto Sans" w:hAnsi="Noto Sans" w:cs="Noto Sans"/>
                <w:b w:val="0"/>
              </w:rPr>
              <w:t>Previo al inicio de los trabajos, el CONTRATISTA deberá verificar la compatibilidad del equipo con el sistema existente, así como las condiciones de instalación.</w:t>
            </w:r>
          </w:p>
          <w:p w14:paraId="07857772" w14:textId="77777777" w:rsidR="004F71F9" w:rsidRPr="00E312DC" w:rsidRDefault="004F71F9" w:rsidP="00CF0AF6">
            <w:pPr>
              <w:rPr>
                <w:rFonts w:ascii="Noto Sans" w:hAnsi="Noto Sans" w:cs="Noto Sans"/>
                <w:b w:val="0"/>
              </w:rPr>
            </w:pPr>
            <w:r w:rsidRPr="00E312DC">
              <w:rPr>
                <w:rFonts w:ascii="Noto Sans" w:hAnsi="Noto Sans" w:cs="Noto Sans"/>
                <w:b w:val="0"/>
              </w:rPr>
              <w:t>A continuación, se describe la metodología de ejecución:</w:t>
            </w:r>
          </w:p>
          <w:p w14:paraId="264410DB"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realizará la inspección del equipo, verificando que no presente daños o defectos. </w:t>
            </w:r>
          </w:p>
          <w:p w14:paraId="1C475D21"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verificará la compatibilidad del conectador con el sistema de media tensión. </w:t>
            </w:r>
          </w:p>
          <w:p w14:paraId="78CC7DF9"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preparará el cable de media tensión para su conexión. </w:t>
            </w:r>
          </w:p>
          <w:p w14:paraId="5809A221"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instalará el conector de compresión en el conductor. </w:t>
            </w:r>
          </w:p>
          <w:p w14:paraId="049DC2C1"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montará el conectador tipo codo en el punto de conexión. </w:t>
            </w:r>
          </w:p>
          <w:p w14:paraId="334515C5"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asegurará el correcto acoplamiento del sistema. </w:t>
            </w:r>
          </w:p>
          <w:p w14:paraId="7C60EE1F"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instalará la varilla de prueba conforme a especificaciones del fabricante. </w:t>
            </w:r>
          </w:p>
          <w:p w14:paraId="2D9C0703"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verificará el correcto aislamiento del equipo. </w:t>
            </w:r>
          </w:p>
          <w:p w14:paraId="55C5B95B"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comprobará la identificación de fases. </w:t>
            </w:r>
          </w:p>
          <w:p w14:paraId="1D64CBE6"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lastRenderedPageBreak/>
              <w:t xml:space="preserve">Se realizarán maniobras de operación para verificación (cuando aplique). </w:t>
            </w:r>
          </w:p>
          <w:p w14:paraId="3EEF095A"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efectuarán pruebas de continuidad y funcionamiento. </w:t>
            </w:r>
          </w:p>
          <w:p w14:paraId="73469084"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realizará la puesta en servicio del sistema. </w:t>
            </w:r>
          </w:p>
          <w:p w14:paraId="75231B73"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verificará la correcta operación bajo condiciones normales. </w:t>
            </w:r>
          </w:p>
          <w:p w14:paraId="5EE10296"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Se realizará limpieza del área de trabajo. </w:t>
            </w:r>
          </w:p>
          <w:p w14:paraId="792D1F69"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 xml:space="preserve">El CONTRATISTA deberá cumplir con normas de seguridad durante la ejecución. </w:t>
            </w:r>
          </w:p>
          <w:p w14:paraId="531B0710" w14:textId="77777777" w:rsidR="004F71F9" w:rsidRPr="00E312DC" w:rsidRDefault="004F71F9" w:rsidP="004F71F9">
            <w:pPr>
              <w:numPr>
                <w:ilvl w:val="0"/>
                <w:numId w:val="247"/>
              </w:numPr>
              <w:rPr>
                <w:rFonts w:ascii="Noto Sans" w:hAnsi="Noto Sans" w:cs="Noto Sans"/>
                <w:b w:val="0"/>
              </w:rPr>
            </w:pPr>
            <w:r w:rsidRPr="00E312DC">
              <w:rPr>
                <w:rFonts w:ascii="Noto Sans" w:hAnsi="Noto Sans" w:cs="Noto Sans"/>
                <w:b w:val="0"/>
              </w:rPr>
              <w:t>Cualquier deficiencia deberá ser corregida antes de la entrega.</w:t>
            </w:r>
          </w:p>
          <w:p w14:paraId="4EEADDD5" w14:textId="77777777" w:rsidR="004F71F9" w:rsidRPr="00E312DC" w:rsidRDefault="004F71F9" w:rsidP="00CF0AF6">
            <w:pPr>
              <w:ind w:left="708"/>
              <w:rPr>
                <w:rFonts w:ascii="Noto Sans" w:hAnsi="Noto Sans" w:cs="Noto Sans"/>
                <w:b w:val="0"/>
              </w:rPr>
            </w:pPr>
          </w:p>
          <w:p w14:paraId="234D193C" w14:textId="77777777" w:rsidR="004F71F9" w:rsidRPr="00E312DC" w:rsidRDefault="004F71F9" w:rsidP="00CF0AF6">
            <w:pPr>
              <w:rPr>
                <w:rFonts w:ascii="Noto Sans" w:hAnsi="Noto Sans" w:cs="Noto Sans"/>
                <w:b w:val="0"/>
              </w:rPr>
            </w:pPr>
            <w:r w:rsidRPr="00E312DC">
              <w:rPr>
                <w:rFonts w:ascii="Noto Sans" w:hAnsi="Noto Sans" w:cs="Noto Sans"/>
                <w:b w:val="0"/>
              </w:rPr>
              <w:t>CARGOS INCLUIDOS EN EL PRECIO UNITARIO:</w:t>
            </w:r>
          </w:p>
          <w:p w14:paraId="3AF466C5" w14:textId="3DACFE09" w:rsidR="004F71F9" w:rsidRPr="00E312DC" w:rsidRDefault="004F71F9" w:rsidP="008F0FAE">
            <w:pPr>
              <w:ind w:left="708"/>
              <w:rPr>
                <w:rFonts w:ascii="Noto Sans" w:hAnsi="Noto Sans" w:cs="Noto Sans"/>
                <w:b w:val="0"/>
              </w:rPr>
            </w:pPr>
            <w:r w:rsidRPr="00E312DC">
              <w:rPr>
                <w:rFonts w:ascii="Noto Sans" w:hAnsi="Noto Sans" w:cs="Noto Sans"/>
                <w:b w:val="0"/>
              </w:rPr>
              <w:t>a) Suministro de conectador tipo codo 15 kV (load break).</w:t>
            </w:r>
            <w:r w:rsidRPr="00E312DC">
              <w:rPr>
                <w:rFonts w:ascii="Noto Sans" w:hAnsi="Noto Sans" w:cs="Noto Sans"/>
                <w:b w:val="0"/>
              </w:rPr>
              <w:br/>
              <w:t>b) Suministro de conector de compresión.</w:t>
            </w:r>
            <w:r w:rsidRPr="00E312DC">
              <w:rPr>
                <w:rFonts w:ascii="Noto Sans" w:hAnsi="Noto Sans" w:cs="Noto Sans"/>
                <w:b w:val="0"/>
              </w:rPr>
              <w:br/>
              <w:t>c) Suministro de varilla de prueba.</w:t>
            </w:r>
            <w:r w:rsidRPr="00E312DC">
              <w:rPr>
                <w:rFonts w:ascii="Noto Sans" w:hAnsi="Noto Sans" w:cs="Noto Sans"/>
                <w:b w:val="0"/>
              </w:rPr>
              <w:br/>
              <w:t>d) Instalación del equipo.</w:t>
            </w:r>
            <w:r w:rsidRPr="00E312DC">
              <w:rPr>
                <w:rFonts w:ascii="Noto Sans" w:hAnsi="Noto Sans" w:cs="Noto Sans"/>
                <w:b w:val="0"/>
              </w:rPr>
              <w:br/>
              <w:t>e) Preparación de cable de media tensión.</w:t>
            </w:r>
            <w:r w:rsidRPr="00E312DC">
              <w:rPr>
                <w:rFonts w:ascii="Noto Sans" w:hAnsi="Noto Sans" w:cs="Noto Sans"/>
                <w:b w:val="0"/>
              </w:rPr>
              <w:br/>
              <w:t>f) Conexiones eléctricas.</w:t>
            </w:r>
            <w:r w:rsidRPr="00E312DC">
              <w:rPr>
                <w:rFonts w:ascii="Noto Sans" w:hAnsi="Noto Sans" w:cs="Noto Sans"/>
                <w:b w:val="0"/>
              </w:rPr>
              <w:br/>
              <w:t>g) Maniobras de instalación y operación.</w:t>
            </w:r>
            <w:r w:rsidRPr="00E312DC">
              <w:rPr>
                <w:rFonts w:ascii="Noto Sans" w:hAnsi="Noto Sans" w:cs="Noto Sans"/>
                <w:b w:val="0"/>
              </w:rPr>
              <w:br/>
              <w:t>h) Mano de obra especializada.</w:t>
            </w:r>
            <w:r w:rsidRPr="00E312DC">
              <w:rPr>
                <w:rFonts w:ascii="Noto Sans" w:hAnsi="Noto Sans" w:cs="Noto Sans"/>
                <w:b w:val="0"/>
              </w:rPr>
              <w:br/>
              <w:t>i) Herramienta y equipo necesario.</w:t>
            </w:r>
            <w:r w:rsidRPr="00E312DC">
              <w:rPr>
                <w:rFonts w:ascii="Noto Sans" w:hAnsi="Noto Sans" w:cs="Noto Sans"/>
                <w:b w:val="0"/>
              </w:rPr>
              <w:br/>
              <w:t>j) Pruebas de funcionamiento.</w:t>
            </w:r>
            <w:r w:rsidRPr="00E312DC">
              <w:rPr>
                <w:rFonts w:ascii="Noto Sans" w:hAnsi="Noto Sans" w:cs="Noto Sans"/>
                <w:b w:val="0"/>
              </w:rPr>
              <w:br/>
              <w:t>k) Puesta en servicio.</w:t>
            </w:r>
            <w:r w:rsidRPr="00E312DC">
              <w:rPr>
                <w:rFonts w:ascii="Noto Sans" w:hAnsi="Noto Sans" w:cs="Noto Sans"/>
                <w:b w:val="0"/>
              </w:rPr>
              <w:br/>
              <w:t>l) Señalización y seguridad.</w:t>
            </w:r>
            <w:r w:rsidRPr="00E312DC">
              <w:rPr>
                <w:rFonts w:ascii="Noto Sans" w:hAnsi="Noto Sans" w:cs="Noto Sans"/>
                <w:b w:val="0"/>
              </w:rPr>
              <w:br/>
              <w:t>m) Limpieza final.</w:t>
            </w:r>
          </w:p>
        </w:tc>
      </w:tr>
      <w:tr w:rsidR="004F71F9" w:rsidRPr="00E312DC" w14:paraId="2A56472F" w14:textId="77777777" w:rsidTr="00E312DC">
        <w:tc>
          <w:tcPr>
            <w:tcW w:w="8505" w:type="dxa"/>
          </w:tcPr>
          <w:p w14:paraId="1603C982" w14:textId="77777777" w:rsidR="004F71F9" w:rsidRPr="00E312DC" w:rsidRDefault="004F71F9" w:rsidP="00CF0AF6">
            <w:pPr>
              <w:ind w:right="-1"/>
              <w:jc w:val="both"/>
              <w:rPr>
                <w:rFonts w:ascii="Noto Sans" w:hAnsi="Noto Sans" w:cs="Noto Sans"/>
                <w:b w:val="0"/>
                <w:lang w:eastAsia="es-MX"/>
              </w:rPr>
            </w:pPr>
            <w:r w:rsidRPr="00E312DC">
              <w:rPr>
                <w:rFonts w:ascii="Noto Sans" w:hAnsi="Noto Sans" w:cs="Noto Sans"/>
                <w:b w:val="0"/>
                <w:lang w:eastAsia="es-MX"/>
              </w:rPr>
              <w:lastRenderedPageBreak/>
              <w:t>MEDICIÓN Y FORMA DE PAGO: La unidad de medición será por Pieza (pza.) de conectador tipo codo instalado, conectado y en operación, conforme al proyecto autorizado y aprobado por la supervisión.</w:t>
            </w:r>
          </w:p>
        </w:tc>
      </w:tr>
    </w:tbl>
    <w:p w14:paraId="4AF5B070" w14:textId="77777777" w:rsidR="004F71F9" w:rsidRPr="004F71F9" w:rsidRDefault="004F71F9" w:rsidP="004F71F9">
      <w:pPr>
        <w:tabs>
          <w:tab w:val="left" w:pos="8505"/>
        </w:tabs>
        <w:ind w:right="142"/>
        <w:rPr>
          <w:rFonts w:ascii="Noto Sans" w:hAnsi="Noto Sans" w:cs="Noto Sans"/>
          <w:b w:val="0"/>
          <w:u w:val="single"/>
        </w:rPr>
      </w:pPr>
    </w:p>
    <w:p w14:paraId="4E7E94C6" w14:textId="77777777" w:rsidR="004F71F9" w:rsidRPr="004F71F9" w:rsidRDefault="004F71F9" w:rsidP="004F71F9">
      <w:pPr>
        <w:tabs>
          <w:tab w:val="left" w:pos="8505"/>
        </w:tabs>
        <w:ind w:right="142"/>
        <w:rPr>
          <w:rFonts w:ascii="Noto Sans" w:hAnsi="Noto Sans" w:cs="Noto Sans"/>
          <w:b w:val="0"/>
          <w:u w:val="single"/>
        </w:rPr>
      </w:pPr>
    </w:p>
    <w:tbl>
      <w:tblPr>
        <w:tblStyle w:val="Tablaconcuadrcula1"/>
        <w:tblpPr w:leftFromText="141" w:rightFromText="141" w:vertAnchor="text" w:horzAnchor="margin" w:tblpX="279" w:tblpY="85"/>
        <w:tblW w:w="8500" w:type="dxa"/>
        <w:tblLayout w:type="fixed"/>
        <w:tblLook w:val="04A0" w:firstRow="1" w:lastRow="0" w:firstColumn="1" w:lastColumn="0" w:noHBand="0" w:noVBand="1"/>
      </w:tblPr>
      <w:tblGrid>
        <w:gridCol w:w="8500"/>
      </w:tblGrid>
      <w:tr w:rsidR="004F71F9" w:rsidRPr="008F0FAE" w14:paraId="4B5CAC97" w14:textId="77777777" w:rsidTr="008F0FAE">
        <w:tc>
          <w:tcPr>
            <w:tcW w:w="8500" w:type="dxa"/>
            <w:shd w:val="clear" w:color="auto" w:fill="660033"/>
          </w:tcPr>
          <w:p w14:paraId="691E52D5" w14:textId="77777777" w:rsidR="004F71F9" w:rsidRPr="008F0FAE" w:rsidRDefault="004F71F9" w:rsidP="008F0FAE">
            <w:pPr>
              <w:widowControl w:val="0"/>
              <w:jc w:val="center"/>
              <w:rPr>
                <w:rFonts w:ascii="Noto Sans" w:hAnsi="Noto Sans" w:cs="Noto Sans"/>
                <w:b w:val="0"/>
                <w:lang w:eastAsia="es-MX"/>
              </w:rPr>
            </w:pPr>
            <w:r w:rsidRPr="008F0FAE">
              <w:rPr>
                <w:rFonts w:ascii="Noto Sans" w:hAnsi="Noto Sans" w:cs="Noto Sans"/>
                <w:b w:val="0"/>
                <w:lang w:eastAsia="es-MX"/>
              </w:rPr>
              <w:t>CONCEPTO MT-2.8</w:t>
            </w:r>
          </w:p>
        </w:tc>
      </w:tr>
      <w:tr w:rsidR="004F71F9" w:rsidRPr="008F0FAE" w14:paraId="25D77CFC" w14:textId="77777777" w:rsidTr="008F0FAE">
        <w:tc>
          <w:tcPr>
            <w:tcW w:w="8500" w:type="dxa"/>
          </w:tcPr>
          <w:p w14:paraId="3D55F652" w14:textId="77777777" w:rsidR="004F71F9" w:rsidRPr="008F0FAE" w:rsidRDefault="004F71F9" w:rsidP="008F0FAE">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instalación y conexión de equipo combinado de medición (ECM) tipo pedestal, para una tensión de 15kV, Relación del TP 8400/120V, Relación del TC 50:5 Factor térmico de sobre corriente de 2In (200%) garantizado, modelo MI-17, marca Arteche con certificado LAPEM, incluye: suministro de materiales, anclaje sobre base de concreto, mano de obra, herramienta, equipo, pruebas y todo lo necesario para su correcta ejecución.</w:t>
            </w:r>
          </w:p>
        </w:tc>
      </w:tr>
      <w:tr w:rsidR="004F71F9" w:rsidRPr="008F0FAE" w14:paraId="4DCE8C10" w14:textId="77777777" w:rsidTr="008F0FAE">
        <w:tc>
          <w:tcPr>
            <w:tcW w:w="8500" w:type="dxa"/>
          </w:tcPr>
          <w:p w14:paraId="56E2972D" w14:textId="77777777" w:rsidR="004F71F9" w:rsidRPr="008F0FAE" w:rsidRDefault="004F71F9" w:rsidP="008F0FAE">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tc>
      </w:tr>
      <w:tr w:rsidR="004F71F9" w:rsidRPr="008F0FAE" w14:paraId="61529D61" w14:textId="77777777" w:rsidTr="008F0FAE">
        <w:tc>
          <w:tcPr>
            <w:tcW w:w="8500" w:type="dxa"/>
          </w:tcPr>
          <w:p w14:paraId="07E01F2D" w14:textId="77777777" w:rsidR="004F71F9" w:rsidRPr="008F0FAE" w:rsidRDefault="004F71F9" w:rsidP="008F0FAE">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3C18C143" w14:textId="77777777" w:rsidR="004F71F9" w:rsidRPr="008F0FAE" w:rsidRDefault="004F71F9" w:rsidP="008F0FAE">
            <w:pPr>
              <w:widowControl w:val="0"/>
              <w:spacing w:line="276" w:lineRule="auto"/>
              <w:jc w:val="both"/>
              <w:rPr>
                <w:rFonts w:ascii="Noto Sans" w:hAnsi="Noto Sans" w:cs="Noto Sans"/>
                <w:b w:val="0"/>
              </w:rPr>
            </w:pPr>
            <w:r w:rsidRPr="008F0FAE">
              <w:rPr>
                <w:rFonts w:ascii="Noto Sans" w:hAnsi="Noto Sans" w:cs="Noto Sans"/>
                <w:b w:val="0"/>
                <w:lang w:eastAsia="es-MX"/>
              </w:rPr>
              <w:t xml:space="preserve">Se realizará el suministro, instalación, conexión y puesta en operación </w:t>
            </w:r>
            <w:r w:rsidRPr="008F0FAE">
              <w:rPr>
                <w:rFonts w:ascii="Noto Sans" w:hAnsi="Noto Sans" w:cs="Noto Sans"/>
                <w:b w:val="0"/>
              </w:rPr>
              <w:t>equipo combinado de medición (ECM) tipo pedestal, para una tensión de 15kV, Relación del TP 8400/120V, Relación del TC 50:5 Factor térmico de sobre corriente de 2In (200%) garantizado, modelo MI-17, marca Arteche con certificado LAPEM.</w:t>
            </w:r>
          </w:p>
          <w:p w14:paraId="1CBAFEDC" w14:textId="77777777" w:rsidR="004F71F9" w:rsidRPr="008F0FAE" w:rsidRDefault="004F71F9" w:rsidP="008F0FAE">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El equipo será destinado para la medición en media tensión proporcionada por CFE, </w:t>
            </w:r>
            <w:r w:rsidRPr="008F0FAE">
              <w:rPr>
                <w:rFonts w:ascii="Noto Sans" w:hAnsi="Noto Sans" w:cs="Noto Sans"/>
                <w:b w:val="0"/>
                <w:lang w:eastAsia="es-MX"/>
              </w:rPr>
              <w:lastRenderedPageBreak/>
              <w:t>garantizando operación segura, eficiencia energética y continuidad del suministro eléctrico.</w:t>
            </w:r>
          </w:p>
          <w:p w14:paraId="4CCFF764" w14:textId="77777777" w:rsidR="004F71F9" w:rsidRPr="008F0FAE" w:rsidRDefault="004F71F9" w:rsidP="008F0FAE">
            <w:pPr>
              <w:widowControl w:val="0"/>
              <w:spacing w:line="276" w:lineRule="auto"/>
              <w:jc w:val="both"/>
              <w:rPr>
                <w:rFonts w:ascii="Noto Sans" w:hAnsi="Noto Sans" w:cs="Noto Sans"/>
                <w:b w:val="0"/>
                <w:lang w:eastAsia="es-MX"/>
              </w:rPr>
            </w:pPr>
          </w:p>
        </w:tc>
      </w:tr>
      <w:tr w:rsidR="004F71F9" w:rsidRPr="008F0FAE" w14:paraId="5C402A23" w14:textId="77777777" w:rsidTr="008F0FAE">
        <w:tc>
          <w:tcPr>
            <w:tcW w:w="8500" w:type="dxa"/>
          </w:tcPr>
          <w:p w14:paraId="396C7B37" w14:textId="77777777" w:rsidR="004F71F9" w:rsidRPr="008F0FAE" w:rsidRDefault="004F71F9" w:rsidP="008F0FAE">
            <w:pPr>
              <w:rPr>
                <w:rFonts w:ascii="Noto Sans" w:hAnsi="Noto Sans" w:cs="Noto Sans"/>
                <w:b w:val="0"/>
              </w:rPr>
            </w:pPr>
            <w:r w:rsidRPr="008F0FAE">
              <w:rPr>
                <w:rFonts w:ascii="Noto Sans" w:hAnsi="Noto Sans" w:cs="Noto Sans"/>
                <w:b w:val="0"/>
              </w:rPr>
              <w:lastRenderedPageBreak/>
              <w:t>ALCANCES:</w:t>
            </w:r>
          </w:p>
          <w:p w14:paraId="11BFB2D1" w14:textId="77777777" w:rsidR="004F71F9" w:rsidRPr="008F0FAE" w:rsidRDefault="004F71F9" w:rsidP="008F0FAE">
            <w:pPr>
              <w:rPr>
                <w:rFonts w:ascii="Noto Sans" w:hAnsi="Noto Sans" w:cs="Noto Sans"/>
                <w:b w:val="0"/>
              </w:rPr>
            </w:pPr>
            <w:r w:rsidRPr="008F0FAE">
              <w:rPr>
                <w:rFonts w:ascii="Noto Sans" w:hAnsi="Noto Sans" w:cs="Noto Sans"/>
                <w:b w:val="0"/>
              </w:rPr>
              <w:t>Previo al inicio de los trabajos, el CONTRATISTA deberá verificar la base de instalación, condiciones del sitio y compatibilidad del sistema eléctrico.</w:t>
            </w:r>
          </w:p>
          <w:p w14:paraId="023BBA7F" w14:textId="77777777" w:rsidR="004F71F9" w:rsidRPr="008F0FAE" w:rsidRDefault="004F71F9" w:rsidP="008F0FAE">
            <w:pPr>
              <w:rPr>
                <w:rFonts w:ascii="Noto Sans" w:hAnsi="Noto Sans" w:cs="Noto Sans"/>
                <w:b w:val="0"/>
              </w:rPr>
            </w:pPr>
            <w:r w:rsidRPr="008F0FAE">
              <w:rPr>
                <w:rFonts w:ascii="Noto Sans" w:hAnsi="Noto Sans" w:cs="Noto Sans"/>
                <w:b w:val="0"/>
              </w:rPr>
              <w:t>A continuación, se describe la metodología de ejecución:</w:t>
            </w:r>
          </w:p>
          <w:p w14:paraId="486E40F3"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realizará la inspección del equipo, verificando que no presente daños o defectos. </w:t>
            </w:r>
          </w:p>
          <w:p w14:paraId="48BE8791"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verificará la base de instalación conforme a proyecto. </w:t>
            </w:r>
          </w:p>
          <w:p w14:paraId="506395A0"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realizarán maniobras de traslado del equipo al sitio de instalación. </w:t>
            </w:r>
          </w:p>
          <w:p w14:paraId="176FEDB3"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ejecutará la colocación del transformador mediante equipo de elevación (grúa). </w:t>
            </w:r>
          </w:p>
          <w:p w14:paraId="3BFEA5F3"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posicionará el equipo sobre la base, asegurando correcta alineación y nivelación. </w:t>
            </w:r>
          </w:p>
          <w:p w14:paraId="33311E6A"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realizarán las conexiones en el lado de media tensión. </w:t>
            </w:r>
          </w:p>
          <w:p w14:paraId="7E6898C1"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realizarán las conexiones en el lado de baja tensión. </w:t>
            </w:r>
          </w:p>
          <w:p w14:paraId="0DB91290"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conectará el sistema de tierras físicas al equipo. </w:t>
            </w:r>
          </w:p>
          <w:p w14:paraId="1009C7E7"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verificarán las derivaciones del equipo conforme a requerimientos del sistema. </w:t>
            </w:r>
          </w:p>
          <w:p w14:paraId="62469520"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verificará la correcta operación del sistema. </w:t>
            </w:r>
          </w:p>
          <w:p w14:paraId="48D3CCE8"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realizará la puesta en servicio del transformador. </w:t>
            </w:r>
          </w:p>
          <w:p w14:paraId="0068C9C9"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Se realizará limpieza del área de trabajo. </w:t>
            </w:r>
          </w:p>
          <w:p w14:paraId="4F11CDE7"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7915055C" w14:textId="77777777" w:rsidR="004F71F9" w:rsidRPr="008F0FAE" w:rsidRDefault="004F71F9" w:rsidP="008F0FAE">
            <w:pPr>
              <w:numPr>
                <w:ilvl w:val="0"/>
                <w:numId w:val="248"/>
              </w:numPr>
              <w:rPr>
                <w:rFonts w:ascii="Noto Sans" w:hAnsi="Noto Sans" w:cs="Noto Sans"/>
                <w:b w:val="0"/>
              </w:rPr>
            </w:pPr>
            <w:r w:rsidRPr="008F0FAE">
              <w:rPr>
                <w:rFonts w:ascii="Noto Sans" w:hAnsi="Noto Sans" w:cs="Noto Sans"/>
                <w:b w:val="0"/>
              </w:rPr>
              <w:t>Cualquier deficiencia deberá ser corregida antes de la entrega.</w:t>
            </w:r>
          </w:p>
          <w:p w14:paraId="367B9EF9" w14:textId="77777777" w:rsidR="004F71F9" w:rsidRPr="008F0FAE" w:rsidRDefault="004F71F9" w:rsidP="008F0FAE">
            <w:pPr>
              <w:ind w:left="708"/>
              <w:rPr>
                <w:rFonts w:ascii="Noto Sans" w:hAnsi="Noto Sans" w:cs="Noto Sans"/>
                <w:b w:val="0"/>
              </w:rPr>
            </w:pPr>
          </w:p>
          <w:p w14:paraId="3F8E765F" w14:textId="77777777" w:rsidR="004F71F9" w:rsidRPr="008F0FAE" w:rsidRDefault="004F71F9" w:rsidP="008F0FAE">
            <w:pPr>
              <w:rPr>
                <w:rFonts w:ascii="Noto Sans" w:hAnsi="Noto Sans" w:cs="Noto Sans"/>
                <w:b w:val="0"/>
              </w:rPr>
            </w:pPr>
            <w:r w:rsidRPr="008F0FAE">
              <w:rPr>
                <w:rFonts w:ascii="Noto Sans" w:hAnsi="Noto Sans" w:cs="Noto Sans"/>
                <w:b w:val="0"/>
              </w:rPr>
              <w:t>CARGOS INCLUIDOS EN EL PRECIO UNITARIO:</w:t>
            </w:r>
          </w:p>
          <w:p w14:paraId="63700A18" w14:textId="0FDD137B" w:rsidR="004F71F9" w:rsidRPr="008F0FAE" w:rsidRDefault="004F71F9" w:rsidP="008F0FAE">
            <w:pPr>
              <w:ind w:left="708"/>
              <w:rPr>
                <w:rFonts w:ascii="Noto Sans" w:hAnsi="Noto Sans" w:cs="Noto Sans"/>
                <w:b w:val="0"/>
              </w:rPr>
            </w:pPr>
            <w:r w:rsidRPr="008F0FAE">
              <w:rPr>
                <w:rFonts w:ascii="Noto Sans" w:hAnsi="Noto Sans" w:cs="Noto Sans"/>
                <w:b w:val="0"/>
              </w:rPr>
              <w:t xml:space="preserve">a) Suministro </w:t>
            </w:r>
            <w:proofErr w:type="gramStart"/>
            <w:r w:rsidRPr="008F0FAE">
              <w:rPr>
                <w:rFonts w:ascii="Noto Sans" w:hAnsi="Noto Sans" w:cs="Noto Sans"/>
                <w:b w:val="0"/>
              </w:rPr>
              <w:t>de  equipo</w:t>
            </w:r>
            <w:proofErr w:type="gramEnd"/>
            <w:r w:rsidRPr="008F0FAE">
              <w:rPr>
                <w:rFonts w:ascii="Noto Sans" w:hAnsi="Noto Sans" w:cs="Noto Sans"/>
                <w:b w:val="0"/>
              </w:rPr>
              <w:t xml:space="preserve"> combinado de medición (ECM)</w:t>
            </w:r>
            <w:r w:rsidRPr="008F0FAE">
              <w:rPr>
                <w:rFonts w:ascii="Noto Sans" w:hAnsi="Noto Sans" w:cs="Noto Sans"/>
                <w:b w:val="0"/>
              </w:rPr>
              <w:br/>
              <w:t>b) Maniobras de traslado y colocación.</w:t>
            </w:r>
            <w:r w:rsidRPr="008F0FAE">
              <w:rPr>
                <w:rFonts w:ascii="Noto Sans" w:hAnsi="Noto Sans" w:cs="Noto Sans"/>
                <w:b w:val="0"/>
              </w:rPr>
              <w:br/>
              <w:t>c) Uso de grúa para elevación.</w:t>
            </w:r>
            <w:r w:rsidRPr="008F0FAE">
              <w:rPr>
                <w:rFonts w:ascii="Noto Sans" w:hAnsi="Noto Sans" w:cs="Noto Sans"/>
                <w:b w:val="0"/>
              </w:rPr>
              <w:br/>
              <w:t>d) Instalación y montaje del equipo.</w:t>
            </w:r>
            <w:r w:rsidRPr="008F0FAE">
              <w:rPr>
                <w:rFonts w:ascii="Noto Sans" w:hAnsi="Noto Sans" w:cs="Noto Sans"/>
                <w:b w:val="0"/>
              </w:rPr>
              <w:br/>
              <w:t>e) Conexiones en media tensión.</w:t>
            </w:r>
            <w:r w:rsidRPr="008F0FAE">
              <w:rPr>
                <w:rFonts w:ascii="Noto Sans" w:hAnsi="Noto Sans" w:cs="Noto Sans"/>
                <w:b w:val="0"/>
              </w:rPr>
              <w:br/>
              <w:t>f) Conexión a sistema de tierras.</w:t>
            </w:r>
            <w:r w:rsidRPr="008F0FAE">
              <w:rPr>
                <w:rFonts w:ascii="Noto Sans" w:hAnsi="Noto Sans" w:cs="Noto Sans"/>
                <w:b w:val="0"/>
              </w:rPr>
              <w:br/>
              <w:t>g) Materiales auxiliares.</w:t>
            </w:r>
            <w:r w:rsidRPr="008F0FAE">
              <w:rPr>
                <w:rFonts w:ascii="Noto Sans" w:hAnsi="Noto Sans" w:cs="Noto Sans"/>
                <w:b w:val="0"/>
              </w:rPr>
              <w:br/>
              <w:t>h) Mano de obra especializada.</w:t>
            </w:r>
            <w:r w:rsidRPr="008F0FAE">
              <w:rPr>
                <w:rFonts w:ascii="Noto Sans" w:hAnsi="Noto Sans" w:cs="Noto Sans"/>
                <w:b w:val="0"/>
              </w:rPr>
              <w:br/>
              <w:t>i) Maniobras y acarreos.</w:t>
            </w:r>
            <w:r w:rsidRPr="008F0FAE">
              <w:rPr>
                <w:rFonts w:ascii="Noto Sans" w:hAnsi="Noto Sans" w:cs="Noto Sans"/>
                <w:b w:val="0"/>
              </w:rPr>
              <w:br/>
              <w:t>j) Herramienta y equipo necesario.</w:t>
            </w:r>
            <w:r w:rsidRPr="008F0FAE">
              <w:rPr>
                <w:rFonts w:ascii="Noto Sans" w:hAnsi="Noto Sans" w:cs="Noto Sans"/>
                <w:b w:val="0"/>
              </w:rPr>
              <w:br/>
              <w:t>k) Pruebas eléctricas.</w:t>
            </w:r>
            <w:r w:rsidRPr="008F0FAE">
              <w:rPr>
                <w:rFonts w:ascii="Noto Sans" w:hAnsi="Noto Sans" w:cs="Noto Sans"/>
                <w:b w:val="0"/>
              </w:rPr>
              <w:br/>
              <w:t>l) Puesta en servicio.</w:t>
            </w:r>
            <w:r w:rsidRPr="008F0FAE">
              <w:rPr>
                <w:rFonts w:ascii="Noto Sans" w:hAnsi="Noto Sans" w:cs="Noto Sans"/>
                <w:b w:val="0"/>
              </w:rPr>
              <w:br/>
              <w:t>m) Limpieza final.</w:t>
            </w:r>
          </w:p>
        </w:tc>
      </w:tr>
      <w:tr w:rsidR="004F71F9" w:rsidRPr="008F0FAE" w14:paraId="443A64AA" w14:textId="77777777" w:rsidTr="008F0FAE">
        <w:tc>
          <w:tcPr>
            <w:tcW w:w="8500" w:type="dxa"/>
          </w:tcPr>
          <w:p w14:paraId="249D5E61" w14:textId="77777777" w:rsidR="004F71F9" w:rsidRPr="008F0FAE" w:rsidRDefault="004F71F9" w:rsidP="008F0FAE">
            <w:pPr>
              <w:ind w:right="-1"/>
              <w:jc w:val="both"/>
              <w:rPr>
                <w:rFonts w:ascii="Noto Sans" w:hAnsi="Noto Sans" w:cs="Noto Sans"/>
                <w:b w:val="0"/>
                <w:lang w:eastAsia="es-MX"/>
              </w:rPr>
            </w:pPr>
            <w:r w:rsidRPr="008F0FAE">
              <w:rPr>
                <w:rFonts w:ascii="Noto Sans" w:hAnsi="Noto Sans" w:cs="Noto Sans"/>
                <w:b w:val="0"/>
                <w:lang w:eastAsia="es-MX"/>
              </w:rPr>
              <w:t xml:space="preserve">MEDICIÓN Y FORMA DE PAGO: La unidad de medición será por Pieza (pza.) de equipo de </w:t>
            </w:r>
            <w:proofErr w:type="spellStart"/>
            <w:r w:rsidRPr="008F0FAE">
              <w:rPr>
                <w:rFonts w:ascii="Noto Sans" w:hAnsi="Noto Sans" w:cs="Noto Sans"/>
                <w:b w:val="0"/>
                <w:lang w:eastAsia="es-MX"/>
              </w:rPr>
              <w:t>medicion</w:t>
            </w:r>
            <w:proofErr w:type="spellEnd"/>
            <w:r w:rsidRPr="008F0FAE">
              <w:rPr>
                <w:rFonts w:ascii="Noto Sans" w:hAnsi="Noto Sans" w:cs="Noto Sans"/>
                <w:b w:val="0"/>
                <w:lang w:eastAsia="es-MX"/>
              </w:rPr>
              <w:t xml:space="preserve"> instalado, conectado, probado y en operación, conforme al proyecto autorizado y aprobado por la supervisión.</w:t>
            </w:r>
          </w:p>
        </w:tc>
      </w:tr>
    </w:tbl>
    <w:p w14:paraId="0F3494CB"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64797A34" w14:textId="77777777" w:rsidTr="008F0FAE">
        <w:tc>
          <w:tcPr>
            <w:tcW w:w="8505" w:type="dxa"/>
            <w:shd w:val="clear" w:color="auto" w:fill="660033"/>
          </w:tcPr>
          <w:p w14:paraId="1B5D4700"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MT-2.9, STF.2</w:t>
            </w:r>
          </w:p>
        </w:tc>
      </w:tr>
      <w:tr w:rsidR="004F71F9" w:rsidRPr="008F0FAE" w14:paraId="1CF158E6" w14:textId="77777777" w:rsidTr="008F0FAE">
        <w:tc>
          <w:tcPr>
            <w:tcW w:w="8505" w:type="dxa"/>
          </w:tcPr>
          <w:p w14:paraId="2352075E"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varilla de puesta a tierra física (3.00m.) de acero con recubrimiento de cobre tipo COPPERWELD STANDARD de 3.05 m de longitud x 5/8" de diámetro cada una, alojada en registro para tierras físicas, para medición no mayor de 5 OHMS, incluye: suministro de materiales, excavación, mano de obra especializada, soldadura tipo Cadwell material misceláneo, desperdicio, limpieza, acarreos, herramienta y equipo.</w:t>
            </w:r>
          </w:p>
        </w:tc>
      </w:tr>
      <w:tr w:rsidR="004F71F9" w:rsidRPr="008F0FAE" w14:paraId="0BD7B245" w14:textId="77777777" w:rsidTr="008F0FAE">
        <w:tc>
          <w:tcPr>
            <w:tcW w:w="8505" w:type="dxa"/>
          </w:tcPr>
          <w:p w14:paraId="71EC286C"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Sistema (</w:t>
            </w:r>
            <w:proofErr w:type="spellStart"/>
            <w:r w:rsidRPr="008F0FAE">
              <w:rPr>
                <w:rFonts w:ascii="Noto Sans" w:hAnsi="Noto Sans" w:cs="Noto Sans"/>
                <w:b w:val="0"/>
                <w:lang w:eastAsia="es-MX"/>
              </w:rPr>
              <w:t>Sis</w:t>
            </w:r>
            <w:proofErr w:type="spellEnd"/>
            <w:r w:rsidRPr="008F0FAE">
              <w:rPr>
                <w:rFonts w:ascii="Noto Sans" w:hAnsi="Noto Sans" w:cs="Noto Sans"/>
                <w:b w:val="0"/>
                <w:lang w:eastAsia="es-MX"/>
              </w:rPr>
              <w:t>).</w:t>
            </w:r>
          </w:p>
        </w:tc>
      </w:tr>
      <w:tr w:rsidR="004F71F9" w:rsidRPr="008F0FAE" w14:paraId="02FE86BB" w14:textId="77777777" w:rsidTr="008F0FAE">
        <w:tc>
          <w:tcPr>
            <w:tcW w:w="8505" w:type="dxa"/>
          </w:tcPr>
          <w:p w14:paraId="6CDEBE6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383C791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suministro, </w:t>
            </w:r>
            <w:r w:rsidRPr="008F0FAE">
              <w:rPr>
                <w:rFonts w:ascii="Noto Sans" w:hAnsi="Noto Sans" w:cs="Noto Sans"/>
                <w:b w:val="0"/>
              </w:rPr>
              <w:t>de varilla de puesta a tierra física (3.00m.) de acero con recubrimiento de cobre tipo COPPERWELD STANDARD de 3.05 m de longitud x 5/8" de diámetro cada una, alojada en registro para tierras físicas, para medición no mayor de 5 OHMS.</w:t>
            </w:r>
          </w:p>
        </w:tc>
      </w:tr>
      <w:tr w:rsidR="004F71F9" w:rsidRPr="008F0FAE" w14:paraId="00B5B8C3" w14:textId="77777777" w:rsidTr="008F0FAE">
        <w:tc>
          <w:tcPr>
            <w:tcW w:w="8505" w:type="dxa"/>
          </w:tcPr>
          <w:p w14:paraId="798374D1"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432581AB"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del sistema de tierras, condiciones del terreno y trayectorias de interconexión.</w:t>
            </w:r>
          </w:p>
          <w:p w14:paraId="10EC64C0"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57E1D53E"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realizará el trazo del anillo de tierra conforme a planos autorizados. </w:t>
            </w:r>
          </w:p>
          <w:p w14:paraId="0DBE8DE8"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ejecutará la excavación de zanjas y cepas para instalación de conductores y varillas. </w:t>
            </w:r>
          </w:p>
          <w:p w14:paraId="6256C3B6"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hincarán las varillas </w:t>
            </w:r>
            <w:proofErr w:type="spellStart"/>
            <w:r w:rsidRPr="008F0FAE">
              <w:rPr>
                <w:rFonts w:ascii="Noto Sans" w:hAnsi="Noto Sans" w:cs="Noto Sans"/>
                <w:b w:val="0"/>
              </w:rPr>
              <w:t>Copperweld</w:t>
            </w:r>
            <w:proofErr w:type="spellEnd"/>
            <w:r w:rsidRPr="008F0FAE">
              <w:rPr>
                <w:rFonts w:ascii="Noto Sans" w:hAnsi="Noto Sans" w:cs="Noto Sans"/>
                <w:b w:val="0"/>
              </w:rPr>
              <w:t xml:space="preserve"> de 3.05 m de longitud. </w:t>
            </w:r>
          </w:p>
          <w:p w14:paraId="359F136E"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verificará la correcta verticalidad y firmeza de las varillas. </w:t>
            </w:r>
          </w:p>
          <w:p w14:paraId="32B93588"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realizará el tendido del conductor de cobre desnudo calibre 1/0 AWG. </w:t>
            </w:r>
          </w:p>
          <w:p w14:paraId="064782B1"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ejecutarán las interconexiones mediante soldadura exotérmica tipo CADWELD. </w:t>
            </w:r>
          </w:p>
          <w:p w14:paraId="006D8371"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asegurará la continuidad eléctrica del sistema de tierras. </w:t>
            </w:r>
          </w:p>
          <w:p w14:paraId="04582FF1"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conectará el sistema a la subestación y tablero general. </w:t>
            </w:r>
          </w:p>
          <w:p w14:paraId="4633D245"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realizará el relleno de zanjas con material adecuado. </w:t>
            </w:r>
          </w:p>
          <w:p w14:paraId="4D167C5D"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compactará el terreno en capas conforme a especificaciones. </w:t>
            </w:r>
          </w:p>
          <w:p w14:paraId="72ADC776"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efectuarán pruebas de resistencia a tierra. </w:t>
            </w:r>
          </w:p>
          <w:p w14:paraId="0FC9E53E"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verificará que la resistencia sea menor o igual a 10 </w:t>
            </w:r>
            <w:proofErr w:type="spellStart"/>
            <w:r w:rsidRPr="008F0FAE">
              <w:rPr>
                <w:rFonts w:ascii="Noto Sans" w:hAnsi="Noto Sans" w:cs="Noto Sans"/>
                <w:b w:val="0"/>
              </w:rPr>
              <w:t>ohms</w:t>
            </w:r>
            <w:proofErr w:type="spellEnd"/>
            <w:r w:rsidRPr="008F0FAE">
              <w:rPr>
                <w:rFonts w:ascii="Noto Sans" w:hAnsi="Noto Sans" w:cs="Noto Sans"/>
                <w:b w:val="0"/>
              </w:rPr>
              <w:t xml:space="preserve">. </w:t>
            </w:r>
          </w:p>
          <w:p w14:paraId="4F6C3A3D"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realizarán ajustes en caso de no cumplir con el valor requerido. </w:t>
            </w:r>
          </w:p>
          <w:p w14:paraId="06031147"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Se realizará limpieza del área de trabajo. </w:t>
            </w:r>
          </w:p>
          <w:p w14:paraId="3EBA7F79"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13B92505" w14:textId="77777777" w:rsidR="004F71F9" w:rsidRPr="008F0FAE" w:rsidRDefault="004F71F9" w:rsidP="004F71F9">
            <w:pPr>
              <w:numPr>
                <w:ilvl w:val="0"/>
                <w:numId w:val="249"/>
              </w:numPr>
              <w:rPr>
                <w:rFonts w:ascii="Noto Sans" w:hAnsi="Noto Sans" w:cs="Noto Sans"/>
                <w:b w:val="0"/>
              </w:rPr>
            </w:pPr>
            <w:r w:rsidRPr="008F0FAE">
              <w:rPr>
                <w:rFonts w:ascii="Noto Sans" w:hAnsi="Noto Sans" w:cs="Noto Sans"/>
                <w:b w:val="0"/>
              </w:rPr>
              <w:t>Cualquier deficiencia deberá ser corregida antes de la entrega.</w:t>
            </w:r>
          </w:p>
          <w:p w14:paraId="40CDDF0C" w14:textId="77777777" w:rsidR="004F71F9" w:rsidRPr="008F0FAE" w:rsidRDefault="004F71F9" w:rsidP="00CF0AF6">
            <w:pPr>
              <w:ind w:left="708"/>
              <w:rPr>
                <w:rFonts w:ascii="Noto Sans" w:hAnsi="Noto Sans" w:cs="Noto Sans"/>
                <w:b w:val="0"/>
              </w:rPr>
            </w:pPr>
          </w:p>
          <w:p w14:paraId="34F2ABF9"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9A316FC" w14:textId="61AB3449" w:rsidR="004F71F9" w:rsidRPr="008F0FAE" w:rsidRDefault="004F71F9" w:rsidP="008F0FAE">
            <w:pPr>
              <w:ind w:left="708"/>
              <w:rPr>
                <w:rFonts w:ascii="Noto Sans" w:hAnsi="Noto Sans" w:cs="Noto Sans"/>
                <w:b w:val="0"/>
              </w:rPr>
            </w:pPr>
            <w:r w:rsidRPr="008F0FAE">
              <w:rPr>
                <w:rFonts w:ascii="Noto Sans" w:hAnsi="Noto Sans" w:cs="Noto Sans"/>
                <w:b w:val="0"/>
              </w:rPr>
              <w:t xml:space="preserve">a) Suministro de varillas </w:t>
            </w:r>
            <w:proofErr w:type="spellStart"/>
            <w:r w:rsidRPr="008F0FAE">
              <w:rPr>
                <w:rFonts w:ascii="Noto Sans" w:hAnsi="Noto Sans" w:cs="Noto Sans"/>
                <w:b w:val="0"/>
              </w:rPr>
              <w:t>Copperweld</w:t>
            </w:r>
            <w:proofErr w:type="spellEnd"/>
            <w:r w:rsidRPr="008F0FAE">
              <w:rPr>
                <w:rFonts w:ascii="Noto Sans" w:hAnsi="Noto Sans" w:cs="Noto Sans"/>
                <w:b w:val="0"/>
              </w:rPr>
              <w:t xml:space="preserve"> 3.05 m x 19 </w:t>
            </w:r>
            <w:proofErr w:type="spellStart"/>
            <w:r w:rsidRPr="008F0FAE">
              <w:rPr>
                <w:rFonts w:ascii="Noto Sans" w:hAnsi="Noto Sans" w:cs="Noto Sans"/>
                <w:b w:val="0"/>
              </w:rPr>
              <w:t>mm.</w:t>
            </w:r>
            <w:proofErr w:type="spellEnd"/>
            <w:r w:rsidRPr="008F0FAE">
              <w:rPr>
                <w:rFonts w:ascii="Noto Sans" w:hAnsi="Noto Sans" w:cs="Noto Sans"/>
                <w:b w:val="0"/>
              </w:rPr>
              <w:br/>
              <w:t>b) Suministro de conductor de cobre desnudo 1/0 AWG.</w:t>
            </w:r>
            <w:r w:rsidRPr="008F0FAE">
              <w:rPr>
                <w:rFonts w:ascii="Noto Sans" w:hAnsi="Noto Sans" w:cs="Noto Sans"/>
                <w:b w:val="0"/>
              </w:rPr>
              <w:br/>
              <w:t>c) Excavación de zanjas y cepas.</w:t>
            </w:r>
            <w:r w:rsidRPr="008F0FAE">
              <w:rPr>
                <w:rFonts w:ascii="Noto Sans" w:hAnsi="Noto Sans" w:cs="Noto Sans"/>
                <w:b w:val="0"/>
              </w:rPr>
              <w:br/>
              <w:t>d) Hincado de varillas.</w:t>
            </w:r>
            <w:r w:rsidRPr="008F0FAE">
              <w:rPr>
                <w:rFonts w:ascii="Noto Sans" w:hAnsi="Noto Sans" w:cs="Noto Sans"/>
                <w:b w:val="0"/>
              </w:rPr>
              <w:br/>
            </w:r>
            <w:r w:rsidRPr="008F0FAE">
              <w:rPr>
                <w:rFonts w:ascii="Noto Sans" w:hAnsi="Noto Sans" w:cs="Noto Sans"/>
                <w:b w:val="0"/>
              </w:rPr>
              <w:lastRenderedPageBreak/>
              <w:t>e) Interconexión mediante soldadura CADWELD.</w:t>
            </w:r>
            <w:r w:rsidRPr="008F0FAE">
              <w:rPr>
                <w:rFonts w:ascii="Noto Sans" w:hAnsi="Noto Sans" w:cs="Noto Sans"/>
                <w:b w:val="0"/>
              </w:rPr>
              <w:br/>
              <w:t>f) Conexión a subestación y tablero general.</w:t>
            </w:r>
            <w:r w:rsidRPr="008F0FAE">
              <w:rPr>
                <w:rFonts w:ascii="Noto Sans" w:hAnsi="Noto Sans" w:cs="Noto Sans"/>
                <w:b w:val="0"/>
              </w:rPr>
              <w:br/>
              <w:t>g) Suministro e instalación de tubo tipo albañal (registro).</w:t>
            </w:r>
            <w:r w:rsidRPr="008F0FAE">
              <w:rPr>
                <w:rFonts w:ascii="Noto Sans" w:hAnsi="Noto Sans" w:cs="Noto Sans"/>
                <w:b w:val="0"/>
              </w:rPr>
              <w:br/>
              <w:t>h) Relleno y compactación.</w:t>
            </w:r>
            <w:r w:rsidRPr="008F0FAE">
              <w:rPr>
                <w:rFonts w:ascii="Noto Sans" w:hAnsi="Noto Sans" w:cs="Noto Sans"/>
                <w:b w:val="0"/>
              </w:rPr>
              <w:br/>
              <w:t>i) Materiales auxiliares.</w:t>
            </w:r>
            <w:r w:rsidRPr="008F0FAE">
              <w:rPr>
                <w:rFonts w:ascii="Noto Sans" w:hAnsi="Noto Sans" w:cs="Noto Sans"/>
                <w:b w:val="0"/>
              </w:rPr>
              <w:br/>
              <w:t>j) Mano de obra especializada.</w:t>
            </w:r>
            <w:r w:rsidRPr="008F0FAE">
              <w:rPr>
                <w:rFonts w:ascii="Noto Sans" w:hAnsi="Noto Sans" w:cs="Noto Sans"/>
                <w:b w:val="0"/>
              </w:rPr>
              <w:br/>
              <w:t>k) Maniobras y acarreos.</w:t>
            </w:r>
            <w:r w:rsidRPr="008F0FAE">
              <w:rPr>
                <w:rFonts w:ascii="Noto Sans" w:hAnsi="Noto Sans" w:cs="Noto Sans"/>
                <w:b w:val="0"/>
              </w:rPr>
              <w:br/>
              <w:t>l) Herramienta y equipo necesario.</w:t>
            </w:r>
            <w:r w:rsidRPr="008F0FAE">
              <w:rPr>
                <w:rFonts w:ascii="Noto Sans" w:hAnsi="Noto Sans" w:cs="Noto Sans"/>
                <w:b w:val="0"/>
              </w:rPr>
              <w:br/>
              <w:t>m) Pruebas de resistencia a tierra.</w:t>
            </w:r>
            <w:r w:rsidRPr="008F0FAE">
              <w:rPr>
                <w:rFonts w:ascii="Noto Sans" w:hAnsi="Noto Sans" w:cs="Noto Sans"/>
                <w:b w:val="0"/>
              </w:rPr>
              <w:br/>
              <w:t>n) Ajustes para cumplimiento de resistencia.</w:t>
            </w:r>
            <w:r w:rsidRPr="008F0FAE">
              <w:rPr>
                <w:rFonts w:ascii="Noto Sans" w:hAnsi="Noto Sans" w:cs="Noto Sans"/>
                <w:b w:val="0"/>
              </w:rPr>
              <w:br/>
              <w:t>o) Limpieza final.</w:t>
            </w:r>
          </w:p>
        </w:tc>
      </w:tr>
      <w:tr w:rsidR="004F71F9" w:rsidRPr="008F0FAE" w14:paraId="31D5A99E" w14:textId="77777777" w:rsidTr="008F0FAE">
        <w:tc>
          <w:tcPr>
            <w:tcW w:w="8505" w:type="dxa"/>
          </w:tcPr>
          <w:p w14:paraId="567DC404"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Sistema (</w:t>
            </w:r>
            <w:proofErr w:type="spellStart"/>
            <w:r w:rsidRPr="008F0FAE">
              <w:rPr>
                <w:rFonts w:ascii="Noto Sans" w:hAnsi="Noto Sans" w:cs="Noto Sans"/>
                <w:b w:val="0"/>
                <w:lang w:eastAsia="es-MX"/>
              </w:rPr>
              <w:t>Sis</w:t>
            </w:r>
            <w:proofErr w:type="spellEnd"/>
            <w:r w:rsidRPr="008F0FAE">
              <w:rPr>
                <w:rFonts w:ascii="Noto Sans" w:hAnsi="Noto Sans" w:cs="Noto Sans"/>
                <w:b w:val="0"/>
                <w:lang w:eastAsia="es-MX"/>
              </w:rPr>
              <w:t>) de puesta a tierra instalado, interconectado, probado y en operación, conforme al proyecto autorizado y aprobado por la supervisión.</w:t>
            </w:r>
          </w:p>
        </w:tc>
      </w:tr>
    </w:tbl>
    <w:p w14:paraId="6CD8E15F" w14:textId="77777777" w:rsidR="004F71F9" w:rsidRPr="008F0FAE" w:rsidRDefault="004F71F9" w:rsidP="004F71F9">
      <w:pPr>
        <w:tabs>
          <w:tab w:val="left" w:pos="8505"/>
        </w:tabs>
        <w:ind w:right="142"/>
        <w:rPr>
          <w:rFonts w:ascii="Noto Sans" w:hAnsi="Noto Sans" w:cs="Noto Sans"/>
          <w:b w:val="0"/>
          <w:u w:val="single"/>
        </w:rPr>
      </w:pPr>
    </w:p>
    <w:p w14:paraId="574AE495"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2309F343" w14:textId="77777777" w:rsidTr="008F0FAE">
        <w:tc>
          <w:tcPr>
            <w:tcW w:w="8505" w:type="dxa"/>
            <w:shd w:val="clear" w:color="auto" w:fill="660033"/>
          </w:tcPr>
          <w:p w14:paraId="6F3017B2"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MT-2.10</w:t>
            </w:r>
          </w:p>
        </w:tc>
      </w:tr>
      <w:tr w:rsidR="004F71F9" w:rsidRPr="008F0FAE" w14:paraId="7F81E03E" w14:textId="77777777" w:rsidTr="008F0FAE">
        <w:tc>
          <w:tcPr>
            <w:tcW w:w="8505" w:type="dxa"/>
          </w:tcPr>
          <w:p w14:paraId="4FC624E2"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y aplicación de soldadura exotérmica en uniones de cable de cobre calibre 2 AWG a varilla de tierra física, utilizando soldadura adecuada </w:t>
            </w:r>
            <w:proofErr w:type="spellStart"/>
            <w:r w:rsidRPr="008F0FAE">
              <w:rPr>
                <w:rFonts w:ascii="Noto Sans" w:hAnsi="Noto Sans" w:cs="Noto Sans"/>
                <w:b w:val="0"/>
              </w:rPr>
              <w:t>segun</w:t>
            </w:r>
            <w:proofErr w:type="spellEnd"/>
            <w:r w:rsidRPr="008F0FAE">
              <w:rPr>
                <w:rFonts w:ascii="Noto Sans" w:hAnsi="Noto Sans" w:cs="Noto Sans"/>
                <w:b w:val="0"/>
              </w:rPr>
              <w:t xml:space="preserve"> conexión, incluye: cable de cobre, molde de gráfico necesario para su correcta aplicación, materiales, herramienta, mano de obra, equipo y todo lo necesario para su correcta aplicación.</w:t>
            </w:r>
          </w:p>
        </w:tc>
      </w:tr>
      <w:tr w:rsidR="004F71F9" w:rsidRPr="008F0FAE" w14:paraId="60A7B28A" w14:textId="77777777" w:rsidTr="008F0FAE">
        <w:tc>
          <w:tcPr>
            <w:tcW w:w="8505" w:type="dxa"/>
          </w:tcPr>
          <w:p w14:paraId="3484AB2D"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tc>
      </w:tr>
      <w:tr w:rsidR="004F71F9" w:rsidRPr="008F0FAE" w14:paraId="67010428" w14:textId="77777777" w:rsidTr="008F0FAE">
        <w:tc>
          <w:tcPr>
            <w:tcW w:w="8505" w:type="dxa"/>
          </w:tcPr>
          <w:p w14:paraId="1C794621" w14:textId="77777777" w:rsidR="004F71F9" w:rsidRPr="008F0FAE" w:rsidRDefault="004F71F9" w:rsidP="00CF0AF6">
            <w:pPr>
              <w:widowControl w:val="0"/>
              <w:spacing w:line="276" w:lineRule="auto"/>
              <w:jc w:val="both"/>
              <w:rPr>
                <w:rFonts w:ascii="Noto Sans" w:hAnsi="Noto Sans" w:cs="Noto Sans"/>
                <w:b w:val="0"/>
              </w:rPr>
            </w:pPr>
            <w:r w:rsidRPr="008F0FAE">
              <w:rPr>
                <w:rFonts w:ascii="Noto Sans" w:hAnsi="Noto Sans" w:cs="Noto Sans"/>
                <w:b w:val="0"/>
                <w:lang w:eastAsia="es-MX"/>
              </w:rPr>
              <w:t>DESCRIPCIÓN:</w:t>
            </w:r>
            <w:r w:rsidRPr="008F0FAE">
              <w:rPr>
                <w:rFonts w:ascii="Noto Sans" w:hAnsi="Noto Sans" w:cs="Noto Sans"/>
                <w:b w:val="0"/>
              </w:rPr>
              <w:t xml:space="preserve"> Se realizará la ejecución de uniones permanentes mediante soldadura exotérmica entre conductores de cobre calibre 2 AWG, en configuraciones tipo cable-varilla de tierra, para conformación de tierra física.</w:t>
            </w:r>
          </w:p>
          <w:p w14:paraId="73842C56" w14:textId="77777777" w:rsidR="004F71F9" w:rsidRPr="008F0FAE" w:rsidRDefault="004F71F9" w:rsidP="00CF0AF6">
            <w:pPr>
              <w:widowControl w:val="0"/>
              <w:spacing w:line="276" w:lineRule="auto"/>
              <w:jc w:val="both"/>
              <w:rPr>
                <w:rFonts w:ascii="Noto Sans" w:hAnsi="Noto Sans" w:cs="Noto Sans"/>
                <w:b w:val="0"/>
              </w:rPr>
            </w:pPr>
            <w:r w:rsidRPr="008F0FAE">
              <w:rPr>
                <w:rFonts w:ascii="Noto Sans" w:hAnsi="Noto Sans" w:cs="Noto Sans"/>
                <w:b w:val="0"/>
              </w:rPr>
              <w:t>El proceso garantiza una conexión molecular de baja resistencia eléctrica, alta conductividad y resistencia mecánica, asegurando continuidad del sistema de tierras y larga vida útil, conforme a las especificaciones del proyecto y normatividad vigente.</w:t>
            </w:r>
          </w:p>
          <w:p w14:paraId="30A5E2F8"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521C3FA5" w14:textId="77777777" w:rsidTr="008F0FAE">
        <w:tc>
          <w:tcPr>
            <w:tcW w:w="8505" w:type="dxa"/>
          </w:tcPr>
          <w:p w14:paraId="2D0957FC"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5A813623"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de uniones, tipo de conexión requerida y condiciones de los conductores.</w:t>
            </w:r>
          </w:p>
          <w:p w14:paraId="2A06C385"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08780E2"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realizará la inspección de conductores y materiales. </w:t>
            </w:r>
          </w:p>
          <w:p w14:paraId="49684773"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verificará que no presenten óxido, suciedad o contaminantes. </w:t>
            </w:r>
          </w:p>
          <w:p w14:paraId="4089EF74"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seleccionará el molde de grafito adecuado (XA o TA). </w:t>
            </w:r>
          </w:p>
          <w:p w14:paraId="06B40578"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limpiarán los conductores en la zona de unión. </w:t>
            </w:r>
          </w:p>
          <w:p w14:paraId="43427548"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colocará el molde asegurando su correcto cierre. </w:t>
            </w:r>
          </w:p>
          <w:p w14:paraId="679A16D5"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colocará la carga exotérmica correspondiente. </w:t>
            </w:r>
          </w:p>
          <w:p w14:paraId="1D6AD4C1"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ejecutará la ignición del material. </w:t>
            </w:r>
          </w:p>
          <w:p w14:paraId="2670AEC1"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permitirá el enfriamiento del conjunto. </w:t>
            </w:r>
          </w:p>
          <w:p w14:paraId="4BECF642"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lastRenderedPageBreak/>
              <w:t xml:space="preserve">Se retirará el molde de grafito. </w:t>
            </w:r>
          </w:p>
          <w:p w14:paraId="5CB01B24"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inspeccionará la calidad de la unión. </w:t>
            </w:r>
          </w:p>
          <w:p w14:paraId="6B0E13C2"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eliminarán rebabas o residuos. </w:t>
            </w:r>
          </w:p>
          <w:p w14:paraId="1618F7F5"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verificará la continuidad eléctrica. </w:t>
            </w:r>
          </w:p>
          <w:p w14:paraId="56ED3CDB"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protegerá la unión si aplica. </w:t>
            </w:r>
          </w:p>
          <w:p w14:paraId="66448901"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realizará limpieza del área de trabajo. </w:t>
            </w:r>
          </w:p>
          <w:p w14:paraId="6E48D755"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7B79CE43"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Cualquier defecto deberá ser corregido previo a la entrega. </w:t>
            </w:r>
          </w:p>
          <w:p w14:paraId="0AEAE03F" w14:textId="77777777" w:rsidR="004F71F9" w:rsidRPr="008F0FAE" w:rsidRDefault="004F71F9" w:rsidP="00CF0AF6">
            <w:pPr>
              <w:rPr>
                <w:rFonts w:ascii="Noto Sans" w:hAnsi="Noto Sans" w:cs="Noto Sans"/>
                <w:b w:val="0"/>
              </w:rPr>
            </w:pPr>
            <w:r w:rsidRPr="008F0FAE">
              <w:rPr>
                <w:rFonts w:ascii="Noto Sans" w:hAnsi="Noto Sans" w:cs="Noto Sans"/>
                <w:b w:val="0"/>
              </w:rPr>
              <w:pict w14:anchorId="7632C44F">
                <v:rect id="_x0000_i1424" style="width:0;height:1.5pt" o:hralign="center" o:hrstd="t" o:hr="t" fillcolor="#a0a0a0" stroked="f"/>
              </w:pict>
            </w:r>
          </w:p>
          <w:p w14:paraId="6FA986C2"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55A3B151"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carga de soldadura exotérmica.</w:t>
            </w:r>
            <w:r w:rsidRPr="008F0FAE">
              <w:rPr>
                <w:rFonts w:ascii="Noto Sans" w:hAnsi="Noto Sans" w:cs="Noto Sans"/>
                <w:b w:val="0"/>
              </w:rPr>
              <w:br/>
              <w:t>b) Uso de molde de grafito (XA, TA según aplicación).</w:t>
            </w:r>
            <w:r w:rsidRPr="008F0FAE">
              <w:rPr>
                <w:rFonts w:ascii="Noto Sans" w:hAnsi="Noto Sans" w:cs="Noto Sans"/>
                <w:b w:val="0"/>
              </w:rPr>
              <w:br/>
              <w:t>c) Preparación de conductores.</w:t>
            </w:r>
            <w:r w:rsidRPr="008F0FAE">
              <w:rPr>
                <w:rFonts w:ascii="Noto Sans" w:hAnsi="Noto Sans" w:cs="Noto Sans"/>
                <w:b w:val="0"/>
              </w:rPr>
              <w:br/>
              <w:t>d) Ejecución de soldadura exotérmica.</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Herramienta y equipo necesario.</w:t>
            </w:r>
            <w:r w:rsidRPr="008F0FAE">
              <w:rPr>
                <w:rFonts w:ascii="Noto Sans" w:hAnsi="Noto Sans" w:cs="Noto Sans"/>
                <w:b w:val="0"/>
              </w:rPr>
              <w:br/>
              <w:t>h) Acarreos y maniobras.</w:t>
            </w:r>
            <w:r w:rsidRPr="008F0FAE">
              <w:rPr>
                <w:rFonts w:ascii="Noto Sans" w:hAnsi="Noto Sans" w:cs="Noto Sans"/>
                <w:b w:val="0"/>
              </w:rPr>
              <w:br/>
              <w:t>i) Desperdicios.</w:t>
            </w:r>
            <w:r w:rsidRPr="008F0FAE">
              <w:rPr>
                <w:rFonts w:ascii="Noto Sans" w:hAnsi="Noto Sans" w:cs="Noto Sans"/>
                <w:b w:val="0"/>
              </w:rPr>
              <w:br/>
              <w:t>j) Inspección de calidad de la unión.</w:t>
            </w:r>
            <w:r w:rsidRPr="008F0FAE">
              <w:rPr>
                <w:rFonts w:ascii="Noto Sans" w:hAnsi="Noto Sans" w:cs="Noto Sans"/>
                <w:b w:val="0"/>
              </w:rPr>
              <w:br/>
              <w:t>k) Limpieza final.</w:t>
            </w:r>
            <w:r w:rsidRPr="008F0FAE">
              <w:rPr>
                <w:rFonts w:ascii="Noto Sans" w:hAnsi="Noto Sans" w:cs="Noto Sans"/>
                <w:b w:val="0"/>
              </w:rPr>
              <w:br/>
              <w:t>l) Señalización y medidas de seguridad.</w:t>
            </w:r>
          </w:p>
          <w:p w14:paraId="03D65F8C" w14:textId="77777777" w:rsidR="004F71F9" w:rsidRPr="008F0FAE" w:rsidRDefault="004F71F9" w:rsidP="00CF0AF6">
            <w:pPr>
              <w:ind w:left="708"/>
              <w:rPr>
                <w:rFonts w:ascii="Noto Sans" w:hAnsi="Noto Sans" w:cs="Noto Sans"/>
                <w:b w:val="0"/>
              </w:rPr>
            </w:pPr>
          </w:p>
        </w:tc>
      </w:tr>
      <w:tr w:rsidR="004F71F9" w:rsidRPr="008F0FAE" w14:paraId="1F173903" w14:textId="77777777" w:rsidTr="008F0FAE">
        <w:tc>
          <w:tcPr>
            <w:tcW w:w="8505" w:type="dxa"/>
          </w:tcPr>
          <w:p w14:paraId="20C28937"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unión ejecutada mediante soldadura exotérmica, terminada, inspeccionada y aprobada por la supervisión, conforme a las especificaciones del proyecto.</w:t>
            </w:r>
          </w:p>
          <w:p w14:paraId="6216C883" w14:textId="77777777" w:rsidR="004F71F9" w:rsidRPr="008F0FAE" w:rsidRDefault="004F71F9" w:rsidP="00CF0AF6">
            <w:pPr>
              <w:ind w:right="-1"/>
              <w:jc w:val="both"/>
              <w:rPr>
                <w:rFonts w:ascii="Noto Sans" w:hAnsi="Noto Sans" w:cs="Noto Sans"/>
                <w:b w:val="0"/>
                <w:lang w:eastAsia="es-MX"/>
              </w:rPr>
            </w:pPr>
          </w:p>
        </w:tc>
      </w:tr>
    </w:tbl>
    <w:p w14:paraId="58F2DF63" w14:textId="77777777" w:rsidR="004F71F9" w:rsidRPr="008F0FAE" w:rsidRDefault="004F71F9" w:rsidP="004F71F9">
      <w:pPr>
        <w:tabs>
          <w:tab w:val="left" w:pos="8505"/>
        </w:tabs>
        <w:ind w:right="142"/>
        <w:rPr>
          <w:rFonts w:ascii="Noto Sans" w:hAnsi="Noto Sans" w:cs="Noto Sans"/>
          <w:b w:val="0"/>
          <w:u w:val="single"/>
        </w:rPr>
      </w:pPr>
    </w:p>
    <w:p w14:paraId="16D31726"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pPr w:leftFromText="141" w:rightFromText="141" w:vertAnchor="text" w:horzAnchor="margin" w:tblpX="279" w:tblpY="85"/>
        <w:tblW w:w="8500" w:type="dxa"/>
        <w:tblLayout w:type="fixed"/>
        <w:tblLook w:val="04A0" w:firstRow="1" w:lastRow="0" w:firstColumn="1" w:lastColumn="0" w:noHBand="0" w:noVBand="1"/>
      </w:tblPr>
      <w:tblGrid>
        <w:gridCol w:w="8500"/>
      </w:tblGrid>
      <w:tr w:rsidR="004F71F9" w:rsidRPr="008F0FAE" w14:paraId="199BCEE6" w14:textId="77777777" w:rsidTr="008F0FAE">
        <w:tc>
          <w:tcPr>
            <w:tcW w:w="8500" w:type="dxa"/>
            <w:shd w:val="clear" w:color="auto" w:fill="660033"/>
          </w:tcPr>
          <w:p w14:paraId="3B2BC7C6" w14:textId="77777777" w:rsidR="004F71F9" w:rsidRPr="008F0FAE" w:rsidRDefault="004F71F9" w:rsidP="008F0FAE">
            <w:pPr>
              <w:widowControl w:val="0"/>
              <w:jc w:val="center"/>
              <w:rPr>
                <w:rFonts w:ascii="Noto Sans" w:hAnsi="Noto Sans" w:cs="Noto Sans"/>
                <w:b w:val="0"/>
                <w:lang w:eastAsia="es-MX"/>
              </w:rPr>
            </w:pPr>
            <w:r w:rsidRPr="008F0FAE">
              <w:rPr>
                <w:rFonts w:ascii="Noto Sans" w:hAnsi="Noto Sans" w:cs="Noto Sans"/>
                <w:b w:val="0"/>
                <w:lang w:eastAsia="es-MX"/>
              </w:rPr>
              <w:t>CONCEPTO MT-3.1</w:t>
            </w:r>
          </w:p>
        </w:tc>
      </w:tr>
      <w:tr w:rsidR="004F71F9" w:rsidRPr="008F0FAE" w14:paraId="51679148" w14:textId="77777777" w:rsidTr="008F0FAE">
        <w:tc>
          <w:tcPr>
            <w:tcW w:w="8500" w:type="dxa"/>
          </w:tcPr>
          <w:p w14:paraId="095D0A7A" w14:textId="77777777" w:rsidR="004F71F9" w:rsidRPr="008F0FAE" w:rsidRDefault="004F71F9" w:rsidP="008F0FAE">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transformador trifásico en aceite tipo pedestal de 300 </w:t>
            </w:r>
            <w:proofErr w:type="spellStart"/>
            <w:r w:rsidRPr="008F0FAE">
              <w:rPr>
                <w:rFonts w:ascii="Noto Sans" w:hAnsi="Noto Sans" w:cs="Noto Sans"/>
                <w:b w:val="0"/>
              </w:rPr>
              <w:t>kVA</w:t>
            </w:r>
            <w:proofErr w:type="spellEnd"/>
            <w:r w:rsidRPr="008F0FAE">
              <w:rPr>
                <w:rFonts w:ascii="Noto Sans" w:hAnsi="Noto Sans" w:cs="Noto Sans"/>
                <w:b w:val="0"/>
              </w:rPr>
              <w:t>, 13,200/220-127 V, conforme a norma NMX-J-285, operación radial, con cuatro derivaciones de 2.5% cada una, marca PROLEC o equivalente en calidad. Incluye: materiales, mano de obra especializada, conexiones, materiales misceláneos, pruebas, maniobras, elevación, acarreos, limpieza, herramienta y equipo (P.U.O.T.).</w:t>
            </w:r>
          </w:p>
        </w:tc>
      </w:tr>
      <w:tr w:rsidR="004F71F9" w:rsidRPr="008F0FAE" w14:paraId="06F3FA4F" w14:textId="77777777" w:rsidTr="008F0FAE">
        <w:tc>
          <w:tcPr>
            <w:tcW w:w="8500" w:type="dxa"/>
          </w:tcPr>
          <w:p w14:paraId="0D3D6262" w14:textId="77777777" w:rsidR="004F71F9" w:rsidRPr="008F0FAE" w:rsidRDefault="004F71F9" w:rsidP="008F0FAE">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tc>
      </w:tr>
      <w:tr w:rsidR="004F71F9" w:rsidRPr="008F0FAE" w14:paraId="1BE844FC" w14:textId="77777777" w:rsidTr="008F0FAE">
        <w:tc>
          <w:tcPr>
            <w:tcW w:w="8500" w:type="dxa"/>
          </w:tcPr>
          <w:p w14:paraId="58D65EB9" w14:textId="77777777" w:rsidR="004F71F9" w:rsidRPr="008F0FAE" w:rsidRDefault="004F71F9" w:rsidP="008F0FAE">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32FCB7A0" w14:textId="77777777" w:rsidR="004F71F9" w:rsidRPr="008F0FAE" w:rsidRDefault="004F71F9" w:rsidP="008F0FAE">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suministro, instalación, conexión y puesta en operación de transformador trifásico tipo pedestal en aceite, con capacidad de 300 </w:t>
            </w:r>
            <w:proofErr w:type="spellStart"/>
            <w:r w:rsidRPr="008F0FAE">
              <w:rPr>
                <w:rFonts w:ascii="Noto Sans" w:hAnsi="Noto Sans" w:cs="Noto Sans"/>
                <w:b w:val="0"/>
                <w:lang w:eastAsia="es-MX"/>
              </w:rPr>
              <w:t>kVA</w:t>
            </w:r>
            <w:proofErr w:type="spellEnd"/>
            <w:r w:rsidRPr="008F0FAE">
              <w:rPr>
                <w:rFonts w:ascii="Noto Sans" w:hAnsi="Noto Sans" w:cs="Noto Sans"/>
                <w:b w:val="0"/>
                <w:lang w:eastAsia="es-MX"/>
              </w:rPr>
              <w:t>, tensión primaria de 13.2 kV y secundaria de 220/127 V, conforme a norma NMX-J-285 y al proyecto ejecutivo autorizado.</w:t>
            </w:r>
          </w:p>
          <w:p w14:paraId="241D357E" w14:textId="77777777" w:rsidR="004F71F9" w:rsidRPr="008F0FAE" w:rsidRDefault="004F71F9" w:rsidP="008F0FAE">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lastRenderedPageBreak/>
              <w:t>El equipo será destinado a la transformación de energía eléctrica de media a baja tensión, garantizando operación segura, eficiencia energética y continuidad del suministro eléctrico.</w:t>
            </w:r>
          </w:p>
          <w:p w14:paraId="0F99D760" w14:textId="77777777" w:rsidR="004F71F9" w:rsidRPr="008F0FAE" w:rsidRDefault="004F71F9" w:rsidP="008F0FAE">
            <w:pPr>
              <w:widowControl w:val="0"/>
              <w:spacing w:line="276" w:lineRule="auto"/>
              <w:jc w:val="both"/>
              <w:rPr>
                <w:rFonts w:ascii="Noto Sans" w:hAnsi="Noto Sans" w:cs="Noto Sans"/>
                <w:b w:val="0"/>
                <w:lang w:eastAsia="es-MX"/>
              </w:rPr>
            </w:pPr>
          </w:p>
        </w:tc>
      </w:tr>
      <w:tr w:rsidR="004F71F9" w:rsidRPr="008F0FAE" w14:paraId="630528AE" w14:textId="77777777" w:rsidTr="008F0FAE">
        <w:tc>
          <w:tcPr>
            <w:tcW w:w="8500" w:type="dxa"/>
          </w:tcPr>
          <w:p w14:paraId="38AB397C" w14:textId="77777777" w:rsidR="004F71F9" w:rsidRPr="008F0FAE" w:rsidRDefault="004F71F9" w:rsidP="008F0FAE">
            <w:pPr>
              <w:rPr>
                <w:rFonts w:ascii="Noto Sans" w:hAnsi="Noto Sans" w:cs="Noto Sans"/>
                <w:b w:val="0"/>
              </w:rPr>
            </w:pPr>
            <w:r w:rsidRPr="008F0FAE">
              <w:rPr>
                <w:rFonts w:ascii="Noto Sans" w:hAnsi="Noto Sans" w:cs="Noto Sans"/>
                <w:b w:val="0"/>
              </w:rPr>
              <w:lastRenderedPageBreak/>
              <w:t>ALCANCES:</w:t>
            </w:r>
          </w:p>
          <w:p w14:paraId="1BC91DE5" w14:textId="77777777" w:rsidR="004F71F9" w:rsidRPr="008F0FAE" w:rsidRDefault="004F71F9" w:rsidP="008F0FAE">
            <w:pPr>
              <w:rPr>
                <w:rFonts w:ascii="Noto Sans" w:hAnsi="Noto Sans" w:cs="Noto Sans"/>
                <w:b w:val="0"/>
              </w:rPr>
            </w:pPr>
            <w:r w:rsidRPr="008F0FAE">
              <w:rPr>
                <w:rFonts w:ascii="Noto Sans" w:hAnsi="Noto Sans" w:cs="Noto Sans"/>
                <w:b w:val="0"/>
              </w:rPr>
              <w:t>Previo al inicio de los trabajos, el CONTRATISTA deberá verificar la base de instalación, condiciones del sitio y compatibilidad del sistema eléctrico.</w:t>
            </w:r>
          </w:p>
          <w:p w14:paraId="0D8C977C" w14:textId="77777777" w:rsidR="004F71F9" w:rsidRPr="008F0FAE" w:rsidRDefault="004F71F9" w:rsidP="008F0FAE">
            <w:pPr>
              <w:rPr>
                <w:rFonts w:ascii="Noto Sans" w:hAnsi="Noto Sans" w:cs="Noto Sans"/>
                <w:b w:val="0"/>
              </w:rPr>
            </w:pPr>
            <w:r w:rsidRPr="008F0FAE">
              <w:rPr>
                <w:rFonts w:ascii="Noto Sans" w:hAnsi="Noto Sans" w:cs="Noto Sans"/>
                <w:b w:val="0"/>
              </w:rPr>
              <w:t>A continuación, se describe la metodología de ejecución:</w:t>
            </w:r>
          </w:p>
          <w:p w14:paraId="659C39D9"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realizará la inspección del transformador, verificando que no presente daños o defectos. </w:t>
            </w:r>
          </w:p>
          <w:p w14:paraId="356436D0"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verificará la base de instalación conforme a proyecto. </w:t>
            </w:r>
          </w:p>
          <w:p w14:paraId="6097A280"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realizarán maniobras de traslado del equipo al sitio de instalación. </w:t>
            </w:r>
          </w:p>
          <w:p w14:paraId="3441F9A5"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ejecutará la colocación del transformador mediante equipo de elevación (grúa). </w:t>
            </w:r>
          </w:p>
          <w:p w14:paraId="6212ED0E"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posicionará el equipo sobre la base, asegurando correcta alineación y nivelación. </w:t>
            </w:r>
          </w:p>
          <w:p w14:paraId="0B1D222F"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realizarán las conexiones en el lado de media tensión. </w:t>
            </w:r>
          </w:p>
          <w:p w14:paraId="77B50E5B"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realizarán las conexiones en el lado de baja tensión. </w:t>
            </w:r>
          </w:p>
          <w:p w14:paraId="77F4BC7B"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conectará el sistema de tierras físicas al equipo. </w:t>
            </w:r>
          </w:p>
          <w:p w14:paraId="02EFAB9B"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Se verificarán las derivaciones del transformador (</w:t>
            </w:r>
            <w:proofErr w:type="spellStart"/>
            <w:r w:rsidRPr="008F0FAE">
              <w:rPr>
                <w:rFonts w:ascii="Noto Sans" w:hAnsi="Noto Sans" w:cs="Noto Sans"/>
                <w:b w:val="0"/>
              </w:rPr>
              <w:t>taps</w:t>
            </w:r>
            <w:proofErr w:type="spellEnd"/>
            <w:r w:rsidRPr="008F0FAE">
              <w:rPr>
                <w:rFonts w:ascii="Noto Sans" w:hAnsi="Noto Sans" w:cs="Noto Sans"/>
                <w:b w:val="0"/>
              </w:rPr>
              <w:t xml:space="preserve">) conforme a requerimientos del sistema. </w:t>
            </w:r>
          </w:p>
          <w:p w14:paraId="3F970298"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comprobará la hermeticidad y condiciones del aceite dieléctrico. </w:t>
            </w:r>
          </w:p>
          <w:p w14:paraId="1F4B5E49"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realizarán pruebas eléctricas conforme a norma (aislamiento, continuidad, etc.). </w:t>
            </w:r>
          </w:p>
          <w:p w14:paraId="296CD191"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verificará la correcta operación del sistema. </w:t>
            </w:r>
          </w:p>
          <w:p w14:paraId="4EB0603F"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realizará la puesta en servicio del transformador. </w:t>
            </w:r>
          </w:p>
          <w:p w14:paraId="5F69300B"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Se realizará limpieza del área de trabajo. </w:t>
            </w:r>
          </w:p>
          <w:p w14:paraId="61650A0F"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7C3FC926" w14:textId="77777777" w:rsidR="004F71F9" w:rsidRPr="008F0FAE" w:rsidRDefault="004F71F9">
            <w:pPr>
              <w:numPr>
                <w:ilvl w:val="0"/>
                <w:numId w:val="308"/>
              </w:numPr>
              <w:rPr>
                <w:rFonts w:ascii="Noto Sans" w:hAnsi="Noto Sans" w:cs="Noto Sans"/>
                <w:b w:val="0"/>
              </w:rPr>
            </w:pPr>
            <w:r w:rsidRPr="008F0FAE">
              <w:rPr>
                <w:rFonts w:ascii="Noto Sans" w:hAnsi="Noto Sans" w:cs="Noto Sans"/>
                <w:b w:val="0"/>
              </w:rPr>
              <w:t>Cualquier deficiencia deberá ser corregida antes de la entrega.</w:t>
            </w:r>
          </w:p>
          <w:p w14:paraId="36149FA1" w14:textId="77777777" w:rsidR="004F71F9" w:rsidRPr="008F0FAE" w:rsidRDefault="004F71F9" w:rsidP="008F0FAE">
            <w:pPr>
              <w:ind w:left="708"/>
              <w:rPr>
                <w:rFonts w:ascii="Noto Sans" w:hAnsi="Noto Sans" w:cs="Noto Sans"/>
                <w:b w:val="0"/>
              </w:rPr>
            </w:pPr>
          </w:p>
          <w:p w14:paraId="503CC1D3" w14:textId="77777777" w:rsidR="004F71F9" w:rsidRPr="008F0FAE" w:rsidRDefault="004F71F9" w:rsidP="008F0FAE">
            <w:pPr>
              <w:rPr>
                <w:rFonts w:ascii="Noto Sans" w:hAnsi="Noto Sans" w:cs="Noto Sans"/>
                <w:b w:val="0"/>
              </w:rPr>
            </w:pPr>
            <w:r w:rsidRPr="008F0FAE">
              <w:rPr>
                <w:rFonts w:ascii="Noto Sans" w:hAnsi="Noto Sans" w:cs="Noto Sans"/>
                <w:b w:val="0"/>
              </w:rPr>
              <w:t>CARGOS INCLUIDOS EN EL PRECIO UNITARIO:</w:t>
            </w:r>
          </w:p>
          <w:p w14:paraId="0116CEB8" w14:textId="5630C9E7" w:rsidR="004F71F9" w:rsidRPr="008F0FAE" w:rsidRDefault="004F71F9" w:rsidP="008F0FAE">
            <w:pPr>
              <w:ind w:left="708"/>
              <w:rPr>
                <w:rFonts w:ascii="Noto Sans" w:hAnsi="Noto Sans" w:cs="Noto Sans"/>
                <w:b w:val="0"/>
              </w:rPr>
            </w:pPr>
            <w:r w:rsidRPr="008F0FAE">
              <w:rPr>
                <w:rFonts w:ascii="Noto Sans" w:hAnsi="Noto Sans" w:cs="Noto Sans"/>
                <w:b w:val="0"/>
              </w:rPr>
              <w:t xml:space="preserve">a) Suministro de transformador trifásico 300 </w:t>
            </w:r>
            <w:proofErr w:type="spellStart"/>
            <w:r w:rsidRPr="008F0FAE">
              <w:rPr>
                <w:rFonts w:ascii="Noto Sans" w:hAnsi="Noto Sans" w:cs="Noto Sans"/>
                <w:b w:val="0"/>
              </w:rPr>
              <w:t>kVA</w:t>
            </w:r>
            <w:proofErr w:type="spellEnd"/>
            <w:r w:rsidRPr="008F0FAE">
              <w:rPr>
                <w:rFonts w:ascii="Noto Sans" w:hAnsi="Noto Sans" w:cs="Noto Sans"/>
                <w:b w:val="0"/>
              </w:rPr>
              <w:t xml:space="preserve"> tipo pedestal.</w:t>
            </w:r>
            <w:r w:rsidRPr="008F0FAE">
              <w:rPr>
                <w:rFonts w:ascii="Noto Sans" w:hAnsi="Noto Sans" w:cs="Noto Sans"/>
                <w:b w:val="0"/>
              </w:rPr>
              <w:br/>
              <w:t>b) Maniobras de traslado y colocación.</w:t>
            </w:r>
            <w:r w:rsidRPr="008F0FAE">
              <w:rPr>
                <w:rFonts w:ascii="Noto Sans" w:hAnsi="Noto Sans" w:cs="Noto Sans"/>
                <w:b w:val="0"/>
              </w:rPr>
              <w:br/>
              <w:t>c) Uso de grúa para elevación.</w:t>
            </w:r>
            <w:r w:rsidRPr="008F0FAE">
              <w:rPr>
                <w:rFonts w:ascii="Noto Sans" w:hAnsi="Noto Sans" w:cs="Noto Sans"/>
                <w:b w:val="0"/>
              </w:rPr>
              <w:br/>
              <w:t>d) Instalación y montaje del equipo.</w:t>
            </w:r>
            <w:r w:rsidRPr="008F0FAE">
              <w:rPr>
                <w:rFonts w:ascii="Noto Sans" w:hAnsi="Noto Sans" w:cs="Noto Sans"/>
                <w:b w:val="0"/>
              </w:rPr>
              <w:br/>
              <w:t>e) Conexiones en media tensión.</w:t>
            </w:r>
            <w:r w:rsidRPr="008F0FAE">
              <w:rPr>
                <w:rFonts w:ascii="Noto Sans" w:hAnsi="Noto Sans" w:cs="Noto Sans"/>
                <w:b w:val="0"/>
              </w:rPr>
              <w:br/>
              <w:t>f) Conexiones en baja tensión.</w:t>
            </w:r>
            <w:r w:rsidRPr="008F0FAE">
              <w:rPr>
                <w:rFonts w:ascii="Noto Sans" w:hAnsi="Noto Sans" w:cs="Noto Sans"/>
                <w:b w:val="0"/>
              </w:rPr>
              <w:br/>
              <w:t>g) Conexión a sistema de tierras.</w:t>
            </w:r>
            <w:r w:rsidRPr="008F0FAE">
              <w:rPr>
                <w:rFonts w:ascii="Noto Sans" w:hAnsi="Noto Sans" w:cs="Noto Sans"/>
                <w:b w:val="0"/>
              </w:rPr>
              <w:br/>
              <w:t>h) Ajuste de derivaciones (</w:t>
            </w:r>
            <w:proofErr w:type="spellStart"/>
            <w:r w:rsidRPr="008F0FAE">
              <w:rPr>
                <w:rFonts w:ascii="Noto Sans" w:hAnsi="Noto Sans" w:cs="Noto Sans"/>
                <w:b w:val="0"/>
              </w:rPr>
              <w:t>taps</w:t>
            </w:r>
            <w:proofErr w:type="spellEnd"/>
            <w:r w:rsidRPr="008F0FAE">
              <w:rPr>
                <w:rFonts w:ascii="Noto Sans" w:hAnsi="Noto Sans" w:cs="Noto Sans"/>
                <w:b w:val="0"/>
              </w:rPr>
              <w:t>).</w:t>
            </w:r>
            <w:r w:rsidRPr="008F0FAE">
              <w:rPr>
                <w:rFonts w:ascii="Noto Sans" w:hAnsi="Noto Sans" w:cs="Noto Sans"/>
                <w:b w:val="0"/>
              </w:rPr>
              <w:br/>
              <w:t>i) Materiales auxiliares.</w:t>
            </w:r>
            <w:r w:rsidRPr="008F0FAE">
              <w:rPr>
                <w:rFonts w:ascii="Noto Sans" w:hAnsi="Noto Sans" w:cs="Noto Sans"/>
                <w:b w:val="0"/>
              </w:rPr>
              <w:br/>
              <w:t>j) Mano de obra especializada.</w:t>
            </w:r>
            <w:r w:rsidRPr="008F0FAE">
              <w:rPr>
                <w:rFonts w:ascii="Noto Sans" w:hAnsi="Noto Sans" w:cs="Noto Sans"/>
                <w:b w:val="0"/>
              </w:rPr>
              <w:br/>
              <w:t>k) Maniobras y acarreos.</w:t>
            </w:r>
            <w:r w:rsidRPr="008F0FAE">
              <w:rPr>
                <w:rFonts w:ascii="Noto Sans" w:hAnsi="Noto Sans" w:cs="Noto Sans"/>
                <w:b w:val="0"/>
              </w:rPr>
              <w:br/>
              <w:t>l) Herramienta y equipo necesario.</w:t>
            </w:r>
            <w:r w:rsidRPr="008F0FAE">
              <w:rPr>
                <w:rFonts w:ascii="Noto Sans" w:hAnsi="Noto Sans" w:cs="Noto Sans"/>
                <w:b w:val="0"/>
              </w:rPr>
              <w:br/>
            </w:r>
            <w:r w:rsidRPr="008F0FAE">
              <w:rPr>
                <w:rFonts w:ascii="Noto Sans" w:hAnsi="Noto Sans" w:cs="Noto Sans"/>
                <w:b w:val="0"/>
              </w:rPr>
              <w:lastRenderedPageBreak/>
              <w:t>m) Pruebas eléctricas.</w:t>
            </w:r>
            <w:r w:rsidRPr="008F0FAE">
              <w:rPr>
                <w:rFonts w:ascii="Noto Sans" w:hAnsi="Noto Sans" w:cs="Noto Sans"/>
                <w:b w:val="0"/>
              </w:rPr>
              <w:br/>
              <w:t>n) Puesta en servicio.</w:t>
            </w:r>
            <w:r w:rsidRPr="008F0FAE">
              <w:rPr>
                <w:rFonts w:ascii="Noto Sans" w:hAnsi="Noto Sans" w:cs="Noto Sans"/>
                <w:b w:val="0"/>
              </w:rPr>
              <w:br/>
              <w:t>o) Limpieza final.</w:t>
            </w:r>
          </w:p>
        </w:tc>
      </w:tr>
      <w:tr w:rsidR="004F71F9" w:rsidRPr="008F0FAE" w14:paraId="29509EAF" w14:textId="77777777" w:rsidTr="008F0FAE">
        <w:tc>
          <w:tcPr>
            <w:tcW w:w="8500" w:type="dxa"/>
          </w:tcPr>
          <w:p w14:paraId="57F6921F" w14:textId="77777777" w:rsidR="004F71F9" w:rsidRPr="008F0FAE" w:rsidRDefault="004F71F9" w:rsidP="008F0FAE">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transformador instalado, conectado, probado y en operación, conforme al proyecto autorizado y aprobado por la supervisión.</w:t>
            </w:r>
          </w:p>
        </w:tc>
      </w:tr>
    </w:tbl>
    <w:p w14:paraId="14E456E0" w14:textId="77777777" w:rsidR="004F71F9" w:rsidRPr="008F0FAE" w:rsidRDefault="004F71F9" w:rsidP="004F71F9">
      <w:pPr>
        <w:tabs>
          <w:tab w:val="left" w:pos="8505"/>
        </w:tabs>
        <w:ind w:right="142"/>
        <w:rPr>
          <w:rFonts w:ascii="Noto Sans" w:hAnsi="Noto Sans" w:cs="Noto Sans"/>
          <w:b w:val="0"/>
          <w:u w:val="single"/>
        </w:rPr>
      </w:pPr>
    </w:p>
    <w:p w14:paraId="16E584CD"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576FFD32" w14:textId="77777777" w:rsidTr="008F0FAE">
        <w:tc>
          <w:tcPr>
            <w:tcW w:w="8505" w:type="dxa"/>
            <w:shd w:val="clear" w:color="auto" w:fill="660033"/>
          </w:tcPr>
          <w:p w14:paraId="7E247380"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MT-3.2</w:t>
            </w:r>
          </w:p>
        </w:tc>
      </w:tr>
      <w:tr w:rsidR="004F71F9" w:rsidRPr="008F0FAE" w14:paraId="0DF29824" w14:textId="77777777" w:rsidTr="008F0FAE">
        <w:tc>
          <w:tcPr>
            <w:tcW w:w="8505" w:type="dxa"/>
          </w:tcPr>
          <w:p w14:paraId="7E513F34"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bayonetas de puesta a tierra física en anillo (3.50 x 3.00 m), con varillas de acero con recubrimiento de cobre tipo </w:t>
            </w:r>
            <w:proofErr w:type="spellStart"/>
            <w:r w:rsidRPr="008F0FAE">
              <w:rPr>
                <w:rFonts w:ascii="Noto Sans" w:hAnsi="Noto Sans" w:cs="Noto Sans"/>
                <w:b w:val="0"/>
              </w:rPr>
              <w:t>Copperweld</w:t>
            </w:r>
            <w:proofErr w:type="spellEnd"/>
            <w:r w:rsidRPr="008F0FAE">
              <w:rPr>
                <w:rFonts w:ascii="Noto Sans" w:hAnsi="Noto Sans" w:cs="Noto Sans"/>
                <w:b w:val="0"/>
              </w:rPr>
              <w:t xml:space="preserve"> estándar de 3.05 m de longitud x 19 mm de diámetro cada una, interconectadas con subestación y tablero general a través de cable de cobre desnudo semiduro calibre 1/0 AWG, alojadas en tubo de concreto tipo albañal de 12" de diámetro, para obtener una resistencia no mayor a 10 </w:t>
            </w:r>
            <w:proofErr w:type="spellStart"/>
            <w:r w:rsidRPr="008F0FAE">
              <w:rPr>
                <w:rFonts w:ascii="Noto Sans" w:hAnsi="Noto Sans" w:cs="Noto Sans"/>
                <w:b w:val="0"/>
              </w:rPr>
              <w:t>ohms</w:t>
            </w:r>
            <w:proofErr w:type="spellEnd"/>
            <w:r w:rsidRPr="008F0FAE">
              <w:rPr>
                <w:rFonts w:ascii="Noto Sans" w:hAnsi="Noto Sans" w:cs="Noto Sans"/>
                <w:b w:val="0"/>
              </w:rPr>
              <w:t>. Incluye: suministro de materiales, excavación, mano de obra especializada, soldadura tipo CADWELD, material misceláneo, desperdicio, limpieza, acarreos, herramienta y equipo (P.U.O.T.).</w:t>
            </w:r>
          </w:p>
        </w:tc>
      </w:tr>
      <w:tr w:rsidR="004F71F9" w:rsidRPr="008F0FAE" w14:paraId="193D837F" w14:textId="77777777" w:rsidTr="008F0FAE">
        <w:tc>
          <w:tcPr>
            <w:tcW w:w="8505" w:type="dxa"/>
          </w:tcPr>
          <w:p w14:paraId="2EC3666F"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Sistema (</w:t>
            </w:r>
            <w:proofErr w:type="spellStart"/>
            <w:r w:rsidRPr="008F0FAE">
              <w:rPr>
                <w:rFonts w:ascii="Noto Sans" w:hAnsi="Noto Sans" w:cs="Noto Sans"/>
                <w:b w:val="0"/>
                <w:lang w:eastAsia="es-MX"/>
              </w:rPr>
              <w:t>Sis</w:t>
            </w:r>
            <w:proofErr w:type="spellEnd"/>
            <w:r w:rsidRPr="008F0FAE">
              <w:rPr>
                <w:rFonts w:ascii="Noto Sans" w:hAnsi="Noto Sans" w:cs="Noto Sans"/>
                <w:b w:val="0"/>
                <w:lang w:eastAsia="es-MX"/>
              </w:rPr>
              <w:t>).</w:t>
            </w:r>
          </w:p>
        </w:tc>
      </w:tr>
      <w:tr w:rsidR="004F71F9" w:rsidRPr="008F0FAE" w14:paraId="53CA7337" w14:textId="77777777" w:rsidTr="008F0FAE">
        <w:tc>
          <w:tcPr>
            <w:tcW w:w="8505" w:type="dxa"/>
          </w:tcPr>
          <w:p w14:paraId="67EA6A7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702399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suministro, instalación y puesta en operación de sistema de puesta a tierra física en configuración de anillo, con dimensiones de 3.50 x 3.00 m, mediante varillas tipo </w:t>
            </w:r>
            <w:proofErr w:type="spellStart"/>
            <w:r w:rsidRPr="008F0FAE">
              <w:rPr>
                <w:rFonts w:ascii="Noto Sans" w:hAnsi="Noto Sans" w:cs="Noto Sans"/>
                <w:b w:val="0"/>
                <w:lang w:eastAsia="es-MX"/>
              </w:rPr>
              <w:t>Copperweld</w:t>
            </w:r>
            <w:proofErr w:type="spellEnd"/>
            <w:r w:rsidRPr="008F0FAE">
              <w:rPr>
                <w:rFonts w:ascii="Noto Sans" w:hAnsi="Noto Sans" w:cs="Noto Sans"/>
                <w:b w:val="0"/>
                <w:lang w:eastAsia="es-MX"/>
              </w:rPr>
              <w:t xml:space="preserve"> interconectadas con conductor de cobre desnudo calibre 1/0 AWG, conforme al proyecto ejecutivo autorizado.</w:t>
            </w:r>
          </w:p>
          <w:p w14:paraId="1B67DC6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El sistema estará diseñado para disipar corrientes de falla y garantizar la protección eléctrica de la subestación y tablero general, cumpliendo con una resistencia máxima de 10 </w:t>
            </w:r>
            <w:proofErr w:type="spellStart"/>
            <w:r w:rsidRPr="008F0FAE">
              <w:rPr>
                <w:rFonts w:ascii="Noto Sans" w:hAnsi="Noto Sans" w:cs="Noto Sans"/>
                <w:b w:val="0"/>
                <w:lang w:eastAsia="es-MX"/>
              </w:rPr>
              <w:t>ohms</w:t>
            </w:r>
            <w:proofErr w:type="spellEnd"/>
            <w:r w:rsidRPr="008F0FAE">
              <w:rPr>
                <w:rFonts w:ascii="Noto Sans" w:hAnsi="Noto Sans" w:cs="Noto Sans"/>
                <w:b w:val="0"/>
                <w:lang w:eastAsia="es-MX"/>
              </w:rPr>
              <w:t>.</w:t>
            </w:r>
          </w:p>
          <w:p w14:paraId="7A7E2125"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227747F4" w14:textId="77777777" w:rsidTr="008F0FAE">
        <w:tc>
          <w:tcPr>
            <w:tcW w:w="8505" w:type="dxa"/>
          </w:tcPr>
          <w:p w14:paraId="18B2D8AE"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202F3A91"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del sistema de tierras, condiciones del terreno y trayectorias de interconexión.</w:t>
            </w:r>
          </w:p>
          <w:p w14:paraId="4EE69EB9"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0063F514"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realizará el trazo del anillo de tierra conforme a planos autorizados. </w:t>
            </w:r>
          </w:p>
          <w:p w14:paraId="15BDB9E3"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ejecutará la excavación de zanjas y cepas para instalación de conductores y varillas. </w:t>
            </w:r>
          </w:p>
          <w:p w14:paraId="2A910718"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hincarán las varillas </w:t>
            </w:r>
            <w:proofErr w:type="spellStart"/>
            <w:r w:rsidRPr="008F0FAE">
              <w:rPr>
                <w:rFonts w:ascii="Noto Sans" w:hAnsi="Noto Sans" w:cs="Noto Sans"/>
                <w:b w:val="0"/>
              </w:rPr>
              <w:t>Copperweld</w:t>
            </w:r>
            <w:proofErr w:type="spellEnd"/>
            <w:r w:rsidRPr="008F0FAE">
              <w:rPr>
                <w:rFonts w:ascii="Noto Sans" w:hAnsi="Noto Sans" w:cs="Noto Sans"/>
                <w:b w:val="0"/>
              </w:rPr>
              <w:t xml:space="preserve"> de 3.05 m de longitud. </w:t>
            </w:r>
          </w:p>
          <w:p w14:paraId="18C9EC75"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verificará la correcta verticalidad y firmeza de las varillas. </w:t>
            </w:r>
          </w:p>
          <w:p w14:paraId="15810E29"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realizará el tendido del conductor de cobre desnudo calibre 1/0 AWG. </w:t>
            </w:r>
          </w:p>
          <w:p w14:paraId="13090394"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ejecutarán las interconexiones mediante soldadura exotérmica tipo CADWELD. </w:t>
            </w:r>
          </w:p>
          <w:p w14:paraId="5BDAFF95"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asegurará la continuidad eléctrica del sistema de tierras. </w:t>
            </w:r>
          </w:p>
          <w:p w14:paraId="7B8BE785"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conectará el sistema a la subestación y tablero general. </w:t>
            </w:r>
          </w:p>
          <w:p w14:paraId="413DC4D7"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lastRenderedPageBreak/>
              <w:t xml:space="preserve">Se colocará el tubo de concreto tipo albañal de 12" para registro de medición. </w:t>
            </w:r>
          </w:p>
          <w:p w14:paraId="79B538C1"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realizará el relleno de zanjas con material adecuado. </w:t>
            </w:r>
          </w:p>
          <w:p w14:paraId="384F3D59"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compactará el terreno en capas conforme a especificaciones. </w:t>
            </w:r>
          </w:p>
          <w:p w14:paraId="52F15546"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efectuarán pruebas de resistencia a tierra. </w:t>
            </w:r>
          </w:p>
          <w:p w14:paraId="0F614562"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verificará que la resistencia sea menor o igual a 10 </w:t>
            </w:r>
            <w:proofErr w:type="spellStart"/>
            <w:r w:rsidRPr="008F0FAE">
              <w:rPr>
                <w:rFonts w:ascii="Noto Sans" w:hAnsi="Noto Sans" w:cs="Noto Sans"/>
                <w:b w:val="0"/>
              </w:rPr>
              <w:t>ohms</w:t>
            </w:r>
            <w:proofErr w:type="spellEnd"/>
            <w:r w:rsidRPr="008F0FAE">
              <w:rPr>
                <w:rFonts w:ascii="Noto Sans" w:hAnsi="Noto Sans" w:cs="Noto Sans"/>
                <w:b w:val="0"/>
              </w:rPr>
              <w:t xml:space="preserve">. </w:t>
            </w:r>
          </w:p>
          <w:p w14:paraId="21AF8A1C"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realizarán ajustes en caso de no cumplir con el valor requerido. </w:t>
            </w:r>
          </w:p>
          <w:p w14:paraId="66520EEA"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Se realizará limpieza del área de trabajo. </w:t>
            </w:r>
          </w:p>
          <w:p w14:paraId="7513106E"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776A3B9A" w14:textId="77777777" w:rsidR="004F71F9" w:rsidRPr="008F0FAE" w:rsidRDefault="004F71F9">
            <w:pPr>
              <w:numPr>
                <w:ilvl w:val="0"/>
                <w:numId w:val="309"/>
              </w:numPr>
              <w:rPr>
                <w:rFonts w:ascii="Noto Sans" w:hAnsi="Noto Sans" w:cs="Noto Sans"/>
                <w:b w:val="0"/>
              </w:rPr>
            </w:pPr>
            <w:r w:rsidRPr="008F0FAE">
              <w:rPr>
                <w:rFonts w:ascii="Noto Sans" w:hAnsi="Noto Sans" w:cs="Noto Sans"/>
                <w:b w:val="0"/>
              </w:rPr>
              <w:t>Cualquier deficiencia deberá ser corregida antes de la entrega.</w:t>
            </w:r>
          </w:p>
          <w:p w14:paraId="417D75A9" w14:textId="77777777" w:rsidR="004F71F9" w:rsidRPr="008F0FAE" w:rsidRDefault="004F71F9" w:rsidP="00CF0AF6">
            <w:pPr>
              <w:ind w:left="708"/>
              <w:rPr>
                <w:rFonts w:ascii="Noto Sans" w:hAnsi="Noto Sans" w:cs="Noto Sans"/>
                <w:b w:val="0"/>
              </w:rPr>
            </w:pPr>
          </w:p>
          <w:p w14:paraId="0517B1D6"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136EF345" w14:textId="7C953DE4" w:rsidR="004F71F9" w:rsidRPr="008F0FAE" w:rsidRDefault="004F71F9" w:rsidP="008F0FAE">
            <w:pPr>
              <w:ind w:left="708"/>
              <w:rPr>
                <w:rFonts w:ascii="Noto Sans" w:hAnsi="Noto Sans" w:cs="Noto Sans"/>
                <w:b w:val="0"/>
              </w:rPr>
            </w:pPr>
            <w:r w:rsidRPr="008F0FAE">
              <w:rPr>
                <w:rFonts w:ascii="Noto Sans" w:hAnsi="Noto Sans" w:cs="Noto Sans"/>
                <w:b w:val="0"/>
              </w:rPr>
              <w:t xml:space="preserve">a) Suministro de varillas </w:t>
            </w:r>
            <w:proofErr w:type="spellStart"/>
            <w:r w:rsidRPr="008F0FAE">
              <w:rPr>
                <w:rFonts w:ascii="Noto Sans" w:hAnsi="Noto Sans" w:cs="Noto Sans"/>
                <w:b w:val="0"/>
              </w:rPr>
              <w:t>Copperweld</w:t>
            </w:r>
            <w:proofErr w:type="spellEnd"/>
            <w:r w:rsidRPr="008F0FAE">
              <w:rPr>
                <w:rFonts w:ascii="Noto Sans" w:hAnsi="Noto Sans" w:cs="Noto Sans"/>
                <w:b w:val="0"/>
              </w:rPr>
              <w:t xml:space="preserve"> 3.05 m x 19 </w:t>
            </w:r>
            <w:proofErr w:type="spellStart"/>
            <w:r w:rsidRPr="008F0FAE">
              <w:rPr>
                <w:rFonts w:ascii="Noto Sans" w:hAnsi="Noto Sans" w:cs="Noto Sans"/>
                <w:b w:val="0"/>
              </w:rPr>
              <w:t>mm.</w:t>
            </w:r>
            <w:proofErr w:type="spellEnd"/>
            <w:r w:rsidRPr="008F0FAE">
              <w:rPr>
                <w:rFonts w:ascii="Noto Sans" w:hAnsi="Noto Sans" w:cs="Noto Sans"/>
                <w:b w:val="0"/>
              </w:rPr>
              <w:br/>
              <w:t>b) Suministro de conductor de cobre desnudo 1/0 AWG.</w:t>
            </w:r>
            <w:r w:rsidRPr="008F0FAE">
              <w:rPr>
                <w:rFonts w:ascii="Noto Sans" w:hAnsi="Noto Sans" w:cs="Noto Sans"/>
                <w:b w:val="0"/>
              </w:rPr>
              <w:br/>
              <w:t>c) Excavación de zanjas y cepas.</w:t>
            </w:r>
            <w:r w:rsidRPr="008F0FAE">
              <w:rPr>
                <w:rFonts w:ascii="Noto Sans" w:hAnsi="Noto Sans" w:cs="Noto Sans"/>
                <w:b w:val="0"/>
              </w:rPr>
              <w:br/>
              <w:t>d) Hincado de varillas.</w:t>
            </w:r>
            <w:r w:rsidRPr="008F0FAE">
              <w:rPr>
                <w:rFonts w:ascii="Noto Sans" w:hAnsi="Noto Sans" w:cs="Noto Sans"/>
                <w:b w:val="0"/>
              </w:rPr>
              <w:br/>
              <w:t>e) Interconexión mediante soldadura CADWELD.</w:t>
            </w:r>
            <w:r w:rsidRPr="008F0FAE">
              <w:rPr>
                <w:rFonts w:ascii="Noto Sans" w:hAnsi="Noto Sans" w:cs="Noto Sans"/>
                <w:b w:val="0"/>
              </w:rPr>
              <w:br/>
              <w:t>f) Conexión a subestación y tablero general.</w:t>
            </w:r>
            <w:r w:rsidRPr="008F0FAE">
              <w:rPr>
                <w:rFonts w:ascii="Noto Sans" w:hAnsi="Noto Sans" w:cs="Noto Sans"/>
                <w:b w:val="0"/>
              </w:rPr>
              <w:br/>
              <w:t>g) Suministro e instalación de tubo tipo albañal (registro).</w:t>
            </w:r>
            <w:r w:rsidRPr="008F0FAE">
              <w:rPr>
                <w:rFonts w:ascii="Noto Sans" w:hAnsi="Noto Sans" w:cs="Noto Sans"/>
                <w:b w:val="0"/>
              </w:rPr>
              <w:br/>
              <w:t>h) Relleno y compactación.</w:t>
            </w:r>
            <w:r w:rsidRPr="008F0FAE">
              <w:rPr>
                <w:rFonts w:ascii="Noto Sans" w:hAnsi="Noto Sans" w:cs="Noto Sans"/>
                <w:b w:val="0"/>
              </w:rPr>
              <w:br/>
              <w:t>i) Materiales auxiliares.</w:t>
            </w:r>
            <w:r w:rsidRPr="008F0FAE">
              <w:rPr>
                <w:rFonts w:ascii="Noto Sans" w:hAnsi="Noto Sans" w:cs="Noto Sans"/>
                <w:b w:val="0"/>
              </w:rPr>
              <w:br/>
              <w:t>j) Mano de obra especializada.</w:t>
            </w:r>
            <w:r w:rsidRPr="008F0FAE">
              <w:rPr>
                <w:rFonts w:ascii="Noto Sans" w:hAnsi="Noto Sans" w:cs="Noto Sans"/>
                <w:b w:val="0"/>
              </w:rPr>
              <w:br/>
              <w:t>k) Maniobras y acarreos.</w:t>
            </w:r>
            <w:r w:rsidRPr="008F0FAE">
              <w:rPr>
                <w:rFonts w:ascii="Noto Sans" w:hAnsi="Noto Sans" w:cs="Noto Sans"/>
                <w:b w:val="0"/>
              </w:rPr>
              <w:br/>
              <w:t>l) Herramienta y equipo necesario.</w:t>
            </w:r>
            <w:r w:rsidRPr="008F0FAE">
              <w:rPr>
                <w:rFonts w:ascii="Noto Sans" w:hAnsi="Noto Sans" w:cs="Noto Sans"/>
                <w:b w:val="0"/>
              </w:rPr>
              <w:br/>
              <w:t>m) Pruebas de resistencia a tierra.</w:t>
            </w:r>
            <w:r w:rsidRPr="008F0FAE">
              <w:rPr>
                <w:rFonts w:ascii="Noto Sans" w:hAnsi="Noto Sans" w:cs="Noto Sans"/>
                <w:b w:val="0"/>
              </w:rPr>
              <w:br/>
              <w:t>n) Ajustes para cumplimiento de resistencia.</w:t>
            </w:r>
            <w:r w:rsidRPr="008F0FAE">
              <w:rPr>
                <w:rFonts w:ascii="Noto Sans" w:hAnsi="Noto Sans" w:cs="Noto Sans"/>
                <w:b w:val="0"/>
              </w:rPr>
              <w:br/>
              <w:t>o) Limpieza final.</w:t>
            </w:r>
          </w:p>
        </w:tc>
      </w:tr>
      <w:tr w:rsidR="004F71F9" w:rsidRPr="008F0FAE" w14:paraId="67374001" w14:textId="77777777" w:rsidTr="008F0FAE">
        <w:tc>
          <w:tcPr>
            <w:tcW w:w="8505" w:type="dxa"/>
          </w:tcPr>
          <w:p w14:paraId="551023B8"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Sistema (</w:t>
            </w:r>
            <w:proofErr w:type="spellStart"/>
            <w:r w:rsidRPr="008F0FAE">
              <w:rPr>
                <w:rFonts w:ascii="Noto Sans" w:hAnsi="Noto Sans" w:cs="Noto Sans"/>
                <w:b w:val="0"/>
                <w:lang w:eastAsia="es-MX"/>
              </w:rPr>
              <w:t>Sis</w:t>
            </w:r>
            <w:proofErr w:type="spellEnd"/>
            <w:r w:rsidRPr="008F0FAE">
              <w:rPr>
                <w:rFonts w:ascii="Noto Sans" w:hAnsi="Noto Sans" w:cs="Noto Sans"/>
                <w:b w:val="0"/>
                <w:lang w:eastAsia="es-MX"/>
              </w:rPr>
              <w:t>) de puesta a tierra instalado, interconectado, probado y en operación, conforme al proyecto autorizado y aprobado por la supervisión.</w:t>
            </w:r>
          </w:p>
        </w:tc>
      </w:tr>
    </w:tbl>
    <w:p w14:paraId="4D9F515C"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6A0D12A9" w14:textId="77777777" w:rsidTr="008F0FAE">
        <w:tc>
          <w:tcPr>
            <w:tcW w:w="8505" w:type="dxa"/>
            <w:shd w:val="clear" w:color="auto" w:fill="660033"/>
          </w:tcPr>
          <w:p w14:paraId="74011EF2"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MT-3.5</w:t>
            </w:r>
          </w:p>
        </w:tc>
      </w:tr>
      <w:tr w:rsidR="004F71F9" w:rsidRPr="008F0FAE" w14:paraId="00930C66" w14:textId="77777777" w:rsidTr="008F0FAE">
        <w:tc>
          <w:tcPr>
            <w:tcW w:w="8505" w:type="dxa"/>
          </w:tcPr>
          <w:p w14:paraId="1291DB34"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y colocación de tapón OCC 200 A, 13.2 kV. Incluye: materiales, mano de obra especializada, acarreos, colocación, conexión, maniobras, herramienta y equipo. A cualquier altura (P.U.O.T.).</w:t>
            </w:r>
          </w:p>
        </w:tc>
      </w:tr>
      <w:tr w:rsidR="004F71F9" w:rsidRPr="008F0FAE" w14:paraId="0FB7111B" w14:textId="77777777" w:rsidTr="008F0FAE">
        <w:tc>
          <w:tcPr>
            <w:tcW w:w="8505" w:type="dxa"/>
          </w:tcPr>
          <w:p w14:paraId="244F4281"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tc>
      </w:tr>
      <w:tr w:rsidR="004F71F9" w:rsidRPr="008F0FAE" w14:paraId="64E8D833" w14:textId="77777777" w:rsidTr="008F0FAE">
        <w:tc>
          <w:tcPr>
            <w:tcW w:w="8505" w:type="dxa"/>
          </w:tcPr>
          <w:p w14:paraId="7D17E74C"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191156C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tapón tipo OCC para sistema de media tensión, con capacidad de 200 A y nivel de aislamiento de 13.2 kV, conforme al proyecto ejecutivo autorizado.</w:t>
            </w:r>
          </w:p>
          <w:p w14:paraId="493B758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tapón será utilizado para sellar y proteger puntos de conexión no utilizados en sistemas de media tensión, garantizando aislamiento eléctrico, seguridad operativa y continuidad del sistema.</w:t>
            </w:r>
          </w:p>
          <w:p w14:paraId="09177B7B"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735D07B" w14:textId="77777777" w:rsidTr="008F0FAE">
        <w:trPr>
          <w:trHeight w:val="1833"/>
        </w:trPr>
        <w:tc>
          <w:tcPr>
            <w:tcW w:w="8505" w:type="dxa"/>
          </w:tcPr>
          <w:p w14:paraId="53BB1769"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4B7DECCA"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compatibilidad del tapón con el sistema y equipo donde será instalado.</w:t>
            </w:r>
          </w:p>
          <w:p w14:paraId="38F1CC76"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F3DA4DB"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realizará la inspección del tapón, verificando que no presente daños o defectos. </w:t>
            </w:r>
          </w:p>
          <w:p w14:paraId="6AEA452A"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verificará el punto de instalación conforme a planos autorizados. </w:t>
            </w:r>
          </w:p>
          <w:p w14:paraId="386C53C5"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preparará el conector o inserto donde será colocado el tapón. </w:t>
            </w:r>
          </w:p>
          <w:p w14:paraId="2ED67B9E"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instalará el tapón OCC en el punto de conexión correspondiente. </w:t>
            </w:r>
          </w:p>
          <w:p w14:paraId="75512813"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asegurará el correcto acoplamiento del sistema. </w:t>
            </w:r>
          </w:p>
          <w:p w14:paraId="457B4C46"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verificará el adecuado aislamiento del punto sellado. </w:t>
            </w:r>
          </w:p>
          <w:p w14:paraId="2629FE83"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comprobará la compatibilidad con conectores tipo codo e inserto. </w:t>
            </w:r>
          </w:p>
          <w:p w14:paraId="34159C57"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verificará la firmeza de la instalación. </w:t>
            </w:r>
          </w:p>
          <w:p w14:paraId="3C1B8AA6"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realizarán pruebas de continuidad y aislamiento cuando aplique. </w:t>
            </w:r>
          </w:p>
          <w:p w14:paraId="07A2E25E"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comprobará la correcta protección del sistema. </w:t>
            </w:r>
          </w:p>
          <w:p w14:paraId="0ED2DE62"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Se realizará limpieza del área de trabajo. </w:t>
            </w:r>
          </w:p>
          <w:p w14:paraId="4AAA0BD9"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78957126" w14:textId="77777777" w:rsidR="004F71F9" w:rsidRPr="008F0FAE" w:rsidRDefault="004F71F9">
            <w:pPr>
              <w:numPr>
                <w:ilvl w:val="0"/>
                <w:numId w:val="250"/>
              </w:numPr>
              <w:rPr>
                <w:rFonts w:ascii="Noto Sans" w:hAnsi="Noto Sans" w:cs="Noto Sans"/>
                <w:b w:val="0"/>
              </w:rPr>
            </w:pPr>
            <w:r w:rsidRPr="008F0FAE">
              <w:rPr>
                <w:rFonts w:ascii="Noto Sans" w:hAnsi="Noto Sans" w:cs="Noto Sans"/>
                <w:b w:val="0"/>
              </w:rPr>
              <w:t xml:space="preserve">Cualquier deficiencia deberá ser corregida antes de la entrega. </w:t>
            </w:r>
          </w:p>
          <w:p w14:paraId="1822BF89" w14:textId="77777777" w:rsidR="004F71F9" w:rsidRPr="008F0FAE" w:rsidRDefault="004F71F9" w:rsidP="00CF0AF6">
            <w:pPr>
              <w:ind w:left="708"/>
              <w:rPr>
                <w:rFonts w:ascii="Noto Sans" w:hAnsi="Noto Sans" w:cs="Noto Sans"/>
                <w:b w:val="0"/>
              </w:rPr>
            </w:pPr>
          </w:p>
          <w:p w14:paraId="081AA0A6"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15CA9153" w14:textId="3A1B8171" w:rsidR="004F71F9" w:rsidRPr="008F0FAE" w:rsidRDefault="004F71F9" w:rsidP="008F0FAE">
            <w:pPr>
              <w:ind w:left="708"/>
              <w:rPr>
                <w:rFonts w:ascii="Noto Sans" w:hAnsi="Noto Sans" w:cs="Noto Sans"/>
                <w:b w:val="0"/>
              </w:rPr>
            </w:pPr>
            <w:r w:rsidRPr="008F0FAE">
              <w:rPr>
                <w:rFonts w:ascii="Noto Sans" w:hAnsi="Noto Sans" w:cs="Noto Sans"/>
                <w:b w:val="0"/>
              </w:rPr>
              <w:t>a) Suministro de tapón OCC 200 A, 13.2 kV.</w:t>
            </w:r>
            <w:r w:rsidRPr="008F0FAE">
              <w:rPr>
                <w:rFonts w:ascii="Noto Sans" w:hAnsi="Noto Sans" w:cs="Noto Sans"/>
                <w:b w:val="0"/>
              </w:rPr>
              <w:br/>
              <w:t>b) Instalación y colocación del tapón.</w:t>
            </w:r>
            <w:r w:rsidRPr="008F0FAE">
              <w:rPr>
                <w:rFonts w:ascii="Noto Sans" w:hAnsi="Noto Sans" w:cs="Noto Sans"/>
                <w:b w:val="0"/>
              </w:rPr>
              <w:br/>
              <w:t>c) Conexión al sistema.</w:t>
            </w:r>
            <w:r w:rsidRPr="008F0FAE">
              <w:rPr>
                <w:rFonts w:ascii="Noto Sans" w:hAnsi="Noto Sans" w:cs="Noto Sans"/>
                <w:b w:val="0"/>
              </w:rPr>
              <w:br/>
              <w:t>d) Preparación del punto de instalación.</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Maniobras y acarreos.</w:t>
            </w:r>
            <w:r w:rsidRPr="008F0FAE">
              <w:rPr>
                <w:rFonts w:ascii="Noto Sans" w:hAnsi="Noto Sans" w:cs="Noto Sans"/>
                <w:b w:val="0"/>
              </w:rPr>
              <w:br/>
              <w:t>h) Herramienta y equipo necesario.</w:t>
            </w:r>
            <w:r w:rsidRPr="008F0FAE">
              <w:rPr>
                <w:rFonts w:ascii="Noto Sans" w:hAnsi="Noto Sans" w:cs="Noto Sans"/>
                <w:b w:val="0"/>
              </w:rPr>
              <w:br/>
              <w:t>i) Pruebas de verificación.</w:t>
            </w:r>
            <w:r w:rsidRPr="008F0FAE">
              <w:rPr>
                <w:rFonts w:ascii="Noto Sans" w:hAnsi="Noto Sans" w:cs="Noto Sans"/>
                <w:b w:val="0"/>
              </w:rPr>
              <w:br/>
              <w:t>j) Señalización y seguridad.</w:t>
            </w:r>
            <w:r w:rsidRPr="008F0FAE">
              <w:rPr>
                <w:rFonts w:ascii="Noto Sans" w:hAnsi="Noto Sans" w:cs="Noto Sans"/>
                <w:b w:val="0"/>
              </w:rPr>
              <w:br/>
              <w:t>k) Limpieza final.</w:t>
            </w:r>
          </w:p>
        </w:tc>
      </w:tr>
      <w:tr w:rsidR="004F71F9" w:rsidRPr="008F0FAE" w14:paraId="3AAE6481" w14:textId="77777777" w:rsidTr="008F0FAE">
        <w:tc>
          <w:tcPr>
            <w:tcW w:w="8505" w:type="dxa"/>
          </w:tcPr>
          <w:p w14:paraId="068BC26C"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t>MEDICIÓN Y FORMA DE PAGO: La unidad de medición será por Pieza (pza.) de tapón instalado, conectado y en operación, conforme al proyecto autorizado y aprobado por la supervisión.</w:t>
            </w:r>
          </w:p>
        </w:tc>
      </w:tr>
    </w:tbl>
    <w:p w14:paraId="4F527657" w14:textId="77777777" w:rsidR="004F71F9" w:rsidRPr="008F0FAE" w:rsidRDefault="004F71F9" w:rsidP="004F71F9">
      <w:pPr>
        <w:tabs>
          <w:tab w:val="left" w:pos="8505"/>
        </w:tabs>
        <w:ind w:right="142"/>
        <w:rPr>
          <w:rFonts w:ascii="Noto Sans" w:hAnsi="Noto Sans" w:cs="Noto Sans"/>
          <w:b w:val="0"/>
          <w:u w:val="single"/>
        </w:rPr>
      </w:pPr>
    </w:p>
    <w:p w14:paraId="2992BA67" w14:textId="77777777" w:rsidR="004F71F9" w:rsidRPr="008F0FAE" w:rsidRDefault="004F71F9" w:rsidP="004F71F9">
      <w:pPr>
        <w:tabs>
          <w:tab w:val="left" w:pos="8505"/>
        </w:tabs>
        <w:ind w:right="142"/>
        <w:rPr>
          <w:rFonts w:ascii="Noto Sans" w:hAnsi="Noto Sans" w:cs="Noto Sans"/>
          <w:b w:val="0"/>
          <w:u w:val="single"/>
        </w:rPr>
      </w:pPr>
    </w:p>
    <w:p w14:paraId="7D05D03D" w14:textId="77777777" w:rsidR="004F71F9" w:rsidRPr="008F0FAE" w:rsidRDefault="004F71F9" w:rsidP="004F71F9">
      <w:pPr>
        <w:tabs>
          <w:tab w:val="left" w:pos="8505"/>
        </w:tabs>
        <w:ind w:right="142"/>
        <w:rPr>
          <w:rFonts w:ascii="Noto Sans" w:hAnsi="Noto Sans" w:cs="Noto Sans"/>
          <w:b w:val="0"/>
          <w:u w:val="single"/>
        </w:rPr>
      </w:pPr>
    </w:p>
    <w:p w14:paraId="6312B7A8"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452CE5F4" w14:textId="77777777" w:rsidTr="008F0FAE">
        <w:tc>
          <w:tcPr>
            <w:tcW w:w="8505" w:type="dxa"/>
            <w:shd w:val="clear" w:color="auto" w:fill="660033"/>
          </w:tcPr>
          <w:p w14:paraId="601C9FD7"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MT-4.1</w:t>
            </w:r>
          </w:p>
        </w:tc>
      </w:tr>
      <w:tr w:rsidR="004F71F9" w:rsidRPr="008F0FAE" w14:paraId="223C4E10" w14:textId="77777777" w:rsidTr="008F0FAE">
        <w:tc>
          <w:tcPr>
            <w:tcW w:w="8505" w:type="dxa"/>
          </w:tcPr>
          <w:p w14:paraId="667E9C3A"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Trámites para conseguir certificado de verificación de las instalaciones eléctricas por una unidad de verificación autorizada. Incluye: gestión, integración de expediente, visitas de verificación, cumplimiento de observaciones y obtención del </w:t>
            </w:r>
            <w:r w:rsidRPr="008F0FAE">
              <w:rPr>
                <w:rFonts w:ascii="Noto Sans" w:hAnsi="Noto Sans" w:cs="Noto Sans"/>
                <w:b w:val="0"/>
              </w:rPr>
              <w:lastRenderedPageBreak/>
              <w:t>dictamen correspondiente (P.U.O.T.).</w:t>
            </w:r>
          </w:p>
        </w:tc>
      </w:tr>
      <w:tr w:rsidR="004F71F9" w:rsidRPr="008F0FAE" w14:paraId="4B7A7F08" w14:textId="77777777" w:rsidTr="008F0FAE">
        <w:tc>
          <w:tcPr>
            <w:tcW w:w="8505" w:type="dxa"/>
          </w:tcPr>
          <w:p w14:paraId="7E8B925A"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w:t>
            </w:r>
            <w:r w:rsidRPr="008F0FAE">
              <w:rPr>
                <w:rFonts w:ascii="Noto Sans" w:hAnsi="Noto Sans" w:cs="Noto Sans"/>
                <w:b w:val="0"/>
                <w:lang w:eastAsia="es-MX"/>
              </w:rPr>
              <w:t>Tramite</w:t>
            </w:r>
          </w:p>
        </w:tc>
      </w:tr>
      <w:tr w:rsidR="004F71F9" w:rsidRPr="008F0FAE" w14:paraId="2A82DD5F" w14:textId="77777777" w:rsidTr="008F0FAE">
        <w:tc>
          <w:tcPr>
            <w:tcW w:w="8505" w:type="dxa"/>
          </w:tcPr>
          <w:p w14:paraId="356824F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775E96A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la gestión, coordinación y ejecución de los trámites necesarios para la obtención del certificado de verificación de las instalaciones eléctricas, mediante una Unidad de Verificación autorizada, conforme a la normatividad vigente y al proyecto ejecutivo autorizado.</w:t>
            </w:r>
          </w:p>
          <w:p w14:paraId="02C77C9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proceso incluirá la revisión del cumplimiento de normas aplicables, inspección de las instalaciones y emisión del dictamen correspondiente para su validación.</w:t>
            </w:r>
          </w:p>
          <w:p w14:paraId="3A034535"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4AD719C9" w14:textId="77777777" w:rsidTr="008F0FAE">
        <w:tc>
          <w:tcPr>
            <w:tcW w:w="8505" w:type="dxa"/>
          </w:tcPr>
          <w:p w14:paraId="79734B31"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57189428"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que las instalaciones eléctricas se encuentren terminadas conforme al proyecto y normatividad aplicable.</w:t>
            </w:r>
          </w:p>
          <w:p w14:paraId="64F89806"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FED01B0"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integrará el expediente técnico de las instalaciones eléctricas. </w:t>
            </w:r>
          </w:p>
          <w:p w14:paraId="326678CE"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recopilarán planos, memorias de cálculo y documentación requerida. </w:t>
            </w:r>
          </w:p>
          <w:p w14:paraId="203555B3"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gestionará la contratación de la Unidad de Verificación autorizada. </w:t>
            </w:r>
          </w:p>
          <w:p w14:paraId="392565DB"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coordinará la visita de inspección en sitio. </w:t>
            </w:r>
          </w:p>
          <w:p w14:paraId="6AC15461"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acompañará al verificador durante la revisión de las instalaciones. </w:t>
            </w:r>
          </w:p>
          <w:p w14:paraId="15CEF491"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atenderán observaciones emitidas durante la verificación. </w:t>
            </w:r>
          </w:p>
          <w:p w14:paraId="3F8924A9"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realizarán correcciones necesarias en las instalaciones (cuando aplique). </w:t>
            </w:r>
          </w:p>
          <w:p w14:paraId="0B5033E6"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solicitará la </w:t>
            </w:r>
            <w:proofErr w:type="spellStart"/>
            <w:r w:rsidRPr="008F0FAE">
              <w:rPr>
                <w:rFonts w:ascii="Noto Sans" w:hAnsi="Noto Sans" w:cs="Noto Sans"/>
                <w:b w:val="0"/>
              </w:rPr>
              <w:t>reinspección</w:t>
            </w:r>
            <w:proofErr w:type="spellEnd"/>
            <w:r w:rsidRPr="008F0FAE">
              <w:rPr>
                <w:rFonts w:ascii="Noto Sans" w:hAnsi="Noto Sans" w:cs="Noto Sans"/>
                <w:b w:val="0"/>
              </w:rPr>
              <w:t xml:space="preserve"> en caso de requerirse. </w:t>
            </w:r>
          </w:p>
          <w:p w14:paraId="1EE3C37E"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gestionará la emisión del dictamen de cumplimiento. </w:t>
            </w:r>
          </w:p>
          <w:p w14:paraId="22CF7073"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obtendrá el certificado de verificación correspondiente. </w:t>
            </w:r>
          </w:p>
          <w:p w14:paraId="0B199DAF"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Se entregará la documentación a la supervisión o dependencia correspondiente. </w:t>
            </w:r>
          </w:p>
          <w:p w14:paraId="70C2F500"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El CONTRATISTA deberá cumplir con la normatividad vigente durante todo el proceso. </w:t>
            </w:r>
          </w:p>
          <w:p w14:paraId="023DE436" w14:textId="77777777" w:rsidR="004F71F9" w:rsidRPr="008F0FAE" w:rsidRDefault="004F71F9">
            <w:pPr>
              <w:numPr>
                <w:ilvl w:val="0"/>
                <w:numId w:val="251"/>
              </w:numPr>
              <w:rPr>
                <w:rFonts w:ascii="Noto Sans" w:hAnsi="Noto Sans" w:cs="Noto Sans"/>
                <w:b w:val="0"/>
              </w:rPr>
            </w:pPr>
            <w:r w:rsidRPr="008F0FAE">
              <w:rPr>
                <w:rFonts w:ascii="Noto Sans" w:hAnsi="Noto Sans" w:cs="Noto Sans"/>
                <w:b w:val="0"/>
              </w:rPr>
              <w:t xml:space="preserve">Cualquier deficiencia deberá ser corregida hasta obtener la aprobación. </w:t>
            </w:r>
          </w:p>
          <w:p w14:paraId="1B688B9D" w14:textId="77777777" w:rsidR="004F71F9" w:rsidRPr="008F0FAE" w:rsidRDefault="004F71F9" w:rsidP="00CF0AF6">
            <w:pPr>
              <w:ind w:left="708"/>
              <w:rPr>
                <w:rFonts w:ascii="Noto Sans" w:hAnsi="Noto Sans" w:cs="Noto Sans"/>
                <w:b w:val="0"/>
              </w:rPr>
            </w:pPr>
          </w:p>
          <w:p w14:paraId="14C0CF05"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43D2BA26"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Gestión de trámites ante Unidad de Verificación.</w:t>
            </w:r>
            <w:r w:rsidRPr="008F0FAE">
              <w:rPr>
                <w:rFonts w:ascii="Noto Sans" w:hAnsi="Noto Sans" w:cs="Noto Sans"/>
                <w:b w:val="0"/>
              </w:rPr>
              <w:br/>
              <w:t>b) Integración de expediente técnico.</w:t>
            </w:r>
            <w:r w:rsidRPr="008F0FAE">
              <w:rPr>
                <w:rFonts w:ascii="Noto Sans" w:hAnsi="Noto Sans" w:cs="Noto Sans"/>
                <w:b w:val="0"/>
              </w:rPr>
              <w:br/>
              <w:t>c) Honorarios de la Unidad de Verificación (cuando aplique).</w:t>
            </w:r>
            <w:r w:rsidRPr="008F0FAE">
              <w:rPr>
                <w:rFonts w:ascii="Noto Sans" w:hAnsi="Noto Sans" w:cs="Noto Sans"/>
                <w:b w:val="0"/>
              </w:rPr>
              <w:br/>
              <w:t>d) Coordinación de visitas de inspección.</w:t>
            </w:r>
            <w:r w:rsidRPr="008F0FAE">
              <w:rPr>
                <w:rFonts w:ascii="Noto Sans" w:hAnsi="Noto Sans" w:cs="Noto Sans"/>
                <w:b w:val="0"/>
              </w:rPr>
              <w:br/>
              <w:t>e) Atención a observaciones.</w:t>
            </w:r>
            <w:r w:rsidRPr="008F0FAE">
              <w:rPr>
                <w:rFonts w:ascii="Noto Sans" w:hAnsi="Noto Sans" w:cs="Noto Sans"/>
                <w:b w:val="0"/>
              </w:rPr>
              <w:br/>
              <w:t>f) Correcciones necesarias para cumplimiento.</w:t>
            </w:r>
            <w:r w:rsidRPr="008F0FAE">
              <w:rPr>
                <w:rFonts w:ascii="Noto Sans" w:hAnsi="Noto Sans" w:cs="Noto Sans"/>
                <w:b w:val="0"/>
              </w:rPr>
              <w:br/>
              <w:t xml:space="preserve">g) </w:t>
            </w:r>
            <w:proofErr w:type="spellStart"/>
            <w:r w:rsidRPr="008F0FAE">
              <w:rPr>
                <w:rFonts w:ascii="Noto Sans" w:hAnsi="Noto Sans" w:cs="Noto Sans"/>
                <w:b w:val="0"/>
              </w:rPr>
              <w:t>Reinspecciones</w:t>
            </w:r>
            <w:proofErr w:type="spellEnd"/>
            <w:r w:rsidRPr="008F0FAE">
              <w:rPr>
                <w:rFonts w:ascii="Noto Sans" w:hAnsi="Noto Sans" w:cs="Noto Sans"/>
                <w:b w:val="0"/>
              </w:rPr>
              <w:t xml:space="preserve"> (cuando apliquen).</w:t>
            </w:r>
            <w:r w:rsidRPr="008F0FAE">
              <w:rPr>
                <w:rFonts w:ascii="Noto Sans" w:hAnsi="Noto Sans" w:cs="Noto Sans"/>
                <w:b w:val="0"/>
              </w:rPr>
              <w:br/>
              <w:t>h) Obtención de certificado o dictamen.</w:t>
            </w:r>
            <w:r w:rsidRPr="008F0FAE">
              <w:rPr>
                <w:rFonts w:ascii="Noto Sans" w:hAnsi="Noto Sans" w:cs="Noto Sans"/>
                <w:b w:val="0"/>
              </w:rPr>
              <w:br/>
              <w:t>i) Mano de obra administrativa y técnica.</w:t>
            </w:r>
            <w:r w:rsidRPr="008F0FAE">
              <w:rPr>
                <w:rFonts w:ascii="Noto Sans" w:hAnsi="Noto Sans" w:cs="Noto Sans"/>
                <w:b w:val="0"/>
              </w:rPr>
              <w:br/>
              <w:t>j) Materiales auxiliares.</w:t>
            </w:r>
            <w:r w:rsidRPr="008F0FAE">
              <w:rPr>
                <w:rFonts w:ascii="Noto Sans" w:hAnsi="Noto Sans" w:cs="Noto Sans"/>
                <w:b w:val="0"/>
              </w:rPr>
              <w:br/>
              <w:t>k) Traslados y acarreos administrativos.</w:t>
            </w:r>
          </w:p>
          <w:p w14:paraId="063C1AA7" w14:textId="77777777" w:rsidR="004F71F9" w:rsidRPr="008F0FAE" w:rsidRDefault="004F71F9" w:rsidP="00CF0AF6">
            <w:pPr>
              <w:rPr>
                <w:rFonts w:ascii="Noto Sans" w:hAnsi="Noto Sans" w:cs="Noto Sans"/>
                <w:b w:val="0"/>
              </w:rPr>
            </w:pPr>
          </w:p>
        </w:tc>
      </w:tr>
      <w:tr w:rsidR="004F71F9" w:rsidRPr="008F0FAE" w14:paraId="13952FB7" w14:textId="77777777" w:rsidTr="008F0FAE">
        <w:tc>
          <w:tcPr>
            <w:tcW w:w="8505" w:type="dxa"/>
          </w:tcPr>
          <w:p w14:paraId="390518CD"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Lote (Lot) correspondiente a la gestión completa hasta la obtención del certificado de verificación de las instalaciones eléctricas, conforme a normatividad vigente y aprobado por la supervisión.</w:t>
            </w:r>
          </w:p>
        </w:tc>
      </w:tr>
    </w:tbl>
    <w:p w14:paraId="5D543EA5" w14:textId="77777777" w:rsidR="004F71F9" w:rsidRPr="008F0FAE" w:rsidRDefault="004F71F9" w:rsidP="004F71F9">
      <w:pPr>
        <w:tabs>
          <w:tab w:val="left" w:pos="8505"/>
        </w:tabs>
        <w:ind w:right="142"/>
        <w:rPr>
          <w:rFonts w:ascii="Noto Sans" w:hAnsi="Noto Sans" w:cs="Noto Sans"/>
          <w:b w:val="0"/>
          <w:u w:val="single"/>
        </w:rPr>
      </w:pPr>
    </w:p>
    <w:p w14:paraId="03F41E81" w14:textId="77777777" w:rsidR="004F71F9" w:rsidRPr="008F0FAE" w:rsidRDefault="004F71F9" w:rsidP="004F71F9">
      <w:pPr>
        <w:tabs>
          <w:tab w:val="left" w:pos="8505"/>
        </w:tabs>
        <w:ind w:right="142"/>
        <w:rPr>
          <w:rFonts w:ascii="Noto Sans" w:hAnsi="Noto Sans" w:cs="Noto Sans"/>
          <w:b w:val="0"/>
          <w:u w:val="single"/>
        </w:rPr>
      </w:pPr>
    </w:p>
    <w:p w14:paraId="4742F72E"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0DB5B949" w14:textId="77777777" w:rsidTr="009C1987">
        <w:tc>
          <w:tcPr>
            <w:tcW w:w="8505" w:type="dxa"/>
            <w:shd w:val="clear" w:color="auto" w:fill="660033"/>
          </w:tcPr>
          <w:p w14:paraId="6F118204"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MT-4.2</w:t>
            </w:r>
          </w:p>
        </w:tc>
      </w:tr>
      <w:tr w:rsidR="004F71F9" w:rsidRPr="008F0FAE" w14:paraId="68640A23" w14:textId="77777777" w:rsidTr="009C1987">
        <w:tc>
          <w:tcPr>
            <w:tcW w:w="8505" w:type="dxa"/>
          </w:tcPr>
          <w:p w14:paraId="0F91D34E"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w:t>
            </w:r>
            <w:r w:rsidRPr="008F0FAE">
              <w:rPr>
                <w:rFonts w:ascii="Noto Sans" w:hAnsi="Noto Sans" w:cs="Noto Sans"/>
                <w:b w:val="0"/>
                <w:lang w:eastAsia="es-MX"/>
              </w:rPr>
              <w:t xml:space="preserve">Trámites administrativos ante </w:t>
            </w:r>
            <w:proofErr w:type="spellStart"/>
            <w:r w:rsidRPr="008F0FAE">
              <w:rPr>
                <w:rFonts w:ascii="Noto Sans" w:hAnsi="Noto Sans" w:cs="Noto Sans"/>
                <w:b w:val="0"/>
                <w:lang w:eastAsia="es-MX"/>
              </w:rPr>
              <w:t>c.f.e</w:t>
            </w:r>
            <w:proofErr w:type="spellEnd"/>
            <w:r w:rsidRPr="008F0FAE">
              <w:rPr>
                <w:rFonts w:ascii="Noto Sans" w:hAnsi="Noto Sans" w:cs="Noto Sans"/>
                <w:b w:val="0"/>
                <w:lang w:eastAsia="es-MX"/>
              </w:rPr>
              <w:t>. para factibilidad de servicio incluye: proyecto autorizado, oficio resolutivo, planos definitivos, convenios y todo lo necesario para este trámite, hasta obtener la contratación del servicio.</w:t>
            </w:r>
          </w:p>
        </w:tc>
      </w:tr>
      <w:tr w:rsidR="004F71F9" w:rsidRPr="008F0FAE" w14:paraId="6912E12B" w14:textId="77777777" w:rsidTr="009C1987">
        <w:tc>
          <w:tcPr>
            <w:tcW w:w="8505" w:type="dxa"/>
          </w:tcPr>
          <w:p w14:paraId="60E5C066"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tramite</w:t>
            </w:r>
          </w:p>
        </w:tc>
      </w:tr>
      <w:tr w:rsidR="004F71F9" w:rsidRPr="008F0FAE" w14:paraId="5DEE2C29" w14:textId="77777777" w:rsidTr="009C1987">
        <w:tc>
          <w:tcPr>
            <w:tcW w:w="8505" w:type="dxa"/>
          </w:tcPr>
          <w:p w14:paraId="14551FD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0B3403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la gestión y ejecución de trámites administrativos ante la Comisión Federal de Electricidad (C.F.E.) para la obtención de la factibilidad de servicio eléctrico, conforme a los requerimientos del proyecto ejecutivo autorizado.</w:t>
            </w:r>
          </w:p>
          <w:p w14:paraId="17B25D6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proceso incluirá la integración de expediente técnico, validación del proyecto eléctrico y obtención de resolutivos necesarios para la viabilidad del suministro eléctrico.</w:t>
            </w:r>
          </w:p>
          <w:p w14:paraId="30B6552B"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39D0D34F" w14:textId="77777777" w:rsidTr="009C1987">
        <w:tc>
          <w:tcPr>
            <w:tcW w:w="8505" w:type="dxa"/>
          </w:tcPr>
          <w:p w14:paraId="1520FD0F"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2D98EBF6"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los requerimientos técnicos y administrativos solicitados por la C.F.E.</w:t>
            </w:r>
          </w:p>
          <w:p w14:paraId="5EA10918"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2E6B78E"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integrará el expediente técnico del proyecto eléctrico. </w:t>
            </w:r>
          </w:p>
          <w:p w14:paraId="481CBA9F"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elaborarán o ajustarán los planos conforme a lineamientos de la C.F.E. </w:t>
            </w:r>
          </w:p>
          <w:p w14:paraId="11303F28"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gestionará la entrega del proyecto para revisión ante la C.F.E. </w:t>
            </w:r>
          </w:p>
          <w:p w14:paraId="02F38966"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dará seguimiento al proceso de validación del proyecto. </w:t>
            </w:r>
          </w:p>
          <w:p w14:paraId="53EAB371"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atenderán observaciones emitidas por la C.F.E. </w:t>
            </w:r>
          </w:p>
          <w:p w14:paraId="6DF2E864"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realizarán correcciones necesarias en planos y documentación. </w:t>
            </w:r>
          </w:p>
          <w:p w14:paraId="1ACA3C37"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gestionará la obtención del oficio resolutivo de factibilidad. </w:t>
            </w:r>
          </w:p>
          <w:p w14:paraId="5B74D56F"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elaborarán planos definitivos aprobados. </w:t>
            </w:r>
          </w:p>
          <w:p w14:paraId="2C2CD9CB"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gestionarán convenios requeridos por la C.F.E. </w:t>
            </w:r>
          </w:p>
          <w:p w14:paraId="4FAC0BC0"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dará seguimiento hasta la aprobación final del trámite. </w:t>
            </w:r>
          </w:p>
          <w:p w14:paraId="164B97C6"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Se entregará documentación oficial a la supervisión. </w:t>
            </w:r>
          </w:p>
          <w:p w14:paraId="6D0A444B"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 xml:space="preserve">El CONTRATISTA deberá cumplir con normatividad vigente de la C.F.E. </w:t>
            </w:r>
          </w:p>
          <w:p w14:paraId="3DEAE862" w14:textId="77777777" w:rsidR="004F71F9" w:rsidRPr="008F0FAE" w:rsidRDefault="004F71F9">
            <w:pPr>
              <w:numPr>
                <w:ilvl w:val="0"/>
                <w:numId w:val="252"/>
              </w:numPr>
              <w:rPr>
                <w:rFonts w:ascii="Noto Sans" w:hAnsi="Noto Sans" w:cs="Noto Sans"/>
                <w:b w:val="0"/>
              </w:rPr>
            </w:pPr>
            <w:r w:rsidRPr="008F0FAE">
              <w:rPr>
                <w:rFonts w:ascii="Noto Sans" w:hAnsi="Noto Sans" w:cs="Noto Sans"/>
                <w:b w:val="0"/>
              </w:rPr>
              <w:t>Cualquier deficiencia deberá ser corregida hasta obtener la aprobación.</w:t>
            </w:r>
          </w:p>
          <w:p w14:paraId="77E1CA3F" w14:textId="77777777" w:rsidR="004F71F9" w:rsidRPr="008F0FAE" w:rsidRDefault="004F71F9" w:rsidP="00CF0AF6">
            <w:pPr>
              <w:ind w:left="708"/>
              <w:rPr>
                <w:rFonts w:ascii="Noto Sans" w:hAnsi="Noto Sans" w:cs="Noto Sans"/>
                <w:b w:val="0"/>
              </w:rPr>
            </w:pPr>
          </w:p>
          <w:p w14:paraId="2C18BA24"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4BA9B63E"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Elaboración de proyecto eléctrico para C.F.E.</w:t>
            </w:r>
            <w:r w:rsidRPr="008F0FAE">
              <w:rPr>
                <w:rFonts w:ascii="Noto Sans" w:hAnsi="Noto Sans" w:cs="Noto Sans"/>
                <w:b w:val="0"/>
              </w:rPr>
              <w:br/>
              <w:t>b) Integración de expediente técnico.</w:t>
            </w:r>
            <w:r w:rsidRPr="008F0FAE">
              <w:rPr>
                <w:rFonts w:ascii="Noto Sans" w:hAnsi="Noto Sans" w:cs="Noto Sans"/>
                <w:b w:val="0"/>
              </w:rPr>
              <w:br/>
              <w:t>c) Gestión de trámites administrativos.</w:t>
            </w:r>
            <w:r w:rsidRPr="008F0FAE">
              <w:rPr>
                <w:rFonts w:ascii="Noto Sans" w:hAnsi="Noto Sans" w:cs="Noto Sans"/>
                <w:b w:val="0"/>
              </w:rPr>
              <w:br/>
              <w:t>d) Elaboración y ajuste de planos.</w:t>
            </w:r>
            <w:r w:rsidRPr="008F0FAE">
              <w:rPr>
                <w:rFonts w:ascii="Noto Sans" w:hAnsi="Noto Sans" w:cs="Noto Sans"/>
                <w:b w:val="0"/>
              </w:rPr>
              <w:br/>
              <w:t>e) Atención a observaciones de C.F.E.</w:t>
            </w:r>
            <w:r w:rsidRPr="008F0FAE">
              <w:rPr>
                <w:rFonts w:ascii="Noto Sans" w:hAnsi="Noto Sans" w:cs="Noto Sans"/>
                <w:b w:val="0"/>
              </w:rPr>
              <w:br/>
            </w:r>
            <w:r w:rsidRPr="008F0FAE">
              <w:rPr>
                <w:rFonts w:ascii="Noto Sans" w:hAnsi="Noto Sans" w:cs="Noto Sans"/>
                <w:b w:val="0"/>
              </w:rPr>
              <w:lastRenderedPageBreak/>
              <w:t>f) Obtención de oficio resolutivo.</w:t>
            </w:r>
            <w:r w:rsidRPr="008F0FAE">
              <w:rPr>
                <w:rFonts w:ascii="Noto Sans" w:hAnsi="Noto Sans" w:cs="Noto Sans"/>
                <w:b w:val="0"/>
              </w:rPr>
              <w:br/>
              <w:t>g) Elaboración de planos definitivos.</w:t>
            </w:r>
            <w:r w:rsidRPr="008F0FAE">
              <w:rPr>
                <w:rFonts w:ascii="Noto Sans" w:hAnsi="Noto Sans" w:cs="Noto Sans"/>
                <w:b w:val="0"/>
              </w:rPr>
              <w:br/>
              <w:t>h) Gestión de convenios.</w:t>
            </w:r>
            <w:r w:rsidRPr="008F0FAE">
              <w:rPr>
                <w:rFonts w:ascii="Noto Sans" w:hAnsi="Noto Sans" w:cs="Noto Sans"/>
                <w:b w:val="0"/>
              </w:rPr>
              <w:br/>
              <w:t>i) Mano de obra técnica y administrativa.</w:t>
            </w:r>
            <w:r w:rsidRPr="008F0FAE">
              <w:rPr>
                <w:rFonts w:ascii="Noto Sans" w:hAnsi="Noto Sans" w:cs="Noto Sans"/>
                <w:b w:val="0"/>
              </w:rPr>
              <w:br/>
              <w:t>j) Materiales auxiliares.</w:t>
            </w:r>
            <w:r w:rsidRPr="008F0FAE">
              <w:rPr>
                <w:rFonts w:ascii="Noto Sans" w:hAnsi="Noto Sans" w:cs="Noto Sans"/>
                <w:b w:val="0"/>
              </w:rPr>
              <w:br/>
              <w:t>k) Traslados y gestiones.</w:t>
            </w:r>
          </w:p>
          <w:p w14:paraId="48C14715" w14:textId="77777777" w:rsidR="004F71F9" w:rsidRPr="008F0FAE" w:rsidRDefault="004F71F9" w:rsidP="00CF0AF6">
            <w:pPr>
              <w:rPr>
                <w:rFonts w:ascii="Noto Sans" w:hAnsi="Noto Sans" w:cs="Noto Sans"/>
                <w:b w:val="0"/>
              </w:rPr>
            </w:pPr>
          </w:p>
        </w:tc>
      </w:tr>
      <w:tr w:rsidR="004F71F9" w:rsidRPr="008F0FAE" w14:paraId="1C3AEC31" w14:textId="77777777" w:rsidTr="009C1987">
        <w:tc>
          <w:tcPr>
            <w:tcW w:w="8505" w:type="dxa"/>
          </w:tcPr>
          <w:p w14:paraId="1B476002"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(tramite) correspondiente a la gestión completa del trámite de factibilidad ante la C.F.E., hasta la obtención del oficio resolutivo aprobado.</w:t>
            </w:r>
          </w:p>
        </w:tc>
      </w:tr>
    </w:tbl>
    <w:p w14:paraId="1B83E7DF" w14:textId="77777777" w:rsidR="004F71F9" w:rsidRPr="008F0FAE" w:rsidRDefault="004F71F9" w:rsidP="004F71F9">
      <w:pPr>
        <w:tabs>
          <w:tab w:val="left" w:pos="8505"/>
        </w:tabs>
        <w:ind w:right="142"/>
        <w:rPr>
          <w:rFonts w:ascii="Noto Sans" w:hAnsi="Noto Sans" w:cs="Noto Sans"/>
          <w:b w:val="0"/>
          <w:u w:val="single"/>
        </w:rPr>
      </w:pPr>
    </w:p>
    <w:p w14:paraId="01A0E032"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
        <w:tblW w:w="8505" w:type="dxa"/>
        <w:tblInd w:w="279" w:type="dxa"/>
        <w:tblLayout w:type="fixed"/>
        <w:tblLook w:val="04A0" w:firstRow="1" w:lastRow="0" w:firstColumn="1" w:lastColumn="0" w:noHBand="0" w:noVBand="1"/>
      </w:tblPr>
      <w:tblGrid>
        <w:gridCol w:w="8505"/>
      </w:tblGrid>
      <w:tr w:rsidR="004F71F9" w:rsidRPr="008F0FAE" w14:paraId="1BB9460A" w14:textId="77777777" w:rsidTr="009C1987">
        <w:tc>
          <w:tcPr>
            <w:tcW w:w="8505" w:type="dxa"/>
            <w:shd w:val="clear" w:color="auto" w:fill="660033"/>
          </w:tcPr>
          <w:p w14:paraId="13C5862E"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MT-4.3</w:t>
            </w:r>
          </w:p>
        </w:tc>
      </w:tr>
      <w:tr w:rsidR="004F71F9" w:rsidRPr="008F0FAE" w14:paraId="561A80ED" w14:textId="77777777" w:rsidTr="009C1987">
        <w:tc>
          <w:tcPr>
            <w:tcW w:w="8505" w:type="dxa"/>
          </w:tcPr>
          <w:p w14:paraId="2DC0BCDF"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Trámite y ejecución de libranza en media tensión ante CFE. Incluye: gestión, coordinación y ejecución de libranza en media tensión para trabajos de interconexión, maniobra y/o conexión eléctrica en sistema de 13.2 kV.</w:t>
            </w:r>
          </w:p>
        </w:tc>
      </w:tr>
      <w:tr w:rsidR="004F71F9" w:rsidRPr="008F0FAE" w14:paraId="58D4543C" w14:textId="77777777" w:rsidTr="009C1987">
        <w:tc>
          <w:tcPr>
            <w:tcW w:w="8505" w:type="dxa"/>
          </w:tcPr>
          <w:p w14:paraId="51D0F859"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Tramite.</w:t>
            </w:r>
          </w:p>
        </w:tc>
      </w:tr>
      <w:tr w:rsidR="004F71F9" w:rsidRPr="008F0FAE" w14:paraId="4A1AAD7C" w14:textId="77777777" w:rsidTr="009C1987">
        <w:tc>
          <w:tcPr>
            <w:tcW w:w="8505" w:type="dxa"/>
          </w:tcPr>
          <w:p w14:paraId="64B05CD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5CE64BD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la gestión y ejecución de libranza en media tensión ante la Comisión Federal de Electricidad para efectuar trabajos de interconexión, maniobra, desconexión y/o conexión eléctrica en sistema de distribución de 13.2 kV, conforme al proyecto autorizado y a los lineamientos operativos de C.F.E.</w:t>
            </w:r>
          </w:p>
          <w:p w14:paraId="09F7751C"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La libranza comprenderá la coordinación administrativa y operativa necesaria para </w:t>
            </w:r>
            <w:proofErr w:type="gramStart"/>
            <w:r w:rsidRPr="008F0FAE">
              <w:rPr>
                <w:rFonts w:ascii="Noto Sans" w:hAnsi="Noto Sans" w:cs="Noto Sans"/>
                <w:b w:val="0"/>
                <w:lang w:eastAsia="es-MX"/>
              </w:rPr>
              <w:t>la</w:t>
            </w:r>
            <w:proofErr w:type="gramEnd"/>
            <w:r w:rsidRPr="008F0FAE">
              <w:rPr>
                <w:rFonts w:ascii="Noto Sans" w:hAnsi="Noto Sans" w:cs="Noto Sans"/>
                <w:b w:val="0"/>
                <w:lang w:eastAsia="es-MX"/>
              </w:rPr>
              <w:t xml:space="preserve"> des energización temporal de líneas y equipos eléctricos, garantizando condiciones seguras para la ejecución de los trabajos programados.</w:t>
            </w:r>
          </w:p>
          <w:p w14:paraId="7554610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Por requerimientos operativos y de continuidad del servicio eléctrico, las actividades deberán realizarse en </w:t>
            </w:r>
            <w:proofErr w:type="gramStart"/>
            <w:r w:rsidRPr="008F0FAE">
              <w:rPr>
                <w:rFonts w:ascii="Noto Sans" w:hAnsi="Noto Sans" w:cs="Noto Sans"/>
                <w:b w:val="0"/>
                <w:lang w:eastAsia="es-MX"/>
              </w:rPr>
              <w:t>día sábado</w:t>
            </w:r>
            <w:proofErr w:type="gramEnd"/>
            <w:r w:rsidRPr="008F0FAE">
              <w:rPr>
                <w:rFonts w:ascii="Noto Sans" w:hAnsi="Noto Sans" w:cs="Noto Sans"/>
                <w:b w:val="0"/>
                <w:lang w:eastAsia="es-MX"/>
              </w:rPr>
              <w:t>, domingo y/o en horario nocturno, conforme a disponibilidad y autorización emitida por C.F.E.</w:t>
            </w:r>
          </w:p>
          <w:p w14:paraId="411B29AD"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5C9B4DAE" w14:textId="77777777" w:rsidTr="009C1987">
        <w:tc>
          <w:tcPr>
            <w:tcW w:w="8505" w:type="dxa"/>
          </w:tcPr>
          <w:p w14:paraId="14703771" w14:textId="285BAB5E" w:rsidR="004F71F9" w:rsidRPr="008F0FAE" w:rsidRDefault="004F71F9" w:rsidP="009C1987">
            <w:pPr>
              <w:rPr>
                <w:rFonts w:ascii="Noto Sans" w:hAnsi="Noto Sans" w:cs="Noto Sans"/>
                <w:b w:val="0"/>
              </w:rPr>
            </w:pPr>
            <w:r w:rsidRPr="008F0FAE">
              <w:rPr>
                <w:rFonts w:ascii="Noto Sans" w:hAnsi="Noto Sans" w:cs="Noto Sans"/>
                <w:b w:val="0"/>
              </w:rPr>
              <w:t>ALCANCES:</w:t>
            </w:r>
          </w:p>
          <w:p w14:paraId="300B9AFB" w14:textId="77777777" w:rsidR="004F71F9" w:rsidRPr="008F0FAE" w:rsidRDefault="004F71F9" w:rsidP="00CF0AF6">
            <w:pPr>
              <w:ind w:left="708"/>
              <w:rPr>
                <w:rFonts w:ascii="Noto Sans" w:hAnsi="Noto Sans" w:cs="Noto Sans"/>
                <w:b w:val="0"/>
              </w:rPr>
            </w:pPr>
            <w:r w:rsidRPr="008F0FAE">
              <w:rPr>
                <w:rFonts w:ascii="Noto Sans" w:hAnsi="Noto Sans" w:cs="Noto Sans"/>
                <w:b w:val="0"/>
              </w:rPr>
              <w:t>Previo al inicio de los trabajos, el CONTRATISTA deberá gestionar ante C.F.E. la programación y autorización correspondiente para la ejecución de la libranza.</w:t>
            </w:r>
          </w:p>
          <w:p w14:paraId="48455A1D"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continuación, se describe la metodología de ejecución:</w:t>
            </w:r>
          </w:p>
          <w:p w14:paraId="279ED697"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realizará la integración de documentación requerida para trámite de libranza. </w:t>
            </w:r>
          </w:p>
          <w:p w14:paraId="139B2059"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efectuarán gestiones administrativas ante C.F.E. para autorización de trabajos. </w:t>
            </w:r>
          </w:p>
          <w:p w14:paraId="4134A05E"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coordinarán fechas y horarios de ejecución conforme a disponibilidad operativa de C.F.E. </w:t>
            </w:r>
          </w:p>
          <w:p w14:paraId="1AF90C2B"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lastRenderedPageBreak/>
              <w:t>Se programarán los trabajos para ejecutarse en sábado, domingo y/o en horario nocturno, según autorización emitida y en coordinación con la supervisión de ASIPONA para no obstruir las operaciones habituales del edificio administrativo.</w:t>
            </w:r>
          </w:p>
          <w:p w14:paraId="5F54952D"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verificará la disponibilidad de personal técnico y operativo requerido para la maniobra. </w:t>
            </w:r>
          </w:p>
          <w:p w14:paraId="4AEBCB18"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coordinará </w:t>
            </w:r>
            <w:proofErr w:type="gramStart"/>
            <w:r w:rsidRPr="008F0FAE">
              <w:rPr>
                <w:rFonts w:ascii="Noto Sans" w:hAnsi="Noto Sans" w:cs="Noto Sans"/>
                <w:b w:val="0"/>
              </w:rPr>
              <w:t>la</w:t>
            </w:r>
            <w:proofErr w:type="gramEnd"/>
            <w:r w:rsidRPr="008F0FAE">
              <w:rPr>
                <w:rFonts w:ascii="Noto Sans" w:hAnsi="Noto Sans" w:cs="Noto Sans"/>
                <w:b w:val="0"/>
              </w:rPr>
              <w:t xml:space="preserve"> des energización temporal de líneas y equipos de media tensión. </w:t>
            </w:r>
          </w:p>
          <w:p w14:paraId="52DB3933"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realizará la ejecución de maniobras operativas necesarias para la libranza. </w:t>
            </w:r>
          </w:p>
          <w:p w14:paraId="3F2E3F6E"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garantizarán condiciones seguras para los trabajos de interconexión y conexión eléctrica. </w:t>
            </w:r>
          </w:p>
          <w:p w14:paraId="6C4439FF"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supervisará el cumplimiento de procedimientos y normas de seguridad aplicables. </w:t>
            </w:r>
          </w:p>
          <w:p w14:paraId="1071E014"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coordinará la restitución y </w:t>
            </w:r>
            <w:proofErr w:type="spellStart"/>
            <w:r w:rsidRPr="008F0FAE">
              <w:rPr>
                <w:rFonts w:ascii="Noto Sans" w:hAnsi="Noto Sans" w:cs="Noto Sans"/>
                <w:b w:val="0"/>
              </w:rPr>
              <w:t>reenergización</w:t>
            </w:r>
            <w:proofErr w:type="spellEnd"/>
            <w:r w:rsidRPr="008F0FAE">
              <w:rPr>
                <w:rFonts w:ascii="Noto Sans" w:hAnsi="Noto Sans" w:cs="Noto Sans"/>
                <w:b w:val="0"/>
              </w:rPr>
              <w:t xml:space="preserve"> del sistema eléctrico una vez concluidos los trabajos. </w:t>
            </w:r>
          </w:p>
          <w:p w14:paraId="7BAE1D3A"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atenderán tiempos de espera y ajustes operativos requeridos por C.F.E. </w:t>
            </w:r>
          </w:p>
          <w:p w14:paraId="61A44297"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Se realizará entrega de trabajos conforme a lineamientos establecidos por C.F.E. </w:t>
            </w:r>
          </w:p>
          <w:p w14:paraId="759B72E5"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 xml:space="preserve">El CONTRATISTA deberá cumplir con las disposiciones de seguridad eléctrica y protección al personal durante toda la ejecución. </w:t>
            </w:r>
          </w:p>
          <w:p w14:paraId="6793A570" w14:textId="77777777" w:rsidR="004F71F9" w:rsidRPr="008F0FAE" w:rsidRDefault="004F71F9">
            <w:pPr>
              <w:numPr>
                <w:ilvl w:val="0"/>
                <w:numId w:val="307"/>
              </w:numPr>
              <w:rPr>
                <w:rFonts w:ascii="Noto Sans" w:hAnsi="Noto Sans" w:cs="Noto Sans"/>
                <w:b w:val="0"/>
              </w:rPr>
            </w:pPr>
            <w:r w:rsidRPr="008F0FAE">
              <w:rPr>
                <w:rFonts w:ascii="Noto Sans" w:hAnsi="Noto Sans" w:cs="Noto Sans"/>
                <w:b w:val="0"/>
              </w:rPr>
              <w:t>Cualquier deficiencia o incumplimiento deberá ser corregido antes del cierre de la libranza.</w:t>
            </w:r>
          </w:p>
          <w:p w14:paraId="263EA968" w14:textId="77777777" w:rsidR="004F71F9" w:rsidRPr="008F0FAE" w:rsidRDefault="004F71F9" w:rsidP="00CF0AF6">
            <w:pPr>
              <w:ind w:left="708"/>
              <w:rPr>
                <w:rFonts w:ascii="Noto Sans" w:hAnsi="Noto Sans" w:cs="Noto Sans"/>
                <w:b w:val="0"/>
              </w:rPr>
            </w:pPr>
          </w:p>
          <w:p w14:paraId="4CF5CDF4"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5B07FDAA" w14:textId="5FC9EC72" w:rsidR="004F71F9" w:rsidRPr="008F0FAE" w:rsidRDefault="004F71F9" w:rsidP="009C1987">
            <w:pPr>
              <w:ind w:left="708"/>
              <w:rPr>
                <w:rFonts w:ascii="Noto Sans" w:hAnsi="Noto Sans" w:cs="Noto Sans"/>
                <w:b w:val="0"/>
              </w:rPr>
            </w:pPr>
            <w:r w:rsidRPr="008F0FAE">
              <w:rPr>
                <w:rFonts w:ascii="Noto Sans" w:hAnsi="Noto Sans" w:cs="Noto Sans"/>
                <w:b w:val="0"/>
              </w:rPr>
              <w:t>a) Trámite administrativo de libranza ante C.F.E.</w:t>
            </w:r>
            <w:r w:rsidRPr="008F0FAE">
              <w:rPr>
                <w:rFonts w:ascii="Noto Sans" w:hAnsi="Noto Sans" w:cs="Noto Sans"/>
                <w:b w:val="0"/>
              </w:rPr>
              <w:br/>
              <w:t>b) Coordinación operativa de trabajos en media tensión.</w:t>
            </w:r>
            <w:r w:rsidRPr="008F0FAE">
              <w:rPr>
                <w:rFonts w:ascii="Noto Sans" w:hAnsi="Noto Sans" w:cs="Noto Sans"/>
                <w:b w:val="0"/>
              </w:rPr>
              <w:br/>
              <w:t>c) Programación de maniobras en sábado, domingo y/o horario nocturno.</w:t>
            </w:r>
            <w:r w:rsidRPr="008F0FAE">
              <w:rPr>
                <w:rFonts w:ascii="Noto Sans" w:hAnsi="Noto Sans" w:cs="Noto Sans"/>
                <w:b w:val="0"/>
              </w:rPr>
              <w:br/>
              <w:t>d) Gestión de autorizaciones y permisos.</w:t>
            </w:r>
            <w:r w:rsidRPr="008F0FAE">
              <w:rPr>
                <w:rFonts w:ascii="Noto Sans" w:hAnsi="Noto Sans" w:cs="Noto Sans"/>
                <w:b w:val="0"/>
              </w:rPr>
              <w:br/>
              <w:t>e) Ejecución de libranza en sistema de 13.2 kV.</w:t>
            </w:r>
            <w:r w:rsidRPr="008F0FAE">
              <w:rPr>
                <w:rFonts w:ascii="Noto Sans" w:hAnsi="Noto Sans" w:cs="Noto Sans"/>
                <w:b w:val="0"/>
              </w:rPr>
              <w:br/>
              <w:t>f) Supervisión técnica de maniobras.</w:t>
            </w:r>
            <w:r w:rsidRPr="008F0FAE">
              <w:rPr>
                <w:rFonts w:ascii="Noto Sans" w:hAnsi="Noto Sans" w:cs="Noto Sans"/>
                <w:b w:val="0"/>
              </w:rPr>
              <w:br/>
              <w:t>g) Mano de obra especializada.</w:t>
            </w:r>
            <w:r w:rsidRPr="008F0FAE">
              <w:rPr>
                <w:rFonts w:ascii="Noto Sans" w:hAnsi="Noto Sans" w:cs="Noto Sans"/>
                <w:b w:val="0"/>
              </w:rPr>
              <w:br/>
              <w:t>h) Herramienta y equipo necesario.</w:t>
            </w:r>
            <w:r w:rsidRPr="008F0FAE">
              <w:rPr>
                <w:rFonts w:ascii="Noto Sans" w:hAnsi="Noto Sans" w:cs="Noto Sans"/>
                <w:b w:val="0"/>
              </w:rPr>
              <w:br/>
              <w:t>i) Tiempos de espera y coordinación operativa.</w:t>
            </w:r>
            <w:r w:rsidRPr="008F0FAE">
              <w:rPr>
                <w:rFonts w:ascii="Noto Sans" w:hAnsi="Noto Sans" w:cs="Noto Sans"/>
                <w:b w:val="0"/>
              </w:rPr>
              <w:br/>
              <w:t xml:space="preserve">j) Maniobras de des energización y </w:t>
            </w:r>
            <w:proofErr w:type="spellStart"/>
            <w:r w:rsidRPr="008F0FAE">
              <w:rPr>
                <w:rFonts w:ascii="Noto Sans" w:hAnsi="Noto Sans" w:cs="Noto Sans"/>
                <w:b w:val="0"/>
              </w:rPr>
              <w:t>reenergización</w:t>
            </w:r>
            <w:proofErr w:type="spellEnd"/>
            <w:r w:rsidRPr="008F0FAE">
              <w:rPr>
                <w:rFonts w:ascii="Noto Sans" w:hAnsi="Noto Sans" w:cs="Noto Sans"/>
                <w:b w:val="0"/>
              </w:rPr>
              <w:t>.</w:t>
            </w:r>
            <w:r w:rsidRPr="008F0FAE">
              <w:rPr>
                <w:rFonts w:ascii="Noto Sans" w:hAnsi="Noto Sans" w:cs="Noto Sans"/>
                <w:b w:val="0"/>
              </w:rPr>
              <w:br/>
              <w:t>k) Señalización y seguridad del área de trabajo.</w:t>
            </w:r>
            <w:r w:rsidRPr="008F0FAE">
              <w:rPr>
                <w:rFonts w:ascii="Noto Sans" w:hAnsi="Noto Sans" w:cs="Noto Sans"/>
                <w:b w:val="0"/>
              </w:rPr>
              <w:br/>
              <w:t>l) Materiales auxiliares y consumibles.</w:t>
            </w:r>
            <w:r w:rsidRPr="008F0FAE">
              <w:rPr>
                <w:rFonts w:ascii="Noto Sans" w:hAnsi="Noto Sans" w:cs="Noto Sans"/>
                <w:b w:val="0"/>
              </w:rPr>
              <w:br/>
              <w:t>m) Todo lo necesario para su correcta ejecución.</w:t>
            </w:r>
          </w:p>
        </w:tc>
      </w:tr>
      <w:tr w:rsidR="004F71F9" w:rsidRPr="008F0FAE" w14:paraId="11516514" w14:textId="77777777" w:rsidTr="009C1987">
        <w:tc>
          <w:tcPr>
            <w:tcW w:w="8505" w:type="dxa"/>
          </w:tcPr>
          <w:p w14:paraId="4CFFEDC4"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tramite correspondiente a la gestión completa de libranza, ejecución de trabajos y reconexión del servicio eléctrico, conforme al proyecto autorizado y aprobado por la supervisión.</w:t>
            </w:r>
          </w:p>
        </w:tc>
      </w:tr>
      <w:tr w:rsidR="004F71F9" w:rsidRPr="008F0FAE" w14:paraId="4F5226BD" w14:textId="77777777" w:rsidTr="009C1987">
        <w:tc>
          <w:tcPr>
            <w:tcW w:w="8505" w:type="dxa"/>
          </w:tcPr>
          <w:p w14:paraId="7A9F60D1" w14:textId="77777777" w:rsidR="004F71F9" w:rsidRPr="008F0FAE" w:rsidRDefault="004F71F9" w:rsidP="00CF0AF6">
            <w:pPr>
              <w:ind w:right="-1"/>
              <w:jc w:val="both"/>
              <w:rPr>
                <w:rFonts w:ascii="Noto Sans" w:hAnsi="Noto Sans" w:cs="Noto Sans"/>
                <w:b w:val="0"/>
                <w:lang w:eastAsia="es-MX"/>
              </w:rPr>
            </w:pPr>
          </w:p>
        </w:tc>
      </w:tr>
    </w:tbl>
    <w:p w14:paraId="1DA50165" w14:textId="77777777" w:rsidR="004F71F9" w:rsidRPr="008F0FAE" w:rsidRDefault="004F71F9" w:rsidP="004F71F9">
      <w:pPr>
        <w:tabs>
          <w:tab w:val="left" w:pos="8505"/>
        </w:tabs>
        <w:ind w:right="142"/>
        <w:rPr>
          <w:rFonts w:ascii="Noto Sans" w:hAnsi="Noto Sans" w:cs="Noto Sans"/>
          <w:b w:val="0"/>
          <w:u w:val="single"/>
        </w:rPr>
      </w:pPr>
    </w:p>
    <w:p w14:paraId="5E334646" w14:textId="77777777" w:rsidR="004F71F9" w:rsidRPr="008F0FAE" w:rsidRDefault="004F71F9" w:rsidP="004F71F9">
      <w:pPr>
        <w:tabs>
          <w:tab w:val="left" w:pos="8505"/>
        </w:tabs>
        <w:ind w:right="142"/>
        <w:rPr>
          <w:rFonts w:ascii="Noto Sans" w:hAnsi="Noto Sans" w:cs="Noto Sans"/>
          <w:b w:val="0"/>
          <w:u w:val="single"/>
        </w:rPr>
      </w:pPr>
    </w:p>
    <w:p w14:paraId="701BC950"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269BB726" w14:textId="77777777" w:rsidTr="009C1987">
        <w:tc>
          <w:tcPr>
            <w:tcW w:w="8505" w:type="dxa"/>
            <w:shd w:val="clear" w:color="auto" w:fill="660033"/>
          </w:tcPr>
          <w:p w14:paraId="7506F2C0" w14:textId="77777777" w:rsidR="004F71F9" w:rsidRPr="008F0FAE" w:rsidRDefault="004F71F9" w:rsidP="00CF0AF6">
            <w:pPr>
              <w:rPr>
                <w:rFonts w:ascii="Noto Sans" w:hAnsi="Noto Sans" w:cs="Noto Sans"/>
                <w:b w:val="0"/>
                <w:lang w:eastAsia="es-MX"/>
              </w:rPr>
            </w:pPr>
            <w:r w:rsidRPr="008F0FAE">
              <w:rPr>
                <w:rFonts w:ascii="Noto Sans" w:hAnsi="Noto Sans" w:cs="Noto Sans"/>
                <w:b w:val="0"/>
                <w:lang w:eastAsia="es-MX"/>
              </w:rPr>
              <w:lastRenderedPageBreak/>
              <w:t>CONCEPTO AG-1.1, AG-1.2, AG-2.3, AG-3.3, AG-4.3, AG-7.2, AG-5.3, EMER-3.2, EMER-4.3, EMER-5.4, EMER-7.1.3, EMER-8.3, TABAC-1.1, TABAC-1.2, TABF.1.1.1, TABAC-2.1, TABAC-3.1, TABAC-5.1, TABF.1.1.2, TABF.1.2.1, TABAC-4.1</w:t>
            </w:r>
          </w:p>
        </w:tc>
      </w:tr>
      <w:tr w:rsidR="004F71F9" w:rsidRPr="008F0FAE" w14:paraId="7C6F6CD3" w14:textId="77777777" w:rsidTr="009C1987">
        <w:tc>
          <w:tcPr>
            <w:tcW w:w="8505" w:type="dxa"/>
          </w:tcPr>
          <w:p w14:paraId="3ECDE8F9"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tubería Conduit galvanizada de pared gruesa varias medidas. Incluye: soportes con </w:t>
            </w:r>
            <w:proofErr w:type="spellStart"/>
            <w:r w:rsidRPr="008F0FAE">
              <w:rPr>
                <w:rFonts w:ascii="Noto Sans" w:hAnsi="Noto Sans" w:cs="Noto Sans"/>
                <w:b w:val="0"/>
              </w:rPr>
              <w:t>unicanal</w:t>
            </w:r>
            <w:proofErr w:type="spellEnd"/>
            <w:r w:rsidRPr="008F0FAE">
              <w:rPr>
                <w:rFonts w:ascii="Noto Sans" w:hAnsi="Noto Sans" w:cs="Noto Sans"/>
                <w:b w:val="0"/>
              </w:rPr>
              <w:t xml:space="preserve"> y abrazaderas para </w:t>
            </w:r>
            <w:proofErr w:type="spellStart"/>
            <w:r w:rsidRPr="008F0FAE">
              <w:rPr>
                <w:rFonts w:ascii="Noto Sans" w:hAnsi="Noto Sans" w:cs="Noto Sans"/>
                <w:b w:val="0"/>
              </w:rPr>
              <w:t>unicanal</w:t>
            </w:r>
            <w:proofErr w:type="spellEnd"/>
            <w:r w:rsidRPr="008F0FAE">
              <w:rPr>
                <w:rFonts w:ascii="Noto Sans" w:hAnsi="Noto Sans" w:cs="Noto Sans"/>
                <w:b w:val="0"/>
              </w:rPr>
              <w:t xml:space="preserve">, </w:t>
            </w:r>
            <w:proofErr w:type="spellStart"/>
            <w:r w:rsidRPr="008F0FAE">
              <w:rPr>
                <w:rFonts w:ascii="Noto Sans" w:hAnsi="Noto Sans" w:cs="Noto Sans"/>
                <w:b w:val="0"/>
              </w:rPr>
              <w:t>coples</w:t>
            </w:r>
            <w:proofErr w:type="spellEnd"/>
            <w:r w:rsidRPr="008F0FAE">
              <w:rPr>
                <w:rFonts w:ascii="Noto Sans" w:hAnsi="Noto Sans" w:cs="Noto Sans"/>
                <w:b w:val="0"/>
              </w:rPr>
              <w:t>, monitores y contratuercas, acarreos, cortes, roscado, herramienta, equipo, mano de obra y todo lo necesario para su correcta ejecución (P.U.O.T.).</w:t>
            </w:r>
          </w:p>
        </w:tc>
      </w:tr>
      <w:tr w:rsidR="004F71F9" w:rsidRPr="008F0FAE" w14:paraId="2157349B" w14:textId="77777777" w:rsidTr="009C1987">
        <w:tc>
          <w:tcPr>
            <w:tcW w:w="8505" w:type="dxa"/>
          </w:tcPr>
          <w:p w14:paraId="59AEC8B9"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Metro lineal (ML).</w:t>
            </w:r>
          </w:p>
        </w:tc>
      </w:tr>
      <w:tr w:rsidR="004F71F9" w:rsidRPr="008F0FAE" w14:paraId="2647F529" w14:textId="77777777" w:rsidTr="009C1987">
        <w:tc>
          <w:tcPr>
            <w:tcW w:w="8505" w:type="dxa"/>
          </w:tcPr>
          <w:p w14:paraId="2989D828"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83632B3"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y fijación de tubería Conduit de acero galvanizado de pared gruesa del diámetro indicado en proyecto, conforme al proyecto ejecutivo autorizado.</w:t>
            </w:r>
          </w:p>
          <w:p w14:paraId="4243D16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sistema permitirá la conducción y protección de cables eléctricos, garantizando resistencia mecánica, durabilidad y correcta instalación en condiciones expuestas o estructurales.</w:t>
            </w:r>
          </w:p>
          <w:p w14:paraId="3EC4FDC3"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577DBA66" w14:textId="77777777" w:rsidTr="009C1987">
        <w:tc>
          <w:tcPr>
            <w:tcW w:w="8505" w:type="dxa"/>
          </w:tcPr>
          <w:p w14:paraId="3194FF23"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C0CA201"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trayectorias, soportes y condiciones de la estructura donde será instalada la tubería.</w:t>
            </w:r>
          </w:p>
          <w:p w14:paraId="4BAFD45C"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337298A7"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realizará la inspección del material, verificando que no presente daños o defectos. </w:t>
            </w:r>
          </w:p>
          <w:p w14:paraId="4E57003B"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verificará la trayectoria de instalación conforme a planos autorizados. </w:t>
            </w:r>
          </w:p>
          <w:p w14:paraId="7AB0AECC"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realizará el trazo de la ruta de instalación. </w:t>
            </w:r>
          </w:p>
          <w:p w14:paraId="672EC05E"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ejecutarán cortes de la tubería conforme a longitudes requeridas. </w:t>
            </w:r>
          </w:p>
          <w:p w14:paraId="0796C486"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realizarán roscas en extremos de tubería. </w:t>
            </w:r>
          </w:p>
          <w:p w14:paraId="3DFDEB26"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colocarán </w:t>
            </w:r>
            <w:proofErr w:type="spellStart"/>
            <w:r w:rsidRPr="008F0FAE">
              <w:rPr>
                <w:rFonts w:ascii="Noto Sans" w:hAnsi="Noto Sans" w:cs="Noto Sans"/>
                <w:b w:val="0"/>
              </w:rPr>
              <w:t>coples</w:t>
            </w:r>
            <w:proofErr w:type="spellEnd"/>
            <w:r w:rsidRPr="008F0FAE">
              <w:rPr>
                <w:rFonts w:ascii="Noto Sans" w:hAnsi="Noto Sans" w:cs="Noto Sans"/>
                <w:b w:val="0"/>
              </w:rPr>
              <w:t xml:space="preserve">, monitores y contratuercas para unión de tramos. </w:t>
            </w:r>
          </w:p>
          <w:p w14:paraId="5132D98F"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instalará la tubería Conduit en su posición correspondiente. </w:t>
            </w:r>
          </w:p>
          <w:p w14:paraId="26D12B1A"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colocarán soportes mediante </w:t>
            </w:r>
            <w:proofErr w:type="spellStart"/>
            <w:r w:rsidRPr="008F0FAE">
              <w:rPr>
                <w:rFonts w:ascii="Noto Sans" w:hAnsi="Noto Sans" w:cs="Noto Sans"/>
                <w:b w:val="0"/>
              </w:rPr>
              <w:t>unicanal</w:t>
            </w:r>
            <w:proofErr w:type="spellEnd"/>
            <w:r w:rsidRPr="008F0FAE">
              <w:rPr>
                <w:rFonts w:ascii="Noto Sans" w:hAnsi="Noto Sans" w:cs="Noto Sans"/>
                <w:b w:val="0"/>
              </w:rPr>
              <w:t xml:space="preserve"> y abrazaderas. </w:t>
            </w:r>
          </w:p>
          <w:p w14:paraId="416F4A5B"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asegurará la correcta alineación y nivelación de la tubería. </w:t>
            </w:r>
          </w:p>
          <w:p w14:paraId="65844A97"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verificará la firmeza de los soportes y fijaciones. </w:t>
            </w:r>
          </w:p>
          <w:p w14:paraId="1F2E7247"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comprobará la continuidad del sistema de canalización. </w:t>
            </w:r>
          </w:p>
          <w:p w14:paraId="53E2C517"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realizarán ajustes en caso de desviaciones. </w:t>
            </w:r>
          </w:p>
          <w:p w14:paraId="3DAFDF25"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Se realizará limpieza del área de trabajo. </w:t>
            </w:r>
          </w:p>
          <w:p w14:paraId="1F10557A"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50ABE44A" w14:textId="77777777" w:rsidR="004F71F9" w:rsidRPr="008F0FAE" w:rsidRDefault="004F71F9">
            <w:pPr>
              <w:numPr>
                <w:ilvl w:val="0"/>
                <w:numId w:val="254"/>
              </w:numPr>
              <w:rPr>
                <w:rFonts w:ascii="Noto Sans" w:hAnsi="Noto Sans" w:cs="Noto Sans"/>
                <w:b w:val="0"/>
              </w:rPr>
            </w:pPr>
            <w:r w:rsidRPr="008F0FAE">
              <w:rPr>
                <w:rFonts w:ascii="Noto Sans" w:hAnsi="Noto Sans" w:cs="Noto Sans"/>
                <w:b w:val="0"/>
              </w:rPr>
              <w:t xml:space="preserve">Cualquier deficiencia deberá ser corregida antes de la entrega. </w:t>
            </w:r>
          </w:p>
          <w:p w14:paraId="6D61C2D9" w14:textId="77777777" w:rsidR="004F71F9" w:rsidRPr="008F0FAE" w:rsidRDefault="004F71F9" w:rsidP="00CF0AF6">
            <w:pPr>
              <w:rPr>
                <w:rFonts w:ascii="Noto Sans" w:hAnsi="Noto Sans" w:cs="Noto Sans"/>
                <w:b w:val="0"/>
              </w:rPr>
            </w:pPr>
          </w:p>
          <w:p w14:paraId="5A7CE21C"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03FB3FF1" w14:textId="77777777" w:rsidR="004F71F9" w:rsidRPr="008F0FAE" w:rsidRDefault="004F71F9" w:rsidP="00CF0AF6">
            <w:pPr>
              <w:ind w:left="708"/>
              <w:rPr>
                <w:rFonts w:ascii="Noto Sans" w:hAnsi="Noto Sans" w:cs="Noto Sans"/>
                <w:b w:val="0"/>
              </w:rPr>
            </w:pPr>
            <w:r w:rsidRPr="008F0FAE">
              <w:rPr>
                <w:rFonts w:ascii="Noto Sans" w:hAnsi="Noto Sans" w:cs="Noto Sans"/>
                <w:b w:val="0"/>
              </w:rPr>
              <w:t xml:space="preserve"> a) Suministro de tubería Conduit galvanizada en el diámetro indicado.</w:t>
            </w:r>
            <w:r w:rsidRPr="008F0FAE">
              <w:rPr>
                <w:rFonts w:ascii="Noto Sans" w:hAnsi="Noto Sans" w:cs="Noto Sans"/>
                <w:b w:val="0"/>
              </w:rPr>
              <w:br/>
              <w:t xml:space="preserve"> b) Suministro de </w:t>
            </w:r>
            <w:proofErr w:type="spellStart"/>
            <w:r w:rsidRPr="008F0FAE">
              <w:rPr>
                <w:rFonts w:ascii="Noto Sans" w:hAnsi="Noto Sans" w:cs="Noto Sans"/>
                <w:b w:val="0"/>
              </w:rPr>
              <w:t>coples</w:t>
            </w:r>
            <w:proofErr w:type="spellEnd"/>
            <w:r w:rsidRPr="008F0FAE">
              <w:rPr>
                <w:rFonts w:ascii="Noto Sans" w:hAnsi="Noto Sans" w:cs="Noto Sans"/>
                <w:b w:val="0"/>
              </w:rPr>
              <w:t>, monitores y contratuercas.</w:t>
            </w:r>
            <w:r w:rsidRPr="008F0FAE">
              <w:rPr>
                <w:rFonts w:ascii="Noto Sans" w:hAnsi="Noto Sans" w:cs="Noto Sans"/>
                <w:b w:val="0"/>
              </w:rPr>
              <w:br/>
              <w:t xml:space="preserve"> c) Suministro de </w:t>
            </w:r>
            <w:proofErr w:type="spellStart"/>
            <w:r w:rsidRPr="008F0FAE">
              <w:rPr>
                <w:rFonts w:ascii="Noto Sans" w:hAnsi="Noto Sans" w:cs="Noto Sans"/>
                <w:b w:val="0"/>
              </w:rPr>
              <w:t>unicanal</w:t>
            </w:r>
            <w:proofErr w:type="spellEnd"/>
            <w:r w:rsidRPr="008F0FAE">
              <w:rPr>
                <w:rFonts w:ascii="Noto Sans" w:hAnsi="Noto Sans" w:cs="Noto Sans"/>
                <w:b w:val="0"/>
              </w:rPr>
              <w:t xml:space="preserve"> y abrazaderas.</w:t>
            </w:r>
          </w:p>
          <w:p w14:paraId="58D0A604" w14:textId="77777777" w:rsidR="004F71F9" w:rsidRPr="008F0FAE" w:rsidRDefault="004F71F9" w:rsidP="00CF0AF6">
            <w:pPr>
              <w:ind w:left="708"/>
              <w:rPr>
                <w:rFonts w:ascii="Noto Sans" w:hAnsi="Noto Sans" w:cs="Noto Sans"/>
                <w:b w:val="0"/>
              </w:rPr>
            </w:pPr>
            <w:r w:rsidRPr="008F0FAE">
              <w:rPr>
                <w:rFonts w:ascii="Noto Sans" w:hAnsi="Noto Sans" w:cs="Noto Sans"/>
                <w:b w:val="0"/>
              </w:rPr>
              <w:lastRenderedPageBreak/>
              <w:t xml:space="preserve"> d) Suministro de caja tipo </w:t>
            </w:r>
            <w:proofErr w:type="spellStart"/>
            <w:r w:rsidRPr="008F0FAE">
              <w:rPr>
                <w:rFonts w:ascii="Noto Sans" w:hAnsi="Noto Sans" w:cs="Noto Sans"/>
                <w:b w:val="0"/>
              </w:rPr>
              <w:t>condulet</w:t>
            </w:r>
            <w:proofErr w:type="spellEnd"/>
            <w:r w:rsidRPr="008F0FAE">
              <w:rPr>
                <w:rFonts w:ascii="Noto Sans" w:hAnsi="Noto Sans" w:cs="Noto Sans"/>
                <w:b w:val="0"/>
              </w:rPr>
              <w:t xml:space="preserve"> serie ovalada según se requiera</w:t>
            </w:r>
            <w:r w:rsidRPr="008F0FAE">
              <w:rPr>
                <w:rFonts w:ascii="Noto Sans" w:hAnsi="Noto Sans" w:cs="Noto Sans"/>
                <w:b w:val="0"/>
              </w:rPr>
              <w:br/>
              <w:t xml:space="preserve"> e) Corte y roscado de tubería.</w:t>
            </w:r>
            <w:r w:rsidRPr="008F0FAE">
              <w:rPr>
                <w:rFonts w:ascii="Noto Sans" w:hAnsi="Noto Sans" w:cs="Noto Sans"/>
                <w:b w:val="0"/>
              </w:rPr>
              <w:br/>
              <w:t xml:space="preserve"> f) Instalación y fijación del sistema.</w:t>
            </w:r>
            <w:r w:rsidRPr="008F0FAE">
              <w:rPr>
                <w:rFonts w:ascii="Noto Sans" w:hAnsi="Noto Sans" w:cs="Noto Sans"/>
                <w:b w:val="0"/>
              </w:rPr>
              <w:br/>
              <w:t xml:space="preserve"> g) Materiales auxiliares.</w:t>
            </w:r>
            <w:r w:rsidRPr="008F0FAE">
              <w:rPr>
                <w:rFonts w:ascii="Noto Sans" w:hAnsi="Noto Sans" w:cs="Noto Sans"/>
                <w:b w:val="0"/>
              </w:rPr>
              <w:br/>
              <w:t xml:space="preserve"> h) Mano de obra especializada.</w:t>
            </w:r>
            <w:r w:rsidRPr="008F0FAE">
              <w:rPr>
                <w:rFonts w:ascii="Noto Sans" w:hAnsi="Noto Sans" w:cs="Noto Sans"/>
                <w:b w:val="0"/>
              </w:rPr>
              <w:br/>
              <w:t xml:space="preserve"> i) Maniobras y acarreos.</w:t>
            </w:r>
            <w:r w:rsidRPr="008F0FAE">
              <w:rPr>
                <w:rFonts w:ascii="Noto Sans" w:hAnsi="Noto Sans" w:cs="Noto Sans"/>
                <w:b w:val="0"/>
              </w:rPr>
              <w:br/>
              <w:t xml:space="preserve"> j) Herramienta y equipo necesario.</w:t>
            </w:r>
            <w:r w:rsidRPr="008F0FAE">
              <w:rPr>
                <w:rFonts w:ascii="Noto Sans" w:hAnsi="Noto Sans" w:cs="Noto Sans"/>
                <w:b w:val="0"/>
              </w:rPr>
              <w:br/>
              <w:t xml:space="preserve"> k) Señalización y seguridad.</w:t>
            </w:r>
            <w:r w:rsidRPr="008F0FAE">
              <w:rPr>
                <w:rFonts w:ascii="Noto Sans" w:hAnsi="Noto Sans" w:cs="Noto Sans"/>
                <w:b w:val="0"/>
              </w:rPr>
              <w:br/>
              <w:t xml:space="preserve"> l) Limpieza final.</w:t>
            </w:r>
          </w:p>
        </w:tc>
      </w:tr>
      <w:tr w:rsidR="004F71F9" w:rsidRPr="008F0FAE" w14:paraId="6BECA1D1" w14:textId="77777777" w:rsidTr="009C1987">
        <w:tc>
          <w:tcPr>
            <w:tcW w:w="8505" w:type="dxa"/>
          </w:tcPr>
          <w:p w14:paraId="0D64B7D2"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el Metro lineal (ML) de tubería instalada, fijada, alineada y aprobada por la supervisión, conforme al proyecto autorizado.</w:t>
            </w:r>
          </w:p>
        </w:tc>
      </w:tr>
    </w:tbl>
    <w:p w14:paraId="7008C768" w14:textId="77777777" w:rsidR="004F71F9" w:rsidRPr="008F0FAE" w:rsidRDefault="004F71F9" w:rsidP="004F71F9">
      <w:pPr>
        <w:tabs>
          <w:tab w:val="left" w:pos="8505"/>
        </w:tabs>
        <w:ind w:right="142"/>
        <w:rPr>
          <w:rFonts w:ascii="Noto Sans" w:hAnsi="Noto Sans" w:cs="Noto Sans"/>
          <w:b w:val="0"/>
          <w:u w:val="single"/>
        </w:rPr>
      </w:pPr>
    </w:p>
    <w:p w14:paraId="58ACAA3B"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19355766" w14:textId="77777777" w:rsidTr="009C1987">
        <w:tc>
          <w:tcPr>
            <w:tcW w:w="8505" w:type="dxa"/>
            <w:shd w:val="clear" w:color="auto" w:fill="660033"/>
          </w:tcPr>
          <w:p w14:paraId="730B7285" w14:textId="77777777" w:rsidR="004F71F9" w:rsidRPr="008F0FAE" w:rsidRDefault="004F71F9" w:rsidP="00CF0AF6">
            <w:pPr>
              <w:widowControl w:val="0"/>
              <w:rPr>
                <w:rFonts w:ascii="Noto Sans" w:hAnsi="Noto Sans" w:cs="Noto Sans"/>
                <w:b w:val="0"/>
                <w:lang w:eastAsia="es-MX"/>
              </w:rPr>
            </w:pPr>
            <w:r w:rsidRPr="008F0FAE">
              <w:rPr>
                <w:rFonts w:ascii="Noto Sans" w:hAnsi="Noto Sans" w:cs="Noto Sans"/>
                <w:b w:val="0"/>
                <w:lang w:eastAsia="es-MX"/>
              </w:rPr>
              <w:t>CONCEPTO: AG-1.3, AG-1.4, AG-1.5, AG-2.4, AG-3.4, AG-4.4, AG-5.4, AG-6.3, AG-7.3, EMER-3.3, EMER-4.7, EMER-5.6, EMER-5.7, EMER-6.3, EMER-7.1.4, EMER-7.1.5, EMER-7.2.3, EMER-7.2.4, EMER-7.4.4, EMER-7.4.5, EMER-8.4, TAB-1.1.2, TAB-1.1.3, TAB-1.2.2, TAB-1.2.3, TAB-1.3.2, TAB-1.3.3, TAB-1.4.1, TAB-1.4.2, TAB-1.5.1, TAB-1.5.2, TAB-4.2.1, TAB-4.2.2, TAB-4.2.3, TABAC-1.3, TABAC-1.4, TABAC-2.2, TABAC-2.3, TABAC-3.2, TABAC-3.3, TABAC-4.2, TABAC-4.3, TABAC-5.2, TABAC-5.3, TABST.1.2, TABST.1.3, TABF.1.1.3, TABF.1.1.4, TABF.1.2.2, TABF.1.2.3.</w:t>
            </w:r>
          </w:p>
        </w:tc>
      </w:tr>
      <w:tr w:rsidR="004F71F9" w:rsidRPr="008F0FAE" w14:paraId="312C09F1" w14:textId="77777777" w:rsidTr="009C1987">
        <w:tc>
          <w:tcPr>
            <w:tcW w:w="8505" w:type="dxa"/>
          </w:tcPr>
          <w:p w14:paraId="2E6699EE"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cable de cobre forrado varios calibres, temperatura de operación 75 °C, conforme a normas NOM-063-SCFI, NMX-J-010-ANCE y RoHS 2002/95/CE, certificado ante ANCE y con constancia de aceptación ante LAPEM-CFE, marca </w:t>
            </w:r>
            <w:proofErr w:type="spellStart"/>
            <w:r w:rsidRPr="008F0FAE">
              <w:rPr>
                <w:rFonts w:ascii="Noto Sans" w:hAnsi="Noto Sans" w:cs="Noto Sans"/>
                <w:b w:val="0"/>
              </w:rPr>
              <w:t>Viakon</w:t>
            </w:r>
            <w:proofErr w:type="spellEnd"/>
            <w:r w:rsidRPr="008F0FAE">
              <w:rPr>
                <w:rFonts w:ascii="Noto Sans" w:hAnsi="Noto Sans" w:cs="Noto Sans"/>
                <w:b w:val="0"/>
              </w:rPr>
              <w:t xml:space="preserve"> o equivalente en calidad y características técnicas. Incluye: suministro de materiales, herramienta, acarreos, cortes, instalación, conexiones, cinta de aislar No. 33, desperdicios y todo lo necesario para su correcta instalación y funcionamiento (P.U.O.T.).</w:t>
            </w:r>
          </w:p>
        </w:tc>
      </w:tr>
      <w:tr w:rsidR="004F71F9" w:rsidRPr="008F0FAE" w14:paraId="1228A88B" w14:textId="77777777" w:rsidTr="009C1987">
        <w:tc>
          <w:tcPr>
            <w:tcW w:w="8505" w:type="dxa"/>
          </w:tcPr>
          <w:p w14:paraId="01862B29"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Metro lineal (ML).</w:t>
            </w:r>
          </w:p>
          <w:p w14:paraId="133277BF" w14:textId="77777777" w:rsidR="004F71F9" w:rsidRPr="008F0FAE" w:rsidRDefault="004F71F9" w:rsidP="00CF0AF6">
            <w:pPr>
              <w:widowControl w:val="0"/>
              <w:jc w:val="both"/>
              <w:rPr>
                <w:rFonts w:ascii="Noto Sans" w:hAnsi="Noto Sans" w:cs="Noto Sans"/>
                <w:b w:val="0"/>
                <w:lang w:eastAsia="es-MX"/>
              </w:rPr>
            </w:pPr>
          </w:p>
        </w:tc>
      </w:tr>
      <w:tr w:rsidR="004F71F9" w:rsidRPr="008F0FAE" w14:paraId="5D14F961" w14:textId="77777777" w:rsidTr="009C1987">
        <w:tc>
          <w:tcPr>
            <w:tcW w:w="8505" w:type="dxa"/>
          </w:tcPr>
          <w:p w14:paraId="3CD6866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0CEF959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suministro, tendido, instalación y conexión de cable de cobre varios </w:t>
            </w:r>
            <w:proofErr w:type="gramStart"/>
            <w:r w:rsidRPr="008F0FAE">
              <w:rPr>
                <w:rFonts w:ascii="Noto Sans" w:hAnsi="Noto Sans" w:cs="Noto Sans"/>
                <w:b w:val="0"/>
                <w:lang w:eastAsia="es-MX"/>
              </w:rPr>
              <w:t>calibres  AWG</w:t>
            </w:r>
            <w:proofErr w:type="gramEnd"/>
            <w:r w:rsidRPr="008F0FAE">
              <w:rPr>
                <w:rFonts w:ascii="Noto Sans" w:hAnsi="Noto Sans" w:cs="Noto Sans"/>
                <w:b w:val="0"/>
                <w:lang w:eastAsia="es-MX"/>
              </w:rPr>
              <w:t xml:space="preserve"> para sistemas eléctricos, conforme al proyecto ejecutivo autorizado.</w:t>
            </w:r>
          </w:p>
          <w:p w14:paraId="5E4BAF5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sistema permitirá la conducción segura de energía eléctrica en circuitos de baja capacidad, garantizando adecuada protección, aislamiento y cumplimiento con las normas vigentes.</w:t>
            </w:r>
          </w:p>
          <w:p w14:paraId="1893118C"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7BEED4CB" w14:textId="77777777" w:rsidTr="009C1987">
        <w:tc>
          <w:tcPr>
            <w:tcW w:w="8505" w:type="dxa"/>
          </w:tcPr>
          <w:p w14:paraId="08AFF00F"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60991F8D"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trayectorias, canalizaciones y condiciones de instalación.</w:t>
            </w:r>
          </w:p>
          <w:p w14:paraId="6D5C5596"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0A4C54E1"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lastRenderedPageBreak/>
              <w:t xml:space="preserve">Se realizará la inspección del cable, verificando que no presente daños o defectos. </w:t>
            </w:r>
          </w:p>
          <w:p w14:paraId="2D60F91B"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verificará la trayectoria de instalación conforme a planos autorizados. </w:t>
            </w:r>
          </w:p>
          <w:p w14:paraId="7C415194"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realizará el tendido del cable mediante medios manuales. </w:t>
            </w:r>
          </w:p>
          <w:p w14:paraId="70E3939F"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evitarán esfuerzos mecánicos excesivos durante la instalación. </w:t>
            </w:r>
          </w:p>
          <w:p w14:paraId="65A33A83"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respetarán radios de curvatura adecuados. </w:t>
            </w:r>
          </w:p>
          <w:p w14:paraId="4208A841"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alineará el cable en la canalización correspondiente. </w:t>
            </w:r>
          </w:p>
          <w:p w14:paraId="612B9855"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realizarán cortes del conductor conforme a necesidades del proyecto. </w:t>
            </w:r>
          </w:p>
          <w:p w14:paraId="607FE319"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efectuarán conexiones eléctricas en extremos. </w:t>
            </w:r>
          </w:p>
          <w:p w14:paraId="25381757"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aislarán conexiones mediante cinta de aislar No. 33. </w:t>
            </w:r>
          </w:p>
          <w:p w14:paraId="73E4359A"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verificará la correcta identificación de conductores. </w:t>
            </w:r>
          </w:p>
          <w:p w14:paraId="14E93C59"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comprobará la continuidad eléctrica del sistema. </w:t>
            </w:r>
          </w:p>
          <w:p w14:paraId="52BCEF48"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realizarán pruebas de funcionamiento. </w:t>
            </w:r>
          </w:p>
          <w:p w14:paraId="35348BE7"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verificará la correcta operación del sistema. </w:t>
            </w:r>
          </w:p>
          <w:p w14:paraId="3BE7E23A"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Se realizará limpieza del área de trabajo. </w:t>
            </w:r>
          </w:p>
          <w:p w14:paraId="49DEA595"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7D832F26" w14:textId="77777777" w:rsidR="004F71F9" w:rsidRPr="008F0FAE" w:rsidRDefault="004F71F9">
            <w:pPr>
              <w:numPr>
                <w:ilvl w:val="0"/>
                <w:numId w:val="268"/>
              </w:numPr>
              <w:rPr>
                <w:rFonts w:ascii="Noto Sans" w:hAnsi="Noto Sans" w:cs="Noto Sans"/>
                <w:b w:val="0"/>
              </w:rPr>
            </w:pPr>
            <w:r w:rsidRPr="008F0FAE">
              <w:rPr>
                <w:rFonts w:ascii="Noto Sans" w:hAnsi="Noto Sans" w:cs="Noto Sans"/>
                <w:b w:val="0"/>
              </w:rPr>
              <w:t xml:space="preserve">Cualquier deficiencia deberá ser corregida antes de la entrega. </w:t>
            </w:r>
          </w:p>
          <w:p w14:paraId="2CB4C5D5" w14:textId="77777777" w:rsidR="004F71F9" w:rsidRPr="008F0FAE" w:rsidRDefault="004F71F9" w:rsidP="00CF0AF6">
            <w:pPr>
              <w:rPr>
                <w:rFonts w:ascii="Noto Sans" w:hAnsi="Noto Sans" w:cs="Noto Sans"/>
                <w:b w:val="0"/>
              </w:rPr>
            </w:pPr>
          </w:p>
          <w:p w14:paraId="2E164E21"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28C001FC"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cable de cobre calibre según proyecto</w:t>
            </w:r>
            <w:r w:rsidRPr="008F0FAE">
              <w:rPr>
                <w:rFonts w:ascii="Noto Sans" w:hAnsi="Noto Sans" w:cs="Noto Sans"/>
                <w:b w:val="0"/>
              </w:rPr>
              <w:br/>
              <w:t>b) Tendido e instalación del conductor.</w:t>
            </w:r>
            <w:r w:rsidRPr="008F0FAE">
              <w:rPr>
                <w:rFonts w:ascii="Noto Sans" w:hAnsi="Noto Sans" w:cs="Noto Sans"/>
                <w:b w:val="0"/>
              </w:rPr>
              <w:br/>
              <w:t>c) Maniobras de cableado.</w:t>
            </w:r>
            <w:r w:rsidRPr="008F0FAE">
              <w:rPr>
                <w:rFonts w:ascii="Noto Sans" w:hAnsi="Noto Sans" w:cs="Noto Sans"/>
                <w:b w:val="0"/>
              </w:rPr>
              <w:br/>
              <w:t>d) Cortes del conductor.</w:t>
            </w:r>
            <w:r w:rsidRPr="008F0FAE">
              <w:rPr>
                <w:rFonts w:ascii="Noto Sans" w:hAnsi="Noto Sans" w:cs="Noto Sans"/>
                <w:b w:val="0"/>
              </w:rPr>
              <w:br/>
              <w:t>e) Conexiones eléctricas.</w:t>
            </w:r>
            <w:r w:rsidRPr="008F0FAE">
              <w:rPr>
                <w:rFonts w:ascii="Noto Sans" w:hAnsi="Noto Sans" w:cs="Noto Sans"/>
                <w:b w:val="0"/>
              </w:rPr>
              <w:br/>
              <w:t>f) Aislamiento con cinta No. 33.</w:t>
            </w:r>
            <w:r w:rsidRPr="008F0FAE">
              <w:rPr>
                <w:rFonts w:ascii="Noto Sans" w:hAnsi="Noto Sans" w:cs="Noto Sans"/>
                <w:b w:val="0"/>
              </w:rPr>
              <w:br/>
              <w:t>g) Materiales auxiliares.</w:t>
            </w:r>
            <w:r w:rsidRPr="008F0FAE">
              <w:rPr>
                <w:rFonts w:ascii="Noto Sans" w:hAnsi="Noto Sans" w:cs="Noto Sans"/>
                <w:b w:val="0"/>
              </w:rPr>
              <w:br/>
              <w:t>h) Mano de obra especializada.</w:t>
            </w:r>
            <w:r w:rsidRPr="008F0FAE">
              <w:rPr>
                <w:rFonts w:ascii="Noto Sans" w:hAnsi="Noto Sans" w:cs="Noto Sans"/>
                <w:b w:val="0"/>
              </w:rPr>
              <w:br/>
              <w:t>i) Maniobras y acarreos.</w:t>
            </w:r>
            <w:r w:rsidRPr="008F0FAE">
              <w:rPr>
                <w:rFonts w:ascii="Noto Sans" w:hAnsi="Noto Sans" w:cs="Noto Sans"/>
                <w:b w:val="0"/>
              </w:rPr>
              <w:br/>
              <w:t>j) Herramienta y equipo necesario.</w:t>
            </w:r>
            <w:r w:rsidRPr="008F0FAE">
              <w:rPr>
                <w:rFonts w:ascii="Noto Sans" w:hAnsi="Noto Sans" w:cs="Noto Sans"/>
                <w:b w:val="0"/>
              </w:rPr>
              <w:br/>
              <w:t>k) Pruebas de continuidad y funcionamiento.</w:t>
            </w:r>
            <w:r w:rsidRPr="008F0FAE">
              <w:rPr>
                <w:rFonts w:ascii="Noto Sans" w:hAnsi="Noto Sans" w:cs="Noto Sans"/>
                <w:b w:val="0"/>
              </w:rPr>
              <w:br/>
              <w:t>l) Desperdicios.</w:t>
            </w:r>
            <w:r w:rsidRPr="008F0FAE">
              <w:rPr>
                <w:rFonts w:ascii="Noto Sans" w:hAnsi="Noto Sans" w:cs="Noto Sans"/>
                <w:b w:val="0"/>
              </w:rPr>
              <w:br/>
              <w:t>m) Limpieza final.</w:t>
            </w:r>
          </w:p>
          <w:p w14:paraId="6918EAA6" w14:textId="77777777" w:rsidR="004F71F9" w:rsidRPr="008F0FAE" w:rsidRDefault="004F71F9" w:rsidP="00CF0AF6">
            <w:pPr>
              <w:ind w:left="708"/>
              <w:rPr>
                <w:rFonts w:ascii="Noto Sans" w:hAnsi="Noto Sans" w:cs="Noto Sans"/>
                <w:b w:val="0"/>
              </w:rPr>
            </w:pPr>
          </w:p>
        </w:tc>
      </w:tr>
      <w:tr w:rsidR="004F71F9" w:rsidRPr="008F0FAE" w14:paraId="3646AD07" w14:textId="77777777" w:rsidTr="009C1987">
        <w:tc>
          <w:tcPr>
            <w:tcW w:w="8505" w:type="dxa"/>
          </w:tcPr>
          <w:p w14:paraId="14665E91"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el Metro lineal (ML) de cable instalado, conectado y en operación, conforme al proyecto autorizado y aprobado por la supervisión.</w:t>
            </w:r>
          </w:p>
        </w:tc>
      </w:tr>
    </w:tbl>
    <w:p w14:paraId="5068C2E7" w14:textId="77777777" w:rsidR="004F71F9" w:rsidRPr="008F0FAE" w:rsidRDefault="004F71F9" w:rsidP="004F71F9">
      <w:pPr>
        <w:tabs>
          <w:tab w:val="left" w:pos="8505"/>
        </w:tabs>
        <w:ind w:right="142"/>
        <w:rPr>
          <w:rFonts w:ascii="Noto Sans" w:hAnsi="Noto Sans" w:cs="Noto Sans"/>
          <w:b w:val="0"/>
          <w:u w:val="single"/>
        </w:rPr>
      </w:pPr>
    </w:p>
    <w:p w14:paraId="40699BAE"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
        <w:tblW w:w="8505" w:type="dxa"/>
        <w:tblInd w:w="279" w:type="dxa"/>
        <w:tblLayout w:type="fixed"/>
        <w:tblLook w:val="04A0" w:firstRow="1" w:lastRow="0" w:firstColumn="1" w:lastColumn="0" w:noHBand="0" w:noVBand="1"/>
      </w:tblPr>
      <w:tblGrid>
        <w:gridCol w:w="8505"/>
      </w:tblGrid>
      <w:tr w:rsidR="004F71F9" w:rsidRPr="008F0FAE" w14:paraId="6FA0860C" w14:textId="77777777" w:rsidTr="009C1987">
        <w:tc>
          <w:tcPr>
            <w:tcW w:w="8505" w:type="dxa"/>
            <w:shd w:val="clear" w:color="auto" w:fill="660033"/>
          </w:tcPr>
          <w:p w14:paraId="2E86420C" w14:textId="77777777" w:rsidR="004F71F9" w:rsidRPr="008F0FAE" w:rsidRDefault="004F71F9" w:rsidP="00CF0AF6">
            <w:pPr>
              <w:widowControl w:val="0"/>
              <w:jc w:val="center"/>
              <w:rPr>
                <w:rFonts w:ascii="Noto Sans" w:hAnsi="Noto Sans" w:cs="Noto Sans"/>
                <w:b w:val="0"/>
              </w:rPr>
            </w:pPr>
            <w:bookmarkStart w:id="3" w:name="_Hlk227519494"/>
            <w:r w:rsidRPr="008F0FAE">
              <w:rPr>
                <w:rFonts w:ascii="Noto Sans" w:hAnsi="Noto Sans" w:cs="Noto Sans"/>
                <w:b w:val="0"/>
                <w:lang w:eastAsia="es-MX"/>
              </w:rPr>
              <w:t>CONCEPTO: AG-1.6, AG-2.1</w:t>
            </w:r>
          </w:p>
        </w:tc>
      </w:tr>
      <w:tr w:rsidR="004F71F9" w:rsidRPr="008F0FAE" w14:paraId="4046A027" w14:textId="77777777" w:rsidTr="009C1987">
        <w:tc>
          <w:tcPr>
            <w:tcW w:w="8505" w:type="dxa"/>
          </w:tcPr>
          <w:p w14:paraId="7C436355"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interruptor termomagnético 3 polos 125 </w:t>
            </w:r>
            <w:proofErr w:type="spellStart"/>
            <w:r w:rsidRPr="008F0FAE">
              <w:rPr>
                <w:rFonts w:ascii="Noto Sans" w:hAnsi="Noto Sans" w:cs="Noto Sans"/>
                <w:b w:val="0"/>
              </w:rPr>
              <w:t>amp</w:t>
            </w:r>
            <w:proofErr w:type="spellEnd"/>
            <w:r w:rsidRPr="008F0FAE">
              <w:rPr>
                <w:rFonts w:ascii="Noto Sans" w:hAnsi="Noto Sans" w:cs="Noto Sans"/>
                <w:b w:val="0"/>
              </w:rPr>
              <w:t xml:space="preserve"> en la caja moldeada modelo LA400AWK Square D con kit para tierra física. Incluye: materiales, mano de obra, conexiones, montaje, herrajes, pruebas, acarreos, desperdicios, herramienta y equipo.</w:t>
            </w:r>
          </w:p>
        </w:tc>
      </w:tr>
      <w:tr w:rsidR="004F71F9" w:rsidRPr="008F0FAE" w14:paraId="2FCF4B51" w14:textId="77777777" w:rsidTr="009C1987">
        <w:tc>
          <w:tcPr>
            <w:tcW w:w="8505" w:type="dxa"/>
          </w:tcPr>
          <w:p w14:paraId="707ABDC6"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tc>
      </w:tr>
      <w:tr w:rsidR="004F71F9" w:rsidRPr="008F0FAE" w14:paraId="559A80BD" w14:textId="77777777" w:rsidTr="009C1987">
        <w:tc>
          <w:tcPr>
            <w:tcW w:w="8505" w:type="dxa"/>
          </w:tcPr>
          <w:p w14:paraId="3E893BF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31CE4EE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interruptor termomagnético en la caja moldeada, de 3 polos y 125 A de capacidad, conforme al proyecto ejecutivo autorizado.</w:t>
            </w:r>
          </w:p>
          <w:p w14:paraId="52B56AB3"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destinado a la protección de circuitos eléctricos de aire acondicionado tipo paquete conectados en baja tensión, proporcionando protección contra sobrecargas y cortocircuitos, garantizando seguridad y continuidad en la operación del sistema.</w:t>
            </w:r>
          </w:p>
          <w:p w14:paraId="14CB481F"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0B4633DC" w14:textId="77777777" w:rsidTr="009C1987">
        <w:tc>
          <w:tcPr>
            <w:tcW w:w="8505" w:type="dxa"/>
          </w:tcPr>
          <w:p w14:paraId="2349A456"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5B322A44"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las condiciones del tablero o gabinete donde será instalado el interruptor.</w:t>
            </w:r>
          </w:p>
          <w:p w14:paraId="2E8C674B"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5B6373FF"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realizará la inspección del interruptor, verificando que no presente daños o defectos. </w:t>
            </w:r>
          </w:p>
          <w:p w14:paraId="1165EFFB"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verificará la compatibilidad del equipo con el sistema eléctrico. </w:t>
            </w:r>
          </w:p>
          <w:p w14:paraId="0EB42AB5"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preparará el área de instalación en el tablero o gabinete. </w:t>
            </w:r>
          </w:p>
          <w:p w14:paraId="30D70FE9"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colocará el interruptor en su posición correspondiente. </w:t>
            </w:r>
          </w:p>
          <w:p w14:paraId="458A334A"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realizará la fijación mecánica del equipo. </w:t>
            </w:r>
          </w:p>
          <w:p w14:paraId="61DE68F6"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efectuarán las conexiones eléctricas de entrada y salida. </w:t>
            </w:r>
          </w:p>
          <w:p w14:paraId="2C6D7F5C"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verificará el apriete adecuado de terminales. </w:t>
            </w:r>
          </w:p>
          <w:p w14:paraId="7FBBA5AA"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comprobará la correcta identificación de fases. </w:t>
            </w:r>
          </w:p>
          <w:p w14:paraId="5CCF6244"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realizarán pruebas de continuidad eléctrica. </w:t>
            </w:r>
          </w:p>
          <w:p w14:paraId="1AF9C01E"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verificarán condiciones de operación del interruptor. </w:t>
            </w:r>
          </w:p>
          <w:p w14:paraId="7A4C0A93"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efectuarán pruebas de funcionamiento. </w:t>
            </w:r>
          </w:p>
          <w:p w14:paraId="523E94C6"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realizará la puesta en operación del sistema. </w:t>
            </w:r>
          </w:p>
          <w:p w14:paraId="45DE5502"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Se realizará limpieza del área de trabajo. </w:t>
            </w:r>
          </w:p>
          <w:p w14:paraId="7D7008D6"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4E0FF526" w14:textId="77777777" w:rsidR="004F71F9" w:rsidRPr="008F0FAE" w:rsidRDefault="004F71F9">
            <w:pPr>
              <w:numPr>
                <w:ilvl w:val="0"/>
                <w:numId w:val="269"/>
              </w:numPr>
              <w:rPr>
                <w:rFonts w:ascii="Noto Sans" w:hAnsi="Noto Sans" w:cs="Noto Sans"/>
                <w:b w:val="0"/>
              </w:rPr>
            </w:pPr>
            <w:r w:rsidRPr="008F0FAE">
              <w:rPr>
                <w:rFonts w:ascii="Noto Sans" w:hAnsi="Noto Sans" w:cs="Noto Sans"/>
                <w:b w:val="0"/>
              </w:rPr>
              <w:t xml:space="preserve">Cualquier deficiencia deberá ser corregida antes de la entrega. </w:t>
            </w:r>
          </w:p>
          <w:p w14:paraId="553C92F0" w14:textId="77777777" w:rsidR="004F71F9" w:rsidRPr="008F0FAE" w:rsidRDefault="004F71F9" w:rsidP="00CF0AF6">
            <w:pPr>
              <w:rPr>
                <w:rFonts w:ascii="Noto Sans" w:hAnsi="Noto Sans" w:cs="Noto Sans"/>
                <w:b w:val="0"/>
              </w:rPr>
            </w:pPr>
          </w:p>
          <w:p w14:paraId="0FDDDCC1"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4D6A8A3D"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interruptor termomagnético 3P 125 A.</w:t>
            </w:r>
            <w:r w:rsidRPr="008F0FAE">
              <w:rPr>
                <w:rFonts w:ascii="Noto Sans" w:hAnsi="Noto Sans" w:cs="Noto Sans"/>
                <w:b w:val="0"/>
              </w:rPr>
              <w:br/>
              <w:t>b) Instalación y fijación del equipo.</w:t>
            </w:r>
            <w:r w:rsidRPr="008F0FAE">
              <w:rPr>
                <w:rFonts w:ascii="Noto Sans" w:hAnsi="Noto Sans" w:cs="Noto Sans"/>
                <w:b w:val="0"/>
              </w:rPr>
              <w:br/>
              <w:t>c) Conexiones eléctricas.</w:t>
            </w:r>
            <w:r w:rsidRPr="008F0FAE">
              <w:rPr>
                <w:rFonts w:ascii="Noto Sans" w:hAnsi="Noto Sans" w:cs="Noto Sans"/>
                <w:b w:val="0"/>
              </w:rPr>
              <w:br/>
              <w:t>d) Materiales auxiliares.</w:t>
            </w:r>
            <w:r w:rsidRPr="008F0FAE">
              <w:rPr>
                <w:rFonts w:ascii="Noto Sans" w:hAnsi="Noto Sans" w:cs="Noto Sans"/>
                <w:b w:val="0"/>
              </w:rPr>
              <w:br/>
              <w:t>e) Mano de obra especializada.</w:t>
            </w:r>
            <w:r w:rsidRPr="008F0FAE">
              <w:rPr>
                <w:rFonts w:ascii="Noto Sans" w:hAnsi="Noto Sans" w:cs="Noto Sans"/>
                <w:b w:val="0"/>
              </w:rPr>
              <w:br/>
              <w:t>f) Maniobras y acarreos.</w:t>
            </w:r>
            <w:r w:rsidRPr="008F0FAE">
              <w:rPr>
                <w:rFonts w:ascii="Noto Sans" w:hAnsi="Noto Sans" w:cs="Noto Sans"/>
                <w:b w:val="0"/>
              </w:rPr>
              <w:br/>
              <w:t>g) Herramienta y equipo necesario.</w:t>
            </w:r>
            <w:r w:rsidRPr="008F0FAE">
              <w:rPr>
                <w:rFonts w:ascii="Noto Sans" w:hAnsi="Noto Sans" w:cs="Noto Sans"/>
                <w:b w:val="0"/>
              </w:rPr>
              <w:br/>
              <w:t>h) Pruebas de funcionamiento.</w:t>
            </w:r>
            <w:r w:rsidRPr="008F0FAE">
              <w:rPr>
                <w:rFonts w:ascii="Noto Sans" w:hAnsi="Noto Sans" w:cs="Noto Sans"/>
                <w:b w:val="0"/>
              </w:rPr>
              <w:br/>
              <w:t>i) Señalización y seguridad.</w:t>
            </w:r>
            <w:r w:rsidRPr="008F0FAE">
              <w:rPr>
                <w:rFonts w:ascii="Noto Sans" w:hAnsi="Noto Sans" w:cs="Noto Sans"/>
                <w:b w:val="0"/>
              </w:rPr>
              <w:br/>
              <w:t>j) Limpieza final.</w:t>
            </w:r>
          </w:p>
        </w:tc>
      </w:tr>
      <w:tr w:rsidR="004F71F9" w:rsidRPr="008F0FAE" w14:paraId="7C6749E5" w14:textId="77777777" w:rsidTr="009C1987">
        <w:tc>
          <w:tcPr>
            <w:tcW w:w="8505" w:type="dxa"/>
          </w:tcPr>
          <w:p w14:paraId="1F402F67"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interruptor instalado, conectado y en operación, conforme al proyecto autorizado y aprobado por la supervisión.</w:t>
            </w:r>
          </w:p>
        </w:tc>
      </w:tr>
      <w:bookmarkEnd w:id="3"/>
    </w:tbl>
    <w:p w14:paraId="218AE156" w14:textId="77777777" w:rsidR="004F71F9" w:rsidRPr="008F0FAE" w:rsidRDefault="004F71F9" w:rsidP="004F71F9">
      <w:pPr>
        <w:tabs>
          <w:tab w:val="left" w:pos="8505"/>
        </w:tabs>
        <w:ind w:right="142"/>
        <w:rPr>
          <w:rFonts w:ascii="Noto Sans" w:hAnsi="Noto Sans" w:cs="Noto Sans"/>
          <w:b w:val="0"/>
          <w:u w:val="single"/>
        </w:rPr>
      </w:pPr>
    </w:p>
    <w:p w14:paraId="7EA5B714"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21171E4F" w14:textId="77777777" w:rsidTr="009C1987">
        <w:tc>
          <w:tcPr>
            <w:tcW w:w="8505" w:type="dxa"/>
            <w:shd w:val="clear" w:color="auto" w:fill="660033"/>
          </w:tcPr>
          <w:p w14:paraId="366D7B11" w14:textId="77777777" w:rsidR="004F71F9" w:rsidRPr="008F0FAE" w:rsidRDefault="004F71F9" w:rsidP="00CF0AF6">
            <w:pPr>
              <w:rPr>
                <w:rFonts w:ascii="Noto Sans" w:hAnsi="Noto Sans" w:cs="Noto Sans"/>
                <w:b w:val="0"/>
                <w:lang w:eastAsia="es-MX"/>
              </w:rPr>
            </w:pPr>
            <w:r w:rsidRPr="008F0FAE">
              <w:rPr>
                <w:rFonts w:ascii="Noto Sans" w:hAnsi="Noto Sans" w:cs="Noto Sans"/>
                <w:b w:val="0"/>
                <w:lang w:eastAsia="es-MX"/>
              </w:rPr>
              <w:t>CONCEPTO: AG-2.2, AG-3.2, AG-4.2, AG-5.2, AG-6.2, AG-7.1, EMER-3.1, EMER-4.2, EMER-5.3, EMER-6.2, EMER-7.1.2, EMER-7.2.1, EMER-7.4.2, EMER-8.2, TAB-1.1.1, TAB-1.2.1, TAB-1.3.1, TAB-4.1.1, TAB-4.1.2, TAB-4.1.3, TAB-4.6.1, TABST.1.1, TABF.1.2.4</w:t>
            </w:r>
          </w:p>
        </w:tc>
      </w:tr>
      <w:tr w:rsidR="004F71F9" w:rsidRPr="008F0FAE" w14:paraId="078F4B76" w14:textId="77777777" w:rsidTr="009C1987">
        <w:tc>
          <w:tcPr>
            <w:tcW w:w="8505" w:type="dxa"/>
          </w:tcPr>
          <w:p w14:paraId="0EF27C18"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tubería Conduit de PVC uso pesado de varias medidas". Incluye: codos, conectores y uniones (cuando se requieran), encofrado con concreto </w:t>
            </w:r>
            <w:proofErr w:type="spellStart"/>
            <w:r w:rsidRPr="008F0FAE">
              <w:rPr>
                <w:rFonts w:ascii="Noto Sans" w:hAnsi="Noto Sans" w:cs="Noto Sans"/>
                <w:b w:val="0"/>
              </w:rPr>
              <w:t>f’c</w:t>
            </w:r>
            <w:proofErr w:type="spellEnd"/>
            <w:r w:rsidRPr="008F0FAE">
              <w:rPr>
                <w:rFonts w:ascii="Noto Sans" w:hAnsi="Noto Sans" w:cs="Noto Sans"/>
                <w:b w:val="0"/>
              </w:rPr>
              <w:t xml:space="preserve"> = 200 kg/cm², cama de arena de 5 cm de espesor, señalización de advertencia color rojo de 300 mm con cinta de “PELIGRO”, pasos, ranurado en muro (cuando aplique), excavación a una profundidad máxima de 60 cm, rellenos, herramienta, mano de obra y todo lo necesario para su correcta ejecución (P.U.O.T.).</w:t>
            </w:r>
          </w:p>
        </w:tc>
      </w:tr>
      <w:tr w:rsidR="004F71F9" w:rsidRPr="008F0FAE" w14:paraId="260964B9" w14:textId="77777777" w:rsidTr="009C1987">
        <w:tc>
          <w:tcPr>
            <w:tcW w:w="8505" w:type="dxa"/>
          </w:tcPr>
          <w:p w14:paraId="1F4E9DD3"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Metro lineal (ML).</w:t>
            </w:r>
          </w:p>
        </w:tc>
      </w:tr>
      <w:tr w:rsidR="004F71F9" w:rsidRPr="008F0FAE" w14:paraId="77810294" w14:textId="77777777" w:rsidTr="009C1987">
        <w:tc>
          <w:tcPr>
            <w:tcW w:w="8505" w:type="dxa"/>
          </w:tcPr>
          <w:p w14:paraId="5169C21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614868CA"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y protección de tubería Conduit de PVC de uso pesado de 1 1/4", para canalización de conductores de media tensión, conforme al proyecto ejecutivo autorizado.</w:t>
            </w:r>
          </w:p>
          <w:p w14:paraId="31E8E533"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La instalación incluirá trabajos de excavación, cama de apoyo, protección mecánica mediante concreto, señalización preventiva y rellenos, garantizando seguridad, durabilidad y correcto funcionamiento del sistema.</w:t>
            </w:r>
          </w:p>
          <w:p w14:paraId="4EADAADF"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6AC77F9F" w14:textId="77777777" w:rsidTr="009C1987">
        <w:tc>
          <w:tcPr>
            <w:tcW w:w="8505" w:type="dxa"/>
          </w:tcPr>
          <w:p w14:paraId="2B4CD23E"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D2A4C58"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trayectorias, niveles y condiciones del terreno o elementos constructivos.</w:t>
            </w:r>
          </w:p>
          <w:p w14:paraId="1ABFB22C"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47231288"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realizará el trazo de la trayectoria conforme a planos autorizados. </w:t>
            </w:r>
          </w:p>
          <w:p w14:paraId="278ACF5D"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ejecutará la excavación de zanja hasta una profundidad máxima de 60 cm. </w:t>
            </w:r>
          </w:p>
          <w:p w14:paraId="1341E21A"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preparará el fondo de la zanja, eliminando material suelto. </w:t>
            </w:r>
          </w:p>
          <w:p w14:paraId="618BC594"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colocará cama de arena de 5 cm de espesor para nivelación. </w:t>
            </w:r>
          </w:p>
          <w:p w14:paraId="4A279934"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instalará la tubería Conduit de PVC de la medida indicada en proyecto. </w:t>
            </w:r>
          </w:p>
          <w:p w14:paraId="6C2D42F2"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colocarán codos, conectores y/o uniones según requerimientos. </w:t>
            </w:r>
          </w:p>
          <w:p w14:paraId="1F6E1CB3"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alineará y nivelará la tubería conforme al proyecto. </w:t>
            </w:r>
          </w:p>
          <w:p w14:paraId="5E4FD053"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realizará el encofrado con concreto </w:t>
            </w:r>
            <w:proofErr w:type="spellStart"/>
            <w:r w:rsidRPr="008F0FAE">
              <w:rPr>
                <w:rFonts w:ascii="Noto Sans" w:hAnsi="Noto Sans" w:cs="Noto Sans"/>
                <w:b w:val="0"/>
              </w:rPr>
              <w:t>f’c</w:t>
            </w:r>
            <w:proofErr w:type="spellEnd"/>
            <w:r w:rsidRPr="008F0FAE">
              <w:rPr>
                <w:rFonts w:ascii="Noto Sans" w:hAnsi="Noto Sans" w:cs="Noto Sans"/>
                <w:b w:val="0"/>
              </w:rPr>
              <w:t xml:space="preserve"> = 200 kg/cm² para protección en caso de requerirse</w:t>
            </w:r>
          </w:p>
          <w:p w14:paraId="36F7DD10"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colocará cinta de advertencia color rojo con leyenda “PELIGRO”. </w:t>
            </w:r>
          </w:p>
          <w:p w14:paraId="5DE891A4"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ejecutarán pasos en muros o elementos estructurales cuando aplique. </w:t>
            </w:r>
          </w:p>
          <w:p w14:paraId="3E2830D2"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realizarán ranuras en muro cuando sea necesario. </w:t>
            </w:r>
          </w:p>
          <w:p w14:paraId="26E5C5E0"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efectuará el relleno con material producto de la excavación </w:t>
            </w:r>
          </w:p>
          <w:p w14:paraId="57E4F731"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compactará el relleno en capas no mayores a 20 cm. </w:t>
            </w:r>
          </w:p>
          <w:p w14:paraId="05EC0452"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lastRenderedPageBreak/>
              <w:t xml:space="preserve">Se verificará la correcta instalación del sistema. </w:t>
            </w:r>
          </w:p>
          <w:p w14:paraId="4A6E7862"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Se realizará limpieza del área de trabajo. </w:t>
            </w:r>
          </w:p>
          <w:p w14:paraId="0B0D2318"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1207FAE1" w14:textId="77777777" w:rsidR="004F71F9" w:rsidRPr="008F0FAE" w:rsidRDefault="004F71F9">
            <w:pPr>
              <w:numPr>
                <w:ilvl w:val="0"/>
                <w:numId w:val="253"/>
              </w:numPr>
              <w:rPr>
                <w:rFonts w:ascii="Noto Sans" w:hAnsi="Noto Sans" w:cs="Noto Sans"/>
                <w:b w:val="0"/>
              </w:rPr>
            </w:pPr>
            <w:r w:rsidRPr="008F0FAE">
              <w:rPr>
                <w:rFonts w:ascii="Noto Sans" w:hAnsi="Noto Sans" w:cs="Noto Sans"/>
                <w:b w:val="0"/>
              </w:rPr>
              <w:t>Cualquier deficiencia deberá ser corregida antes de la entrega.</w:t>
            </w:r>
          </w:p>
          <w:p w14:paraId="57305531" w14:textId="77777777" w:rsidR="004F71F9" w:rsidRPr="008F0FAE" w:rsidRDefault="004F71F9" w:rsidP="00CF0AF6">
            <w:pPr>
              <w:rPr>
                <w:rFonts w:ascii="Noto Sans" w:hAnsi="Noto Sans" w:cs="Noto Sans"/>
                <w:b w:val="0"/>
              </w:rPr>
            </w:pPr>
          </w:p>
          <w:p w14:paraId="74410F44"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EF39511"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tubería Conduit PVC en los diámetros indicados.</w:t>
            </w:r>
            <w:r w:rsidRPr="008F0FAE">
              <w:rPr>
                <w:rFonts w:ascii="Noto Sans" w:hAnsi="Noto Sans" w:cs="Noto Sans"/>
                <w:b w:val="0"/>
              </w:rPr>
              <w:br/>
              <w:t>b) Suministro de codos, conectores y uniones.</w:t>
            </w:r>
            <w:r w:rsidRPr="008F0FAE">
              <w:rPr>
                <w:rFonts w:ascii="Noto Sans" w:hAnsi="Noto Sans" w:cs="Noto Sans"/>
                <w:b w:val="0"/>
              </w:rPr>
              <w:br/>
              <w:t>c) Excavación.</w:t>
            </w:r>
            <w:r w:rsidRPr="008F0FAE">
              <w:rPr>
                <w:rFonts w:ascii="Noto Sans" w:hAnsi="Noto Sans" w:cs="Noto Sans"/>
                <w:b w:val="0"/>
              </w:rPr>
              <w:br/>
              <w:t>d) Cama de arena.</w:t>
            </w:r>
            <w:r w:rsidRPr="008F0FAE">
              <w:rPr>
                <w:rFonts w:ascii="Noto Sans" w:hAnsi="Noto Sans" w:cs="Noto Sans"/>
                <w:b w:val="0"/>
              </w:rPr>
              <w:br/>
              <w:t xml:space="preserve">e) Encofrado con concreto </w:t>
            </w:r>
            <w:proofErr w:type="spellStart"/>
            <w:r w:rsidRPr="008F0FAE">
              <w:rPr>
                <w:rFonts w:ascii="Noto Sans" w:hAnsi="Noto Sans" w:cs="Noto Sans"/>
                <w:b w:val="0"/>
              </w:rPr>
              <w:t>f’c</w:t>
            </w:r>
            <w:proofErr w:type="spellEnd"/>
            <w:r w:rsidRPr="008F0FAE">
              <w:rPr>
                <w:rFonts w:ascii="Noto Sans" w:hAnsi="Noto Sans" w:cs="Noto Sans"/>
                <w:b w:val="0"/>
              </w:rPr>
              <w:t xml:space="preserve"> = 200 kg/cm².</w:t>
            </w:r>
            <w:r w:rsidRPr="008F0FAE">
              <w:rPr>
                <w:rFonts w:ascii="Noto Sans" w:hAnsi="Noto Sans" w:cs="Noto Sans"/>
                <w:b w:val="0"/>
              </w:rPr>
              <w:br/>
              <w:t>f) Señalización con cinta de advertencia.</w:t>
            </w:r>
            <w:r w:rsidRPr="008F0FAE">
              <w:rPr>
                <w:rFonts w:ascii="Noto Sans" w:hAnsi="Noto Sans" w:cs="Noto Sans"/>
                <w:b w:val="0"/>
              </w:rPr>
              <w:br/>
              <w:t>g) Ranurado en muro (cuando aplique).</w:t>
            </w:r>
            <w:r w:rsidRPr="008F0FAE">
              <w:rPr>
                <w:rFonts w:ascii="Noto Sans" w:hAnsi="Noto Sans" w:cs="Noto Sans"/>
                <w:b w:val="0"/>
              </w:rPr>
              <w:br/>
              <w:t>h) Pasos en elementos constructivos.</w:t>
            </w:r>
            <w:r w:rsidRPr="008F0FAE">
              <w:rPr>
                <w:rFonts w:ascii="Noto Sans" w:hAnsi="Noto Sans" w:cs="Noto Sans"/>
                <w:b w:val="0"/>
              </w:rPr>
              <w:br/>
              <w:t>i) Relleno y compactación.</w:t>
            </w:r>
            <w:r w:rsidRPr="008F0FAE">
              <w:rPr>
                <w:rFonts w:ascii="Noto Sans" w:hAnsi="Noto Sans" w:cs="Noto Sans"/>
                <w:b w:val="0"/>
              </w:rPr>
              <w:br/>
              <w:t>j) Materiales auxiliares.</w:t>
            </w:r>
            <w:r w:rsidRPr="008F0FAE">
              <w:rPr>
                <w:rFonts w:ascii="Noto Sans" w:hAnsi="Noto Sans" w:cs="Noto Sans"/>
                <w:b w:val="0"/>
              </w:rPr>
              <w:br/>
              <w:t>k) Mano de obra especializada.</w:t>
            </w:r>
            <w:r w:rsidRPr="008F0FAE">
              <w:rPr>
                <w:rFonts w:ascii="Noto Sans" w:hAnsi="Noto Sans" w:cs="Noto Sans"/>
                <w:b w:val="0"/>
              </w:rPr>
              <w:br/>
              <w:t>l) Maniobras y acarreos.</w:t>
            </w:r>
            <w:r w:rsidRPr="008F0FAE">
              <w:rPr>
                <w:rFonts w:ascii="Noto Sans" w:hAnsi="Noto Sans" w:cs="Noto Sans"/>
                <w:b w:val="0"/>
              </w:rPr>
              <w:br/>
              <w:t>m) Herramienta y equipo necesario.</w:t>
            </w:r>
            <w:r w:rsidRPr="008F0FAE">
              <w:rPr>
                <w:rFonts w:ascii="Noto Sans" w:hAnsi="Noto Sans" w:cs="Noto Sans"/>
                <w:b w:val="0"/>
              </w:rPr>
              <w:br/>
              <w:t>n) Limpieza final.</w:t>
            </w:r>
          </w:p>
          <w:p w14:paraId="61AAA6A2" w14:textId="77777777" w:rsidR="004F71F9" w:rsidRPr="008F0FAE" w:rsidRDefault="004F71F9" w:rsidP="00CF0AF6">
            <w:pPr>
              <w:rPr>
                <w:rFonts w:ascii="Noto Sans" w:hAnsi="Noto Sans" w:cs="Noto Sans"/>
                <w:b w:val="0"/>
              </w:rPr>
            </w:pPr>
          </w:p>
        </w:tc>
      </w:tr>
      <w:tr w:rsidR="004F71F9" w:rsidRPr="008F0FAE" w14:paraId="4E5B9E23" w14:textId="77777777" w:rsidTr="009C1987">
        <w:tc>
          <w:tcPr>
            <w:tcW w:w="8505" w:type="dxa"/>
          </w:tcPr>
          <w:p w14:paraId="0277F0C0"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el Metro lineal (ML) de tubería instalada, protegida, señalizada y aprobada por la supervisión, conforme al proyecto autorizado.</w:t>
            </w:r>
          </w:p>
        </w:tc>
      </w:tr>
    </w:tbl>
    <w:p w14:paraId="2BCE7AE3" w14:textId="77777777" w:rsidR="004F71F9" w:rsidRPr="008F0FAE" w:rsidRDefault="004F71F9" w:rsidP="004F71F9">
      <w:pPr>
        <w:tabs>
          <w:tab w:val="left" w:pos="8505"/>
        </w:tabs>
        <w:ind w:right="142"/>
        <w:rPr>
          <w:rFonts w:ascii="Noto Sans" w:hAnsi="Noto Sans" w:cs="Noto Sans"/>
          <w:b w:val="0"/>
          <w:u w:val="single"/>
        </w:rPr>
      </w:pPr>
    </w:p>
    <w:p w14:paraId="17F446E0"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3A4ADE55" w14:textId="77777777" w:rsidTr="003746B5">
        <w:tc>
          <w:tcPr>
            <w:tcW w:w="8505" w:type="dxa"/>
            <w:shd w:val="clear" w:color="auto" w:fill="660033"/>
          </w:tcPr>
          <w:p w14:paraId="114FB7CD" w14:textId="77777777" w:rsidR="004F71F9" w:rsidRPr="008F0FAE" w:rsidRDefault="004F71F9" w:rsidP="00CF0AF6">
            <w:pPr>
              <w:widowControl w:val="0"/>
              <w:rPr>
                <w:rFonts w:ascii="Noto Sans" w:hAnsi="Noto Sans" w:cs="Noto Sans"/>
                <w:b w:val="0"/>
                <w:lang w:eastAsia="es-MX"/>
              </w:rPr>
            </w:pPr>
            <w:r w:rsidRPr="008F0FAE">
              <w:rPr>
                <w:rFonts w:ascii="Noto Sans" w:hAnsi="Noto Sans" w:cs="Noto Sans"/>
                <w:b w:val="0"/>
                <w:lang w:eastAsia="es-MX"/>
              </w:rPr>
              <w:t>CONCEPTO AG-3.1, EMER-4.1</w:t>
            </w:r>
          </w:p>
        </w:tc>
      </w:tr>
      <w:tr w:rsidR="004F71F9" w:rsidRPr="008F0FAE" w14:paraId="6BD0B73D" w14:textId="77777777" w:rsidTr="003746B5">
        <w:tc>
          <w:tcPr>
            <w:tcW w:w="8505" w:type="dxa"/>
          </w:tcPr>
          <w:p w14:paraId="654038D2"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tablero principal tipo I-LINE, marca SQUARE D o equivalente en calidad, catálogo MG600M82B. Incluye: suministro de materiales, acarreos, trazo, nivelación, fijación mediante taquetes de expansión, conexión de alimentador principal, pruebas de funcionamiento, herramienta, equipo y todo lo necesario para su correcta instalación y funcionamiento (P.U.O.T.).</w:t>
            </w:r>
          </w:p>
        </w:tc>
      </w:tr>
      <w:tr w:rsidR="004F71F9" w:rsidRPr="008F0FAE" w14:paraId="7C8B0999" w14:textId="77777777" w:rsidTr="003746B5">
        <w:tc>
          <w:tcPr>
            <w:tcW w:w="8505" w:type="dxa"/>
          </w:tcPr>
          <w:p w14:paraId="41128F07"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0005E0BB"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34FB139" w14:textId="77777777" w:rsidTr="003746B5">
        <w:tc>
          <w:tcPr>
            <w:tcW w:w="8505" w:type="dxa"/>
          </w:tcPr>
          <w:p w14:paraId="7CFC1E1A"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6F1BCC3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tablero principal tipo I-LINE, conforme al proyecto ejecutivo autorizado.</w:t>
            </w:r>
          </w:p>
          <w:p w14:paraId="1877700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destinado a la distribución de energía eléctrica en baja tensión, garantizando operación segura, adecuada capacidad de carga y continuidad del suministro eléctrico.</w:t>
            </w:r>
          </w:p>
          <w:p w14:paraId="39112F48"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33A0B7E9" w14:textId="77777777" w:rsidTr="003746B5">
        <w:tc>
          <w:tcPr>
            <w:tcW w:w="8505" w:type="dxa"/>
          </w:tcPr>
          <w:p w14:paraId="034ED045"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0198A483"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Previo al inicio de los trabajos, el CONTRATISTA deberá verificar la ubicación del tablero, condiciones del muro o estructura de soporte y canalizaciones eléctricas.</w:t>
            </w:r>
          </w:p>
          <w:p w14:paraId="57EBE6F8"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10089D78"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realizará la inspección del tablero, verificando que no presente daños o defectos. </w:t>
            </w:r>
          </w:p>
          <w:p w14:paraId="358DC21C"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verificará la ubicación de instalación conforme a planos autorizados. </w:t>
            </w:r>
          </w:p>
          <w:p w14:paraId="1A5C8AE2"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realizará el trazo del área de colocación. </w:t>
            </w:r>
          </w:p>
          <w:p w14:paraId="6B48CA5A"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ejecutará la nivelación del área de instalación. </w:t>
            </w:r>
          </w:p>
          <w:p w14:paraId="6287DF1F"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colocará el tablero en su posición correspondiente. </w:t>
            </w:r>
          </w:p>
          <w:p w14:paraId="11878EFE"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realizará la fijación mediante taquetes de expansión. </w:t>
            </w:r>
          </w:p>
          <w:p w14:paraId="18855AE0"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verificará la correcta alineación y verticalidad del equipo. </w:t>
            </w:r>
          </w:p>
          <w:p w14:paraId="4EFC0A7B"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realizará la conexión del alimentador principal. </w:t>
            </w:r>
          </w:p>
          <w:p w14:paraId="362AF8FC"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verificarán conexiones internas del tablero. </w:t>
            </w:r>
          </w:p>
          <w:p w14:paraId="299EAF65"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comprobará el apriete adecuado de terminales. </w:t>
            </w:r>
          </w:p>
          <w:p w14:paraId="47BB72FC"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realizará la identificación de circuitos cuando aplique. </w:t>
            </w:r>
          </w:p>
          <w:p w14:paraId="7D36F759"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efectuarán pruebas de continuidad eléctrica. </w:t>
            </w:r>
          </w:p>
          <w:p w14:paraId="40BC0E50"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realizarán pruebas de funcionamiento del tablero. </w:t>
            </w:r>
          </w:p>
          <w:p w14:paraId="097DEC02"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verificará la correcta operación del sistema. </w:t>
            </w:r>
          </w:p>
          <w:p w14:paraId="3ED3AD24"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Se realizará limpieza del área de trabajo. </w:t>
            </w:r>
          </w:p>
          <w:p w14:paraId="59A6228E"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558891AD" w14:textId="77777777" w:rsidR="004F71F9" w:rsidRPr="008F0FAE" w:rsidRDefault="004F71F9">
            <w:pPr>
              <w:numPr>
                <w:ilvl w:val="0"/>
                <w:numId w:val="255"/>
              </w:numPr>
              <w:rPr>
                <w:rFonts w:ascii="Noto Sans" w:hAnsi="Noto Sans" w:cs="Noto Sans"/>
                <w:b w:val="0"/>
              </w:rPr>
            </w:pPr>
            <w:r w:rsidRPr="008F0FAE">
              <w:rPr>
                <w:rFonts w:ascii="Noto Sans" w:hAnsi="Noto Sans" w:cs="Noto Sans"/>
                <w:b w:val="0"/>
              </w:rPr>
              <w:t>Cualquier deficiencia deberá ser corregida antes de la entrega.</w:t>
            </w:r>
          </w:p>
          <w:p w14:paraId="73498FDB" w14:textId="77777777" w:rsidR="004F71F9" w:rsidRPr="008F0FAE" w:rsidRDefault="004F71F9" w:rsidP="00CF0AF6">
            <w:pPr>
              <w:rPr>
                <w:rFonts w:ascii="Noto Sans" w:hAnsi="Noto Sans" w:cs="Noto Sans"/>
                <w:b w:val="0"/>
              </w:rPr>
            </w:pPr>
          </w:p>
          <w:p w14:paraId="6820C7FB"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4CA4D91A"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tablero principal tipo I-LINE.</w:t>
            </w:r>
            <w:r w:rsidRPr="008F0FAE">
              <w:rPr>
                <w:rFonts w:ascii="Noto Sans" w:hAnsi="Noto Sans" w:cs="Noto Sans"/>
                <w:b w:val="0"/>
              </w:rPr>
              <w:br/>
              <w:t>b) Trazo y nivelación.</w:t>
            </w:r>
            <w:r w:rsidRPr="008F0FAE">
              <w:rPr>
                <w:rFonts w:ascii="Noto Sans" w:hAnsi="Noto Sans" w:cs="Noto Sans"/>
                <w:b w:val="0"/>
              </w:rPr>
              <w:br/>
              <w:t>c) Instalación y fijación del equipo.</w:t>
            </w:r>
            <w:r w:rsidRPr="008F0FAE">
              <w:rPr>
                <w:rFonts w:ascii="Noto Sans" w:hAnsi="Noto Sans" w:cs="Noto Sans"/>
                <w:b w:val="0"/>
              </w:rPr>
              <w:br/>
              <w:t>d) Conexión del alimentador principal.</w:t>
            </w:r>
            <w:r w:rsidRPr="008F0FAE">
              <w:rPr>
                <w:rFonts w:ascii="Noto Sans" w:hAnsi="Noto Sans" w:cs="Noto Sans"/>
                <w:b w:val="0"/>
              </w:rPr>
              <w:br/>
              <w:t>e) Verificación de conexiones internas.</w:t>
            </w:r>
            <w:r w:rsidRPr="008F0FAE">
              <w:rPr>
                <w:rFonts w:ascii="Noto Sans" w:hAnsi="Noto Sans" w:cs="Noto Sans"/>
                <w:b w:val="0"/>
              </w:rPr>
              <w:br/>
              <w:t>f) Materiales auxiliares.</w:t>
            </w:r>
            <w:r w:rsidRPr="008F0FAE">
              <w:rPr>
                <w:rFonts w:ascii="Noto Sans" w:hAnsi="Noto Sans" w:cs="Noto Sans"/>
                <w:b w:val="0"/>
              </w:rPr>
              <w:br/>
              <w:t>g) Mano de obra especializada.</w:t>
            </w:r>
            <w:r w:rsidRPr="008F0FAE">
              <w:rPr>
                <w:rFonts w:ascii="Noto Sans" w:hAnsi="Noto Sans" w:cs="Noto Sans"/>
                <w:b w:val="0"/>
              </w:rPr>
              <w:br/>
              <w:t>h) Maniobras y acarreos.</w:t>
            </w:r>
            <w:r w:rsidRPr="008F0FAE">
              <w:rPr>
                <w:rFonts w:ascii="Noto Sans" w:hAnsi="Noto Sans" w:cs="Noto Sans"/>
                <w:b w:val="0"/>
              </w:rPr>
              <w:br/>
              <w:t>i) Herramienta y equipo necesario.</w:t>
            </w:r>
            <w:r w:rsidRPr="008F0FAE">
              <w:rPr>
                <w:rFonts w:ascii="Noto Sans" w:hAnsi="Noto Sans" w:cs="Noto Sans"/>
                <w:b w:val="0"/>
              </w:rPr>
              <w:br/>
              <w:t>j) Pruebas de funcionamiento.</w:t>
            </w:r>
            <w:r w:rsidRPr="008F0FAE">
              <w:rPr>
                <w:rFonts w:ascii="Noto Sans" w:hAnsi="Noto Sans" w:cs="Noto Sans"/>
                <w:b w:val="0"/>
              </w:rPr>
              <w:br/>
              <w:t>k) Señalización y seguridad.</w:t>
            </w:r>
            <w:r w:rsidRPr="008F0FAE">
              <w:rPr>
                <w:rFonts w:ascii="Noto Sans" w:hAnsi="Noto Sans" w:cs="Noto Sans"/>
                <w:b w:val="0"/>
              </w:rPr>
              <w:br/>
              <w:t>l) Limpieza final.</w:t>
            </w:r>
          </w:p>
          <w:p w14:paraId="6B298A04" w14:textId="77777777" w:rsidR="004F71F9" w:rsidRPr="008F0FAE" w:rsidRDefault="004F71F9" w:rsidP="00CF0AF6">
            <w:pPr>
              <w:ind w:left="708"/>
              <w:rPr>
                <w:rFonts w:ascii="Noto Sans" w:hAnsi="Noto Sans" w:cs="Noto Sans"/>
                <w:b w:val="0"/>
              </w:rPr>
            </w:pPr>
          </w:p>
        </w:tc>
      </w:tr>
      <w:tr w:rsidR="004F71F9" w:rsidRPr="008F0FAE" w14:paraId="4A2D1D1E" w14:textId="77777777" w:rsidTr="003746B5">
        <w:tc>
          <w:tcPr>
            <w:tcW w:w="8505" w:type="dxa"/>
          </w:tcPr>
          <w:p w14:paraId="37BC343F"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tablero instalado, conectado y en operación, conforme al proyecto autorizado y aprobado por la supervisión.</w:t>
            </w:r>
          </w:p>
        </w:tc>
      </w:tr>
    </w:tbl>
    <w:p w14:paraId="3FC2E5A2" w14:textId="77777777" w:rsidR="004F71F9" w:rsidRPr="008F0FAE" w:rsidRDefault="004F71F9" w:rsidP="004F71F9">
      <w:pPr>
        <w:tabs>
          <w:tab w:val="left" w:pos="8505"/>
        </w:tabs>
        <w:ind w:right="142"/>
        <w:rPr>
          <w:rFonts w:ascii="Noto Sans" w:hAnsi="Noto Sans" w:cs="Noto Sans"/>
          <w:b w:val="0"/>
          <w:u w:val="single"/>
        </w:rPr>
      </w:pPr>
    </w:p>
    <w:p w14:paraId="32F05A9C" w14:textId="77777777" w:rsidR="004F71F9" w:rsidRDefault="004F71F9" w:rsidP="004F71F9">
      <w:pPr>
        <w:tabs>
          <w:tab w:val="left" w:pos="8505"/>
        </w:tabs>
        <w:ind w:right="142"/>
        <w:rPr>
          <w:rFonts w:ascii="Noto Sans" w:hAnsi="Noto Sans" w:cs="Noto Sans"/>
          <w:b w:val="0"/>
          <w:u w:val="single"/>
        </w:rPr>
      </w:pPr>
    </w:p>
    <w:p w14:paraId="51E0E506" w14:textId="77777777" w:rsidR="003746B5" w:rsidRDefault="003746B5" w:rsidP="004F71F9">
      <w:pPr>
        <w:tabs>
          <w:tab w:val="left" w:pos="8505"/>
        </w:tabs>
        <w:ind w:right="142"/>
        <w:rPr>
          <w:rFonts w:ascii="Noto Sans" w:hAnsi="Noto Sans" w:cs="Noto Sans"/>
          <w:b w:val="0"/>
          <w:u w:val="single"/>
        </w:rPr>
      </w:pPr>
    </w:p>
    <w:p w14:paraId="2B16919D" w14:textId="77777777" w:rsidR="003746B5" w:rsidRPr="008F0FAE" w:rsidRDefault="003746B5"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3E0D6430" w14:textId="77777777" w:rsidTr="003746B5">
        <w:tc>
          <w:tcPr>
            <w:tcW w:w="8505" w:type="dxa"/>
            <w:shd w:val="clear" w:color="auto" w:fill="660033"/>
          </w:tcPr>
          <w:p w14:paraId="6B9E96D5" w14:textId="1BDD02DD" w:rsidR="004F71F9" w:rsidRPr="008F0FAE" w:rsidRDefault="004F71F9" w:rsidP="003746B5">
            <w:pPr>
              <w:rPr>
                <w:rFonts w:ascii="Noto Sans" w:hAnsi="Noto Sans" w:cs="Noto Sans"/>
                <w:b w:val="0"/>
              </w:rPr>
            </w:pPr>
            <w:r w:rsidRPr="008F0FAE">
              <w:rPr>
                <w:rFonts w:ascii="Noto Sans" w:hAnsi="Noto Sans" w:cs="Noto Sans"/>
                <w:b w:val="0"/>
                <w:lang w:eastAsia="es-MX"/>
              </w:rPr>
              <w:lastRenderedPageBreak/>
              <w:t>CONCEPTO AG-3.5, AG-3.6, AG-3.7, AG-3.8, EMER-4.4, EMER-4.5, EMER-4.6</w:t>
            </w:r>
          </w:p>
        </w:tc>
      </w:tr>
      <w:tr w:rsidR="004F71F9" w:rsidRPr="008F0FAE" w14:paraId="20AF8B9B" w14:textId="77777777" w:rsidTr="003746B5">
        <w:tc>
          <w:tcPr>
            <w:tcW w:w="8505" w:type="dxa"/>
          </w:tcPr>
          <w:p w14:paraId="22C95430"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interruptor termomagnético tipo I-LINE, marca SQUARE D o equivalente en calidad, No. de catálogo HDA36175, capacidad </w:t>
            </w:r>
            <w:proofErr w:type="spellStart"/>
            <w:r w:rsidRPr="008F0FAE">
              <w:rPr>
                <w:rFonts w:ascii="Noto Sans" w:hAnsi="Noto Sans" w:cs="Noto Sans"/>
                <w:b w:val="0"/>
              </w:rPr>
              <w:t>interruptiva</w:t>
            </w:r>
            <w:proofErr w:type="spellEnd"/>
            <w:r w:rsidRPr="008F0FAE">
              <w:rPr>
                <w:rFonts w:ascii="Noto Sans" w:hAnsi="Noto Sans" w:cs="Noto Sans"/>
                <w:b w:val="0"/>
              </w:rPr>
              <w:t xml:space="preserve"> 18 </w:t>
            </w:r>
            <w:proofErr w:type="spellStart"/>
            <w:r w:rsidRPr="008F0FAE">
              <w:rPr>
                <w:rFonts w:ascii="Noto Sans" w:hAnsi="Noto Sans" w:cs="Noto Sans"/>
                <w:b w:val="0"/>
              </w:rPr>
              <w:t>kA</w:t>
            </w:r>
            <w:proofErr w:type="spellEnd"/>
            <w:r w:rsidRPr="008F0FAE">
              <w:rPr>
                <w:rFonts w:ascii="Noto Sans" w:hAnsi="Noto Sans" w:cs="Noto Sans"/>
                <w:b w:val="0"/>
              </w:rPr>
              <w:t>. Incluye: materiales, conexiones, aislamiento, empalmes, parte proporcional de capuchón, desperdicio, mano de obra, herramienta y todo lo necesario para su correcta instalación y funcionamiento (P.U.O.T.).</w:t>
            </w:r>
          </w:p>
        </w:tc>
      </w:tr>
      <w:tr w:rsidR="004F71F9" w:rsidRPr="008F0FAE" w14:paraId="6B74260D" w14:textId="77777777" w:rsidTr="003746B5">
        <w:tc>
          <w:tcPr>
            <w:tcW w:w="8505" w:type="dxa"/>
          </w:tcPr>
          <w:p w14:paraId="098B8ECE"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49F231FA"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2D76C76" w14:textId="77777777" w:rsidTr="003746B5">
        <w:tc>
          <w:tcPr>
            <w:tcW w:w="8505" w:type="dxa"/>
          </w:tcPr>
          <w:p w14:paraId="61E49F9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1ACAEF7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interruptor termomagnético tipo I-LINE, conforme al proyecto ejecutivo autorizado.</w:t>
            </w:r>
          </w:p>
          <w:p w14:paraId="7651AE5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destinado a la protección de circuitos derivados dentro del sistema de distribución eléctrica, garantizando protección contra sobrecargas y cortocircuitos, así como adecuada integración con el tablero tipo I-LINE.</w:t>
            </w:r>
          </w:p>
          <w:p w14:paraId="369A91C8"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47FC2A00" w14:textId="77777777" w:rsidTr="003746B5">
        <w:tc>
          <w:tcPr>
            <w:tcW w:w="8505" w:type="dxa"/>
          </w:tcPr>
          <w:p w14:paraId="7D68DDA7"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B0C5A5C"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compatibilidad con el tablero I-LINE y condiciones del sistema.</w:t>
            </w:r>
          </w:p>
          <w:p w14:paraId="63F35DA7"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0A5CAE88"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realizará la inspección del interruptor, verificando que no presente daños o defectos. </w:t>
            </w:r>
          </w:p>
          <w:p w14:paraId="20A0493C"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verificará la compatibilidad con el sistema I-LINE existente. </w:t>
            </w:r>
          </w:p>
          <w:p w14:paraId="4026549E"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preparará el área de instalación dentro del tablero. </w:t>
            </w:r>
          </w:p>
          <w:p w14:paraId="198918BA"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colocará el interruptor en el bus del sistema I-LINE. </w:t>
            </w:r>
          </w:p>
          <w:p w14:paraId="3B865D8E"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asegurará el correcto acoplamiento mecánico y eléctrico. </w:t>
            </w:r>
          </w:p>
          <w:p w14:paraId="2CBFDD17"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realizarán las conexiones eléctricas correspondientes. </w:t>
            </w:r>
          </w:p>
          <w:p w14:paraId="5791804A"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ejecutarán empalmes cuando sea necesario. </w:t>
            </w:r>
          </w:p>
          <w:p w14:paraId="03F374EC"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aplicará aislamiento en conexiones y empalmes. </w:t>
            </w:r>
          </w:p>
          <w:p w14:paraId="2DD933A3"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colocará el capuchón de protección correspondiente. </w:t>
            </w:r>
          </w:p>
          <w:p w14:paraId="009ECD02"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verificará el apriete adecuado de terminales. </w:t>
            </w:r>
          </w:p>
          <w:p w14:paraId="672B8291"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comprobará la correcta identificación de circuitos. </w:t>
            </w:r>
          </w:p>
          <w:p w14:paraId="0B3CE167"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realizarán pruebas de continuidad eléctrica. </w:t>
            </w:r>
          </w:p>
          <w:p w14:paraId="399FDA80"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efectuarán pruebas de funcionamiento. </w:t>
            </w:r>
          </w:p>
          <w:p w14:paraId="448E2F2D"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verificará la correcta operación del interruptor. </w:t>
            </w:r>
          </w:p>
          <w:p w14:paraId="1DB4A08D"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Se realizará limpieza del área de trabajo. </w:t>
            </w:r>
          </w:p>
          <w:p w14:paraId="357FF479"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08D2A917" w14:textId="77777777" w:rsidR="004F71F9" w:rsidRPr="008F0FAE" w:rsidRDefault="004F71F9">
            <w:pPr>
              <w:numPr>
                <w:ilvl w:val="0"/>
                <w:numId w:val="256"/>
              </w:numPr>
              <w:rPr>
                <w:rFonts w:ascii="Noto Sans" w:hAnsi="Noto Sans" w:cs="Noto Sans"/>
                <w:b w:val="0"/>
              </w:rPr>
            </w:pPr>
            <w:r w:rsidRPr="008F0FAE">
              <w:rPr>
                <w:rFonts w:ascii="Noto Sans" w:hAnsi="Noto Sans" w:cs="Noto Sans"/>
                <w:b w:val="0"/>
              </w:rPr>
              <w:t>Cualquier deficiencia deberá ser corregida antes de la entrega.</w:t>
            </w:r>
          </w:p>
          <w:p w14:paraId="14AD96BF" w14:textId="77777777" w:rsidR="004F71F9" w:rsidRPr="008F0FAE" w:rsidRDefault="004F71F9" w:rsidP="00CF0AF6">
            <w:pPr>
              <w:rPr>
                <w:rFonts w:ascii="Noto Sans" w:hAnsi="Noto Sans" w:cs="Noto Sans"/>
                <w:b w:val="0"/>
              </w:rPr>
            </w:pPr>
          </w:p>
          <w:p w14:paraId="627CEA7C"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6D3C93BA"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interruptor tipo I-LINE.</w:t>
            </w:r>
            <w:r w:rsidRPr="008F0FAE">
              <w:rPr>
                <w:rFonts w:ascii="Noto Sans" w:hAnsi="Noto Sans" w:cs="Noto Sans"/>
                <w:b w:val="0"/>
              </w:rPr>
              <w:br/>
              <w:t>b) Instalación en sistema de barras.</w:t>
            </w:r>
            <w:r w:rsidRPr="008F0FAE">
              <w:rPr>
                <w:rFonts w:ascii="Noto Sans" w:hAnsi="Noto Sans" w:cs="Noto Sans"/>
                <w:b w:val="0"/>
              </w:rPr>
              <w:br/>
              <w:t>c) Conexiones eléctricas.</w:t>
            </w:r>
            <w:r w:rsidRPr="008F0FAE">
              <w:rPr>
                <w:rFonts w:ascii="Noto Sans" w:hAnsi="Noto Sans" w:cs="Noto Sans"/>
                <w:b w:val="0"/>
              </w:rPr>
              <w:br/>
            </w:r>
            <w:r w:rsidRPr="008F0FAE">
              <w:rPr>
                <w:rFonts w:ascii="Noto Sans" w:hAnsi="Noto Sans" w:cs="Noto Sans"/>
                <w:b w:val="0"/>
              </w:rPr>
              <w:lastRenderedPageBreak/>
              <w:t>d) Empalmes y aislamiento.</w:t>
            </w:r>
            <w:r w:rsidRPr="008F0FAE">
              <w:rPr>
                <w:rFonts w:ascii="Noto Sans" w:hAnsi="Noto Sans" w:cs="Noto Sans"/>
                <w:b w:val="0"/>
              </w:rPr>
              <w:br/>
              <w:t>e) Suministro de capuchón (parte proporcional).</w:t>
            </w:r>
            <w:r w:rsidRPr="008F0FAE">
              <w:rPr>
                <w:rFonts w:ascii="Noto Sans" w:hAnsi="Noto Sans" w:cs="Noto Sans"/>
                <w:b w:val="0"/>
              </w:rPr>
              <w:br/>
              <w:t>f) Materiales auxiliares.</w:t>
            </w:r>
            <w:r w:rsidRPr="008F0FAE">
              <w:rPr>
                <w:rFonts w:ascii="Noto Sans" w:hAnsi="Noto Sans" w:cs="Noto Sans"/>
                <w:b w:val="0"/>
              </w:rPr>
              <w:br/>
              <w:t>g) Mano de obra especializada.</w:t>
            </w:r>
            <w:r w:rsidRPr="008F0FAE">
              <w:rPr>
                <w:rFonts w:ascii="Noto Sans" w:hAnsi="Noto Sans" w:cs="Noto Sans"/>
                <w:b w:val="0"/>
              </w:rPr>
              <w:br/>
              <w:t>h) Maniobras y acarreos.</w:t>
            </w:r>
            <w:r w:rsidRPr="008F0FAE">
              <w:rPr>
                <w:rFonts w:ascii="Noto Sans" w:hAnsi="Noto Sans" w:cs="Noto Sans"/>
                <w:b w:val="0"/>
              </w:rPr>
              <w:br/>
              <w:t>i) Herramienta y equipo necesario.</w:t>
            </w:r>
            <w:r w:rsidRPr="008F0FAE">
              <w:rPr>
                <w:rFonts w:ascii="Noto Sans" w:hAnsi="Noto Sans" w:cs="Noto Sans"/>
                <w:b w:val="0"/>
              </w:rPr>
              <w:br/>
              <w:t>j) Pruebas de funcionamiento.</w:t>
            </w:r>
            <w:r w:rsidRPr="008F0FAE">
              <w:rPr>
                <w:rFonts w:ascii="Noto Sans" w:hAnsi="Noto Sans" w:cs="Noto Sans"/>
                <w:b w:val="0"/>
              </w:rPr>
              <w:br/>
              <w:t>k) Señalización y seguridad.</w:t>
            </w:r>
            <w:r w:rsidRPr="008F0FAE">
              <w:rPr>
                <w:rFonts w:ascii="Noto Sans" w:hAnsi="Noto Sans" w:cs="Noto Sans"/>
                <w:b w:val="0"/>
              </w:rPr>
              <w:br/>
              <w:t>l) Limpieza final.</w:t>
            </w:r>
          </w:p>
        </w:tc>
      </w:tr>
      <w:tr w:rsidR="004F71F9" w:rsidRPr="008F0FAE" w14:paraId="5D465630" w14:textId="77777777" w:rsidTr="003746B5">
        <w:tc>
          <w:tcPr>
            <w:tcW w:w="8505" w:type="dxa"/>
          </w:tcPr>
          <w:p w14:paraId="2FE41D57"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interruptor instalado, conectado y en operación, conforme al proyecto autorizado y aprobado por la supervisión.</w:t>
            </w:r>
          </w:p>
        </w:tc>
      </w:tr>
    </w:tbl>
    <w:p w14:paraId="6E65697E" w14:textId="77777777" w:rsidR="004F71F9" w:rsidRPr="008F0FAE" w:rsidRDefault="004F71F9" w:rsidP="004F71F9">
      <w:pPr>
        <w:tabs>
          <w:tab w:val="left" w:pos="8505"/>
        </w:tabs>
        <w:ind w:right="142"/>
        <w:rPr>
          <w:rFonts w:ascii="Noto Sans" w:hAnsi="Noto Sans" w:cs="Noto Sans"/>
          <w:b w:val="0"/>
          <w:u w:val="single"/>
        </w:rPr>
      </w:pPr>
    </w:p>
    <w:p w14:paraId="438D02DB" w14:textId="77777777" w:rsidR="004F71F9" w:rsidRPr="008F0FAE" w:rsidRDefault="004F71F9" w:rsidP="004F71F9">
      <w:pPr>
        <w:tabs>
          <w:tab w:val="left" w:pos="8505"/>
        </w:tabs>
        <w:ind w:right="142"/>
        <w:rPr>
          <w:rFonts w:ascii="Noto Sans" w:hAnsi="Noto Sans" w:cs="Noto Sans"/>
          <w:b w:val="0"/>
          <w:u w:val="single"/>
        </w:rPr>
      </w:pPr>
    </w:p>
    <w:p w14:paraId="13B35D9C"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
        <w:tblW w:w="8505" w:type="dxa"/>
        <w:tblInd w:w="279" w:type="dxa"/>
        <w:tblLayout w:type="fixed"/>
        <w:tblLook w:val="04A0" w:firstRow="1" w:lastRow="0" w:firstColumn="1" w:lastColumn="0" w:noHBand="0" w:noVBand="1"/>
      </w:tblPr>
      <w:tblGrid>
        <w:gridCol w:w="8505"/>
      </w:tblGrid>
      <w:tr w:rsidR="004F71F9" w:rsidRPr="008F0FAE" w14:paraId="180A7355" w14:textId="77777777" w:rsidTr="003746B5">
        <w:tc>
          <w:tcPr>
            <w:tcW w:w="8505" w:type="dxa"/>
            <w:shd w:val="clear" w:color="auto" w:fill="660033"/>
          </w:tcPr>
          <w:p w14:paraId="631AD92D" w14:textId="77777777" w:rsidR="004F71F9" w:rsidRPr="008F0FAE" w:rsidRDefault="004F71F9" w:rsidP="00CF0AF6">
            <w:pPr>
              <w:rPr>
                <w:rFonts w:ascii="Noto Sans" w:hAnsi="Noto Sans" w:cs="Noto Sans"/>
                <w:b w:val="0"/>
                <w:lang w:eastAsia="es-MX"/>
              </w:rPr>
            </w:pPr>
            <w:r w:rsidRPr="008F0FAE">
              <w:rPr>
                <w:rFonts w:ascii="Noto Sans" w:hAnsi="Noto Sans" w:cs="Noto Sans"/>
                <w:b w:val="0"/>
                <w:lang w:eastAsia="es-MX"/>
              </w:rPr>
              <w:t xml:space="preserve">CONCEPTO: AG-4.5, AG-4.6, AG-5.5, AG-6.4, EMER-5.2, EMER-6.4, EMER-7.1.6, EMER-7.4.6, EMER-8.5, TAB-1.4.4, TAB-1.5.4 </w:t>
            </w:r>
          </w:p>
        </w:tc>
      </w:tr>
      <w:tr w:rsidR="004F71F9" w:rsidRPr="008F0FAE" w14:paraId="21FEA299" w14:textId="77777777" w:rsidTr="003746B5">
        <w:tc>
          <w:tcPr>
            <w:tcW w:w="8505" w:type="dxa"/>
          </w:tcPr>
          <w:p w14:paraId="63F75181"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interruptor termomagnético tipo QO, de 1, 2 o 3 polos capacidad de 15 a 50 A, 240/120 VCA, capacidad </w:t>
            </w:r>
            <w:proofErr w:type="spellStart"/>
            <w:r w:rsidRPr="008F0FAE">
              <w:rPr>
                <w:rFonts w:ascii="Noto Sans" w:hAnsi="Noto Sans" w:cs="Noto Sans"/>
                <w:b w:val="0"/>
              </w:rPr>
              <w:t>interruptiva</w:t>
            </w:r>
            <w:proofErr w:type="spellEnd"/>
            <w:r w:rsidRPr="008F0FAE">
              <w:rPr>
                <w:rFonts w:ascii="Noto Sans" w:hAnsi="Noto Sans" w:cs="Noto Sans"/>
                <w:b w:val="0"/>
              </w:rPr>
              <w:t xml:space="preserve"> de 10 </w:t>
            </w:r>
            <w:proofErr w:type="spellStart"/>
            <w:r w:rsidRPr="008F0FAE">
              <w:rPr>
                <w:rFonts w:ascii="Noto Sans" w:hAnsi="Noto Sans" w:cs="Noto Sans"/>
                <w:b w:val="0"/>
              </w:rPr>
              <w:t>kA</w:t>
            </w:r>
            <w:proofErr w:type="spellEnd"/>
            <w:r w:rsidRPr="008F0FAE">
              <w:rPr>
                <w:rFonts w:ascii="Noto Sans" w:hAnsi="Noto Sans" w:cs="Noto Sans"/>
                <w:b w:val="0"/>
              </w:rPr>
              <w:t>, marca SQUARE D o equivalente en calidad. Incluye: conexiones, fijación, mano de obra, materiales y pruebas (P.U.O.T.).</w:t>
            </w:r>
          </w:p>
        </w:tc>
      </w:tr>
      <w:tr w:rsidR="004F71F9" w:rsidRPr="008F0FAE" w14:paraId="5E93B8C5" w14:textId="77777777" w:rsidTr="003746B5">
        <w:tc>
          <w:tcPr>
            <w:tcW w:w="8505" w:type="dxa"/>
          </w:tcPr>
          <w:p w14:paraId="40B08E2A"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504ABF24" w14:textId="77777777" w:rsidR="004F71F9" w:rsidRPr="008F0FAE" w:rsidRDefault="004F71F9" w:rsidP="00CF0AF6">
            <w:pPr>
              <w:widowControl w:val="0"/>
              <w:jc w:val="both"/>
              <w:rPr>
                <w:rFonts w:ascii="Noto Sans" w:hAnsi="Noto Sans" w:cs="Noto Sans"/>
                <w:b w:val="0"/>
                <w:lang w:eastAsia="es-MX"/>
              </w:rPr>
            </w:pPr>
          </w:p>
        </w:tc>
      </w:tr>
      <w:tr w:rsidR="004F71F9" w:rsidRPr="008F0FAE" w14:paraId="51812607" w14:textId="77777777" w:rsidTr="003746B5">
        <w:tc>
          <w:tcPr>
            <w:tcW w:w="8505" w:type="dxa"/>
          </w:tcPr>
          <w:p w14:paraId="64243E9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5D82560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interruptor termomagnético tipo QO de 1 polo, conforme al proyecto ejecutivo autorizado.</w:t>
            </w:r>
          </w:p>
          <w:p w14:paraId="6C2B8B08"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destinado a la protección de circuitos derivados en baja tensión, garantizando protección contra sobrecargas y cortocircuitos, así como adecuada operación del sistema eléctrico.</w:t>
            </w:r>
          </w:p>
          <w:p w14:paraId="5D81A418"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EA46186" w14:textId="77777777" w:rsidTr="003746B5">
        <w:tc>
          <w:tcPr>
            <w:tcW w:w="8505" w:type="dxa"/>
          </w:tcPr>
          <w:p w14:paraId="629CB74D"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131003B"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compatibilidad del interruptor con el tablero correspondiente.</w:t>
            </w:r>
          </w:p>
          <w:p w14:paraId="3FE2A98E"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758F896B"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realizará la inspección del interruptor, verificando que no presente daños o defectos. </w:t>
            </w:r>
          </w:p>
          <w:p w14:paraId="1E97D019"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verificará la compatibilidad con el tablero de instalación. </w:t>
            </w:r>
          </w:p>
          <w:p w14:paraId="41171D3C"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preparará el área de montaje dentro del tablero. </w:t>
            </w:r>
          </w:p>
          <w:p w14:paraId="2EC94B95"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colocará el interruptor en su posición correspondiente. </w:t>
            </w:r>
          </w:p>
          <w:p w14:paraId="7B656339"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asegurará la correcta fijación del equipo. </w:t>
            </w:r>
          </w:p>
          <w:p w14:paraId="7B9C8893"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realizarán las conexiones eléctricas del circuito derivado. </w:t>
            </w:r>
          </w:p>
          <w:p w14:paraId="3F306DCF"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verificará el apriete adecuado de terminales. </w:t>
            </w:r>
          </w:p>
          <w:p w14:paraId="3FF16229"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lastRenderedPageBreak/>
              <w:t xml:space="preserve">Se comprobará la correcta identificación del circuito. </w:t>
            </w:r>
          </w:p>
          <w:p w14:paraId="2A4F8F12"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realizarán pruebas de continuidad eléctrica. </w:t>
            </w:r>
          </w:p>
          <w:p w14:paraId="493066A7"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efectuarán pruebas de funcionamiento. </w:t>
            </w:r>
          </w:p>
          <w:p w14:paraId="60DEE896"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verificará la correcta operación del interruptor. </w:t>
            </w:r>
          </w:p>
          <w:p w14:paraId="628DAD1D"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Se realizará limpieza del área de trabajo. </w:t>
            </w:r>
          </w:p>
          <w:p w14:paraId="70371D94"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0D76B420" w14:textId="77777777" w:rsidR="004F71F9" w:rsidRPr="008F0FAE" w:rsidRDefault="004F71F9">
            <w:pPr>
              <w:numPr>
                <w:ilvl w:val="0"/>
                <w:numId w:val="258"/>
              </w:numPr>
              <w:rPr>
                <w:rFonts w:ascii="Noto Sans" w:hAnsi="Noto Sans" w:cs="Noto Sans"/>
                <w:b w:val="0"/>
              </w:rPr>
            </w:pPr>
            <w:r w:rsidRPr="008F0FAE">
              <w:rPr>
                <w:rFonts w:ascii="Noto Sans" w:hAnsi="Noto Sans" w:cs="Noto Sans"/>
                <w:b w:val="0"/>
              </w:rPr>
              <w:t>Cualquier deficiencia deberá ser corregida antes de la entrega.</w:t>
            </w:r>
          </w:p>
          <w:p w14:paraId="1DE8DEC2" w14:textId="77777777" w:rsidR="004F71F9" w:rsidRPr="008F0FAE" w:rsidRDefault="004F71F9" w:rsidP="00CF0AF6">
            <w:pPr>
              <w:rPr>
                <w:rFonts w:ascii="Noto Sans" w:hAnsi="Noto Sans" w:cs="Noto Sans"/>
                <w:b w:val="0"/>
              </w:rPr>
            </w:pPr>
          </w:p>
          <w:p w14:paraId="09B6759F"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7CB10A1"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interruptor termomagnético tipo QO.</w:t>
            </w:r>
            <w:r w:rsidRPr="008F0FAE">
              <w:rPr>
                <w:rFonts w:ascii="Noto Sans" w:hAnsi="Noto Sans" w:cs="Noto Sans"/>
                <w:b w:val="0"/>
              </w:rPr>
              <w:br/>
              <w:t>b) Instalación y fijación del equipo.</w:t>
            </w:r>
            <w:r w:rsidRPr="008F0FAE">
              <w:rPr>
                <w:rFonts w:ascii="Noto Sans" w:hAnsi="Noto Sans" w:cs="Noto Sans"/>
                <w:b w:val="0"/>
              </w:rPr>
              <w:br/>
              <w:t>c) Conexiones eléctricas.</w:t>
            </w:r>
            <w:r w:rsidRPr="008F0FAE">
              <w:rPr>
                <w:rFonts w:ascii="Noto Sans" w:hAnsi="Noto Sans" w:cs="Noto Sans"/>
                <w:b w:val="0"/>
              </w:rPr>
              <w:br/>
              <w:t>d) Materiales auxiliares.</w:t>
            </w:r>
            <w:r w:rsidRPr="008F0FAE">
              <w:rPr>
                <w:rFonts w:ascii="Noto Sans" w:hAnsi="Noto Sans" w:cs="Noto Sans"/>
                <w:b w:val="0"/>
              </w:rPr>
              <w:br/>
              <w:t>e) Mano de obra especializada.</w:t>
            </w:r>
            <w:r w:rsidRPr="008F0FAE">
              <w:rPr>
                <w:rFonts w:ascii="Noto Sans" w:hAnsi="Noto Sans" w:cs="Noto Sans"/>
                <w:b w:val="0"/>
              </w:rPr>
              <w:br/>
              <w:t>f) Maniobras y acarreos.</w:t>
            </w:r>
            <w:r w:rsidRPr="008F0FAE">
              <w:rPr>
                <w:rFonts w:ascii="Noto Sans" w:hAnsi="Noto Sans" w:cs="Noto Sans"/>
                <w:b w:val="0"/>
              </w:rPr>
              <w:br/>
              <w:t>g) Herramienta y equipo necesario.</w:t>
            </w:r>
            <w:r w:rsidRPr="008F0FAE">
              <w:rPr>
                <w:rFonts w:ascii="Noto Sans" w:hAnsi="Noto Sans" w:cs="Noto Sans"/>
                <w:b w:val="0"/>
              </w:rPr>
              <w:br/>
              <w:t>h) Pruebas de funcionamiento.</w:t>
            </w:r>
            <w:r w:rsidRPr="008F0FAE">
              <w:rPr>
                <w:rFonts w:ascii="Noto Sans" w:hAnsi="Noto Sans" w:cs="Noto Sans"/>
                <w:b w:val="0"/>
              </w:rPr>
              <w:br/>
              <w:t>i) Señalización y seguridad.</w:t>
            </w:r>
            <w:r w:rsidRPr="008F0FAE">
              <w:rPr>
                <w:rFonts w:ascii="Noto Sans" w:hAnsi="Noto Sans" w:cs="Noto Sans"/>
                <w:b w:val="0"/>
              </w:rPr>
              <w:br/>
              <w:t>j) Limpieza final.</w:t>
            </w:r>
          </w:p>
          <w:p w14:paraId="0449CF5A" w14:textId="77777777" w:rsidR="004F71F9" w:rsidRPr="008F0FAE" w:rsidRDefault="004F71F9" w:rsidP="00CF0AF6">
            <w:pPr>
              <w:ind w:left="708"/>
              <w:rPr>
                <w:rFonts w:ascii="Noto Sans" w:hAnsi="Noto Sans" w:cs="Noto Sans"/>
                <w:b w:val="0"/>
              </w:rPr>
            </w:pPr>
          </w:p>
        </w:tc>
      </w:tr>
      <w:tr w:rsidR="004F71F9" w:rsidRPr="008F0FAE" w14:paraId="21E4CCD4" w14:textId="77777777" w:rsidTr="003746B5">
        <w:tc>
          <w:tcPr>
            <w:tcW w:w="8505" w:type="dxa"/>
          </w:tcPr>
          <w:p w14:paraId="233E2381"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interruptor instalado, conectado y en operación, conforme al proyecto autorizado y aprobado por la supervisión.</w:t>
            </w:r>
          </w:p>
        </w:tc>
      </w:tr>
    </w:tbl>
    <w:p w14:paraId="6192A6FF" w14:textId="77777777" w:rsidR="004F71F9" w:rsidRPr="008F0FAE" w:rsidRDefault="004F71F9" w:rsidP="004F71F9">
      <w:pPr>
        <w:tabs>
          <w:tab w:val="left" w:pos="8505"/>
        </w:tabs>
        <w:ind w:right="142"/>
        <w:rPr>
          <w:rFonts w:ascii="Noto Sans" w:hAnsi="Noto Sans" w:cs="Noto Sans"/>
          <w:b w:val="0"/>
          <w:u w:val="single"/>
        </w:rPr>
      </w:pPr>
    </w:p>
    <w:p w14:paraId="521D7780"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3C87F425" w14:textId="77777777" w:rsidTr="003746B5">
        <w:tc>
          <w:tcPr>
            <w:tcW w:w="8505" w:type="dxa"/>
            <w:shd w:val="clear" w:color="auto" w:fill="660033"/>
          </w:tcPr>
          <w:p w14:paraId="4F7E54CC" w14:textId="77777777" w:rsidR="004F71F9" w:rsidRPr="008F0FAE" w:rsidRDefault="004F71F9" w:rsidP="00CF0AF6">
            <w:pPr>
              <w:rPr>
                <w:rFonts w:ascii="Noto Sans" w:hAnsi="Noto Sans" w:cs="Noto Sans"/>
                <w:b w:val="0"/>
                <w:lang w:eastAsia="es-MX"/>
              </w:rPr>
            </w:pPr>
            <w:r w:rsidRPr="008F0FAE">
              <w:rPr>
                <w:rFonts w:ascii="Noto Sans" w:hAnsi="Noto Sans" w:cs="Noto Sans"/>
                <w:b w:val="0"/>
                <w:lang w:eastAsia="es-MX"/>
              </w:rPr>
              <w:t>CONCEPTO AG-4.1, AG-5.1, AG-6.1, EMER-5.1, EMER-6.1, EMER-7.4.1, EMER-8.1, TAB-1.4.3, TAB-1.5.3</w:t>
            </w:r>
          </w:p>
        </w:tc>
      </w:tr>
      <w:tr w:rsidR="004F71F9" w:rsidRPr="008F0FAE" w14:paraId="1D6A838C" w14:textId="77777777" w:rsidTr="003746B5">
        <w:tc>
          <w:tcPr>
            <w:tcW w:w="8505" w:type="dxa"/>
          </w:tcPr>
          <w:p w14:paraId="46AE07B5"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tablero para servicios generales para 30 circuitos, zapatas principales de 100 A, catálogo NQ304L100F, marca SQUARE D o equivalente en calidad, sistema trifásico 4 hilos, 240 VCA, gabinete de sobreponer. Incluye: suministro de materiales, mano de obra especializada, conexiones, pruebas, material misceláneo, desperdicios, acarreos, maniobras, herramienta y equipo (P.U.O.T.).</w:t>
            </w:r>
          </w:p>
        </w:tc>
      </w:tr>
      <w:tr w:rsidR="004F71F9" w:rsidRPr="008F0FAE" w14:paraId="5BF42FBB" w14:textId="77777777" w:rsidTr="003746B5">
        <w:tc>
          <w:tcPr>
            <w:tcW w:w="8505" w:type="dxa"/>
          </w:tcPr>
          <w:p w14:paraId="1A454EB4"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6FE915BF" w14:textId="77777777" w:rsidR="004F71F9" w:rsidRPr="008F0FAE" w:rsidRDefault="004F71F9" w:rsidP="00CF0AF6">
            <w:pPr>
              <w:widowControl w:val="0"/>
              <w:jc w:val="both"/>
              <w:rPr>
                <w:rFonts w:ascii="Noto Sans" w:hAnsi="Noto Sans" w:cs="Noto Sans"/>
                <w:b w:val="0"/>
                <w:lang w:eastAsia="es-MX"/>
              </w:rPr>
            </w:pPr>
          </w:p>
        </w:tc>
      </w:tr>
      <w:tr w:rsidR="004F71F9" w:rsidRPr="008F0FAE" w14:paraId="06ED8597" w14:textId="77777777" w:rsidTr="003746B5">
        <w:tc>
          <w:tcPr>
            <w:tcW w:w="8505" w:type="dxa"/>
          </w:tcPr>
          <w:p w14:paraId="41D7EFC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14166CC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tablero de distribución para servicios generales, con capacidad para 30 circuitos, conforme al proyecto ejecutivo autorizado.</w:t>
            </w:r>
          </w:p>
          <w:p w14:paraId="3B57CCB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destinado a la distribución de energía eléctrica en baja tensión, garantizando operación segura, adecuada capacidad de carga y correcta protección de los circuitos derivados.</w:t>
            </w:r>
          </w:p>
          <w:p w14:paraId="3255215C"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8BEF96E" w14:textId="77777777" w:rsidTr="003746B5">
        <w:tc>
          <w:tcPr>
            <w:tcW w:w="8505" w:type="dxa"/>
          </w:tcPr>
          <w:p w14:paraId="612AAA0D"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3CCA9767"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del tablero, condiciones del área de instalación y canalizaciones eléctricas.</w:t>
            </w:r>
          </w:p>
          <w:p w14:paraId="431F2CB9"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1E039B09"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realizará la inspección del tablero, verificando que no presente daños o defectos. </w:t>
            </w:r>
          </w:p>
          <w:p w14:paraId="0B5F7C58"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verificará la ubicación conforme a planos autorizados. </w:t>
            </w:r>
          </w:p>
          <w:p w14:paraId="6931E7CD"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realizará el trazo del área de instalación. </w:t>
            </w:r>
          </w:p>
          <w:p w14:paraId="3A968747"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colocará el tablero en su posición correspondiente. </w:t>
            </w:r>
          </w:p>
          <w:p w14:paraId="3BD08689"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realizará la fijación del gabinete de sobreponer. </w:t>
            </w:r>
          </w:p>
          <w:p w14:paraId="49C60425"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verificará la correcta alineación y nivelación del equipo. </w:t>
            </w:r>
          </w:p>
          <w:p w14:paraId="4C99D921"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realizará la conexión de alimentadores principales. </w:t>
            </w:r>
          </w:p>
          <w:p w14:paraId="452BB116"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efectuarán conexiones de circuitos derivados. </w:t>
            </w:r>
          </w:p>
          <w:p w14:paraId="38357AA0"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verificará el apriete adecuado de terminales. </w:t>
            </w:r>
          </w:p>
          <w:p w14:paraId="76AE1999"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comprobará la correcta identificación de circuitos. </w:t>
            </w:r>
          </w:p>
          <w:p w14:paraId="1018FBBF"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realizarán pruebas de continuidad eléctrica. </w:t>
            </w:r>
          </w:p>
          <w:p w14:paraId="297E76ED"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efectuarán pruebas de funcionamiento. </w:t>
            </w:r>
          </w:p>
          <w:p w14:paraId="73A51FD6"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verificará la correcta operación del sistema. </w:t>
            </w:r>
          </w:p>
          <w:p w14:paraId="20C3485C"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Se realizará limpieza del área de trabajo. </w:t>
            </w:r>
          </w:p>
          <w:p w14:paraId="7EBBAF62"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01444B20" w14:textId="77777777" w:rsidR="004F71F9" w:rsidRPr="008F0FAE" w:rsidRDefault="004F71F9">
            <w:pPr>
              <w:numPr>
                <w:ilvl w:val="0"/>
                <w:numId w:val="257"/>
              </w:numPr>
              <w:rPr>
                <w:rFonts w:ascii="Noto Sans" w:hAnsi="Noto Sans" w:cs="Noto Sans"/>
                <w:b w:val="0"/>
              </w:rPr>
            </w:pPr>
            <w:r w:rsidRPr="008F0FAE">
              <w:rPr>
                <w:rFonts w:ascii="Noto Sans" w:hAnsi="Noto Sans" w:cs="Noto Sans"/>
                <w:b w:val="0"/>
              </w:rPr>
              <w:t>Cualquier deficiencia deberá ser corregida antes de la entrega.</w:t>
            </w:r>
          </w:p>
          <w:p w14:paraId="3402BC4E" w14:textId="77777777" w:rsidR="004F71F9" w:rsidRPr="008F0FAE" w:rsidRDefault="004F71F9" w:rsidP="00CF0AF6">
            <w:pPr>
              <w:rPr>
                <w:rFonts w:ascii="Noto Sans" w:hAnsi="Noto Sans" w:cs="Noto Sans"/>
                <w:b w:val="0"/>
              </w:rPr>
            </w:pPr>
          </w:p>
          <w:p w14:paraId="67FEC038"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3211F6A"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tablero de servicios generales.</w:t>
            </w:r>
            <w:r w:rsidRPr="008F0FAE">
              <w:rPr>
                <w:rFonts w:ascii="Noto Sans" w:hAnsi="Noto Sans" w:cs="Noto Sans"/>
                <w:b w:val="0"/>
              </w:rPr>
              <w:br/>
              <w:t>b) Instalación y fijación del equipo.</w:t>
            </w:r>
            <w:r w:rsidRPr="008F0FAE">
              <w:rPr>
                <w:rFonts w:ascii="Noto Sans" w:hAnsi="Noto Sans" w:cs="Noto Sans"/>
                <w:b w:val="0"/>
              </w:rPr>
              <w:br/>
              <w:t>c) Conexión de alimentadores principales.</w:t>
            </w:r>
            <w:r w:rsidRPr="008F0FAE">
              <w:rPr>
                <w:rFonts w:ascii="Noto Sans" w:hAnsi="Noto Sans" w:cs="Noto Sans"/>
                <w:b w:val="0"/>
              </w:rPr>
              <w:br/>
              <w:t>d) Conexión de circuitos derivados.</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Maniobras y acarreos.</w:t>
            </w:r>
            <w:r w:rsidRPr="008F0FAE">
              <w:rPr>
                <w:rFonts w:ascii="Noto Sans" w:hAnsi="Noto Sans" w:cs="Noto Sans"/>
                <w:b w:val="0"/>
              </w:rPr>
              <w:br/>
              <w:t>h) Herramienta y equipo necesario.</w:t>
            </w:r>
            <w:r w:rsidRPr="008F0FAE">
              <w:rPr>
                <w:rFonts w:ascii="Noto Sans" w:hAnsi="Noto Sans" w:cs="Noto Sans"/>
                <w:b w:val="0"/>
              </w:rPr>
              <w:br/>
              <w:t>i) Pruebas de funcionamiento.</w:t>
            </w:r>
            <w:r w:rsidRPr="008F0FAE">
              <w:rPr>
                <w:rFonts w:ascii="Noto Sans" w:hAnsi="Noto Sans" w:cs="Noto Sans"/>
                <w:b w:val="0"/>
              </w:rPr>
              <w:br/>
              <w:t>j) Señalización y seguridad.</w:t>
            </w:r>
            <w:r w:rsidRPr="008F0FAE">
              <w:rPr>
                <w:rFonts w:ascii="Noto Sans" w:hAnsi="Noto Sans" w:cs="Noto Sans"/>
                <w:b w:val="0"/>
              </w:rPr>
              <w:br/>
              <w:t>k) Limpieza final.</w:t>
            </w:r>
          </w:p>
        </w:tc>
      </w:tr>
      <w:tr w:rsidR="004F71F9" w:rsidRPr="008F0FAE" w14:paraId="7EFC1163" w14:textId="77777777" w:rsidTr="003746B5">
        <w:tc>
          <w:tcPr>
            <w:tcW w:w="8505" w:type="dxa"/>
          </w:tcPr>
          <w:p w14:paraId="7173B538"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t>MEDICIÓN Y FORMA DE PAGO: La unidad de medición será por Pieza (pza.) de tablero instalado, conectado y en operación, conforme al proyecto autorizado y aprobado por la supervisión.</w:t>
            </w:r>
          </w:p>
        </w:tc>
      </w:tr>
    </w:tbl>
    <w:p w14:paraId="27340079" w14:textId="77777777" w:rsidR="004F71F9" w:rsidRPr="008F0FAE" w:rsidRDefault="004F71F9" w:rsidP="004F71F9">
      <w:pPr>
        <w:tabs>
          <w:tab w:val="left" w:pos="8505"/>
        </w:tabs>
        <w:ind w:right="142"/>
        <w:rPr>
          <w:rFonts w:ascii="Noto Sans" w:hAnsi="Noto Sans" w:cs="Noto Sans"/>
          <w:b w:val="0"/>
          <w:u w:val="single"/>
        </w:rPr>
      </w:pPr>
    </w:p>
    <w:p w14:paraId="1102DF07" w14:textId="77777777" w:rsidR="004F71F9" w:rsidRPr="008F0FAE" w:rsidRDefault="004F71F9" w:rsidP="004F71F9">
      <w:pPr>
        <w:tabs>
          <w:tab w:val="left" w:pos="8505"/>
        </w:tabs>
        <w:ind w:right="142"/>
        <w:rPr>
          <w:rFonts w:ascii="Noto Sans" w:hAnsi="Noto Sans" w:cs="Noto Sans"/>
          <w:b w:val="0"/>
          <w:u w:val="single"/>
        </w:rPr>
      </w:pPr>
    </w:p>
    <w:p w14:paraId="3632C471" w14:textId="77777777" w:rsidR="004F71F9" w:rsidRPr="008F0FAE" w:rsidRDefault="004F71F9" w:rsidP="004F71F9">
      <w:pPr>
        <w:tabs>
          <w:tab w:val="left" w:pos="8505"/>
        </w:tabs>
        <w:ind w:right="142"/>
        <w:rPr>
          <w:rFonts w:ascii="Noto Sans" w:hAnsi="Noto Sans" w:cs="Noto Sans"/>
          <w:b w:val="0"/>
          <w:u w:val="single"/>
        </w:rPr>
      </w:pPr>
    </w:p>
    <w:p w14:paraId="54A70608" w14:textId="77777777" w:rsidR="004F71F9" w:rsidRPr="008F0FAE" w:rsidRDefault="004F71F9" w:rsidP="004F71F9">
      <w:pPr>
        <w:tabs>
          <w:tab w:val="left" w:pos="8505"/>
        </w:tabs>
        <w:ind w:right="142"/>
        <w:rPr>
          <w:rFonts w:ascii="Noto Sans" w:hAnsi="Noto Sans" w:cs="Noto Sans"/>
          <w:b w:val="0"/>
          <w:u w:val="single"/>
        </w:rPr>
      </w:pPr>
    </w:p>
    <w:p w14:paraId="269F38B9" w14:textId="77777777" w:rsidR="004F71F9" w:rsidRPr="008F0FAE" w:rsidRDefault="004F71F9" w:rsidP="004F71F9">
      <w:pPr>
        <w:rPr>
          <w:rFonts w:ascii="Noto Sans" w:hAnsi="Noto Sans" w:cs="Noto Sans"/>
          <w:b w:val="0"/>
          <w:u w:val="single"/>
        </w:rPr>
      </w:pPr>
      <w:r w:rsidRPr="008F0FAE">
        <w:rPr>
          <w:rFonts w:ascii="Noto Sans" w:hAnsi="Noto Sans" w:cs="Noto Sans"/>
          <w:b w:val="0"/>
          <w:u w:val="single"/>
        </w:rPr>
        <w:br w:type="page"/>
      </w: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254C84CB" w14:textId="77777777" w:rsidTr="003746B5">
        <w:tc>
          <w:tcPr>
            <w:tcW w:w="8505" w:type="dxa"/>
            <w:shd w:val="clear" w:color="auto" w:fill="660033"/>
          </w:tcPr>
          <w:p w14:paraId="454FE68D"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lastRenderedPageBreak/>
              <w:t>CONCEPTO EMER-1.1</w:t>
            </w:r>
          </w:p>
        </w:tc>
      </w:tr>
      <w:tr w:rsidR="004F71F9" w:rsidRPr="008F0FAE" w14:paraId="255F66AC" w14:textId="77777777" w:rsidTr="003746B5">
        <w:tc>
          <w:tcPr>
            <w:tcW w:w="8505" w:type="dxa"/>
          </w:tcPr>
          <w:p w14:paraId="038F23DC"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y fabricación de base de concreto para planta de emergencia con dimensiones de 2.75 x 1.25 x 0.20 m, elaborada con concreto hidráulico de </w:t>
            </w:r>
            <w:proofErr w:type="spellStart"/>
            <w:r w:rsidRPr="008F0FAE">
              <w:rPr>
                <w:rFonts w:ascii="Noto Sans" w:hAnsi="Noto Sans" w:cs="Noto Sans"/>
                <w:b w:val="0"/>
              </w:rPr>
              <w:t>f’c</w:t>
            </w:r>
            <w:proofErr w:type="spellEnd"/>
            <w:r w:rsidRPr="008F0FAE">
              <w:rPr>
                <w:rFonts w:ascii="Noto Sans" w:hAnsi="Noto Sans" w:cs="Noto Sans"/>
                <w:b w:val="0"/>
              </w:rPr>
              <w:t xml:space="preserve"> = 250 kg/cm², armada con cadena perimetral de 15 x 20 cm reforzada con varilla #3 y estribos de alambrón #2 @ 20 cm, así como doble parrilla de acero en lecho inferior y superior con varilla #3 @20 cm en ambos sentidos. Incluye: trazo, nivelación, excavación, plantilla, armado de acero, cimbra con acabado aparente, colado, vibrado, curado, acabado fino, materiales, mano de obra, herramienta, equipo y todo lo necesario para su correcta ejecución.</w:t>
            </w:r>
          </w:p>
        </w:tc>
      </w:tr>
      <w:tr w:rsidR="004F71F9" w:rsidRPr="008F0FAE" w14:paraId="0F25B0BB" w14:textId="77777777" w:rsidTr="003746B5">
        <w:tc>
          <w:tcPr>
            <w:tcW w:w="8505" w:type="dxa"/>
          </w:tcPr>
          <w:p w14:paraId="57F28D5B"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tc>
      </w:tr>
      <w:tr w:rsidR="004F71F9" w:rsidRPr="008F0FAE" w14:paraId="6632E10C" w14:textId="77777777" w:rsidTr="003746B5">
        <w:tc>
          <w:tcPr>
            <w:tcW w:w="8505" w:type="dxa"/>
          </w:tcPr>
          <w:p w14:paraId="33F9B32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0D5AA20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la construcción de una base de concreto armado destinada a soportar una planta de emergencia, conforme a las dimensiones y especificaciones establecidas en el proyecto.</w:t>
            </w:r>
          </w:p>
          <w:p w14:paraId="6905DB1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La base tendrá la función de distribuir uniformemente las cargas del equipo hacia el terreno, garantizando estabilidad, rigidez y correcto funcionamiento del sistema, evitando asentamientos diferenciales y vibraciones excesivas durante la operación.</w:t>
            </w:r>
          </w:p>
          <w:p w14:paraId="20B34D03"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El elemento será construido con concreto hidráulico de resistencia </w:t>
            </w:r>
            <w:proofErr w:type="spellStart"/>
            <w:r w:rsidRPr="008F0FAE">
              <w:rPr>
                <w:rFonts w:ascii="Noto Sans" w:hAnsi="Noto Sans" w:cs="Noto Sans"/>
                <w:b w:val="0"/>
                <w:lang w:eastAsia="es-MX"/>
              </w:rPr>
              <w:t>f’c</w:t>
            </w:r>
            <w:proofErr w:type="spellEnd"/>
            <w:r w:rsidRPr="008F0FAE">
              <w:rPr>
                <w:rFonts w:ascii="Noto Sans" w:hAnsi="Noto Sans" w:cs="Noto Sans"/>
                <w:b w:val="0"/>
                <w:lang w:eastAsia="es-MX"/>
              </w:rPr>
              <w:t>=250 kg/cm², reforzado con acero de refuerzo dispuesto en doble parrilla, así como cadena perimetral estructural para confinamiento y rigidez del sistema.</w:t>
            </w:r>
          </w:p>
          <w:p w14:paraId="199E3A65"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5C6825BE" w14:textId="77777777" w:rsidTr="003746B5">
        <w:tc>
          <w:tcPr>
            <w:tcW w:w="8505" w:type="dxa"/>
          </w:tcPr>
          <w:p w14:paraId="48F07794"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4C284A06" w14:textId="77777777" w:rsidR="004F71F9" w:rsidRPr="008F0FAE" w:rsidRDefault="004F71F9" w:rsidP="00CF0AF6">
            <w:pPr>
              <w:ind w:left="708"/>
              <w:rPr>
                <w:rFonts w:ascii="Noto Sans" w:hAnsi="Noto Sans" w:cs="Noto Sans"/>
                <w:b w:val="0"/>
              </w:rPr>
            </w:pPr>
            <w:r w:rsidRPr="008F0FAE">
              <w:rPr>
                <w:rFonts w:ascii="Noto Sans" w:hAnsi="Noto Sans" w:cs="Noto Sans"/>
                <w:b w:val="0"/>
              </w:rPr>
              <w:t>Previo al inicio de los trabajos, el CONTRATISTA deberá verificar las condiciones del terreno, niveles y ubicación del equipo conforme a planos autorizados.</w:t>
            </w:r>
          </w:p>
          <w:p w14:paraId="40AC992D"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continuación, se describe la metodología de ejecución:</w:t>
            </w:r>
          </w:p>
          <w:p w14:paraId="387D3AC0"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realizará el trazo y nivelación del área de trabajo. </w:t>
            </w:r>
          </w:p>
          <w:p w14:paraId="3743A4B4"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efectuará la excavación a la profundidad requerida. </w:t>
            </w:r>
          </w:p>
          <w:p w14:paraId="391255C6"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verificará la capacidad y condiciones del terreno de desplante. </w:t>
            </w:r>
          </w:p>
          <w:p w14:paraId="0F71523E"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colocará plantilla de concreto pobre (en caso requerido). </w:t>
            </w:r>
          </w:p>
          <w:p w14:paraId="096CC8AD"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habilitará el acero de refuerzo conforme a especificaciones. </w:t>
            </w:r>
          </w:p>
          <w:p w14:paraId="2D5B5882"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colocará la parrilla inferior de refuerzo. </w:t>
            </w:r>
          </w:p>
          <w:p w14:paraId="245F4DE4"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armará la cadena perimetral con su respectivo acero y estribos. </w:t>
            </w:r>
          </w:p>
          <w:p w14:paraId="773BF56C"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colocará la parrilla superior respetando recubrimientos. </w:t>
            </w:r>
          </w:p>
          <w:p w14:paraId="52432905"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instalará la cimbra asegurando alineación y niveles. </w:t>
            </w:r>
          </w:p>
          <w:p w14:paraId="75897729"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realizará la limpieza del área antes del colado. </w:t>
            </w:r>
          </w:p>
          <w:p w14:paraId="35AD51A3"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efectuará el colado de concreto. </w:t>
            </w:r>
          </w:p>
          <w:p w14:paraId="5521A9DD"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realizará el vibrado para eliminar vacíos. </w:t>
            </w:r>
          </w:p>
          <w:p w14:paraId="077E605A"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ejecutará el acabado superficial tipo fino/planchado. </w:t>
            </w:r>
          </w:p>
          <w:p w14:paraId="164300BD"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realizará el curado del concreto conforme a norma. </w:t>
            </w:r>
          </w:p>
          <w:p w14:paraId="2380144D"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retirará la cimbra en tiempos adecuados. </w:t>
            </w:r>
          </w:p>
          <w:p w14:paraId="039785F3"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Se verificará la nivelación final de la base. </w:t>
            </w:r>
          </w:p>
          <w:p w14:paraId="66FA62B0"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lastRenderedPageBreak/>
              <w:t xml:space="preserve">Se realizará limpieza del área de trabajo. </w:t>
            </w:r>
          </w:p>
          <w:p w14:paraId="2EA8E89C"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20F06704" w14:textId="77777777" w:rsidR="004F71F9" w:rsidRPr="008F0FAE" w:rsidRDefault="004F71F9">
            <w:pPr>
              <w:numPr>
                <w:ilvl w:val="0"/>
                <w:numId w:val="270"/>
              </w:numPr>
              <w:rPr>
                <w:rFonts w:ascii="Noto Sans" w:hAnsi="Noto Sans" w:cs="Noto Sans"/>
                <w:b w:val="0"/>
              </w:rPr>
            </w:pPr>
            <w:r w:rsidRPr="008F0FAE">
              <w:rPr>
                <w:rFonts w:ascii="Noto Sans" w:hAnsi="Noto Sans" w:cs="Noto Sans"/>
                <w:b w:val="0"/>
              </w:rPr>
              <w:t>Cualquier defecto deberá ser corregido previo a la entrega.</w:t>
            </w:r>
          </w:p>
          <w:p w14:paraId="41ACBCB9"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1AD0EEDC" w14:textId="77777777" w:rsidR="004F71F9" w:rsidRPr="008F0FAE" w:rsidRDefault="004F71F9" w:rsidP="00CF0AF6">
            <w:pPr>
              <w:rPr>
                <w:rFonts w:ascii="Noto Sans" w:hAnsi="Noto Sans" w:cs="Noto Sans"/>
                <w:b w:val="0"/>
              </w:rPr>
            </w:pPr>
            <w:r w:rsidRPr="008F0FAE">
              <w:rPr>
                <w:rFonts w:ascii="Noto Sans" w:hAnsi="Noto Sans" w:cs="Noto Sans"/>
                <w:b w:val="0"/>
              </w:rPr>
              <w:t xml:space="preserve">a) Suministro de concreto </w:t>
            </w:r>
            <w:proofErr w:type="spellStart"/>
            <w:r w:rsidRPr="008F0FAE">
              <w:rPr>
                <w:rFonts w:ascii="Noto Sans" w:hAnsi="Noto Sans" w:cs="Noto Sans"/>
                <w:b w:val="0"/>
              </w:rPr>
              <w:t>f’c</w:t>
            </w:r>
            <w:proofErr w:type="spellEnd"/>
            <w:r w:rsidRPr="008F0FAE">
              <w:rPr>
                <w:rFonts w:ascii="Noto Sans" w:hAnsi="Noto Sans" w:cs="Noto Sans"/>
                <w:b w:val="0"/>
              </w:rPr>
              <w:t>=250 kg/cm².</w:t>
            </w:r>
            <w:r w:rsidRPr="008F0FAE">
              <w:rPr>
                <w:rFonts w:ascii="Noto Sans" w:hAnsi="Noto Sans" w:cs="Noto Sans"/>
                <w:b w:val="0"/>
              </w:rPr>
              <w:br/>
              <w:t>b) Acero de refuerzo (varilla #3 y alambrón #2).</w:t>
            </w:r>
            <w:r w:rsidRPr="008F0FAE">
              <w:rPr>
                <w:rFonts w:ascii="Noto Sans" w:hAnsi="Noto Sans" w:cs="Noto Sans"/>
                <w:b w:val="0"/>
              </w:rPr>
              <w:br/>
              <w:t>c) Habilitado, armado y colocación de acero.</w:t>
            </w:r>
            <w:r w:rsidRPr="008F0FAE">
              <w:rPr>
                <w:rFonts w:ascii="Noto Sans" w:hAnsi="Noto Sans" w:cs="Noto Sans"/>
                <w:b w:val="0"/>
              </w:rPr>
              <w:br/>
              <w:t>d) Cadena perimetral estructural.</w:t>
            </w:r>
            <w:r w:rsidRPr="008F0FAE">
              <w:rPr>
                <w:rFonts w:ascii="Noto Sans" w:hAnsi="Noto Sans" w:cs="Noto Sans"/>
                <w:b w:val="0"/>
              </w:rPr>
              <w:br/>
              <w:t>e) Trazo, nivelación y excavación.</w:t>
            </w:r>
            <w:r w:rsidRPr="008F0FAE">
              <w:rPr>
                <w:rFonts w:ascii="Noto Sans" w:hAnsi="Noto Sans" w:cs="Noto Sans"/>
                <w:b w:val="0"/>
              </w:rPr>
              <w:br/>
              <w:t>f) Plantilla de concreto (en caso requerido).</w:t>
            </w:r>
            <w:r w:rsidRPr="008F0FAE">
              <w:rPr>
                <w:rFonts w:ascii="Noto Sans" w:hAnsi="Noto Sans" w:cs="Noto Sans"/>
                <w:b w:val="0"/>
              </w:rPr>
              <w:br/>
              <w:t>g) Cimbra y descimbra con acabado aparente.</w:t>
            </w:r>
            <w:r w:rsidRPr="008F0FAE">
              <w:rPr>
                <w:rFonts w:ascii="Noto Sans" w:hAnsi="Noto Sans" w:cs="Noto Sans"/>
                <w:b w:val="0"/>
              </w:rPr>
              <w:br/>
              <w:t>h) Colado, vibrado y curado del concreto.</w:t>
            </w:r>
            <w:r w:rsidRPr="008F0FAE">
              <w:rPr>
                <w:rFonts w:ascii="Noto Sans" w:hAnsi="Noto Sans" w:cs="Noto Sans"/>
                <w:b w:val="0"/>
              </w:rPr>
              <w:br/>
              <w:t>i) Acabado superficial fino.</w:t>
            </w:r>
            <w:r w:rsidRPr="008F0FAE">
              <w:rPr>
                <w:rFonts w:ascii="Noto Sans" w:hAnsi="Noto Sans" w:cs="Noto Sans"/>
                <w:b w:val="0"/>
              </w:rPr>
              <w:br/>
              <w:t>j) Mano de obra especializada.</w:t>
            </w:r>
            <w:r w:rsidRPr="008F0FAE">
              <w:rPr>
                <w:rFonts w:ascii="Noto Sans" w:hAnsi="Noto Sans" w:cs="Noto Sans"/>
                <w:b w:val="0"/>
              </w:rPr>
              <w:br/>
              <w:t>k) Herramienta y equipo.</w:t>
            </w:r>
            <w:r w:rsidRPr="008F0FAE">
              <w:rPr>
                <w:rFonts w:ascii="Noto Sans" w:hAnsi="Noto Sans" w:cs="Noto Sans"/>
                <w:b w:val="0"/>
              </w:rPr>
              <w:br/>
              <w:t>l) Acarreos y maniobras.</w:t>
            </w:r>
            <w:r w:rsidRPr="008F0FAE">
              <w:rPr>
                <w:rFonts w:ascii="Noto Sans" w:hAnsi="Noto Sans" w:cs="Noto Sans"/>
                <w:b w:val="0"/>
              </w:rPr>
              <w:br/>
              <w:t>m) Desperdicios.</w:t>
            </w:r>
            <w:r w:rsidRPr="008F0FAE">
              <w:rPr>
                <w:rFonts w:ascii="Noto Sans" w:hAnsi="Noto Sans" w:cs="Noto Sans"/>
                <w:b w:val="0"/>
              </w:rPr>
              <w:br/>
              <w:t>n) Limpieza final.</w:t>
            </w:r>
            <w:r w:rsidRPr="008F0FAE">
              <w:rPr>
                <w:rFonts w:ascii="Noto Sans" w:hAnsi="Noto Sans" w:cs="Noto Sans"/>
                <w:b w:val="0"/>
              </w:rPr>
              <w:br/>
              <w:t>o) Señalización y medidas de seguridad.</w:t>
            </w:r>
          </w:p>
        </w:tc>
      </w:tr>
      <w:tr w:rsidR="004F71F9" w:rsidRPr="008F0FAE" w14:paraId="66F8685F" w14:textId="77777777" w:rsidTr="003746B5">
        <w:tc>
          <w:tcPr>
            <w:tcW w:w="8505" w:type="dxa"/>
          </w:tcPr>
          <w:p w14:paraId="227CD03A"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w:t>
            </w:r>
          </w:p>
          <w:p w14:paraId="294D119F"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t>La unidad de medición será por pieza (pza.) de base terminada, construida, nivelada y lista para recibir el equipo, conforme a las dimensiones, especificaciones del proyecto y aprobación de la supervisión.</w:t>
            </w:r>
          </w:p>
          <w:p w14:paraId="0CA9BE5B" w14:textId="77777777" w:rsidR="004F71F9" w:rsidRPr="008F0FAE" w:rsidRDefault="004F71F9" w:rsidP="00CF0AF6">
            <w:pPr>
              <w:ind w:right="-1"/>
              <w:jc w:val="both"/>
              <w:rPr>
                <w:rFonts w:ascii="Noto Sans" w:hAnsi="Noto Sans" w:cs="Noto Sans"/>
                <w:b w:val="0"/>
                <w:lang w:eastAsia="es-MX"/>
              </w:rPr>
            </w:pPr>
          </w:p>
        </w:tc>
      </w:tr>
    </w:tbl>
    <w:p w14:paraId="62C8F102" w14:textId="77777777" w:rsidR="004F71F9" w:rsidRPr="008F0FAE" w:rsidRDefault="004F71F9" w:rsidP="004F71F9">
      <w:pPr>
        <w:tabs>
          <w:tab w:val="left" w:pos="8505"/>
        </w:tabs>
        <w:ind w:right="142"/>
        <w:rPr>
          <w:rFonts w:ascii="Noto Sans" w:hAnsi="Noto Sans" w:cs="Noto Sans"/>
          <w:b w:val="0"/>
          <w:u w:val="single"/>
        </w:rPr>
      </w:pPr>
    </w:p>
    <w:p w14:paraId="51D2B42A" w14:textId="77777777" w:rsidR="004F71F9" w:rsidRPr="008F0FAE" w:rsidRDefault="004F71F9" w:rsidP="004F71F9">
      <w:pPr>
        <w:tabs>
          <w:tab w:val="left" w:pos="8505"/>
        </w:tabs>
        <w:ind w:right="142"/>
        <w:rPr>
          <w:rFonts w:ascii="Noto Sans" w:hAnsi="Noto Sans" w:cs="Noto Sans"/>
          <w:b w:val="0"/>
          <w:u w:val="single"/>
        </w:rPr>
      </w:pPr>
    </w:p>
    <w:p w14:paraId="1B569251"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7279870D" w14:textId="77777777" w:rsidTr="003746B5">
        <w:tc>
          <w:tcPr>
            <w:tcW w:w="8505" w:type="dxa"/>
            <w:shd w:val="clear" w:color="auto" w:fill="660033"/>
          </w:tcPr>
          <w:p w14:paraId="6337E5D8"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EMER-1.2</w:t>
            </w:r>
          </w:p>
        </w:tc>
      </w:tr>
      <w:tr w:rsidR="004F71F9" w:rsidRPr="008F0FAE" w14:paraId="5DE678B9" w14:textId="77777777" w:rsidTr="003746B5">
        <w:tc>
          <w:tcPr>
            <w:tcW w:w="8505" w:type="dxa"/>
          </w:tcPr>
          <w:p w14:paraId="3B3EFA08" w14:textId="567B90EE" w:rsidR="004F71F9" w:rsidRPr="008F0FAE" w:rsidRDefault="003746B5" w:rsidP="00CF0AF6">
            <w:pPr>
              <w:widowControl w:val="0"/>
              <w:tabs>
                <w:tab w:val="left" w:pos="2246"/>
              </w:tabs>
              <w:spacing w:line="276" w:lineRule="auto"/>
              <w:jc w:val="both"/>
              <w:rPr>
                <w:rFonts w:ascii="Noto Sans" w:hAnsi="Noto Sans" w:cs="Noto Sans"/>
                <w:b w:val="0"/>
              </w:rPr>
            </w:pPr>
            <w:r>
              <w:rPr>
                <w:rFonts w:ascii="Noto Sans" w:hAnsi="Noto Sans" w:cs="Noto Sans"/>
                <w:b w:val="0"/>
              </w:rPr>
              <w:t>C</w:t>
            </w:r>
            <w:r w:rsidR="004F71F9" w:rsidRPr="008F0FAE">
              <w:rPr>
                <w:rFonts w:ascii="Noto Sans" w:hAnsi="Noto Sans" w:cs="Noto Sans"/>
                <w:b w:val="0"/>
              </w:rPr>
              <w:t>ONCEPTO:</w:t>
            </w:r>
          </w:p>
          <w:p w14:paraId="7A0AC591" w14:textId="77777777" w:rsidR="004F71F9" w:rsidRPr="008F0FAE" w:rsidRDefault="004F71F9" w:rsidP="00CF0AF6">
            <w:pPr>
              <w:widowControl w:val="0"/>
              <w:tabs>
                <w:tab w:val="left" w:pos="2246"/>
              </w:tabs>
              <w:spacing w:line="276" w:lineRule="auto"/>
              <w:jc w:val="both"/>
              <w:rPr>
                <w:rFonts w:ascii="Noto Sans" w:hAnsi="Noto Sans" w:cs="Noto Sans"/>
                <w:b w:val="0"/>
                <w:lang w:eastAsia="es-MX"/>
              </w:rPr>
            </w:pPr>
            <w:r w:rsidRPr="008F0FAE">
              <w:rPr>
                <w:rFonts w:ascii="Noto Sans" w:hAnsi="Noto Sans" w:cs="Noto Sans"/>
                <w:b w:val="0"/>
                <w:lang w:eastAsia="es-MX"/>
              </w:rPr>
              <w:t>Suministro y aplicación de pintura color amarillo tráfico base agua en contorno de base de planta de emergencia, incluye: limpieza de la superficie, preparación del área, aplicación por medios manuales o mecánicos, materiales, herramienta, equipo, mano de obra y todo lo necesario para su correcta ejecución.</w:t>
            </w:r>
          </w:p>
          <w:p w14:paraId="0A4A4284" w14:textId="77777777" w:rsidR="004F71F9" w:rsidRPr="008F0FAE" w:rsidRDefault="004F71F9" w:rsidP="00CF0AF6">
            <w:pPr>
              <w:widowControl w:val="0"/>
              <w:tabs>
                <w:tab w:val="left" w:pos="2246"/>
              </w:tabs>
              <w:spacing w:line="276" w:lineRule="auto"/>
              <w:jc w:val="both"/>
              <w:rPr>
                <w:rFonts w:ascii="Noto Sans" w:hAnsi="Noto Sans" w:cs="Noto Sans"/>
                <w:b w:val="0"/>
              </w:rPr>
            </w:pPr>
          </w:p>
        </w:tc>
      </w:tr>
      <w:tr w:rsidR="004F71F9" w:rsidRPr="008F0FAE" w14:paraId="3A333FBF" w14:textId="77777777" w:rsidTr="003746B5">
        <w:tc>
          <w:tcPr>
            <w:tcW w:w="8505" w:type="dxa"/>
          </w:tcPr>
          <w:p w14:paraId="6DB248F1"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Metro Cuadrado (m2).</w:t>
            </w:r>
          </w:p>
          <w:p w14:paraId="6BA5296E" w14:textId="77777777" w:rsidR="004F71F9" w:rsidRPr="008F0FAE" w:rsidRDefault="004F71F9" w:rsidP="00CF0AF6">
            <w:pPr>
              <w:widowControl w:val="0"/>
              <w:jc w:val="both"/>
              <w:rPr>
                <w:rFonts w:ascii="Noto Sans" w:hAnsi="Noto Sans" w:cs="Noto Sans"/>
                <w:b w:val="0"/>
                <w:lang w:eastAsia="es-MX"/>
              </w:rPr>
            </w:pPr>
          </w:p>
        </w:tc>
      </w:tr>
      <w:tr w:rsidR="004F71F9" w:rsidRPr="008F0FAE" w14:paraId="134C07FD" w14:textId="77777777" w:rsidTr="003746B5">
        <w:tc>
          <w:tcPr>
            <w:tcW w:w="8505" w:type="dxa"/>
          </w:tcPr>
          <w:p w14:paraId="5B2153A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8943D7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y aplicación de pintura color amarillo tráfico base agua en el perímetro de la base de la planta de emergencia, con el propósito de delimitar visualmente el área, mejorar la seguridad operativa y prevenir riesgos durante la operación del equipo.</w:t>
            </w:r>
          </w:p>
          <w:p w14:paraId="5A07A0E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La aplicación se efectuará sobre superficies previamente limpias y preparadas, </w:t>
            </w:r>
            <w:r w:rsidRPr="008F0FAE">
              <w:rPr>
                <w:rFonts w:ascii="Noto Sans" w:hAnsi="Noto Sans" w:cs="Noto Sans"/>
                <w:b w:val="0"/>
                <w:lang w:eastAsia="es-MX"/>
              </w:rPr>
              <w:lastRenderedPageBreak/>
              <w:t>garantizando una adecuada adherencia, uniformidad de color y durabilidad ante condiciones de operación y tránsito.</w:t>
            </w:r>
          </w:p>
          <w:p w14:paraId="71B3A19D"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0C289E28" w14:textId="77777777" w:rsidTr="003746B5">
        <w:tc>
          <w:tcPr>
            <w:tcW w:w="8505" w:type="dxa"/>
          </w:tcPr>
          <w:p w14:paraId="66DB2370" w14:textId="77777777" w:rsidR="004F71F9" w:rsidRPr="008F0FAE" w:rsidRDefault="004F71F9" w:rsidP="00CF0AF6">
            <w:pPr>
              <w:ind w:left="708"/>
              <w:rPr>
                <w:rFonts w:ascii="Noto Sans" w:hAnsi="Noto Sans" w:cs="Noto Sans"/>
                <w:b w:val="0"/>
              </w:rPr>
            </w:pPr>
            <w:r w:rsidRPr="008F0FAE">
              <w:rPr>
                <w:rFonts w:ascii="Noto Sans" w:hAnsi="Noto Sans" w:cs="Noto Sans"/>
                <w:b w:val="0"/>
              </w:rPr>
              <w:lastRenderedPageBreak/>
              <w:t>ALCANCES:</w:t>
            </w:r>
          </w:p>
          <w:p w14:paraId="7FEB782B" w14:textId="77777777" w:rsidR="004F71F9" w:rsidRPr="008F0FAE" w:rsidRDefault="004F71F9" w:rsidP="00CF0AF6">
            <w:pPr>
              <w:ind w:left="708"/>
              <w:rPr>
                <w:rFonts w:ascii="Noto Sans" w:hAnsi="Noto Sans" w:cs="Noto Sans"/>
                <w:b w:val="0"/>
              </w:rPr>
            </w:pPr>
            <w:r w:rsidRPr="008F0FAE">
              <w:rPr>
                <w:rFonts w:ascii="Noto Sans" w:hAnsi="Noto Sans" w:cs="Noto Sans"/>
                <w:b w:val="0"/>
              </w:rPr>
              <w:t>Previo al inicio de los trabajos, el CONTRATISTA deberá verificar las condiciones de la superficie donde será aplicada la pintura, asegurando que se encuentre libre de polvo, grasa, humedad o cualquier material que impida la correcta adherencia.</w:t>
            </w:r>
          </w:p>
          <w:p w14:paraId="076E0CD3"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continuación, se describe la metodología de ejecución:</w:t>
            </w:r>
          </w:p>
          <w:p w14:paraId="23EEB03A"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realizará la inspección del área a intervenir. </w:t>
            </w:r>
          </w:p>
          <w:p w14:paraId="16EB760B"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efectuará la limpieza de la superficie mediante barrido, soplado o medios mecánicos. </w:t>
            </w:r>
          </w:p>
          <w:p w14:paraId="621C36B9"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eliminarán residuos, polvo, grasa o contaminantes. </w:t>
            </w:r>
          </w:p>
          <w:p w14:paraId="6F6C2FEB"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delimitará el área de aplicación conforme a proyecto o indicaciones de supervisión. </w:t>
            </w:r>
          </w:p>
          <w:p w14:paraId="24774CF9"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preparará la pintura conforme a especificaciones del fabricante. </w:t>
            </w:r>
          </w:p>
          <w:p w14:paraId="0FD0B704"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aplicará la pintura mediante brocha, rodillo o equipo mecánico. </w:t>
            </w:r>
          </w:p>
          <w:p w14:paraId="5509BDAA"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verificará la uniformidad del acabado. </w:t>
            </w:r>
          </w:p>
          <w:p w14:paraId="71BDF8D9"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aplicará segunda mano en caso requerido para lograr el espesor y color adecuado. </w:t>
            </w:r>
          </w:p>
          <w:p w14:paraId="200091B9"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respetarán los tiempos de secado entre aplicaciones. </w:t>
            </w:r>
          </w:p>
          <w:p w14:paraId="50E32778"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protegerá el área durante el proceso de secado. </w:t>
            </w:r>
          </w:p>
          <w:p w14:paraId="356E0873"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Se realizará limpieza final del área de trabajo. </w:t>
            </w:r>
          </w:p>
          <w:p w14:paraId="59470628"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14C41955" w14:textId="77777777" w:rsidR="004F71F9" w:rsidRPr="008F0FAE" w:rsidRDefault="004F71F9">
            <w:pPr>
              <w:numPr>
                <w:ilvl w:val="0"/>
                <w:numId w:val="271"/>
              </w:numPr>
              <w:rPr>
                <w:rFonts w:ascii="Noto Sans" w:hAnsi="Noto Sans" w:cs="Noto Sans"/>
                <w:b w:val="0"/>
              </w:rPr>
            </w:pPr>
            <w:r w:rsidRPr="008F0FAE">
              <w:rPr>
                <w:rFonts w:ascii="Noto Sans" w:hAnsi="Noto Sans" w:cs="Noto Sans"/>
                <w:b w:val="0"/>
              </w:rPr>
              <w:t xml:space="preserve">Cualquier defecto deberá ser corregido previo a la entrega. </w:t>
            </w:r>
          </w:p>
          <w:p w14:paraId="420C7B77" w14:textId="77777777" w:rsidR="004F71F9" w:rsidRPr="008F0FAE" w:rsidRDefault="004F71F9" w:rsidP="00CF0AF6">
            <w:pPr>
              <w:ind w:left="708"/>
              <w:rPr>
                <w:rFonts w:ascii="Noto Sans" w:hAnsi="Noto Sans" w:cs="Noto Sans"/>
                <w:b w:val="0"/>
              </w:rPr>
            </w:pPr>
          </w:p>
          <w:p w14:paraId="73E956CC" w14:textId="77777777" w:rsidR="004F71F9" w:rsidRPr="008F0FAE" w:rsidRDefault="004F71F9" w:rsidP="00CF0AF6">
            <w:pPr>
              <w:ind w:left="708"/>
              <w:rPr>
                <w:rFonts w:ascii="Noto Sans" w:hAnsi="Noto Sans" w:cs="Noto Sans"/>
                <w:b w:val="0"/>
              </w:rPr>
            </w:pPr>
            <w:r w:rsidRPr="008F0FAE">
              <w:rPr>
                <w:rFonts w:ascii="Noto Sans" w:hAnsi="Noto Sans" w:cs="Noto Sans"/>
                <w:b w:val="0"/>
              </w:rPr>
              <w:t>CARGOS INCLUIDOS EN EL PRECIO UNITARIO:</w:t>
            </w:r>
          </w:p>
          <w:p w14:paraId="59B3D6C1"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pintura amarillo tráfico base agua.</w:t>
            </w:r>
            <w:r w:rsidRPr="008F0FAE">
              <w:rPr>
                <w:rFonts w:ascii="Noto Sans" w:hAnsi="Noto Sans" w:cs="Noto Sans"/>
                <w:b w:val="0"/>
              </w:rPr>
              <w:br/>
              <w:t>b) Preparación y limpieza de la superficie.</w:t>
            </w:r>
            <w:r w:rsidRPr="008F0FAE">
              <w:rPr>
                <w:rFonts w:ascii="Noto Sans" w:hAnsi="Noto Sans" w:cs="Noto Sans"/>
                <w:b w:val="0"/>
              </w:rPr>
              <w:br/>
              <w:t>c) Aplicación manual o mecánica de la pintura.</w:t>
            </w:r>
            <w:r w:rsidRPr="008F0FAE">
              <w:rPr>
                <w:rFonts w:ascii="Noto Sans" w:hAnsi="Noto Sans" w:cs="Noto Sans"/>
                <w:b w:val="0"/>
              </w:rPr>
              <w:br/>
              <w:t>d) Materiales auxiliares (diluyentes, brochas, rodillos, etc.).</w:t>
            </w:r>
            <w:r w:rsidRPr="008F0FAE">
              <w:rPr>
                <w:rFonts w:ascii="Noto Sans" w:hAnsi="Noto Sans" w:cs="Noto Sans"/>
                <w:b w:val="0"/>
              </w:rPr>
              <w:br/>
              <w:t>e) Mano de obra.</w:t>
            </w:r>
            <w:r w:rsidRPr="008F0FAE">
              <w:rPr>
                <w:rFonts w:ascii="Noto Sans" w:hAnsi="Noto Sans" w:cs="Noto Sans"/>
                <w:b w:val="0"/>
              </w:rPr>
              <w:br/>
              <w:t>f) Herramienta y equipo necesario.</w:t>
            </w:r>
            <w:r w:rsidRPr="008F0FAE">
              <w:rPr>
                <w:rFonts w:ascii="Noto Sans" w:hAnsi="Noto Sans" w:cs="Noto Sans"/>
                <w:b w:val="0"/>
              </w:rPr>
              <w:br/>
              <w:t>g) Acarreos y maniobras.</w:t>
            </w:r>
            <w:r w:rsidRPr="008F0FAE">
              <w:rPr>
                <w:rFonts w:ascii="Noto Sans" w:hAnsi="Noto Sans" w:cs="Noto Sans"/>
                <w:b w:val="0"/>
              </w:rPr>
              <w:br/>
              <w:t>h) Desperdicios.</w:t>
            </w:r>
            <w:r w:rsidRPr="008F0FAE">
              <w:rPr>
                <w:rFonts w:ascii="Noto Sans" w:hAnsi="Noto Sans" w:cs="Noto Sans"/>
                <w:b w:val="0"/>
              </w:rPr>
              <w:br/>
              <w:t>i) Protección del área durante secado.</w:t>
            </w:r>
            <w:r w:rsidRPr="008F0FAE">
              <w:rPr>
                <w:rFonts w:ascii="Noto Sans" w:hAnsi="Noto Sans" w:cs="Noto Sans"/>
                <w:b w:val="0"/>
              </w:rPr>
              <w:br/>
              <w:t>j) Señalización y medidas de seguridad.</w:t>
            </w:r>
            <w:r w:rsidRPr="008F0FAE">
              <w:rPr>
                <w:rFonts w:ascii="Noto Sans" w:hAnsi="Noto Sans" w:cs="Noto Sans"/>
                <w:b w:val="0"/>
              </w:rPr>
              <w:br/>
              <w:t>k) Limpieza final.</w:t>
            </w:r>
          </w:p>
          <w:p w14:paraId="634293AF" w14:textId="77777777" w:rsidR="004F71F9" w:rsidRPr="008F0FAE" w:rsidRDefault="004F71F9" w:rsidP="00CF0AF6">
            <w:pPr>
              <w:ind w:left="708"/>
              <w:rPr>
                <w:rFonts w:ascii="Noto Sans" w:hAnsi="Noto Sans" w:cs="Noto Sans"/>
                <w:b w:val="0"/>
              </w:rPr>
            </w:pPr>
          </w:p>
        </w:tc>
      </w:tr>
      <w:tr w:rsidR="004F71F9" w:rsidRPr="008F0FAE" w14:paraId="244639F3" w14:textId="77777777" w:rsidTr="003746B5">
        <w:tc>
          <w:tcPr>
            <w:tcW w:w="8505" w:type="dxa"/>
          </w:tcPr>
          <w:p w14:paraId="0D48287F"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t>MEDICIÓN Y FORMA DE PAGO: La unidad de medición será el Metro cuadrado (m2) de pintura aplicada, terminada y aceptada por la supervisión, conforme a las especificaciones del proyecto.</w:t>
            </w:r>
          </w:p>
        </w:tc>
      </w:tr>
    </w:tbl>
    <w:p w14:paraId="3529E064" w14:textId="77777777" w:rsidR="004F71F9" w:rsidRPr="008F0FAE" w:rsidRDefault="004F71F9" w:rsidP="004F71F9">
      <w:pPr>
        <w:tabs>
          <w:tab w:val="left" w:pos="8505"/>
        </w:tabs>
        <w:ind w:right="142"/>
        <w:rPr>
          <w:rFonts w:ascii="Noto Sans" w:hAnsi="Noto Sans" w:cs="Noto Sans"/>
          <w:b w:val="0"/>
          <w:u w:val="single"/>
        </w:rPr>
      </w:pPr>
    </w:p>
    <w:p w14:paraId="22923040"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25F92646" w14:textId="77777777" w:rsidTr="003746B5">
        <w:tc>
          <w:tcPr>
            <w:tcW w:w="8505" w:type="dxa"/>
            <w:shd w:val="clear" w:color="auto" w:fill="660033"/>
          </w:tcPr>
          <w:p w14:paraId="5D51CB82"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EMER-2.1</w:t>
            </w:r>
          </w:p>
        </w:tc>
      </w:tr>
      <w:tr w:rsidR="004F71F9" w:rsidRPr="008F0FAE" w14:paraId="232B0935" w14:textId="77777777" w:rsidTr="003746B5">
        <w:tc>
          <w:tcPr>
            <w:tcW w:w="8505" w:type="dxa"/>
          </w:tcPr>
          <w:p w14:paraId="04BB5EA8" w14:textId="6E9A4C2B" w:rsidR="004F71F9" w:rsidRPr="008F0FAE" w:rsidRDefault="004F71F9" w:rsidP="003746B5">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w:t>
            </w:r>
            <w:r w:rsidR="003746B5">
              <w:rPr>
                <w:rFonts w:ascii="Noto Sans" w:hAnsi="Noto Sans" w:cs="Noto Sans"/>
                <w:b w:val="0"/>
              </w:rPr>
              <w:t xml:space="preserve"> S</w:t>
            </w:r>
            <w:r w:rsidRPr="008F0FAE">
              <w:rPr>
                <w:rFonts w:ascii="Noto Sans" w:hAnsi="Noto Sans" w:cs="Noto Sans"/>
                <w:b w:val="0"/>
              </w:rPr>
              <w:t xml:space="preserve">uministro e instalación de planta de emergencia a diésel marca COPE modelo LSC38S3-6 30 kW /38 </w:t>
            </w:r>
            <w:proofErr w:type="spellStart"/>
            <w:r w:rsidRPr="008F0FAE">
              <w:rPr>
                <w:rFonts w:ascii="Noto Sans" w:hAnsi="Noto Sans" w:cs="Noto Sans"/>
                <w:b w:val="0"/>
              </w:rPr>
              <w:t>kVA</w:t>
            </w:r>
            <w:proofErr w:type="spellEnd"/>
            <w:r w:rsidRPr="008F0FAE">
              <w:rPr>
                <w:rFonts w:ascii="Noto Sans" w:hAnsi="Noto Sans" w:cs="Noto Sans"/>
                <w:b w:val="0"/>
              </w:rPr>
              <w:t xml:space="preserve"> nominales en emergencia trifásica en 220/127 V, automática, cabina. Motor Cummins (4B3.9-G12) Generador Stamford, Control DSE-6020 Interruptor a pie de generador, Operación automática, ATS en gabinete independiente Base tanque para diésel 8 horas continuas Caseta acústica grado intemperie Acumuladores 2 (24 VCD) y cargador de baterías Silenciador en interior  de cabina con salida de escape superior, incluye: maniobras de traslado al sitio, fijación de equipo mediante </w:t>
            </w:r>
            <w:proofErr w:type="spellStart"/>
            <w:r w:rsidRPr="008F0FAE">
              <w:rPr>
                <w:rFonts w:ascii="Noto Sans" w:hAnsi="Noto Sans" w:cs="Noto Sans"/>
                <w:b w:val="0"/>
              </w:rPr>
              <w:t>barrenancas</w:t>
            </w:r>
            <w:proofErr w:type="spellEnd"/>
            <w:r w:rsidRPr="008F0FAE">
              <w:rPr>
                <w:rFonts w:ascii="Noto Sans" w:hAnsi="Noto Sans" w:cs="Noto Sans"/>
                <w:b w:val="0"/>
              </w:rPr>
              <w:t xml:space="preserve">, con tacones de neopreno </w:t>
            </w:r>
            <w:proofErr w:type="spellStart"/>
            <w:r w:rsidRPr="008F0FAE">
              <w:rPr>
                <w:rFonts w:ascii="Noto Sans" w:hAnsi="Noto Sans" w:cs="Noto Sans"/>
                <w:b w:val="0"/>
              </w:rPr>
              <w:t>antibrivacion</w:t>
            </w:r>
            <w:proofErr w:type="spellEnd"/>
            <w:r w:rsidRPr="008F0FAE">
              <w:rPr>
                <w:rFonts w:ascii="Noto Sans" w:hAnsi="Noto Sans" w:cs="Noto Sans"/>
                <w:b w:val="0"/>
              </w:rPr>
              <w:t xml:space="preserve">, pruebas de arranque y para en modo manual y automático, interconexión </w:t>
            </w:r>
            <w:proofErr w:type="spellStart"/>
            <w:r w:rsidRPr="008F0FAE">
              <w:rPr>
                <w:rFonts w:ascii="Noto Sans" w:hAnsi="Noto Sans" w:cs="Noto Sans"/>
                <w:b w:val="0"/>
              </w:rPr>
              <w:t>motgenerador</w:t>
            </w:r>
            <w:proofErr w:type="spellEnd"/>
            <w:r w:rsidRPr="008F0FAE">
              <w:rPr>
                <w:rFonts w:ascii="Noto Sans" w:hAnsi="Noto Sans" w:cs="Noto Sans"/>
                <w:b w:val="0"/>
              </w:rPr>
              <w:t>/tablero de transferencia y todo lo necesario para su correcta instalación y funcionamiento.</w:t>
            </w:r>
          </w:p>
        </w:tc>
      </w:tr>
      <w:tr w:rsidR="004F71F9" w:rsidRPr="008F0FAE" w14:paraId="0EFB3371" w14:textId="77777777" w:rsidTr="003746B5">
        <w:tc>
          <w:tcPr>
            <w:tcW w:w="8505" w:type="dxa"/>
          </w:tcPr>
          <w:p w14:paraId="450CF63E"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1D4F8703" w14:textId="77777777" w:rsidR="004F71F9" w:rsidRPr="008F0FAE" w:rsidRDefault="004F71F9" w:rsidP="00CF0AF6">
            <w:pPr>
              <w:widowControl w:val="0"/>
              <w:jc w:val="both"/>
              <w:rPr>
                <w:rFonts w:ascii="Noto Sans" w:hAnsi="Noto Sans" w:cs="Noto Sans"/>
                <w:b w:val="0"/>
                <w:lang w:eastAsia="es-MX"/>
              </w:rPr>
            </w:pPr>
          </w:p>
        </w:tc>
      </w:tr>
      <w:tr w:rsidR="004F71F9" w:rsidRPr="008F0FAE" w14:paraId="0BFC7345" w14:textId="77777777" w:rsidTr="003746B5">
        <w:tc>
          <w:tcPr>
            <w:tcW w:w="8505" w:type="dxa"/>
          </w:tcPr>
          <w:p w14:paraId="55F1361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1B5DBF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suministro, instalación, conexión y puesta en operación de una planta de emergencia a diésel con capacidad de 30 kW / 38 </w:t>
            </w:r>
            <w:proofErr w:type="spellStart"/>
            <w:r w:rsidRPr="008F0FAE">
              <w:rPr>
                <w:rFonts w:ascii="Noto Sans" w:hAnsi="Noto Sans" w:cs="Noto Sans"/>
                <w:b w:val="0"/>
                <w:lang w:eastAsia="es-MX"/>
              </w:rPr>
              <w:t>kVA</w:t>
            </w:r>
            <w:proofErr w:type="spellEnd"/>
            <w:r w:rsidRPr="008F0FAE">
              <w:rPr>
                <w:rFonts w:ascii="Noto Sans" w:hAnsi="Noto Sans" w:cs="Noto Sans"/>
                <w:b w:val="0"/>
                <w:lang w:eastAsia="es-MX"/>
              </w:rPr>
              <w:t xml:space="preserve"> en servicio de emergencia, diseñada para respaldo de energía eléctrica en caso de falla del suministro principal.</w:t>
            </w:r>
          </w:p>
          <w:p w14:paraId="58C5508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integrado por motor diésel, generador eléctrico, sistema de control automático, tablero de transferencia (ATS) y accesorios necesarios para su operación continua, segura y confiable.</w:t>
            </w:r>
          </w:p>
          <w:p w14:paraId="24AE254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La planta contará con cabina acústica para operación en intemperie, sistema de arranque automático, base tanque de combustible y sistema de amortiguamiento de vibraciones, garantizando un funcionamiento eficiente y conforme a las condiciones del proyecto.</w:t>
            </w:r>
          </w:p>
          <w:p w14:paraId="47D9DCE7"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6001876A" w14:textId="77777777" w:rsidTr="003746B5">
        <w:tc>
          <w:tcPr>
            <w:tcW w:w="8505" w:type="dxa"/>
          </w:tcPr>
          <w:p w14:paraId="6EDEE060" w14:textId="77777777" w:rsidR="004F71F9" w:rsidRPr="008F0FAE" w:rsidRDefault="004F71F9" w:rsidP="00CF0AF6">
            <w:pPr>
              <w:ind w:left="708"/>
              <w:rPr>
                <w:rFonts w:ascii="Noto Sans" w:hAnsi="Noto Sans" w:cs="Noto Sans"/>
                <w:b w:val="0"/>
              </w:rPr>
            </w:pPr>
            <w:r w:rsidRPr="008F0FAE">
              <w:rPr>
                <w:rFonts w:ascii="Noto Sans" w:hAnsi="Noto Sans" w:cs="Noto Sans"/>
                <w:b w:val="0"/>
              </w:rPr>
              <w:t>Previo al inicio de los trabajos, el CONTRATISTA deberá verificar las condiciones del sitio, base de instalación, accesos y compatibilidad con el sistema eléctrico existente.</w:t>
            </w:r>
          </w:p>
          <w:p w14:paraId="7752B98F"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continuación, se describe la metodología de ejecución:</w:t>
            </w:r>
          </w:p>
          <w:p w14:paraId="3BA5985D"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realizará la inspección del equipo en sitio, verificando que no presente daños. </w:t>
            </w:r>
          </w:p>
          <w:p w14:paraId="5AD2F389"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verificará la compatibilidad eléctrica y mecánica del sistema. </w:t>
            </w:r>
          </w:p>
          <w:p w14:paraId="69D5C11C"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efectuará el traslado del equipo al área de instalación. </w:t>
            </w:r>
          </w:p>
          <w:p w14:paraId="485E300E"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realizarán maniobras de posicionamiento sobre la base previamente construida. </w:t>
            </w:r>
          </w:p>
          <w:p w14:paraId="60665D9A"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llevará a cabo la nivelación del equipo. </w:t>
            </w:r>
          </w:p>
          <w:p w14:paraId="5221D8F3"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realizará la fijación mediante barrenado y colocación de taquetes. </w:t>
            </w:r>
          </w:p>
          <w:p w14:paraId="778CD3B7"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colocarán tacones de neopreno antivibración. </w:t>
            </w:r>
          </w:p>
          <w:p w14:paraId="70A313D4"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instalará el tablero de transferencia automática (ATS). </w:t>
            </w:r>
          </w:p>
          <w:p w14:paraId="3B3CB210"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realizará la interconexión eléctrica entre moto generador y ATS. </w:t>
            </w:r>
          </w:p>
          <w:p w14:paraId="2287E801"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ejecutarán conexiones eléctricas de potencia y control. </w:t>
            </w:r>
          </w:p>
          <w:p w14:paraId="52DC402F"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lastRenderedPageBreak/>
              <w:t xml:space="preserve">Se verificará el sistema de puesta a tierra. </w:t>
            </w:r>
          </w:p>
          <w:p w14:paraId="66973266"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instalarán acumuladores y cargador de baterías. </w:t>
            </w:r>
          </w:p>
          <w:p w14:paraId="51755F66"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verificará el sistema de combustible. </w:t>
            </w:r>
          </w:p>
          <w:p w14:paraId="1ED9BEEC"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realizará el llenado inicial de diésel (en caso requerido). </w:t>
            </w:r>
          </w:p>
          <w:p w14:paraId="227E28AC"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efectuarán pruebas de arranque en modo manual. </w:t>
            </w:r>
          </w:p>
          <w:p w14:paraId="5CEB0628"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realizarán pruebas de operación automática mediante ATS. </w:t>
            </w:r>
          </w:p>
          <w:p w14:paraId="3F5804CC"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verificarán parámetros de operación del equipo. </w:t>
            </w:r>
          </w:p>
          <w:p w14:paraId="2EBCDEE7"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comprobará la correcta transferencia de carga. </w:t>
            </w:r>
          </w:p>
          <w:p w14:paraId="1EC000C3"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realizarán ajustes necesarios. </w:t>
            </w:r>
          </w:p>
          <w:p w14:paraId="46E9FF33"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Se llevará a cabo limpieza del área de trabajo. </w:t>
            </w:r>
          </w:p>
          <w:p w14:paraId="19F01083"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29B621EC" w14:textId="77777777" w:rsidR="004F71F9" w:rsidRPr="008F0FAE" w:rsidRDefault="004F71F9">
            <w:pPr>
              <w:numPr>
                <w:ilvl w:val="0"/>
                <w:numId w:val="272"/>
              </w:numPr>
              <w:rPr>
                <w:rFonts w:ascii="Noto Sans" w:hAnsi="Noto Sans" w:cs="Noto Sans"/>
                <w:b w:val="0"/>
              </w:rPr>
            </w:pPr>
            <w:r w:rsidRPr="008F0FAE">
              <w:rPr>
                <w:rFonts w:ascii="Noto Sans" w:hAnsi="Noto Sans" w:cs="Noto Sans"/>
                <w:b w:val="0"/>
              </w:rPr>
              <w:t xml:space="preserve">Cualquier anomalía deberá corregirse antes de la entrega. </w:t>
            </w:r>
          </w:p>
          <w:p w14:paraId="4B401447" w14:textId="77777777" w:rsidR="004F71F9" w:rsidRPr="008F0FAE" w:rsidRDefault="004F71F9" w:rsidP="00CF0AF6">
            <w:pPr>
              <w:ind w:left="708"/>
              <w:rPr>
                <w:rFonts w:ascii="Noto Sans" w:hAnsi="Noto Sans" w:cs="Noto Sans"/>
                <w:b w:val="0"/>
              </w:rPr>
            </w:pPr>
          </w:p>
          <w:p w14:paraId="7456D4D0" w14:textId="77777777" w:rsidR="004F71F9" w:rsidRPr="008F0FAE" w:rsidRDefault="004F71F9" w:rsidP="00CF0AF6">
            <w:pPr>
              <w:ind w:left="708"/>
              <w:rPr>
                <w:rFonts w:ascii="Noto Sans" w:hAnsi="Noto Sans" w:cs="Noto Sans"/>
                <w:b w:val="0"/>
              </w:rPr>
            </w:pPr>
            <w:r w:rsidRPr="008F0FAE">
              <w:rPr>
                <w:rFonts w:ascii="Noto Sans" w:hAnsi="Noto Sans" w:cs="Noto Sans"/>
                <w:b w:val="0"/>
              </w:rPr>
              <w:t>CARGOS INCLUIDOS EN EL PRECIO UNITARIO:</w:t>
            </w:r>
          </w:p>
          <w:p w14:paraId="422F146B"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planta de emergencia COPE modelo LSC38S3-6.</w:t>
            </w:r>
            <w:r w:rsidRPr="008F0FAE">
              <w:rPr>
                <w:rFonts w:ascii="Noto Sans" w:hAnsi="Noto Sans" w:cs="Noto Sans"/>
                <w:b w:val="0"/>
              </w:rPr>
              <w:br/>
              <w:t>b) Motor Cummins y generador Stamford.</w:t>
            </w:r>
            <w:r w:rsidRPr="008F0FAE">
              <w:rPr>
                <w:rFonts w:ascii="Noto Sans" w:hAnsi="Noto Sans" w:cs="Noto Sans"/>
                <w:b w:val="0"/>
              </w:rPr>
              <w:br/>
              <w:t>c) Controlador DSE-6020.</w:t>
            </w:r>
            <w:r w:rsidRPr="008F0FAE">
              <w:rPr>
                <w:rFonts w:ascii="Noto Sans" w:hAnsi="Noto Sans" w:cs="Noto Sans"/>
                <w:b w:val="0"/>
              </w:rPr>
              <w:br/>
              <w:t>d) Tablero de transferencia automática (ATS).</w:t>
            </w:r>
            <w:r w:rsidRPr="008F0FAE">
              <w:rPr>
                <w:rFonts w:ascii="Noto Sans" w:hAnsi="Noto Sans" w:cs="Noto Sans"/>
                <w:b w:val="0"/>
              </w:rPr>
              <w:br/>
              <w:t>e) Base tanque de combustible para 8 horas.</w:t>
            </w:r>
            <w:r w:rsidRPr="008F0FAE">
              <w:rPr>
                <w:rFonts w:ascii="Noto Sans" w:hAnsi="Noto Sans" w:cs="Noto Sans"/>
                <w:b w:val="0"/>
              </w:rPr>
              <w:br/>
              <w:t>f) Cabina acústica grado intemperie.</w:t>
            </w:r>
            <w:r w:rsidRPr="008F0FAE">
              <w:rPr>
                <w:rFonts w:ascii="Noto Sans" w:hAnsi="Noto Sans" w:cs="Noto Sans"/>
                <w:b w:val="0"/>
              </w:rPr>
              <w:br/>
              <w:t>g) Acumuladores y cargador de baterías.</w:t>
            </w:r>
            <w:r w:rsidRPr="008F0FAE">
              <w:rPr>
                <w:rFonts w:ascii="Noto Sans" w:hAnsi="Noto Sans" w:cs="Noto Sans"/>
                <w:b w:val="0"/>
              </w:rPr>
              <w:br/>
              <w:t>h) Maniobras de traslado,  carga y descarga.</w:t>
            </w:r>
            <w:r w:rsidRPr="008F0FAE">
              <w:rPr>
                <w:rFonts w:ascii="Noto Sans" w:hAnsi="Noto Sans" w:cs="Noto Sans"/>
                <w:b w:val="0"/>
              </w:rPr>
              <w:br/>
              <w:t>i) Montaje y nivelación del equipo.</w:t>
            </w:r>
            <w:r w:rsidRPr="008F0FAE">
              <w:rPr>
                <w:rFonts w:ascii="Noto Sans" w:hAnsi="Noto Sans" w:cs="Noto Sans"/>
                <w:b w:val="0"/>
              </w:rPr>
              <w:br/>
              <w:t>j) Fijación con taquetes y anclajes.</w:t>
            </w:r>
            <w:r w:rsidRPr="008F0FAE">
              <w:rPr>
                <w:rFonts w:ascii="Noto Sans" w:hAnsi="Noto Sans" w:cs="Noto Sans"/>
                <w:b w:val="0"/>
              </w:rPr>
              <w:br/>
              <w:t>k) Tacones de neopreno antivibración.</w:t>
            </w:r>
            <w:r w:rsidRPr="008F0FAE">
              <w:rPr>
                <w:rFonts w:ascii="Noto Sans" w:hAnsi="Noto Sans" w:cs="Noto Sans"/>
                <w:b w:val="0"/>
              </w:rPr>
              <w:br/>
              <w:t>l) Interconexiones eléctricas de potencia y control.</w:t>
            </w:r>
            <w:r w:rsidRPr="008F0FAE">
              <w:rPr>
                <w:rFonts w:ascii="Noto Sans" w:hAnsi="Noto Sans" w:cs="Noto Sans"/>
                <w:b w:val="0"/>
              </w:rPr>
              <w:br/>
              <w:t>m) Materiales auxiliares (cables, conectores, terminales, etc.).</w:t>
            </w:r>
            <w:r w:rsidRPr="008F0FAE">
              <w:rPr>
                <w:rFonts w:ascii="Noto Sans" w:hAnsi="Noto Sans" w:cs="Noto Sans"/>
                <w:b w:val="0"/>
              </w:rPr>
              <w:br/>
              <w:t>n) Mano de obra especializada.</w:t>
            </w:r>
            <w:r w:rsidRPr="008F0FAE">
              <w:rPr>
                <w:rFonts w:ascii="Noto Sans" w:hAnsi="Noto Sans" w:cs="Noto Sans"/>
                <w:b w:val="0"/>
              </w:rPr>
              <w:br/>
              <w:t>o) Herramienta y equipo necesario.</w:t>
            </w:r>
            <w:r w:rsidRPr="008F0FAE">
              <w:rPr>
                <w:rFonts w:ascii="Noto Sans" w:hAnsi="Noto Sans" w:cs="Noto Sans"/>
                <w:b w:val="0"/>
              </w:rPr>
              <w:br/>
              <w:t>p) Pruebas de arranque y operación (manual y automático).</w:t>
            </w:r>
            <w:r w:rsidRPr="008F0FAE">
              <w:rPr>
                <w:rFonts w:ascii="Noto Sans" w:hAnsi="Noto Sans" w:cs="Noto Sans"/>
                <w:b w:val="0"/>
              </w:rPr>
              <w:br/>
              <w:t>q) Ajustes y puesta en operación.</w:t>
            </w:r>
            <w:r w:rsidRPr="008F0FAE">
              <w:rPr>
                <w:rFonts w:ascii="Noto Sans" w:hAnsi="Noto Sans" w:cs="Noto Sans"/>
                <w:b w:val="0"/>
              </w:rPr>
              <w:br/>
              <w:t>r) Acarreos y maniobras.</w:t>
            </w:r>
            <w:r w:rsidRPr="008F0FAE">
              <w:rPr>
                <w:rFonts w:ascii="Noto Sans" w:hAnsi="Noto Sans" w:cs="Noto Sans"/>
                <w:b w:val="0"/>
              </w:rPr>
              <w:br/>
              <w:t>s) Desperdicios.</w:t>
            </w:r>
            <w:r w:rsidRPr="008F0FAE">
              <w:rPr>
                <w:rFonts w:ascii="Noto Sans" w:hAnsi="Noto Sans" w:cs="Noto Sans"/>
                <w:b w:val="0"/>
              </w:rPr>
              <w:br/>
              <w:t>t) Limpieza final.</w:t>
            </w:r>
            <w:r w:rsidRPr="008F0FAE">
              <w:rPr>
                <w:rFonts w:ascii="Noto Sans" w:hAnsi="Noto Sans" w:cs="Noto Sans"/>
                <w:b w:val="0"/>
              </w:rPr>
              <w:br/>
              <w:t>u) Señalización y medidas de seguridad.</w:t>
            </w:r>
          </w:p>
          <w:p w14:paraId="232F133B" w14:textId="77777777" w:rsidR="004F71F9" w:rsidRPr="008F0FAE" w:rsidRDefault="004F71F9" w:rsidP="00CF0AF6">
            <w:pPr>
              <w:ind w:left="708"/>
              <w:rPr>
                <w:rFonts w:ascii="Noto Sans" w:hAnsi="Noto Sans" w:cs="Noto Sans"/>
                <w:b w:val="0"/>
              </w:rPr>
            </w:pPr>
          </w:p>
        </w:tc>
      </w:tr>
      <w:tr w:rsidR="004F71F9" w:rsidRPr="008F0FAE" w14:paraId="72D7B86F" w14:textId="77777777" w:rsidTr="003746B5">
        <w:tc>
          <w:tcPr>
            <w:tcW w:w="8505" w:type="dxa"/>
          </w:tcPr>
          <w:p w14:paraId="35B4C433"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planta de emergencia suministrada, instalada, conectada, probada y en operación, conforme a las especificaciones del proyecto y aprobada por la supervisión.</w:t>
            </w:r>
          </w:p>
        </w:tc>
      </w:tr>
    </w:tbl>
    <w:p w14:paraId="58CB6758" w14:textId="77777777" w:rsidR="004F71F9" w:rsidRPr="008F0FAE" w:rsidRDefault="004F71F9" w:rsidP="004F71F9">
      <w:pPr>
        <w:tabs>
          <w:tab w:val="left" w:pos="8505"/>
        </w:tabs>
        <w:ind w:right="142"/>
        <w:rPr>
          <w:rFonts w:ascii="Noto Sans" w:hAnsi="Noto Sans" w:cs="Noto Sans"/>
          <w:b w:val="0"/>
          <w:u w:val="single"/>
        </w:rPr>
      </w:pPr>
    </w:p>
    <w:p w14:paraId="0E487FE7"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7D1B4E37" w14:textId="77777777" w:rsidTr="003746B5">
        <w:tc>
          <w:tcPr>
            <w:tcW w:w="8505" w:type="dxa"/>
            <w:shd w:val="clear" w:color="auto" w:fill="660033"/>
          </w:tcPr>
          <w:p w14:paraId="0E5F67BC" w14:textId="77777777" w:rsidR="004F71F9" w:rsidRPr="008F0FAE" w:rsidRDefault="004F71F9" w:rsidP="00CF0AF6">
            <w:pPr>
              <w:rPr>
                <w:rFonts w:ascii="Noto Sans" w:hAnsi="Noto Sans" w:cs="Noto Sans"/>
                <w:b w:val="0"/>
                <w:lang w:eastAsia="es-MX"/>
              </w:rPr>
            </w:pPr>
            <w:r w:rsidRPr="008F0FAE">
              <w:rPr>
                <w:rFonts w:ascii="Noto Sans" w:hAnsi="Noto Sans" w:cs="Noto Sans"/>
                <w:b w:val="0"/>
                <w:lang w:eastAsia="es-MX"/>
              </w:rPr>
              <w:t>CONCEPTO EMER-2.2</w:t>
            </w:r>
          </w:p>
        </w:tc>
      </w:tr>
      <w:tr w:rsidR="004F71F9" w:rsidRPr="008F0FAE" w14:paraId="2ED7774F" w14:textId="77777777" w:rsidTr="003746B5">
        <w:tc>
          <w:tcPr>
            <w:tcW w:w="8505" w:type="dxa"/>
          </w:tcPr>
          <w:p w14:paraId="1B9499A8"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instalación y conexión de tablero de transferencia para planta de </w:t>
            </w:r>
            <w:r w:rsidRPr="008F0FAE">
              <w:rPr>
                <w:rFonts w:ascii="Noto Sans" w:hAnsi="Noto Sans" w:cs="Noto Sans"/>
                <w:b w:val="0"/>
              </w:rPr>
              <w:lastRenderedPageBreak/>
              <w:t xml:space="preserve">30 KW modelo LS-ATS-125 en gabinete de sobreponer con dimensiones 50 x 25 x 60 </w:t>
            </w:r>
            <w:proofErr w:type="spellStart"/>
            <w:r w:rsidRPr="008F0FAE">
              <w:rPr>
                <w:rFonts w:ascii="Noto Sans" w:hAnsi="Noto Sans" w:cs="Noto Sans"/>
                <w:b w:val="0"/>
              </w:rPr>
              <w:t>cms</w:t>
            </w:r>
            <w:proofErr w:type="spellEnd"/>
            <w:r w:rsidRPr="008F0FAE">
              <w:rPr>
                <w:rFonts w:ascii="Noto Sans" w:hAnsi="Noto Sans" w:cs="Noto Sans"/>
                <w:b w:val="0"/>
              </w:rPr>
              <w:t>, Incluye: materiales, mano de obra especializada, conexiones, pruebas, material misceláneo, desperdicio, acarreos, maniobras, herramienta y equipo. P.U.O.T.</w:t>
            </w:r>
          </w:p>
        </w:tc>
      </w:tr>
      <w:tr w:rsidR="004F71F9" w:rsidRPr="008F0FAE" w14:paraId="557D9C01" w14:textId="77777777" w:rsidTr="003746B5">
        <w:tc>
          <w:tcPr>
            <w:tcW w:w="8505" w:type="dxa"/>
          </w:tcPr>
          <w:p w14:paraId="1B08CACC"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3B58B752" w14:textId="77777777" w:rsidR="004F71F9" w:rsidRPr="008F0FAE" w:rsidRDefault="004F71F9" w:rsidP="00CF0AF6">
            <w:pPr>
              <w:widowControl w:val="0"/>
              <w:jc w:val="both"/>
              <w:rPr>
                <w:rFonts w:ascii="Noto Sans" w:hAnsi="Noto Sans" w:cs="Noto Sans"/>
                <w:b w:val="0"/>
                <w:lang w:eastAsia="es-MX"/>
              </w:rPr>
            </w:pPr>
          </w:p>
        </w:tc>
      </w:tr>
      <w:tr w:rsidR="004F71F9" w:rsidRPr="008F0FAE" w14:paraId="0F98E655" w14:textId="77777777" w:rsidTr="003746B5">
        <w:tc>
          <w:tcPr>
            <w:tcW w:w="8505" w:type="dxa"/>
          </w:tcPr>
          <w:p w14:paraId="4ED6BCB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1F117C1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tablero de transferencia para planta de 30 KW modelo LS-ATS-125 en gabinete de sobreponer con dimensiones 50 x 25 x 60 cm, conforme al proyecto ejecutivo autorizado.</w:t>
            </w:r>
          </w:p>
          <w:p w14:paraId="7CD325A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destinado a la distribución de energía eléctrica en baja tensión, garantizando operación segura, adecuada capacidad de carga y correcta protección de los circuitos derivados.</w:t>
            </w:r>
          </w:p>
          <w:p w14:paraId="4B582539"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0665DAB3" w14:textId="77777777" w:rsidTr="003746B5">
        <w:tc>
          <w:tcPr>
            <w:tcW w:w="8505" w:type="dxa"/>
          </w:tcPr>
          <w:p w14:paraId="77C9108F"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778D3B4D"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del tablero, condiciones del área de instalación y canalizaciones eléctricas.</w:t>
            </w:r>
          </w:p>
          <w:p w14:paraId="0028F4D5"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3E454C99"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realizará la inspección del tablero, verificando que no presente daños o defectos. </w:t>
            </w:r>
          </w:p>
          <w:p w14:paraId="03984C6C"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verificará la ubicación conforme a planos autorizados. </w:t>
            </w:r>
          </w:p>
          <w:p w14:paraId="04B88E00"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realizará el trazo del área de instalación. </w:t>
            </w:r>
          </w:p>
          <w:p w14:paraId="372C4368"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colocará el tablero en su posición correspondiente. </w:t>
            </w:r>
          </w:p>
          <w:p w14:paraId="3822C978"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realizará la fijación del gabinete de sobreponer. </w:t>
            </w:r>
          </w:p>
          <w:p w14:paraId="2997CE85"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verificará la correcta alineación y nivelación del equipo. </w:t>
            </w:r>
          </w:p>
          <w:p w14:paraId="3FDA9A8F"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realizará la conexión de alimentadores principales. </w:t>
            </w:r>
          </w:p>
          <w:p w14:paraId="40683C69"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efectuarán conexiones de circuitos derivados. </w:t>
            </w:r>
          </w:p>
          <w:p w14:paraId="79E26786"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verificará el apriete adecuado de terminales. </w:t>
            </w:r>
          </w:p>
          <w:p w14:paraId="7DAA88A5"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comprobará la correcta identificación de circuitos. </w:t>
            </w:r>
          </w:p>
          <w:p w14:paraId="124923A5"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realizarán pruebas de continuidad eléctrica. </w:t>
            </w:r>
          </w:p>
          <w:p w14:paraId="1AE9349B"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efectuarán pruebas de funcionamiento. </w:t>
            </w:r>
          </w:p>
          <w:p w14:paraId="7F93D29B"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verificará la correcta operación del sistema. </w:t>
            </w:r>
          </w:p>
          <w:p w14:paraId="65037C44"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Se realizará limpieza del área de trabajo. </w:t>
            </w:r>
          </w:p>
          <w:p w14:paraId="51C33590"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48EAAEA0" w14:textId="77777777" w:rsidR="004F71F9" w:rsidRPr="008F0FAE" w:rsidRDefault="004F71F9">
            <w:pPr>
              <w:numPr>
                <w:ilvl w:val="0"/>
                <w:numId w:val="310"/>
              </w:numPr>
              <w:rPr>
                <w:rFonts w:ascii="Noto Sans" w:hAnsi="Noto Sans" w:cs="Noto Sans"/>
                <w:b w:val="0"/>
              </w:rPr>
            </w:pPr>
            <w:r w:rsidRPr="008F0FAE">
              <w:rPr>
                <w:rFonts w:ascii="Noto Sans" w:hAnsi="Noto Sans" w:cs="Noto Sans"/>
                <w:b w:val="0"/>
              </w:rPr>
              <w:t>Cualquier deficiencia deberá ser corregida antes de la entrega.</w:t>
            </w:r>
          </w:p>
          <w:p w14:paraId="6E3A1DBE" w14:textId="77777777" w:rsidR="004F71F9" w:rsidRPr="008F0FAE" w:rsidRDefault="004F71F9" w:rsidP="00CF0AF6">
            <w:pPr>
              <w:rPr>
                <w:rFonts w:ascii="Noto Sans" w:hAnsi="Noto Sans" w:cs="Noto Sans"/>
                <w:b w:val="0"/>
              </w:rPr>
            </w:pPr>
          </w:p>
          <w:p w14:paraId="4693F843"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5A7EE18"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tablero de servicios generales.</w:t>
            </w:r>
            <w:r w:rsidRPr="008F0FAE">
              <w:rPr>
                <w:rFonts w:ascii="Noto Sans" w:hAnsi="Noto Sans" w:cs="Noto Sans"/>
                <w:b w:val="0"/>
              </w:rPr>
              <w:br/>
              <w:t>b) Instalación y fijación del equipo.</w:t>
            </w:r>
            <w:r w:rsidRPr="008F0FAE">
              <w:rPr>
                <w:rFonts w:ascii="Noto Sans" w:hAnsi="Noto Sans" w:cs="Noto Sans"/>
                <w:b w:val="0"/>
              </w:rPr>
              <w:br/>
              <w:t>c) Conexión de alimentadores principales.</w:t>
            </w:r>
            <w:r w:rsidRPr="008F0FAE">
              <w:rPr>
                <w:rFonts w:ascii="Noto Sans" w:hAnsi="Noto Sans" w:cs="Noto Sans"/>
                <w:b w:val="0"/>
              </w:rPr>
              <w:br/>
              <w:t>d) Conexión de circuitos derivados.</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r>
            <w:r w:rsidRPr="008F0FAE">
              <w:rPr>
                <w:rFonts w:ascii="Noto Sans" w:hAnsi="Noto Sans" w:cs="Noto Sans"/>
                <w:b w:val="0"/>
              </w:rPr>
              <w:lastRenderedPageBreak/>
              <w:t>g) Maniobras y acarreos.</w:t>
            </w:r>
            <w:r w:rsidRPr="008F0FAE">
              <w:rPr>
                <w:rFonts w:ascii="Noto Sans" w:hAnsi="Noto Sans" w:cs="Noto Sans"/>
                <w:b w:val="0"/>
              </w:rPr>
              <w:br/>
              <w:t>h) Herramienta y equipo necesario.</w:t>
            </w:r>
            <w:r w:rsidRPr="008F0FAE">
              <w:rPr>
                <w:rFonts w:ascii="Noto Sans" w:hAnsi="Noto Sans" w:cs="Noto Sans"/>
                <w:b w:val="0"/>
              </w:rPr>
              <w:br/>
              <w:t>i) Pruebas de funcionamiento.</w:t>
            </w:r>
            <w:r w:rsidRPr="008F0FAE">
              <w:rPr>
                <w:rFonts w:ascii="Noto Sans" w:hAnsi="Noto Sans" w:cs="Noto Sans"/>
                <w:b w:val="0"/>
              </w:rPr>
              <w:br/>
              <w:t>j) Señalización y seguridad.</w:t>
            </w:r>
            <w:r w:rsidRPr="008F0FAE">
              <w:rPr>
                <w:rFonts w:ascii="Noto Sans" w:hAnsi="Noto Sans" w:cs="Noto Sans"/>
                <w:b w:val="0"/>
              </w:rPr>
              <w:br/>
              <w:t>k) Limpieza final.</w:t>
            </w:r>
          </w:p>
        </w:tc>
      </w:tr>
      <w:tr w:rsidR="004F71F9" w:rsidRPr="008F0FAE" w14:paraId="35583261" w14:textId="77777777" w:rsidTr="003746B5">
        <w:tc>
          <w:tcPr>
            <w:tcW w:w="8505" w:type="dxa"/>
          </w:tcPr>
          <w:p w14:paraId="0C83BF8D"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tablero instalado, conectado y en operación, conforme al proyecto autorizado y aprobado por la supervisión.</w:t>
            </w:r>
          </w:p>
        </w:tc>
      </w:tr>
    </w:tbl>
    <w:p w14:paraId="139188E2" w14:textId="77777777" w:rsidR="004F71F9" w:rsidRPr="008F0FAE" w:rsidRDefault="004F71F9" w:rsidP="004F71F9">
      <w:pPr>
        <w:tabs>
          <w:tab w:val="left" w:pos="8505"/>
        </w:tabs>
        <w:ind w:right="142"/>
        <w:rPr>
          <w:rFonts w:ascii="Noto Sans" w:hAnsi="Noto Sans" w:cs="Noto Sans"/>
          <w:b w:val="0"/>
          <w:u w:val="single"/>
        </w:rPr>
      </w:pPr>
    </w:p>
    <w:p w14:paraId="4FF2185E"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5B930E78" w14:textId="77777777" w:rsidTr="003746B5">
        <w:tc>
          <w:tcPr>
            <w:tcW w:w="8505" w:type="dxa"/>
            <w:shd w:val="clear" w:color="auto" w:fill="660033"/>
          </w:tcPr>
          <w:p w14:paraId="159DA36B" w14:textId="77777777" w:rsidR="004F71F9" w:rsidRPr="008F0FAE" w:rsidRDefault="004F71F9" w:rsidP="00CF0AF6">
            <w:pPr>
              <w:rPr>
                <w:rFonts w:ascii="Noto Sans" w:hAnsi="Noto Sans" w:cs="Noto Sans"/>
                <w:b w:val="0"/>
              </w:rPr>
            </w:pPr>
            <w:r w:rsidRPr="008F0FAE">
              <w:rPr>
                <w:rFonts w:ascii="Noto Sans" w:hAnsi="Noto Sans" w:cs="Noto Sans"/>
                <w:b w:val="0"/>
                <w:lang w:eastAsia="es-MX"/>
              </w:rPr>
              <w:t>CONCEPTO:</w:t>
            </w:r>
            <w:r w:rsidRPr="008F0FAE">
              <w:rPr>
                <w:rFonts w:ascii="Noto Sans" w:hAnsi="Noto Sans" w:cs="Noto Sans"/>
                <w:b w:val="0"/>
              </w:rPr>
              <w:t xml:space="preserve"> </w:t>
            </w:r>
            <w:r w:rsidRPr="008F0FAE">
              <w:rPr>
                <w:rFonts w:ascii="Noto Sans" w:hAnsi="Noto Sans" w:cs="Noto Sans"/>
                <w:b w:val="0"/>
                <w:lang w:eastAsia="es-MX"/>
              </w:rPr>
              <w:t>EMER-5.5, TAB-4.1.4, TAB-4.1.5</w:t>
            </w:r>
          </w:p>
        </w:tc>
      </w:tr>
      <w:tr w:rsidR="004F71F9" w:rsidRPr="008F0FAE" w14:paraId="75D70F2B" w14:textId="77777777" w:rsidTr="003746B5">
        <w:tc>
          <w:tcPr>
            <w:tcW w:w="8505" w:type="dxa"/>
          </w:tcPr>
          <w:p w14:paraId="339F0030"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y colocación de registro eléctrico prefabricado de concreto para baja tensión en banqueta, bajo norma C.F.E. tipo 1 RBTBCC1, con tapa, de dimensiones 50 x 80 x 90 cm. Incluye: trazo, excavación, filtro de grava, relleno, acarreos, fletes, materiales, mano de obra, herramienta, equipo y todo lo necesario para su correcta instalación y funcionamiento (P.U.O.T.).</w:t>
            </w:r>
          </w:p>
        </w:tc>
      </w:tr>
      <w:tr w:rsidR="004F71F9" w:rsidRPr="008F0FAE" w14:paraId="6F3AF645" w14:textId="77777777" w:rsidTr="003746B5">
        <w:tc>
          <w:tcPr>
            <w:tcW w:w="8505" w:type="dxa"/>
          </w:tcPr>
          <w:p w14:paraId="566DEDBD"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52465515"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CD04213" w14:textId="77777777" w:rsidTr="003746B5">
        <w:tc>
          <w:tcPr>
            <w:tcW w:w="8505" w:type="dxa"/>
          </w:tcPr>
          <w:p w14:paraId="4406A7A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4E59C15A"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colocación e instalación de registro eléctrico prefabricado de concreto para baja tensión tipo RBTBCC1, conforme a normas de la Comisión Federal de Electricidad (CFE) y al proyecto ejecutivo autorizado.</w:t>
            </w:r>
          </w:p>
          <w:p w14:paraId="645B68D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registro permitirá el acceso para conexiones, derivaciones y mantenimiento de las canalizaciones eléctricas subterráneas, garantizando funcionalidad, seguridad y durabilidad del sistema.</w:t>
            </w:r>
          </w:p>
          <w:p w14:paraId="21D112F0"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72A0D9B4" w14:textId="77777777" w:rsidTr="003746B5">
        <w:tc>
          <w:tcPr>
            <w:tcW w:w="8505" w:type="dxa"/>
          </w:tcPr>
          <w:p w14:paraId="0C83B849"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44172DB"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niveles y condiciones del terreno.</w:t>
            </w:r>
          </w:p>
          <w:p w14:paraId="4DE00716"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67CB46E"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realizará el trazo de ubicación conforme a planos autorizados. </w:t>
            </w:r>
          </w:p>
          <w:p w14:paraId="1922A6D9"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ejecutará la excavación de acuerdo con las dimensiones del registro. </w:t>
            </w:r>
          </w:p>
          <w:p w14:paraId="61677FDD"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preparará el fondo de la excavación. </w:t>
            </w:r>
          </w:p>
          <w:p w14:paraId="5AA1217E"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colocará filtro de grava para facilitar el drenaje. </w:t>
            </w:r>
          </w:p>
          <w:p w14:paraId="728EC14D"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colocará el registro prefabricado en su posición. </w:t>
            </w:r>
          </w:p>
          <w:p w14:paraId="699AA1B4"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verificará la correcta alineación y nivelación del elemento. </w:t>
            </w:r>
          </w:p>
          <w:p w14:paraId="6C3A649C"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realizarán ajustes necesarios para su correcta colocación. </w:t>
            </w:r>
          </w:p>
          <w:p w14:paraId="173295EE"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instalará la tapa del registro. </w:t>
            </w:r>
          </w:p>
          <w:p w14:paraId="0AAE9C9D"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efectuarán conexiones de canalizaciones al registro (cuando aplique). </w:t>
            </w:r>
          </w:p>
          <w:p w14:paraId="67BADBA5"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realizará el relleno lateral con material adecuado. </w:t>
            </w:r>
          </w:p>
          <w:p w14:paraId="06893405"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compactará el relleno en capas. </w:t>
            </w:r>
          </w:p>
          <w:p w14:paraId="589D4695"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lastRenderedPageBreak/>
              <w:t xml:space="preserve">Se verificará la estabilidad del registro. </w:t>
            </w:r>
          </w:p>
          <w:p w14:paraId="24A9A6C2"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Se realizará limpieza del área de trabajo. </w:t>
            </w:r>
          </w:p>
          <w:p w14:paraId="1B6F3825"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14C9AADA" w14:textId="77777777" w:rsidR="004F71F9" w:rsidRPr="008F0FAE" w:rsidRDefault="004F71F9">
            <w:pPr>
              <w:numPr>
                <w:ilvl w:val="0"/>
                <w:numId w:val="259"/>
              </w:numPr>
              <w:rPr>
                <w:rFonts w:ascii="Noto Sans" w:hAnsi="Noto Sans" w:cs="Noto Sans"/>
                <w:b w:val="0"/>
              </w:rPr>
            </w:pPr>
            <w:r w:rsidRPr="008F0FAE">
              <w:rPr>
                <w:rFonts w:ascii="Noto Sans" w:hAnsi="Noto Sans" w:cs="Noto Sans"/>
                <w:b w:val="0"/>
              </w:rPr>
              <w:t>Cualquier deficiencia deberá ser corregida antes de la entrega.</w:t>
            </w:r>
          </w:p>
          <w:p w14:paraId="17AC24A5" w14:textId="77777777" w:rsidR="004F71F9" w:rsidRPr="008F0FAE" w:rsidRDefault="004F71F9" w:rsidP="00CF0AF6">
            <w:pPr>
              <w:rPr>
                <w:rFonts w:ascii="Noto Sans" w:hAnsi="Noto Sans" w:cs="Noto Sans"/>
                <w:b w:val="0"/>
              </w:rPr>
            </w:pPr>
          </w:p>
          <w:p w14:paraId="4206914D"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11011C21"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registro prefabricado tipo RBTBCC1.</w:t>
            </w:r>
            <w:r w:rsidRPr="008F0FAE">
              <w:rPr>
                <w:rFonts w:ascii="Noto Sans" w:hAnsi="Noto Sans" w:cs="Noto Sans"/>
                <w:b w:val="0"/>
              </w:rPr>
              <w:br/>
              <w:t>b) Suministro de tapa.</w:t>
            </w:r>
            <w:r w:rsidRPr="008F0FAE">
              <w:rPr>
                <w:rFonts w:ascii="Noto Sans" w:hAnsi="Noto Sans" w:cs="Noto Sans"/>
                <w:b w:val="0"/>
              </w:rPr>
              <w:br/>
              <w:t>c) Trazo.</w:t>
            </w:r>
            <w:r w:rsidRPr="008F0FAE">
              <w:rPr>
                <w:rFonts w:ascii="Noto Sans" w:hAnsi="Noto Sans" w:cs="Noto Sans"/>
                <w:b w:val="0"/>
              </w:rPr>
              <w:br/>
              <w:t>d) Excavación.</w:t>
            </w:r>
            <w:r w:rsidRPr="008F0FAE">
              <w:rPr>
                <w:rFonts w:ascii="Noto Sans" w:hAnsi="Noto Sans" w:cs="Noto Sans"/>
                <w:b w:val="0"/>
              </w:rPr>
              <w:br/>
              <w:t>e) Filtro de grava.</w:t>
            </w:r>
            <w:r w:rsidRPr="008F0FAE">
              <w:rPr>
                <w:rFonts w:ascii="Noto Sans" w:hAnsi="Noto Sans" w:cs="Noto Sans"/>
                <w:b w:val="0"/>
              </w:rPr>
              <w:br/>
              <w:t>f) Colocación y nivelación del registro.</w:t>
            </w:r>
            <w:r w:rsidRPr="008F0FAE">
              <w:rPr>
                <w:rFonts w:ascii="Noto Sans" w:hAnsi="Noto Sans" w:cs="Noto Sans"/>
                <w:b w:val="0"/>
              </w:rPr>
              <w:br/>
              <w:t>g) Conexión de canalizaciones (cuando aplique).</w:t>
            </w:r>
            <w:r w:rsidRPr="008F0FAE">
              <w:rPr>
                <w:rFonts w:ascii="Noto Sans" w:hAnsi="Noto Sans" w:cs="Noto Sans"/>
                <w:b w:val="0"/>
              </w:rPr>
              <w:br/>
              <w:t>h) Relleno y compactación.</w:t>
            </w:r>
            <w:r w:rsidRPr="008F0FAE">
              <w:rPr>
                <w:rFonts w:ascii="Noto Sans" w:hAnsi="Noto Sans" w:cs="Noto Sans"/>
                <w:b w:val="0"/>
              </w:rPr>
              <w:br/>
              <w:t>i) Materiales auxiliares.</w:t>
            </w:r>
            <w:r w:rsidRPr="008F0FAE">
              <w:rPr>
                <w:rFonts w:ascii="Noto Sans" w:hAnsi="Noto Sans" w:cs="Noto Sans"/>
                <w:b w:val="0"/>
              </w:rPr>
              <w:br/>
              <w:t>j) Mano de obra especializada.</w:t>
            </w:r>
            <w:r w:rsidRPr="008F0FAE">
              <w:rPr>
                <w:rFonts w:ascii="Noto Sans" w:hAnsi="Noto Sans" w:cs="Noto Sans"/>
                <w:b w:val="0"/>
              </w:rPr>
              <w:br/>
              <w:t>k) Maniobras, acarreos y fletes.</w:t>
            </w:r>
            <w:r w:rsidRPr="008F0FAE">
              <w:rPr>
                <w:rFonts w:ascii="Noto Sans" w:hAnsi="Noto Sans" w:cs="Noto Sans"/>
                <w:b w:val="0"/>
              </w:rPr>
              <w:br/>
              <w:t>l) Herramienta y equipo necesario.</w:t>
            </w:r>
            <w:r w:rsidRPr="008F0FAE">
              <w:rPr>
                <w:rFonts w:ascii="Noto Sans" w:hAnsi="Noto Sans" w:cs="Noto Sans"/>
                <w:b w:val="0"/>
              </w:rPr>
              <w:br/>
              <w:t>m) Limpieza final.</w:t>
            </w:r>
          </w:p>
        </w:tc>
      </w:tr>
      <w:tr w:rsidR="004F71F9" w:rsidRPr="008F0FAE" w14:paraId="0DC85E49" w14:textId="77777777" w:rsidTr="003746B5">
        <w:tc>
          <w:tcPr>
            <w:tcW w:w="8505" w:type="dxa"/>
          </w:tcPr>
          <w:p w14:paraId="1FCCC5AE"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registro instalado, nivelado y aprobado por la supervisión, conforme al proyecto autorizado.</w:t>
            </w:r>
          </w:p>
        </w:tc>
      </w:tr>
    </w:tbl>
    <w:p w14:paraId="5AD5C13A" w14:textId="77777777" w:rsidR="004F71F9" w:rsidRPr="008F0FAE" w:rsidRDefault="004F71F9" w:rsidP="004F71F9">
      <w:pPr>
        <w:tabs>
          <w:tab w:val="left" w:pos="8505"/>
        </w:tabs>
        <w:ind w:right="142"/>
        <w:rPr>
          <w:rFonts w:ascii="Noto Sans" w:hAnsi="Noto Sans" w:cs="Noto Sans"/>
          <w:b w:val="0"/>
          <w:u w:val="single"/>
        </w:rPr>
      </w:pPr>
    </w:p>
    <w:p w14:paraId="5562BC70" w14:textId="77777777" w:rsidR="004F71F9" w:rsidRPr="008F0FAE" w:rsidRDefault="004F71F9" w:rsidP="004F71F9">
      <w:pPr>
        <w:tabs>
          <w:tab w:val="left" w:pos="8505"/>
        </w:tabs>
        <w:ind w:right="142"/>
        <w:rPr>
          <w:rFonts w:ascii="Noto Sans" w:hAnsi="Noto Sans" w:cs="Noto Sans"/>
          <w:b w:val="0"/>
          <w:u w:val="single"/>
        </w:rPr>
      </w:pPr>
    </w:p>
    <w:p w14:paraId="47E403E2"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6D0162B5" w14:textId="77777777" w:rsidTr="003746B5">
        <w:tc>
          <w:tcPr>
            <w:tcW w:w="8505" w:type="dxa"/>
            <w:shd w:val="clear" w:color="auto" w:fill="660033"/>
          </w:tcPr>
          <w:p w14:paraId="1175BDDC"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EMER-7.2.2, EMER-7.4.3</w:t>
            </w:r>
          </w:p>
        </w:tc>
      </w:tr>
      <w:tr w:rsidR="004F71F9" w:rsidRPr="008F0FAE" w14:paraId="23D22027" w14:textId="77777777" w:rsidTr="003746B5">
        <w:tc>
          <w:tcPr>
            <w:tcW w:w="8505" w:type="dxa"/>
          </w:tcPr>
          <w:p w14:paraId="6934A606"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caja cuadrada galvanizada de 4” instalada en muro para salida de cableado a conexión de UPS, incluye: tapa ciega cuadrada galvanizada, conector glándula de PVC, ranurado de muro, fijación de caja, resanes, materiales, mano de obra especializada, desperdicios, conexiones, acarreos, herramienta, equipo y todo lo necesario para su correcta instalación y funcionamiento (P.U.O.T.).</w:t>
            </w:r>
          </w:p>
        </w:tc>
      </w:tr>
      <w:tr w:rsidR="004F71F9" w:rsidRPr="008F0FAE" w14:paraId="0C7E3AC5" w14:textId="77777777" w:rsidTr="003746B5">
        <w:tc>
          <w:tcPr>
            <w:tcW w:w="8505" w:type="dxa"/>
          </w:tcPr>
          <w:p w14:paraId="4F284831"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57665957" w14:textId="77777777" w:rsidR="004F71F9" w:rsidRPr="008F0FAE" w:rsidRDefault="004F71F9" w:rsidP="00CF0AF6">
            <w:pPr>
              <w:widowControl w:val="0"/>
              <w:jc w:val="both"/>
              <w:rPr>
                <w:rFonts w:ascii="Noto Sans" w:hAnsi="Noto Sans" w:cs="Noto Sans"/>
                <w:b w:val="0"/>
                <w:lang w:eastAsia="es-MX"/>
              </w:rPr>
            </w:pPr>
          </w:p>
        </w:tc>
      </w:tr>
      <w:tr w:rsidR="004F71F9" w:rsidRPr="008F0FAE" w14:paraId="338808CB" w14:textId="77777777" w:rsidTr="003746B5">
        <w:tc>
          <w:tcPr>
            <w:tcW w:w="8505" w:type="dxa"/>
          </w:tcPr>
          <w:p w14:paraId="61A15B13"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062FDAF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y adecuación de caja cuadrada galvanizada de 4” para salida de cableado eléctrico hacia conexión de sistema UPS, conforme al proyecto ejecutivo autorizado.</w:t>
            </w:r>
          </w:p>
          <w:p w14:paraId="74F11C1C"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La instalación permitirá alojar y proteger adecuadamente la salida del cableado eléctrico, garantizando seguridad mecánica, correcta canalización y protección del aislamiento de los conductores.</w:t>
            </w:r>
          </w:p>
          <w:p w14:paraId="60D05635"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26DF43C" w14:textId="77777777" w:rsidTr="003746B5">
        <w:tc>
          <w:tcPr>
            <w:tcW w:w="8505" w:type="dxa"/>
          </w:tcPr>
          <w:p w14:paraId="04C62FE9"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4228C128" w14:textId="77777777" w:rsidR="004F71F9" w:rsidRPr="008F0FAE" w:rsidRDefault="004F71F9" w:rsidP="00CF0AF6">
            <w:pPr>
              <w:rPr>
                <w:rFonts w:ascii="Noto Sans" w:hAnsi="Noto Sans" w:cs="Noto Sans"/>
                <w:b w:val="0"/>
              </w:rPr>
            </w:pPr>
          </w:p>
          <w:p w14:paraId="3086E842"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trayectoria de canalización, tipo de muro y condiciones del área de instalación.</w:t>
            </w:r>
          </w:p>
          <w:p w14:paraId="428905D1"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1DB0F49A"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realizará el trazo y marcado de ubicación conforme a planos autorizados. </w:t>
            </w:r>
          </w:p>
          <w:p w14:paraId="28A46AF9"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verificará que no existan interferencias con otras instalaciones. </w:t>
            </w:r>
          </w:p>
          <w:p w14:paraId="46A8A0AF"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ejecutará el ranurado del muro mediante herramienta adecuada. </w:t>
            </w:r>
          </w:p>
          <w:p w14:paraId="4E292554"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realizará el suministro de caja cuadrada galvanizada de 4”. </w:t>
            </w:r>
          </w:p>
          <w:p w14:paraId="1B89D37F"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efectuará la colocación y nivelación de la caja. </w:t>
            </w:r>
          </w:p>
          <w:p w14:paraId="118369A9"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realizará la fijación mecánica de la caja al muro. </w:t>
            </w:r>
          </w:p>
          <w:p w14:paraId="7979268C"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instalará tapa ciega cuadrada galvanizada. </w:t>
            </w:r>
          </w:p>
          <w:p w14:paraId="37C8C4DE"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colocará conector glándula de PVC para protección del cableado. </w:t>
            </w:r>
          </w:p>
          <w:p w14:paraId="2C3543CE"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verificarán alineación y profundidad adecuadas. </w:t>
            </w:r>
          </w:p>
          <w:p w14:paraId="1276F06F"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ejecutarán resanes con material compatible al acabado existente. </w:t>
            </w:r>
          </w:p>
          <w:p w14:paraId="77F28772"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realizará limpieza del área de trabajo. </w:t>
            </w:r>
          </w:p>
          <w:p w14:paraId="2E43184D"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Se retirarán sobrantes y desperdicios fuera de la obra. </w:t>
            </w:r>
          </w:p>
          <w:p w14:paraId="5F080D6D"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52F7E510"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Cualquier daño ocasionado por los trabajos deberá ser reparado. </w:t>
            </w:r>
          </w:p>
          <w:p w14:paraId="0B1B882F" w14:textId="77777777" w:rsidR="004F71F9" w:rsidRPr="008F0FAE" w:rsidRDefault="004F71F9">
            <w:pPr>
              <w:numPr>
                <w:ilvl w:val="0"/>
                <w:numId w:val="311"/>
              </w:numPr>
              <w:rPr>
                <w:rFonts w:ascii="Noto Sans" w:hAnsi="Noto Sans" w:cs="Noto Sans"/>
                <w:b w:val="0"/>
              </w:rPr>
            </w:pPr>
            <w:r w:rsidRPr="008F0FAE">
              <w:rPr>
                <w:rFonts w:ascii="Noto Sans" w:hAnsi="Noto Sans" w:cs="Noto Sans"/>
                <w:b w:val="0"/>
              </w:rPr>
              <w:t xml:space="preserve">Cualquier deficiencia detectada deberá corregirse antes de la entrega. </w:t>
            </w:r>
          </w:p>
          <w:p w14:paraId="3A441FBB" w14:textId="77777777" w:rsidR="004F71F9" w:rsidRPr="008F0FAE" w:rsidRDefault="004F71F9" w:rsidP="00CF0AF6">
            <w:pPr>
              <w:rPr>
                <w:rFonts w:ascii="Noto Sans" w:hAnsi="Noto Sans" w:cs="Noto Sans"/>
                <w:b w:val="0"/>
              </w:rPr>
            </w:pPr>
          </w:p>
          <w:p w14:paraId="62822CA9"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6F84688"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caja cuadrada galvanizada de 4”.</w:t>
            </w:r>
            <w:r w:rsidRPr="008F0FAE">
              <w:rPr>
                <w:rFonts w:ascii="Noto Sans" w:hAnsi="Noto Sans" w:cs="Noto Sans"/>
                <w:b w:val="0"/>
              </w:rPr>
              <w:br/>
              <w:t>b) Suministro de tapa ciega galvanizada.</w:t>
            </w:r>
            <w:r w:rsidRPr="008F0FAE">
              <w:rPr>
                <w:rFonts w:ascii="Noto Sans" w:hAnsi="Noto Sans" w:cs="Noto Sans"/>
                <w:b w:val="0"/>
              </w:rPr>
              <w:br/>
              <w:t>c) Suministro de glándula de PVC.</w:t>
            </w:r>
            <w:r w:rsidRPr="008F0FAE">
              <w:rPr>
                <w:rFonts w:ascii="Noto Sans" w:hAnsi="Noto Sans" w:cs="Noto Sans"/>
                <w:b w:val="0"/>
              </w:rPr>
              <w:br/>
              <w:t>d) Ranurado de muro.</w:t>
            </w:r>
            <w:r w:rsidRPr="008F0FAE">
              <w:rPr>
                <w:rFonts w:ascii="Noto Sans" w:hAnsi="Noto Sans" w:cs="Noto Sans"/>
                <w:b w:val="0"/>
              </w:rPr>
              <w:br/>
              <w:t>e) Instalación y fijación de caja.</w:t>
            </w:r>
            <w:r w:rsidRPr="008F0FAE">
              <w:rPr>
                <w:rFonts w:ascii="Noto Sans" w:hAnsi="Noto Sans" w:cs="Noto Sans"/>
                <w:b w:val="0"/>
              </w:rPr>
              <w:br/>
              <w:t>f) Resanes y acabados.</w:t>
            </w:r>
            <w:r w:rsidRPr="008F0FAE">
              <w:rPr>
                <w:rFonts w:ascii="Noto Sans" w:hAnsi="Noto Sans" w:cs="Noto Sans"/>
                <w:b w:val="0"/>
              </w:rPr>
              <w:br/>
              <w:t>g) Materiales auxiliares.</w:t>
            </w:r>
            <w:r w:rsidRPr="008F0FAE">
              <w:rPr>
                <w:rFonts w:ascii="Noto Sans" w:hAnsi="Noto Sans" w:cs="Noto Sans"/>
                <w:b w:val="0"/>
              </w:rPr>
              <w:br/>
              <w:t>h) Mano de obra especializada.</w:t>
            </w:r>
            <w:r w:rsidRPr="008F0FAE">
              <w:rPr>
                <w:rFonts w:ascii="Noto Sans" w:hAnsi="Noto Sans" w:cs="Noto Sans"/>
                <w:b w:val="0"/>
              </w:rPr>
              <w:br/>
              <w:t>i) Herramienta y equipo necesario.</w:t>
            </w:r>
            <w:r w:rsidRPr="008F0FAE">
              <w:rPr>
                <w:rFonts w:ascii="Noto Sans" w:hAnsi="Noto Sans" w:cs="Noto Sans"/>
                <w:b w:val="0"/>
              </w:rPr>
              <w:br/>
              <w:t>j) Maniobras, acarreos y desperdicios.</w:t>
            </w:r>
            <w:r w:rsidRPr="008F0FAE">
              <w:rPr>
                <w:rFonts w:ascii="Noto Sans" w:hAnsi="Noto Sans" w:cs="Noto Sans"/>
                <w:b w:val="0"/>
              </w:rPr>
              <w:br/>
              <w:t>k) Limpieza final del área.</w:t>
            </w:r>
            <w:r w:rsidRPr="008F0FAE">
              <w:rPr>
                <w:rFonts w:ascii="Noto Sans" w:hAnsi="Noto Sans" w:cs="Noto Sans"/>
                <w:b w:val="0"/>
              </w:rPr>
              <w:br/>
              <w:t>l) Todo lo necesario para su correcta instalación y funcionamiento.</w:t>
            </w:r>
          </w:p>
          <w:p w14:paraId="6DB6A1E6" w14:textId="77777777" w:rsidR="004F71F9" w:rsidRPr="008F0FAE" w:rsidRDefault="004F71F9" w:rsidP="00CF0AF6">
            <w:pPr>
              <w:rPr>
                <w:rFonts w:ascii="Noto Sans" w:hAnsi="Noto Sans" w:cs="Noto Sans"/>
                <w:b w:val="0"/>
              </w:rPr>
            </w:pPr>
          </w:p>
        </w:tc>
      </w:tr>
      <w:tr w:rsidR="004F71F9" w:rsidRPr="008F0FAE" w14:paraId="5EAE0DF5" w14:textId="77777777" w:rsidTr="003746B5">
        <w:tc>
          <w:tcPr>
            <w:tcW w:w="8505" w:type="dxa"/>
          </w:tcPr>
          <w:p w14:paraId="1F3F690E"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t>MEDICIÓN Y FORMA DE PAGO: La unidad de medición será por Pieza (pza.) de caja instalada, fijada, resanada y terminada, conforme al proyecto autorizado y aprobada por la supervisión</w:t>
            </w:r>
          </w:p>
        </w:tc>
      </w:tr>
    </w:tbl>
    <w:p w14:paraId="565A61F8" w14:textId="77777777" w:rsidR="004F71F9" w:rsidRPr="008F0FAE" w:rsidRDefault="004F71F9" w:rsidP="004F71F9">
      <w:pPr>
        <w:tabs>
          <w:tab w:val="left" w:pos="8505"/>
        </w:tabs>
        <w:ind w:right="142"/>
        <w:rPr>
          <w:rFonts w:ascii="Noto Sans" w:hAnsi="Noto Sans" w:cs="Noto Sans"/>
          <w:b w:val="0"/>
          <w:u w:val="single"/>
        </w:rPr>
      </w:pPr>
    </w:p>
    <w:p w14:paraId="4FF63043"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310F64DC" w14:textId="77777777" w:rsidTr="003746B5">
        <w:tc>
          <w:tcPr>
            <w:tcW w:w="8505" w:type="dxa"/>
            <w:shd w:val="clear" w:color="auto" w:fill="660033"/>
          </w:tcPr>
          <w:p w14:paraId="32A64E1C"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EMER-7.3.1</w:t>
            </w:r>
          </w:p>
        </w:tc>
      </w:tr>
      <w:tr w:rsidR="004F71F9" w:rsidRPr="008F0FAE" w14:paraId="43F57013" w14:textId="77777777" w:rsidTr="003746B5">
        <w:tc>
          <w:tcPr>
            <w:tcW w:w="8505" w:type="dxa"/>
          </w:tcPr>
          <w:p w14:paraId="369D19D9"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Sistema de Fuerza </w:t>
            </w:r>
            <w:proofErr w:type="spellStart"/>
            <w:r w:rsidRPr="008F0FAE">
              <w:rPr>
                <w:rFonts w:ascii="Noto Sans" w:hAnsi="Noto Sans" w:cs="Noto Sans"/>
                <w:b w:val="0"/>
              </w:rPr>
              <w:t>Ininterrumpible</w:t>
            </w:r>
            <w:proofErr w:type="spellEnd"/>
            <w:r w:rsidRPr="008F0FAE">
              <w:rPr>
                <w:rFonts w:ascii="Noto Sans" w:hAnsi="Noto Sans" w:cs="Noto Sans"/>
                <w:b w:val="0"/>
              </w:rPr>
              <w:t xml:space="preserve"> (UPS) de doble conversión, serie FRUK, capacidad de 6 </w:t>
            </w:r>
            <w:proofErr w:type="spellStart"/>
            <w:r w:rsidRPr="008F0FAE">
              <w:rPr>
                <w:rFonts w:ascii="Noto Sans" w:hAnsi="Noto Sans" w:cs="Noto Sans"/>
                <w:b w:val="0"/>
              </w:rPr>
              <w:t>kVA</w:t>
            </w:r>
            <w:proofErr w:type="spellEnd"/>
            <w:r w:rsidRPr="008F0FAE">
              <w:rPr>
                <w:rFonts w:ascii="Noto Sans" w:hAnsi="Noto Sans" w:cs="Noto Sans"/>
                <w:b w:val="0"/>
              </w:rPr>
              <w:t xml:space="preserve">, entrada 220 V (2F+T), salida 240/120 o </w:t>
            </w:r>
            <w:r w:rsidRPr="008F0FAE">
              <w:rPr>
                <w:rFonts w:ascii="Noto Sans" w:hAnsi="Noto Sans" w:cs="Noto Sans"/>
                <w:b w:val="0"/>
              </w:rPr>
              <w:lastRenderedPageBreak/>
              <w:t>220/110 V (2F+N+T), con autonomía de 8 minutos a plena carga mediante baterías internas, modelo PAFRUK19-6000HV-01UN, marca Power-</w:t>
            </w:r>
            <w:proofErr w:type="spellStart"/>
            <w:r w:rsidRPr="008F0FAE">
              <w:rPr>
                <w:rFonts w:ascii="Noto Sans" w:hAnsi="Noto Sans" w:cs="Noto Sans"/>
                <w:b w:val="0"/>
              </w:rPr>
              <w:t>Allups</w:t>
            </w:r>
            <w:proofErr w:type="spellEnd"/>
            <w:r w:rsidRPr="008F0FAE">
              <w:rPr>
                <w:rFonts w:ascii="Noto Sans" w:hAnsi="Noto Sans" w:cs="Noto Sans"/>
                <w:b w:val="0"/>
              </w:rPr>
              <w:t xml:space="preserve"> o equivalente en calidad y características técnicas. Incluye: materiales, mano de obra especializada, desperdicios, conexiones, acarreos, fletes, maniobras, herramienta, equipo, herrajes para su sujeción, pruebas y puesta en marcha (P.U.O.T.).</w:t>
            </w:r>
          </w:p>
        </w:tc>
      </w:tr>
      <w:tr w:rsidR="004F71F9" w:rsidRPr="008F0FAE" w14:paraId="34CBD43A" w14:textId="77777777" w:rsidTr="003746B5">
        <w:tc>
          <w:tcPr>
            <w:tcW w:w="8505" w:type="dxa"/>
          </w:tcPr>
          <w:p w14:paraId="39D9655D"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6412802B" w14:textId="77777777" w:rsidR="004F71F9" w:rsidRPr="008F0FAE" w:rsidRDefault="004F71F9" w:rsidP="00CF0AF6">
            <w:pPr>
              <w:widowControl w:val="0"/>
              <w:jc w:val="both"/>
              <w:rPr>
                <w:rFonts w:ascii="Noto Sans" w:hAnsi="Noto Sans" w:cs="Noto Sans"/>
                <w:b w:val="0"/>
                <w:lang w:eastAsia="es-MX"/>
              </w:rPr>
            </w:pPr>
          </w:p>
        </w:tc>
      </w:tr>
      <w:tr w:rsidR="004F71F9" w:rsidRPr="008F0FAE" w14:paraId="3E628D4D" w14:textId="77777777" w:rsidTr="003746B5">
        <w:tc>
          <w:tcPr>
            <w:tcW w:w="8505" w:type="dxa"/>
          </w:tcPr>
          <w:p w14:paraId="0A99906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4045CFB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suministro, instalación, conexión y puesta en operación de sistema de fuerza </w:t>
            </w:r>
            <w:proofErr w:type="spellStart"/>
            <w:r w:rsidRPr="008F0FAE">
              <w:rPr>
                <w:rFonts w:ascii="Noto Sans" w:hAnsi="Noto Sans" w:cs="Noto Sans"/>
                <w:b w:val="0"/>
                <w:lang w:eastAsia="es-MX"/>
              </w:rPr>
              <w:t>ininterrumpible</w:t>
            </w:r>
            <w:proofErr w:type="spellEnd"/>
            <w:r w:rsidRPr="008F0FAE">
              <w:rPr>
                <w:rFonts w:ascii="Noto Sans" w:hAnsi="Noto Sans" w:cs="Noto Sans"/>
                <w:b w:val="0"/>
                <w:lang w:eastAsia="es-MX"/>
              </w:rPr>
              <w:t xml:space="preserve"> (UPS) de doble conversión, conforme al proyecto ejecutivo autorizado.</w:t>
            </w:r>
          </w:p>
          <w:p w14:paraId="513F0CA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permitirá garantizar el suministro continuo de energía eléctrica a cargas críticas, evitando interrupciones ante fallas en el suministro eléctrico, asegurando calidad de energía y protección de equipos sensibles.</w:t>
            </w:r>
          </w:p>
          <w:p w14:paraId="7AD45234"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77842F5D" w14:textId="77777777" w:rsidTr="003746B5">
        <w:tc>
          <w:tcPr>
            <w:tcW w:w="8505" w:type="dxa"/>
          </w:tcPr>
          <w:p w14:paraId="65D398EA"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019E2FF7"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condiciones del área, alimentación eléctrica y sistema de tierras.</w:t>
            </w:r>
          </w:p>
          <w:p w14:paraId="2CA2B9E0"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79C1811E"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realizará la inspección del equipo, verificando que no presente daños o defectos. </w:t>
            </w:r>
          </w:p>
          <w:p w14:paraId="0F8350D4"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verificará la ubicación conforme a planos autorizados. </w:t>
            </w:r>
          </w:p>
          <w:p w14:paraId="3BC086B2"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realizará el posicionamiento del equipo en el área asignada. </w:t>
            </w:r>
          </w:p>
          <w:p w14:paraId="63FC1E8C"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efectuará la fijación mediante herrajes adecuados. </w:t>
            </w:r>
          </w:p>
          <w:p w14:paraId="5A2CD06D"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realizará la conexión de la alimentación eléctrica de entrada. </w:t>
            </w:r>
          </w:p>
          <w:p w14:paraId="0444D133"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ejecutará la conexión de salida hacia cargas críticas. </w:t>
            </w:r>
          </w:p>
          <w:p w14:paraId="5F1A3EB5"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realizará la conexión al sistema de tierras. </w:t>
            </w:r>
          </w:p>
          <w:p w14:paraId="0CE493E7"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verificará el correcto conexionado de baterías internas. </w:t>
            </w:r>
          </w:p>
          <w:p w14:paraId="380AB8D8"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comprobará el apriete adecuado de terminales. </w:t>
            </w:r>
          </w:p>
          <w:p w14:paraId="0E620B97"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realizará configuración inicial del equipo. </w:t>
            </w:r>
          </w:p>
          <w:p w14:paraId="62636084"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ejecutarán pruebas de funcionamiento en vacío. </w:t>
            </w:r>
          </w:p>
          <w:p w14:paraId="197A9ECB"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realizarán pruebas con carga. </w:t>
            </w:r>
          </w:p>
          <w:p w14:paraId="102A885F"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verificará el tiempo de respaldo del sistema. </w:t>
            </w:r>
          </w:p>
          <w:p w14:paraId="4ABE67F2"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comprobará la correcta operación del sistema. </w:t>
            </w:r>
          </w:p>
          <w:p w14:paraId="05A69B0A"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realizará puesta en marcha del equipo. </w:t>
            </w:r>
          </w:p>
          <w:p w14:paraId="6396863A"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Se realizará limpieza del área de trabajo. </w:t>
            </w:r>
          </w:p>
          <w:p w14:paraId="20A856BC"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751420D7" w14:textId="77777777" w:rsidR="004F71F9" w:rsidRPr="008F0FAE" w:rsidRDefault="004F71F9">
            <w:pPr>
              <w:numPr>
                <w:ilvl w:val="0"/>
                <w:numId w:val="261"/>
              </w:numPr>
              <w:rPr>
                <w:rFonts w:ascii="Noto Sans" w:hAnsi="Noto Sans" w:cs="Noto Sans"/>
                <w:b w:val="0"/>
              </w:rPr>
            </w:pPr>
            <w:r w:rsidRPr="008F0FAE">
              <w:rPr>
                <w:rFonts w:ascii="Noto Sans" w:hAnsi="Noto Sans" w:cs="Noto Sans"/>
                <w:b w:val="0"/>
              </w:rPr>
              <w:t>Cualquier deficiencia deberá ser corregida antes de la entrega.</w:t>
            </w:r>
          </w:p>
          <w:p w14:paraId="203CE14D" w14:textId="77777777" w:rsidR="004F71F9" w:rsidRPr="008F0FAE" w:rsidRDefault="004F71F9" w:rsidP="00CF0AF6">
            <w:pPr>
              <w:ind w:left="720"/>
              <w:rPr>
                <w:rFonts w:ascii="Noto Sans" w:hAnsi="Noto Sans" w:cs="Noto Sans"/>
                <w:b w:val="0"/>
              </w:rPr>
            </w:pPr>
          </w:p>
          <w:p w14:paraId="5A9C10ED"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04238A7" w14:textId="77777777" w:rsidR="004F71F9" w:rsidRPr="008F0FAE" w:rsidRDefault="004F71F9" w:rsidP="00CF0AF6">
            <w:pPr>
              <w:ind w:left="708"/>
              <w:rPr>
                <w:rFonts w:ascii="Noto Sans" w:hAnsi="Noto Sans" w:cs="Noto Sans"/>
                <w:b w:val="0"/>
              </w:rPr>
            </w:pPr>
            <w:r w:rsidRPr="008F0FAE">
              <w:rPr>
                <w:rFonts w:ascii="Noto Sans" w:hAnsi="Noto Sans" w:cs="Noto Sans"/>
                <w:b w:val="0"/>
              </w:rPr>
              <w:t xml:space="preserve">a) Suministro de UPS de 6 </w:t>
            </w:r>
            <w:proofErr w:type="spellStart"/>
            <w:r w:rsidRPr="008F0FAE">
              <w:rPr>
                <w:rFonts w:ascii="Noto Sans" w:hAnsi="Noto Sans" w:cs="Noto Sans"/>
                <w:b w:val="0"/>
              </w:rPr>
              <w:t>kVA</w:t>
            </w:r>
            <w:proofErr w:type="spellEnd"/>
            <w:r w:rsidRPr="008F0FAE">
              <w:rPr>
                <w:rFonts w:ascii="Noto Sans" w:hAnsi="Noto Sans" w:cs="Noto Sans"/>
                <w:b w:val="0"/>
              </w:rPr>
              <w:t>.</w:t>
            </w:r>
            <w:r w:rsidRPr="008F0FAE">
              <w:rPr>
                <w:rFonts w:ascii="Noto Sans" w:hAnsi="Noto Sans" w:cs="Noto Sans"/>
                <w:b w:val="0"/>
              </w:rPr>
              <w:br/>
              <w:t>b) Instalación y fijación del equipo.</w:t>
            </w:r>
            <w:r w:rsidRPr="008F0FAE">
              <w:rPr>
                <w:rFonts w:ascii="Noto Sans" w:hAnsi="Noto Sans" w:cs="Noto Sans"/>
                <w:b w:val="0"/>
              </w:rPr>
              <w:br/>
            </w:r>
            <w:r w:rsidRPr="008F0FAE">
              <w:rPr>
                <w:rFonts w:ascii="Noto Sans" w:hAnsi="Noto Sans" w:cs="Noto Sans"/>
                <w:b w:val="0"/>
              </w:rPr>
              <w:lastRenderedPageBreak/>
              <w:t>c) Conexiones eléctricas de entrada y salida.</w:t>
            </w:r>
            <w:r w:rsidRPr="008F0FAE">
              <w:rPr>
                <w:rFonts w:ascii="Noto Sans" w:hAnsi="Noto Sans" w:cs="Noto Sans"/>
                <w:b w:val="0"/>
              </w:rPr>
              <w:br/>
              <w:t>d) Integración al sistema de tierras.</w:t>
            </w:r>
            <w:r w:rsidRPr="008F0FAE">
              <w:rPr>
                <w:rFonts w:ascii="Noto Sans" w:hAnsi="Noto Sans" w:cs="Noto Sans"/>
                <w:b w:val="0"/>
              </w:rPr>
              <w:br/>
              <w:t>e) Configuración y puesta en marcha.</w:t>
            </w:r>
            <w:r w:rsidRPr="008F0FAE">
              <w:rPr>
                <w:rFonts w:ascii="Noto Sans" w:hAnsi="Noto Sans" w:cs="Noto Sans"/>
                <w:b w:val="0"/>
              </w:rPr>
              <w:br/>
              <w:t>f) Pruebas de funcionamiento y carga.</w:t>
            </w:r>
            <w:r w:rsidRPr="008F0FAE">
              <w:rPr>
                <w:rFonts w:ascii="Noto Sans" w:hAnsi="Noto Sans" w:cs="Noto Sans"/>
                <w:b w:val="0"/>
              </w:rPr>
              <w:br/>
              <w:t>g) Materiales auxiliares.</w:t>
            </w:r>
            <w:r w:rsidRPr="008F0FAE">
              <w:rPr>
                <w:rFonts w:ascii="Noto Sans" w:hAnsi="Noto Sans" w:cs="Noto Sans"/>
                <w:b w:val="0"/>
              </w:rPr>
              <w:br/>
              <w:t>h) Mano de obra especializada.</w:t>
            </w:r>
            <w:r w:rsidRPr="008F0FAE">
              <w:rPr>
                <w:rFonts w:ascii="Noto Sans" w:hAnsi="Noto Sans" w:cs="Noto Sans"/>
                <w:b w:val="0"/>
              </w:rPr>
              <w:br/>
              <w:t>i) Maniobras, acarreos y fletes.</w:t>
            </w:r>
            <w:r w:rsidRPr="008F0FAE">
              <w:rPr>
                <w:rFonts w:ascii="Noto Sans" w:hAnsi="Noto Sans" w:cs="Noto Sans"/>
                <w:b w:val="0"/>
              </w:rPr>
              <w:br/>
              <w:t>j) Herramienta y equipo necesario.</w:t>
            </w:r>
            <w:r w:rsidRPr="008F0FAE">
              <w:rPr>
                <w:rFonts w:ascii="Noto Sans" w:hAnsi="Noto Sans" w:cs="Noto Sans"/>
                <w:b w:val="0"/>
              </w:rPr>
              <w:br/>
              <w:t>k) Señalización y seguridad.</w:t>
            </w:r>
            <w:r w:rsidRPr="008F0FAE">
              <w:rPr>
                <w:rFonts w:ascii="Noto Sans" w:hAnsi="Noto Sans" w:cs="Noto Sans"/>
                <w:b w:val="0"/>
              </w:rPr>
              <w:br/>
              <w:t>l) Limpieza final.</w:t>
            </w:r>
          </w:p>
        </w:tc>
      </w:tr>
      <w:tr w:rsidR="004F71F9" w:rsidRPr="008F0FAE" w14:paraId="6FCC6E48" w14:textId="77777777" w:rsidTr="003746B5">
        <w:tc>
          <w:tcPr>
            <w:tcW w:w="8505" w:type="dxa"/>
          </w:tcPr>
          <w:p w14:paraId="2519F4AE"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equipo instalado, conectado, probado y en operación, conforme al proyecto autorizado y aprobado por la supervisión.</w:t>
            </w:r>
          </w:p>
        </w:tc>
      </w:tr>
    </w:tbl>
    <w:p w14:paraId="10AFAD68" w14:textId="77777777" w:rsidR="004F71F9" w:rsidRPr="008F0FAE" w:rsidRDefault="004F71F9" w:rsidP="004F71F9">
      <w:pPr>
        <w:tabs>
          <w:tab w:val="left" w:pos="8505"/>
        </w:tabs>
        <w:ind w:right="142"/>
        <w:rPr>
          <w:rFonts w:ascii="Noto Sans" w:hAnsi="Noto Sans" w:cs="Noto Sans"/>
          <w:b w:val="0"/>
          <w:u w:val="single"/>
        </w:rPr>
      </w:pPr>
    </w:p>
    <w:p w14:paraId="05E99A84"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495925DB" w14:textId="77777777" w:rsidTr="003746B5">
        <w:tc>
          <w:tcPr>
            <w:tcW w:w="8505" w:type="dxa"/>
            <w:shd w:val="clear" w:color="auto" w:fill="660033"/>
          </w:tcPr>
          <w:p w14:paraId="6DD96DE0"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EMER-7.3.2</w:t>
            </w:r>
          </w:p>
        </w:tc>
      </w:tr>
      <w:tr w:rsidR="004F71F9" w:rsidRPr="008F0FAE" w14:paraId="465E2FF7" w14:textId="77777777" w:rsidTr="003746B5">
        <w:tc>
          <w:tcPr>
            <w:tcW w:w="8505" w:type="dxa"/>
          </w:tcPr>
          <w:p w14:paraId="7C0E2995"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supresor de picos (SPD) de 100 </w:t>
            </w:r>
            <w:proofErr w:type="spellStart"/>
            <w:r w:rsidRPr="008F0FAE">
              <w:rPr>
                <w:rFonts w:ascii="Noto Sans" w:hAnsi="Noto Sans" w:cs="Noto Sans"/>
                <w:b w:val="0"/>
              </w:rPr>
              <w:t>kA</w:t>
            </w:r>
            <w:proofErr w:type="spellEnd"/>
            <w:r w:rsidRPr="008F0FAE">
              <w:rPr>
                <w:rFonts w:ascii="Noto Sans" w:hAnsi="Noto Sans" w:cs="Noto Sans"/>
                <w:b w:val="0"/>
              </w:rPr>
              <w:t>, modelo PA TM2200, 120/240 VCA, 2F, 3 hilos + tierra, marca Power-</w:t>
            </w:r>
            <w:proofErr w:type="spellStart"/>
            <w:r w:rsidRPr="008F0FAE">
              <w:rPr>
                <w:rFonts w:ascii="Noto Sans" w:hAnsi="Noto Sans" w:cs="Noto Sans"/>
                <w:b w:val="0"/>
              </w:rPr>
              <w:t>All</w:t>
            </w:r>
            <w:proofErr w:type="spellEnd"/>
            <w:r w:rsidRPr="008F0FAE">
              <w:rPr>
                <w:rFonts w:ascii="Noto Sans" w:hAnsi="Noto Sans" w:cs="Noto Sans"/>
                <w:b w:val="0"/>
              </w:rPr>
              <w:t xml:space="preserve"> o equivalente en calidad y características técnicas. Incluye: materiales, mano de obra especializada, desperdicios, conexiones, acarreos, fletes, maniobras, herramienta, equipo, herrajes para su sujeción, pruebas y puesta en marcha (P.U.O.T.).</w:t>
            </w:r>
          </w:p>
        </w:tc>
      </w:tr>
      <w:tr w:rsidR="004F71F9" w:rsidRPr="008F0FAE" w14:paraId="50276CB2" w14:textId="77777777" w:rsidTr="003746B5">
        <w:tc>
          <w:tcPr>
            <w:tcW w:w="8505" w:type="dxa"/>
          </w:tcPr>
          <w:p w14:paraId="2662F3DE"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3D325D05" w14:textId="77777777" w:rsidR="004F71F9" w:rsidRPr="008F0FAE" w:rsidRDefault="004F71F9" w:rsidP="00CF0AF6">
            <w:pPr>
              <w:widowControl w:val="0"/>
              <w:jc w:val="both"/>
              <w:rPr>
                <w:rFonts w:ascii="Noto Sans" w:hAnsi="Noto Sans" w:cs="Noto Sans"/>
                <w:b w:val="0"/>
                <w:lang w:eastAsia="es-MX"/>
              </w:rPr>
            </w:pPr>
          </w:p>
        </w:tc>
      </w:tr>
      <w:tr w:rsidR="004F71F9" w:rsidRPr="008F0FAE" w14:paraId="1A026FBE" w14:textId="77777777" w:rsidTr="003746B5">
        <w:tc>
          <w:tcPr>
            <w:tcW w:w="8505" w:type="dxa"/>
          </w:tcPr>
          <w:p w14:paraId="1381C76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74CA782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supresor de picos (SPD), conforme al proyecto ejecutivo autorizado.</w:t>
            </w:r>
          </w:p>
          <w:p w14:paraId="166F640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destinado a la protección de instalaciones eléctricas contra sobretensiones transitorias ocasionadas por descargas atmosféricas o variaciones en la red eléctrica, garantizando la seguridad de equipos eléctricos y electrónicos.</w:t>
            </w:r>
          </w:p>
          <w:p w14:paraId="4A5E2D73"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0A44FDC9" w14:textId="77777777" w:rsidTr="003746B5">
        <w:tc>
          <w:tcPr>
            <w:tcW w:w="8505" w:type="dxa"/>
          </w:tcPr>
          <w:p w14:paraId="6A859321"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216A414A"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tipo de tablero y sistema de tierras.</w:t>
            </w:r>
          </w:p>
          <w:p w14:paraId="045787BB"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CFECE3A"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realizará la inspección del equipo, verificando que no presente daños o defectos. </w:t>
            </w:r>
          </w:p>
          <w:p w14:paraId="463A50E0"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verificará la ubicación conforme a planos autorizados. </w:t>
            </w:r>
          </w:p>
          <w:p w14:paraId="463D77FE"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realizará el posicionamiento del equipo en el punto de instalación. </w:t>
            </w:r>
          </w:p>
          <w:p w14:paraId="3F312437"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efectuará la fijación mediante herrajes adecuados. </w:t>
            </w:r>
          </w:p>
          <w:p w14:paraId="5B471CC2"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realizará la conexión a fases y neutro. </w:t>
            </w:r>
          </w:p>
          <w:p w14:paraId="522722F4"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efectuará la conexión al sistema de tierras. </w:t>
            </w:r>
          </w:p>
          <w:p w14:paraId="4274DABC"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verificará el apriete adecuado de terminales. </w:t>
            </w:r>
          </w:p>
          <w:p w14:paraId="17F82DF3"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lastRenderedPageBreak/>
              <w:t xml:space="preserve">Se comprobará la correcta polaridad de conexión. </w:t>
            </w:r>
          </w:p>
          <w:p w14:paraId="270779FA"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realizarán pruebas de funcionamiento. </w:t>
            </w:r>
          </w:p>
          <w:p w14:paraId="64DF3639"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verificará el correcto estado de operación del equipo. </w:t>
            </w:r>
          </w:p>
          <w:p w14:paraId="623010B5"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realizará puesta en marcha. </w:t>
            </w:r>
          </w:p>
          <w:p w14:paraId="68FDCE16"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Se realizará limpieza del área de trabajo. </w:t>
            </w:r>
          </w:p>
          <w:p w14:paraId="6BD81621"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5BD5DEA8" w14:textId="77777777" w:rsidR="004F71F9" w:rsidRPr="008F0FAE" w:rsidRDefault="004F71F9">
            <w:pPr>
              <w:numPr>
                <w:ilvl w:val="0"/>
                <w:numId w:val="262"/>
              </w:numPr>
              <w:rPr>
                <w:rFonts w:ascii="Noto Sans" w:hAnsi="Noto Sans" w:cs="Noto Sans"/>
                <w:b w:val="0"/>
              </w:rPr>
            </w:pPr>
            <w:r w:rsidRPr="008F0FAE">
              <w:rPr>
                <w:rFonts w:ascii="Noto Sans" w:hAnsi="Noto Sans" w:cs="Noto Sans"/>
                <w:b w:val="0"/>
              </w:rPr>
              <w:t>Cualquier deficiencia deberá ser corregida antes de la entrega.</w:t>
            </w:r>
          </w:p>
          <w:p w14:paraId="36CBB7D0" w14:textId="77777777" w:rsidR="004F71F9" w:rsidRPr="008F0FAE" w:rsidRDefault="004F71F9" w:rsidP="00CF0AF6">
            <w:pPr>
              <w:ind w:left="720"/>
              <w:rPr>
                <w:rFonts w:ascii="Noto Sans" w:hAnsi="Noto Sans" w:cs="Noto Sans"/>
                <w:b w:val="0"/>
              </w:rPr>
            </w:pPr>
          </w:p>
          <w:p w14:paraId="405765CD"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3E94EFF" w14:textId="77777777" w:rsidR="004F71F9" w:rsidRPr="008F0FAE" w:rsidRDefault="004F71F9" w:rsidP="00CF0AF6">
            <w:pPr>
              <w:ind w:left="708"/>
              <w:rPr>
                <w:rFonts w:ascii="Noto Sans" w:hAnsi="Noto Sans" w:cs="Noto Sans"/>
                <w:b w:val="0"/>
              </w:rPr>
            </w:pPr>
            <w:r w:rsidRPr="008F0FAE">
              <w:rPr>
                <w:rFonts w:ascii="Noto Sans" w:hAnsi="Noto Sans" w:cs="Noto Sans"/>
                <w:b w:val="0"/>
              </w:rPr>
              <w:t xml:space="preserve">a) Suministro de supresor de picos (SPD) de 100 </w:t>
            </w:r>
            <w:proofErr w:type="spellStart"/>
            <w:r w:rsidRPr="008F0FAE">
              <w:rPr>
                <w:rFonts w:ascii="Noto Sans" w:hAnsi="Noto Sans" w:cs="Noto Sans"/>
                <w:b w:val="0"/>
              </w:rPr>
              <w:t>kA</w:t>
            </w:r>
            <w:proofErr w:type="spellEnd"/>
            <w:r w:rsidRPr="008F0FAE">
              <w:rPr>
                <w:rFonts w:ascii="Noto Sans" w:hAnsi="Noto Sans" w:cs="Noto Sans"/>
                <w:b w:val="0"/>
              </w:rPr>
              <w:t>.</w:t>
            </w:r>
            <w:r w:rsidRPr="008F0FAE">
              <w:rPr>
                <w:rFonts w:ascii="Noto Sans" w:hAnsi="Noto Sans" w:cs="Noto Sans"/>
                <w:b w:val="0"/>
              </w:rPr>
              <w:br/>
              <w:t>b) Instalación y fijación del equipo.</w:t>
            </w:r>
            <w:r w:rsidRPr="008F0FAE">
              <w:rPr>
                <w:rFonts w:ascii="Noto Sans" w:hAnsi="Noto Sans" w:cs="Noto Sans"/>
                <w:b w:val="0"/>
              </w:rPr>
              <w:br/>
              <w:t>c) Conexiones eléctricas (fases, neutro y tierra).</w:t>
            </w:r>
            <w:r w:rsidRPr="008F0FAE">
              <w:rPr>
                <w:rFonts w:ascii="Noto Sans" w:hAnsi="Noto Sans" w:cs="Noto Sans"/>
                <w:b w:val="0"/>
              </w:rPr>
              <w:br/>
              <w:t>d) Integración al sistema de tierras.</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Maniobras, acarreos y fletes.</w:t>
            </w:r>
            <w:r w:rsidRPr="008F0FAE">
              <w:rPr>
                <w:rFonts w:ascii="Noto Sans" w:hAnsi="Noto Sans" w:cs="Noto Sans"/>
                <w:b w:val="0"/>
              </w:rPr>
              <w:br/>
              <w:t>h) Herramienta y equipo necesario.</w:t>
            </w:r>
            <w:r w:rsidRPr="008F0FAE">
              <w:rPr>
                <w:rFonts w:ascii="Noto Sans" w:hAnsi="Noto Sans" w:cs="Noto Sans"/>
                <w:b w:val="0"/>
              </w:rPr>
              <w:br/>
              <w:t>i) Pruebas de funcionamiento.</w:t>
            </w:r>
            <w:r w:rsidRPr="008F0FAE">
              <w:rPr>
                <w:rFonts w:ascii="Noto Sans" w:hAnsi="Noto Sans" w:cs="Noto Sans"/>
                <w:b w:val="0"/>
              </w:rPr>
              <w:br/>
              <w:t>j) Puesta en marcha.</w:t>
            </w:r>
            <w:r w:rsidRPr="008F0FAE">
              <w:rPr>
                <w:rFonts w:ascii="Noto Sans" w:hAnsi="Noto Sans" w:cs="Noto Sans"/>
                <w:b w:val="0"/>
              </w:rPr>
              <w:br/>
              <w:t>k) Señalización y seguridad.</w:t>
            </w:r>
            <w:r w:rsidRPr="008F0FAE">
              <w:rPr>
                <w:rFonts w:ascii="Noto Sans" w:hAnsi="Noto Sans" w:cs="Noto Sans"/>
                <w:b w:val="0"/>
              </w:rPr>
              <w:br/>
              <w:t>l) Limpieza final.</w:t>
            </w:r>
          </w:p>
          <w:p w14:paraId="5888918F" w14:textId="77777777" w:rsidR="004F71F9" w:rsidRPr="008F0FAE" w:rsidRDefault="004F71F9" w:rsidP="00CF0AF6">
            <w:pPr>
              <w:ind w:left="708"/>
              <w:rPr>
                <w:rFonts w:ascii="Noto Sans" w:hAnsi="Noto Sans" w:cs="Noto Sans"/>
                <w:b w:val="0"/>
              </w:rPr>
            </w:pPr>
          </w:p>
        </w:tc>
      </w:tr>
      <w:tr w:rsidR="004F71F9" w:rsidRPr="008F0FAE" w14:paraId="1469845C" w14:textId="77777777" w:rsidTr="003746B5">
        <w:tc>
          <w:tcPr>
            <w:tcW w:w="8505" w:type="dxa"/>
          </w:tcPr>
          <w:p w14:paraId="13C8AB8A"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equipo instalado, conectado, probado y en operación, conforme al proyecto autorizado y aprobado por la supervisión.</w:t>
            </w:r>
          </w:p>
        </w:tc>
      </w:tr>
    </w:tbl>
    <w:p w14:paraId="2F076BE1" w14:textId="77777777" w:rsidR="004F71F9" w:rsidRPr="008F0FAE" w:rsidRDefault="004F71F9" w:rsidP="004F71F9">
      <w:pPr>
        <w:tabs>
          <w:tab w:val="left" w:pos="8505"/>
        </w:tabs>
        <w:ind w:right="142"/>
        <w:rPr>
          <w:rFonts w:ascii="Noto Sans" w:hAnsi="Noto Sans" w:cs="Noto Sans"/>
          <w:b w:val="0"/>
          <w:u w:val="single"/>
        </w:rPr>
      </w:pPr>
    </w:p>
    <w:p w14:paraId="4AC261E4"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0A1F2283" w14:textId="77777777" w:rsidTr="003746B5">
        <w:tc>
          <w:tcPr>
            <w:tcW w:w="8505" w:type="dxa"/>
            <w:shd w:val="clear" w:color="auto" w:fill="660033"/>
          </w:tcPr>
          <w:p w14:paraId="1E3248CA"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EMER-7.1.1</w:t>
            </w:r>
          </w:p>
        </w:tc>
      </w:tr>
      <w:tr w:rsidR="004F71F9" w:rsidRPr="008F0FAE" w14:paraId="0DB8DF35" w14:textId="77777777" w:rsidTr="003746B5">
        <w:tc>
          <w:tcPr>
            <w:tcW w:w="8505" w:type="dxa"/>
          </w:tcPr>
          <w:p w14:paraId="677BA6BF"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centro de carga para empotrar tipo QO-02, sistema monofásico 1F-3H, 220/127 V, 60 Hz, zapatas principales de 70 A, marca SQUARE D o equivalente en calidad. Incluye: materiales, mano de obra especializada, desperdicios, conexiones, acarreos, fletes, maniobras, herramienta, equipo y herrajes para su sujeción (P.U.O.T.).</w:t>
            </w:r>
          </w:p>
        </w:tc>
      </w:tr>
      <w:tr w:rsidR="004F71F9" w:rsidRPr="008F0FAE" w14:paraId="02A0B09F" w14:textId="77777777" w:rsidTr="003746B5">
        <w:tc>
          <w:tcPr>
            <w:tcW w:w="8505" w:type="dxa"/>
          </w:tcPr>
          <w:p w14:paraId="0857A45D"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2549286D" w14:textId="77777777" w:rsidR="004F71F9" w:rsidRPr="008F0FAE" w:rsidRDefault="004F71F9" w:rsidP="00CF0AF6">
            <w:pPr>
              <w:widowControl w:val="0"/>
              <w:jc w:val="both"/>
              <w:rPr>
                <w:rFonts w:ascii="Noto Sans" w:hAnsi="Noto Sans" w:cs="Noto Sans"/>
                <w:b w:val="0"/>
                <w:lang w:eastAsia="es-MX"/>
              </w:rPr>
            </w:pPr>
          </w:p>
        </w:tc>
      </w:tr>
      <w:tr w:rsidR="004F71F9" w:rsidRPr="008F0FAE" w14:paraId="73133BA3" w14:textId="77777777" w:rsidTr="003746B5">
        <w:tc>
          <w:tcPr>
            <w:tcW w:w="8505" w:type="dxa"/>
          </w:tcPr>
          <w:p w14:paraId="69A4812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66FA9FC3"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centro de carga tipo QO-02 para empotrar en muro, conforme al proyecto ejecutivo autorizado.</w:t>
            </w:r>
          </w:p>
          <w:p w14:paraId="37CFE55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destinado a la distribución de energía eléctrica en baja tensión para circuitos de menor demanda, garantizando operación segura, adecuada capacidad de carga y protección del sistema eléctrico.</w:t>
            </w:r>
          </w:p>
          <w:p w14:paraId="3D9E0ADB"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64B3EF47" w14:textId="77777777" w:rsidTr="003746B5">
        <w:tc>
          <w:tcPr>
            <w:tcW w:w="8505" w:type="dxa"/>
          </w:tcPr>
          <w:p w14:paraId="43E3D260"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160A97F3"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condiciones del muro y canalizaciones eléctricas.</w:t>
            </w:r>
          </w:p>
          <w:p w14:paraId="2F740E69"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1259906A"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realizará la inspección del centro de carga, verificando que no presente daños o defectos. </w:t>
            </w:r>
          </w:p>
          <w:p w14:paraId="1105E3D0"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verificará la ubicación conforme a planos autorizados. </w:t>
            </w:r>
          </w:p>
          <w:p w14:paraId="2A0169F9"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realizará el trazo del área de instalación en el muro. </w:t>
            </w:r>
          </w:p>
          <w:p w14:paraId="134B2CE8"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ejecutará el ranurado del muro para alojar el equipo. </w:t>
            </w:r>
          </w:p>
          <w:p w14:paraId="460683A4"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colocará el centro de carga en su posición correspondiente. </w:t>
            </w:r>
          </w:p>
          <w:p w14:paraId="02F50FBC"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realizará la fijación mediante herrajes adecuados. </w:t>
            </w:r>
          </w:p>
          <w:p w14:paraId="0E695B05"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verificará la correcta alineación y nivelación del equipo. </w:t>
            </w:r>
          </w:p>
          <w:p w14:paraId="7AD57960"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realizarán conexiones de alimentador principal. </w:t>
            </w:r>
          </w:p>
          <w:p w14:paraId="6A9E4F4F"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efectuarán conexiones de circuitos derivados. </w:t>
            </w:r>
          </w:p>
          <w:p w14:paraId="56557838"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verificará el apriete adecuado de terminales. </w:t>
            </w:r>
          </w:p>
          <w:p w14:paraId="27F1D31D"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comprobará la correcta identificación de circuitos. </w:t>
            </w:r>
          </w:p>
          <w:p w14:paraId="033CC00D"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realizarán pruebas de continuidad eléctrica. </w:t>
            </w:r>
          </w:p>
          <w:p w14:paraId="4CA07542"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efectuarán pruebas de funcionamiento. </w:t>
            </w:r>
          </w:p>
          <w:p w14:paraId="42BF4A35"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verificará la correcta operación del sistema. </w:t>
            </w:r>
          </w:p>
          <w:p w14:paraId="3F8EACF2"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Se realizará limpieza del área de trabajo. </w:t>
            </w:r>
          </w:p>
          <w:p w14:paraId="5F8D83A6"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530058EF" w14:textId="77777777" w:rsidR="004F71F9" w:rsidRPr="008F0FAE" w:rsidRDefault="004F71F9">
            <w:pPr>
              <w:numPr>
                <w:ilvl w:val="0"/>
                <w:numId w:val="260"/>
              </w:numPr>
              <w:rPr>
                <w:rFonts w:ascii="Noto Sans" w:hAnsi="Noto Sans" w:cs="Noto Sans"/>
                <w:b w:val="0"/>
              </w:rPr>
            </w:pPr>
            <w:r w:rsidRPr="008F0FAE">
              <w:rPr>
                <w:rFonts w:ascii="Noto Sans" w:hAnsi="Noto Sans" w:cs="Noto Sans"/>
                <w:b w:val="0"/>
              </w:rPr>
              <w:t xml:space="preserve">Cualquier deficiencia deberá ser corregida antes de la entrega. </w:t>
            </w:r>
          </w:p>
          <w:p w14:paraId="4F60BCAA" w14:textId="77777777" w:rsidR="004F71F9" w:rsidRPr="008F0FAE" w:rsidRDefault="004F71F9" w:rsidP="00CF0AF6">
            <w:pPr>
              <w:rPr>
                <w:rFonts w:ascii="Noto Sans" w:hAnsi="Noto Sans" w:cs="Noto Sans"/>
                <w:b w:val="0"/>
              </w:rPr>
            </w:pPr>
          </w:p>
          <w:p w14:paraId="4D32988E"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29134E6A"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centro de carga tipo QO-02.</w:t>
            </w:r>
            <w:r w:rsidRPr="008F0FAE">
              <w:rPr>
                <w:rFonts w:ascii="Noto Sans" w:hAnsi="Noto Sans" w:cs="Noto Sans"/>
                <w:b w:val="0"/>
              </w:rPr>
              <w:br/>
              <w:t>b) Instalación y fijación del equipo.</w:t>
            </w:r>
            <w:r w:rsidRPr="008F0FAE">
              <w:rPr>
                <w:rFonts w:ascii="Noto Sans" w:hAnsi="Noto Sans" w:cs="Noto Sans"/>
                <w:b w:val="0"/>
              </w:rPr>
              <w:br/>
              <w:t>c) Ranurado en muro.</w:t>
            </w:r>
            <w:r w:rsidRPr="008F0FAE">
              <w:rPr>
                <w:rFonts w:ascii="Noto Sans" w:hAnsi="Noto Sans" w:cs="Noto Sans"/>
                <w:b w:val="0"/>
              </w:rPr>
              <w:br/>
              <w:t>d) Conexión de alimentador principal.</w:t>
            </w:r>
            <w:r w:rsidRPr="008F0FAE">
              <w:rPr>
                <w:rFonts w:ascii="Noto Sans" w:hAnsi="Noto Sans" w:cs="Noto Sans"/>
                <w:b w:val="0"/>
              </w:rPr>
              <w:br/>
              <w:t>e) Conexión de circuitos derivados.</w:t>
            </w:r>
            <w:r w:rsidRPr="008F0FAE">
              <w:rPr>
                <w:rFonts w:ascii="Noto Sans" w:hAnsi="Noto Sans" w:cs="Noto Sans"/>
                <w:b w:val="0"/>
              </w:rPr>
              <w:br/>
              <w:t>f) Materiales auxiliares.</w:t>
            </w:r>
            <w:r w:rsidRPr="008F0FAE">
              <w:rPr>
                <w:rFonts w:ascii="Noto Sans" w:hAnsi="Noto Sans" w:cs="Noto Sans"/>
                <w:b w:val="0"/>
              </w:rPr>
              <w:br/>
              <w:t>g) Mano de obra especializada.</w:t>
            </w:r>
            <w:r w:rsidRPr="008F0FAE">
              <w:rPr>
                <w:rFonts w:ascii="Noto Sans" w:hAnsi="Noto Sans" w:cs="Noto Sans"/>
                <w:b w:val="0"/>
              </w:rPr>
              <w:br/>
              <w:t>h) Maniobras, acarreos y fletes.</w:t>
            </w:r>
            <w:r w:rsidRPr="008F0FAE">
              <w:rPr>
                <w:rFonts w:ascii="Noto Sans" w:hAnsi="Noto Sans" w:cs="Noto Sans"/>
                <w:b w:val="0"/>
              </w:rPr>
              <w:br/>
              <w:t>i) Herramienta y equipo necesario.</w:t>
            </w:r>
            <w:r w:rsidRPr="008F0FAE">
              <w:rPr>
                <w:rFonts w:ascii="Noto Sans" w:hAnsi="Noto Sans" w:cs="Noto Sans"/>
                <w:b w:val="0"/>
              </w:rPr>
              <w:br/>
              <w:t>j) Pruebas de funcionamiento.</w:t>
            </w:r>
            <w:r w:rsidRPr="008F0FAE">
              <w:rPr>
                <w:rFonts w:ascii="Noto Sans" w:hAnsi="Noto Sans" w:cs="Noto Sans"/>
                <w:b w:val="0"/>
              </w:rPr>
              <w:br/>
              <w:t>k) Señalización y seguridad.</w:t>
            </w:r>
            <w:r w:rsidRPr="008F0FAE">
              <w:rPr>
                <w:rFonts w:ascii="Noto Sans" w:hAnsi="Noto Sans" w:cs="Noto Sans"/>
                <w:b w:val="0"/>
              </w:rPr>
              <w:br/>
              <w:t>l) Limpieza final.</w:t>
            </w:r>
          </w:p>
        </w:tc>
      </w:tr>
      <w:tr w:rsidR="004F71F9" w:rsidRPr="008F0FAE" w14:paraId="2D7014ED" w14:textId="77777777" w:rsidTr="003746B5">
        <w:tc>
          <w:tcPr>
            <w:tcW w:w="8505" w:type="dxa"/>
          </w:tcPr>
          <w:p w14:paraId="65EF6E87"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t>MEDICIÓN Y FORMA DE PAGO: La unidad de medición será por Pieza (pza.) de centro de carga instalado, empotrado, conectado y en operación, conforme al proyecto autorizado y aprobado por la supervisión.</w:t>
            </w:r>
          </w:p>
        </w:tc>
      </w:tr>
    </w:tbl>
    <w:p w14:paraId="3FDF8072" w14:textId="77777777" w:rsidR="004F71F9" w:rsidRPr="008F0FAE" w:rsidRDefault="004F71F9" w:rsidP="004F71F9">
      <w:pPr>
        <w:tabs>
          <w:tab w:val="left" w:pos="8505"/>
        </w:tabs>
        <w:ind w:right="142"/>
        <w:rPr>
          <w:rFonts w:ascii="Noto Sans" w:hAnsi="Noto Sans" w:cs="Noto Sans"/>
          <w:b w:val="0"/>
          <w:u w:val="single"/>
        </w:rPr>
      </w:pPr>
    </w:p>
    <w:p w14:paraId="2D6F20CC"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7F244433" w14:textId="77777777" w:rsidTr="003746B5">
        <w:tc>
          <w:tcPr>
            <w:tcW w:w="8505" w:type="dxa"/>
            <w:shd w:val="clear" w:color="auto" w:fill="660033"/>
          </w:tcPr>
          <w:p w14:paraId="1B49F40D"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TAB-2.1.1, TAB-2.2.1, TAB-2.3.1, TAB-2.4.1, TAB-2.5.1, TAB-2.6.1, TAB-4.3.1, TABAU.1, TABAL.2, TABST.2.1, TABST.3.1, TABST.4.1, TABST.5.1</w:t>
            </w:r>
          </w:p>
        </w:tc>
      </w:tr>
      <w:tr w:rsidR="004F71F9" w:rsidRPr="008F0FAE" w14:paraId="59265ED0" w14:textId="77777777" w:rsidTr="003746B5">
        <w:tc>
          <w:tcPr>
            <w:tcW w:w="8505" w:type="dxa"/>
          </w:tcPr>
          <w:p w14:paraId="2D59628C"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lastRenderedPageBreak/>
              <w:t>CONCEPTO: Salida para contacto, con tubería Conduit de PVC uso pesado por losa, muro o piso, cable tipo THW marca Condumex o equivalente en calidad, y caja de PVC, con conexión a tierra física, para sistema de 127 V, 15 A (no incluye el contacto). Incluye: diámetros de tubería y calibres de conductor conforme a proyecto, instalación a cualquier altura, ranurado, materiales, mano de obra especializada, pruebas, materiales misceláneos, acarreos, fletes, desperdicios, herramienta y equipo (P.U.O.T.).</w:t>
            </w:r>
          </w:p>
        </w:tc>
      </w:tr>
      <w:tr w:rsidR="004F71F9" w:rsidRPr="008F0FAE" w14:paraId="78F8ED98" w14:textId="77777777" w:rsidTr="003746B5">
        <w:tc>
          <w:tcPr>
            <w:tcW w:w="8505" w:type="dxa"/>
          </w:tcPr>
          <w:p w14:paraId="3010361E"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Salida (Sal).</w:t>
            </w:r>
          </w:p>
        </w:tc>
      </w:tr>
      <w:tr w:rsidR="004F71F9" w:rsidRPr="008F0FAE" w14:paraId="637D179A" w14:textId="77777777" w:rsidTr="003746B5">
        <w:tc>
          <w:tcPr>
            <w:tcW w:w="8505" w:type="dxa"/>
          </w:tcPr>
          <w:p w14:paraId="00BFD21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59EC599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la instalación de salida eléctrica para contacto en baja tensión, conforme al proyecto ejecutivo autorizado.</w:t>
            </w:r>
          </w:p>
          <w:p w14:paraId="5B367C8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sistema incluirá canalización, conductores, caja de conexión y puesta a tierra, quedando listo para la instalación del dispositivo (contacto), garantizando seguridad, funcionalidad y cumplimiento de normas eléctricas.</w:t>
            </w:r>
          </w:p>
          <w:p w14:paraId="54553272"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F80C636" w14:textId="77777777" w:rsidTr="003746B5">
        <w:tc>
          <w:tcPr>
            <w:tcW w:w="8505" w:type="dxa"/>
          </w:tcPr>
          <w:p w14:paraId="50FF6721"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71244450"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trayectorias y especificaciones del proyecto.</w:t>
            </w:r>
          </w:p>
          <w:p w14:paraId="175D9D69"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7D6C91CB"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realizará el trazo de la ubicación de la salida conforme a planos. </w:t>
            </w:r>
          </w:p>
          <w:p w14:paraId="492211FB"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ejecutará el ranurado en muros, losas o pisos según requiera el proyecto. </w:t>
            </w:r>
          </w:p>
          <w:p w14:paraId="3B18A021"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instalará la tubería Conduit de PVC uso pesado. </w:t>
            </w:r>
          </w:p>
          <w:p w14:paraId="3AC3D294"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colocará la caja de PVC en el punto de salida. </w:t>
            </w:r>
          </w:p>
          <w:p w14:paraId="05724146"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realizará el tendido de conductores tipo THW conforme a especificaciones. </w:t>
            </w:r>
          </w:p>
          <w:p w14:paraId="0B3ED52D"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ejecutará la conexión del conductor de tierra física. </w:t>
            </w:r>
          </w:p>
          <w:p w14:paraId="0484E26A"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realizarán conexiones internas en la caja. </w:t>
            </w:r>
          </w:p>
          <w:p w14:paraId="78EE9F6C"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verificará la correcta identificación de conductores. </w:t>
            </w:r>
          </w:p>
          <w:p w14:paraId="7566E4CC"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realizarán pruebas de continuidad eléctrica. </w:t>
            </w:r>
          </w:p>
          <w:p w14:paraId="07645BFA"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efectuarán pruebas de funcionamiento. </w:t>
            </w:r>
          </w:p>
          <w:p w14:paraId="30292EA8"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verificará la correcta operación del sistema. </w:t>
            </w:r>
          </w:p>
          <w:p w14:paraId="36EFBCA5"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realizarán resanes en muros o superficies intervenidas. </w:t>
            </w:r>
          </w:p>
          <w:p w14:paraId="2624E913"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Se realizará limpieza del área de trabajo. </w:t>
            </w:r>
          </w:p>
          <w:p w14:paraId="710E3D4A"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4A523359" w14:textId="77777777" w:rsidR="004F71F9" w:rsidRPr="008F0FAE" w:rsidRDefault="004F71F9">
            <w:pPr>
              <w:numPr>
                <w:ilvl w:val="0"/>
                <w:numId w:val="263"/>
              </w:numPr>
              <w:rPr>
                <w:rFonts w:ascii="Noto Sans" w:hAnsi="Noto Sans" w:cs="Noto Sans"/>
                <w:b w:val="0"/>
              </w:rPr>
            </w:pPr>
            <w:r w:rsidRPr="008F0FAE">
              <w:rPr>
                <w:rFonts w:ascii="Noto Sans" w:hAnsi="Noto Sans" w:cs="Noto Sans"/>
                <w:b w:val="0"/>
              </w:rPr>
              <w:t>Cualquier deficiencia deberá ser corregida antes de la entrega.</w:t>
            </w:r>
          </w:p>
          <w:p w14:paraId="4E88B3B9" w14:textId="77777777" w:rsidR="004F71F9" w:rsidRPr="008F0FAE" w:rsidRDefault="004F71F9" w:rsidP="00CF0AF6">
            <w:pPr>
              <w:rPr>
                <w:rFonts w:ascii="Noto Sans" w:hAnsi="Noto Sans" w:cs="Noto Sans"/>
                <w:b w:val="0"/>
              </w:rPr>
            </w:pPr>
          </w:p>
          <w:p w14:paraId="6D63AA9A"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2394D374"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tubería Conduit PVC.</w:t>
            </w:r>
            <w:r w:rsidRPr="008F0FAE">
              <w:rPr>
                <w:rFonts w:ascii="Noto Sans" w:hAnsi="Noto Sans" w:cs="Noto Sans"/>
                <w:b w:val="0"/>
              </w:rPr>
              <w:br/>
              <w:t>b) Suministro de conductores tipo THW.</w:t>
            </w:r>
            <w:r w:rsidRPr="008F0FAE">
              <w:rPr>
                <w:rFonts w:ascii="Noto Sans" w:hAnsi="Noto Sans" w:cs="Noto Sans"/>
                <w:b w:val="0"/>
              </w:rPr>
              <w:br/>
              <w:t>c) Suministro de caja de PVC.</w:t>
            </w:r>
            <w:r w:rsidRPr="008F0FAE">
              <w:rPr>
                <w:rFonts w:ascii="Noto Sans" w:hAnsi="Noto Sans" w:cs="Noto Sans"/>
                <w:b w:val="0"/>
              </w:rPr>
              <w:br/>
              <w:t>d) Conexión a tierra física.</w:t>
            </w:r>
            <w:r w:rsidRPr="008F0FAE">
              <w:rPr>
                <w:rFonts w:ascii="Noto Sans" w:hAnsi="Noto Sans" w:cs="Noto Sans"/>
                <w:b w:val="0"/>
              </w:rPr>
              <w:br/>
              <w:t>e) Ranurado en muro, losa o piso.</w:t>
            </w:r>
            <w:r w:rsidRPr="008F0FAE">
              <w:rPr>
                <w:rFonts w:ascii="Noto Sans" w:hAnsi="Noto Sans" w:cs="Noto Sans"/>
                <w:b w:val="0"/>
              </w:rPr>
              <w:br/>
              <w:t>f) Instalación de canalización y cableado.</w:t>
            </w:r>
            <w:r w:rsidRPr="008F0FAE">
              <w:rPr>
                <w:rFonts w:ascii="Noto Sans" w:hAnsi="Noto Sans" w:cs="Noto Sans"/>
                <w:b w:val="0"/>
              </w:rPr>
              <w:br/>
              <w:t>g) Conexiones eléctricas.</w:t>
            </w:r>
            <w:r w:rsidRPr="008F0FAE">
              <w:rPr>
                <w:rFonts w:ascii="Noto Sans" w:hAnsi="Noto Sans" w:cs="Noto Sans"/>
                <w:b w:val="0"/>
              </w:rPr>
              <w:br/>
            </w:r>
            <w:r w:rsidRPr="008F0FAE">
              <w:rPr>
                <w:rFonts w:ascii="Noto Sans" w:hAnsi="Noto Sans" w:cs="Noto Sans"/>
                <w:b w:val="0"/>
              </w:rPr>
              <w:lastRenderedPageBreak/>
              <w:t>h) Materiales auxiliares.</w:t>
            </w:r>
            <w:r w:rsidRPr="008F0FAE">
              <w:rPr>
                <w:rFonts w:ascii="Noto Sans" w:hAnsi="Noto Sans" w:cs="Noto Sans"/>
                <w:b w:val="0"/>
              </w:rPr>
              <w:br/>
              <w:t>i) Mano de obra especializada.</w:t>
            </w:r>
            <w:r w:rsidRPr="008F0FAE">
              <w:rPr>
                <w:rFonts w:ascii="Noto Sans" w:hAnsi="Noto Sans" w:cs="Noto Sans"/>
                <w:b w:val="0"/>
              </w:rPr>
              <w:br/>
              <w:t>j) Maniobras, acarreos y fletes.</w:t>
            </w:r>
            <w:r w:rsidRPr="008F0FAE">
              <w:rPr>
                <w:rFonts w:ascii="Noto Sans" w:hAnsi="Noto Sans" w:cs="Noto Sans"/>
                <w:b w:val="0"/>
              </w:rPr>
              <w:br/>
              <w:t>k) Herramienta y equipo necesario.</w:t>
            </w:r>
            <w:r w:rsidRPr="008F0FAE">
              <w:rPr>
                <w:rFonts w:ascii="Noto Sans" w:hAnsi="Noto Sans" w:cs="Noto Sans"/>
                <w:b w:val="0"/>
              </w:rPr>
              <w:br/>
              <w:t>l) Pruebas de funcionamiento.</w:t>
            </w:r>
            <w:r w:rsidRPr="008F0FAE">
              <w:rPr>
                <w:rFonts w:ascii="Noto Sans" w:hAnsi="Noto Sans" w:cs="Noto Sans"/>
                <w:b w:val="0"/>
              </w:rPr>
              <w:br/>
              <w:t>m) Resanes y acabados.</w:t>
            </w:r>
            <w:r w:rsidRPr="008F0FAE">
              <w:rPr>
                <w:rFonts w:ascii="Noto Sans" w:hAnsi="Noto Sans" w:cs="Noto Sans"/>
                <w:b w:val="0"/>
              </w:rPr>
              <w:br/>
              <w:t>n) Limpieza final.</w:t>
            </w:r>
          </w:p>
        </w:tc>
      </w:tr>
      <w:tr w:rsidR="004F71F9" w:rsidRPr="008F0FAE" w14:paraId="10403CF0" w14:textId="77777777" w:rsidTr="003746B5">
        <w:tc>
          <w:tcPr>
            <w:tcW w:w="8505" w:type="dxa"/>
          </w:tcPr>
          <w:p w14:paraId="2A40BA85"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Salida (Sal) ejecutada, instalada, conectada y aprobada por la supervisión, conforme al proyecto autorizado.</w:t>
            </w:r>
          </w:p>
        </w:tc>
      </w:tr>
    </w:tbl>
    <w:p w14:paraId="0B6E74A5" w14:textId="77777777" w:rsidR="004F71F9" w:rsidRPr="008F0FAE" w:rsidRDefault="004F71F9" w:rsidP="004F71F9">
      <w:pPr>
        <w:tabs>
          <w:tab w:val="left" w:pos="8505"/>
        </w:tabs>
        <w:ind w:right="142"/>
        <w:rPr>
          <w:rFonts w:ascii="Noto Sans" w:hAnsi="Noto Sans" w:cs="Noto Sans"/>
          <w:b w:val="0"/>
          <w:u w:val="single"/>
        </w:rPr>
      </w:pPr>
    </w:p>
    <w:p w14:paraId="491BE772"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408799EA" w14:textId="77777777" w:rsidTr="003746B5">
        <w:tc>
          <w:tcPr>
            <w:tcW w:w="8505" w:type="dxa"/>
            <w:shd w:val="clear" w:color="auto" w:fill="660033"/>
          </w:tcPr>
          <w:p w14:paraId="4E8ADE86" w14:textId="77777777" w:rsidR="004F71F9" w:rsidRPr="008F0FAE" w:rsidRDefault="004F71F9" w:rsidP="00CF0AF6">
            <w:pPr>
              <w:rPr>
                <w:rFonts w:ascii="Noto Sans" w:hAnsi="Noto Sans" w:cs="Noto Sans"/>
                <w:b w:val="0"/>
                <w:lang w:eastAsia="es-MX"/>
              </w:rPr>
            </w:pPr>
            <w:r w:rsidRPr="008F0FAE">
              <w:rPr>
                <w:rFonts w:ascii="Noto Sans" w:hAnsi="Noto Sans" w:cs="Noto Sans"/>
                <w:b w:val="0"/>
                <w:lang w:eastAsia="es-MX"/>
              </w:rPr>
              <w:t>CONCEPTO TAB-2.1.2, TAB-2.2.2, TAB-2.3.2, TAB-2.4.2, TAB-2.5.2, TAB-2.6.2, TAB-4.3.2, TABAU.3</w:t>
            </w:r>
          </w:p>
        </w:tc>
      </w:tr>
      <w:tr w:rsidR="004F71F9" w:rsidRPr="008F0FAE" w14:paraId="04F7226E" w14:textId="77777777" w:rsidTr="003746B5">
        <w:tc>
          <w:tcPr>
            <w:tcW w:w="8505" w:type="dxa"/>
          </w:tcPr>
          <w:p w14:paraId="2D287AAE"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contacto dúplex polarizado con conexión a tierra, capacidad de 15 A, 127 V, modelo QZ5115DS con placa QZ4803M3BCF, línea QUINZIÑO MX, marca BTICINO o equivalente en calidad. Incluye: materiales, mano de obra especializada, material misceláneo, desperdicios, maniobras, conexiones, fletes, acarreos, herramienta y equipo (P.U.O.T.).</w:t>
            </w:r>
          </w:p>
        </w:tc>
      </w:tr>
      <w:tr w:rsidR="004F71F9" w:rsidRPr="008F0FAE" w14:paraId="401AF166" w14:textId="77777777" w:rsidTr="003746B5">
        <w:tc>
          <w:tcPr>
            <w:tcW w:w="8505" w:type="dxa"/>
          </w:tcPr>
          <w:p w14:paraId="17F098CD"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0422A4DA" w14:textId="77777777" w:rsidR="004F71F9" w:rsidRPr="008F0FAE" w:rsidRDefault="004F71F9" w:rsidP="00CF0AF6">
            <w:pPr>
              <w:widowControl w:val="0"/>
              <w:jc w:val="both"/>
              <w:rPr>
                <w:rFonts w:ascii="Noto Sans" w:hAnsi="Noto Sans" w:cs="Noto Sans"/>
                <w:b w:val="0"/>
                <w:lang w:eastAsia="es-MX"/>
              </w:rPr>
            </w:pPr>
          </w:p>
        </w:tc>
      </w:tr>
      <w:tr w:rsidR="004F71F9" w:rsidRPr="008F0FAE" w14:paraId="4EA27CFB" w14:textId="77777777" w:rsidTr="003746B5">
        <w:tc>
          <w:tcPr>
            <w:tcW w:w="8505" w:type="dxa"/>
          </w:tcPr>
          <w:p w14:paraId="64ABA45A"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7CD09C8"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contacto dúplex polarizado con conexión a tierra, conforme al proyecto ejecutivo autorizado.</w:t>
            </w:r>
          </w:p>
          <w:p w14:paraId="7FFD058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permitirá la conexión segura de cargas eléctricas en baja tensión, garantizando adecuada polarización, protección y funcionamiento del sistema eléctrico.</w:t>
            </w:r>
          </w:p>
          <w:p w14:paraId="28C953D9"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39295A36" w14:textId="77777777" w:rsidTr="003746B5">
        <w:tc>
          <w:tcPr>
            <w:tcW w:w="8505" w:type="dxa"/>
          </w:tcPr>
          <w:p w14:paraId="4AA17828"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2F8B819B"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compatibilidad con la salida eléctrica previamente instalada.</w:t>
            </w:r>
          </w:p>
          <w:p w14:paraId="15F7E071"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16A0D51"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realizará la inspección del contacto, verificando que no presente daños o defectos. </w:t>
            </w:r>
          </w:p>
          <w:p w14:paraId="3C8DB418"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verificará la ubicación conforme a planos autorizados. </w:t>
            </w:r>
          </w:p>
          <w:p w14:paraId="2342C421"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preparará la caja de conexión existente. </w:t>
            </w:r>
          </w:p>
          <w:p w14:paraId="536ADD6F"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realizarán las conexiones eléctricas (fase, neutro y tierra). </w:t>
            </w:r>
          </w:p>
          <w:p w14:paraId="45BDD50C"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verificará la correcta polaridad del contacto. </w:t>
            </w:r>
          </w:p>
          <w:p w14:paraId="1EA31284"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asegurará la fijación del dispositivo a la caja. </w:t>
            </w:r>
          </w:p>
          <w:p w14:paraId="710A0DAB"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colocará la placa de acabado. </w:t>
            </w:r>
          </w:p>
          <w:p w14:paraId="29BB5069"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verificará el apriete adecuado de terminales. </w:t>
            </w:r>
          </w:p>
          <w:p w14:paraId="12088638"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realizarán pruebas de continuidad eléctrica. </w:t>
            </w:r>
          </w:p>
          <w:p w14:paraId="6C11BD0D"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efectuarán pruebas de funcionamiento. </w:t>
            </w:r>
          </w:p>
          <w:p w14:paraId="7F8E8A17"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Se verificará la correcta operación del contacto. </w:t>
            </w:r>
          </w:p>
          <w:p w14:paraId="1A5483A0"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lastRenderedPageBreak/>
              <w:t xml:space="preserve">Se realizará limpieza del área de trabajo. </w:t>
            </w:r>
          </w:p>
          <w:p w14:paraId="374A60ED"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3B7528BC" w14:textId="77777777" w:rsidR="004F71F9" w:rsidRPr="008F0FAE" w:rsidRDefault="004F71F9">
            <w:pPr>
              <w:numPr>
                <w:ilvl w:val="0"/>
                <w:numId w:val="264"/>
              </w:numPr>
              <w:rPr>
                <w:rFonts w:ascii="Noto Sans" w:hAnsi="Noto Sans" w:cs="Noto Sans"/>
                <w:b w:val="0"/>
              </w:rPr>
            </w:pPr>
            <w:r w:rsidRPr="008F0FAE">
              <w:rPr>
                <w:rFonts w:ascii="Noto Sans" w:hAnsi="Noto Sans" w:cs="Noto Sans"/>
                <w:b w:val="0"/>
              </w:rPr>
              <w:t xml:space="preserve">Cualquier deficiencia deberá ser corregida antes de la entrega. </w:t>
            </w:r>
          </w:p>
          <w:p w14:paraId="18A87676" w14:textId="77777777" w:rsidR="004F71F9" w:rsidRPr="008F0FAE" w:rsidRDefault="004F71F9" w:rsidP="00CF0AF6">
            <w:pPr>
              <w:rPr>
                <w:rFonts w:ascii="Noto Sans" w:hAnsi="Noto Sans" w:cs="Noto Sans"/>
                <w:b w:val="0"/>
              </w:rPr>
            </w:pPr>
          </w:p>
          <w:p w14:paraId="11D54F42"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F4E47E8"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contacto dúplex polarizado.</w:t>
            </w:r>
            <w:r w:rsidRPr="008F0FAE">
              <w:rPr>
                <w:rFonts w:ascii="Noto Sans" w:hAnsi="Noto Sans" w:cs="Noto Sans"/>
                <w:b w:val="0"/>
              </w:rPr>
              <w:br/>
              <w:t>b) Suministro de placa de acabado.</w:t>
            </w:r>
            <w:r w:rsidRPr="008F0FAE">
              <w:rPr>
                <w:rFonts w:ascii="Noto Sans" w:hAnsi="Noto Sans" w:cs="Noto Sans"/>
                <w:b w:val="0"/>
              </w:rPr>
              <w:br/>
              <w:t>c) Instalación y fijación del dispositivo.</w:t>
            </w:r>
            <w:r w:rsidRPr="008F0FAE">
              <w:rPr>
                <w:rFonts w:ascii="Noto Sans" w:hAnsi="Noto Sans" w:cs="Noto Sans"/>
                <w:b w:val="0"/>
              </w:rPr>
              <w:br/>
              <w:t>d) Conexiones eléctricas (fase, neutro y tierra).</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Maniobras, acarreos y fletes.</w:t>
            </w:r>
            <w:r w:rsidRPr="008F0FAE">
              <w:rPr>
                <w:rFonts w:ascii="Noto Sans" w:hAnsi="Noto Sans" w:cs="Noto Sans"/>
                <w:b w:val="0"/>
              </w:rPr>
              <w:br/>
              <w:t>h) Herramienta y equipo necesario.</w:t>
            </w:r>
            <w:r w:rsidRPr="008F0FAE">
              <w:rPr>
                <w:rFonts w:ascii="Noto Sans" w:hAnsi="Noto Sans" w:cs="Noto Sans"/>
                <w:b w:val="0"/>
              </w:rPr>
              <w:br/>
              <w:t>i) Pruebas de funcionamiento.</w:t>
            </w:r>
            <w:r w:rsidRPr="008F0FAE">
              <w:rPr>
                <w:rFonts w:ascii="Noto Sans" w:hAnsi="Noto Sans" w:cs="Noto Sans"/>
                <w:b w:val="0"/>
              </w:rPr>
              <w:br/>
              <w:t>j) Señalización y seguridad.</w:t>
            </w:r>
            <w:r w:rsidRPr="008F0FAE">
              <w:rPr>
                <w:rFonts w:ascii="Noto Sans" w:hAnsi="Noto Sans" w:cs="Noto Sans"/>
                <w:b w:val="0"/>
              </w:rPr>
              <w:br/>
              <w:t>k) Limpieza final.</w:t>
            </w:r>
          </w:p>
        </w:tc>
      </w:tr>
      <w:tr w:rsidR="004F71F9" w:rsidRPr="008F0FAE" w14:paraId="1A58A8F9" w14:textId="77777777" w:rsidTr="003746B5">
        <w:tc>
          <w:tcPr>
            <w:tcW w:w="8505" w:type="dxa"/>
          </w:tcPr>
          <w:p w14:paraId="027695AC"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contacto instalado, conectado y en operación, conforme al proyecto autorizado y aprobado por la supervisión.</w:t>
            </w:r>
          </w:p>
        </w:tc>
      </w:tr>
    </w:tbl>
    <w:p w14:paraId="565728DB" w14:textId="77777777" w:rsidR="004F71F9" w:rsidRPr="008F0FAE" w:rsidRDefault="004F71F9" w:rsidP="004F71F9">
      <w:pPr>
        <w:tabs>
          <w:tab w:val="left" w:pos="8505"/>
        </w:tabs>
        <w:ind w:right="142"/>
        <w:rPr>
          <w:rFonts w:ascii="Noto Sans" w:hAnsi="Noto Sans" w:cs="Noto Sans"/>
          <w:b w:val="0"/>
          <w:u w:val="single"/>
        </w:rPr>
      </w:pPr>
    </w:p>
    <w:p w14:paraId="48B219F8"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213AAD70" w14:textId="77777777" w:rsidTr="003746B5">
        <w:tc>
          <w:tcPr>
            <w:tcW w:w="8505" w:type="dxa"/>
            <w:shd w:val="clear" w:color="auto" w:fill="660033"/>
          </w:tcPr>
          <w:p w14:paraId="739B207F" w14:textId="77777777" w:rsidR="004F71F9" w:rsidRPr="008F0FAE" w:rsidRDefault="004F71F9" w:rsidP="00CF0AF6">
            <w:pPr>
              <w:rPr>
                <w:rFonts w:ascii="Noto Sans" w:hAnsi="Noto Sans" w:cs="Noto Sans"/>
                <w:b w:val="0"/>
                <w:lang w:eastAsia="es-MX"/>
              </w:rPr>
            </w:pPr>
            <w:r w:rsidRPr="008F0FAE">
              <w:rPr>
                <w:rFonts w:ascii="Noto Sans" w:hAnsi="Noto Sans" w:cs="Noto Sans"/>
                <w:b w:val="0"/>
                <w:lang w:eastAsia="es-MX"/>
              </w:rPr>
              <w:t xml:space="preserve">CONCEPTOTAB-2.1.3, TAB-2.2.3, TAB-2.3.3, TABAU.2 </w:t>
            </w:r>
          </w:p>
        </w:tc>
      </w:tr>
      <w:tr w:rsidR="004F71F9" w:rsidRPr="008F0FAE" w14:paraId="51CAF49E" w14:textId="77777777" w:rsidTr="003746B5">
        <w:tc>
          <w:tcPr>
            <w:tcW w:w="8505" w:type="dxa"/>
          </w:tcPr>
          <w:p w14:paraId="631C5A8E"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receptáculo con apertura manual tipo oculto, con tapa para ocultar los contactos, equipado con 2 contactos eléctricos de 127 VCA / 15 A máximo y 1 puerto USB, con cable de alimentación de 1.00 m de longitud calibre 3x18 AWG. Incluye: materiales, mano de obra especializada, material misceláneo, desperdicios, maniobras, conexiones, fletes, acarreos, herramienta y equipo (P.U.O.T.).</w:t>
            </w:r>
          </w:p>
        </w:tc>
      </w:tr>
      <w:tr w:rsidR="004F71F9" w:rsidRPr="008F0FAE" w14:paraId="78364E8D" w14:textId="77777777" w:rsidTr="003746B5">
        <w:tc>
          <w:tcPr>
            <w:tcW w:w="8505" w:type="dxa"/>
          </w:tcPr>
          <w:p w14:paraId="721734FA"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7F584404"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79183FC" w14:textId="77777777" w:rsidTr="003746B5">
        <w:tc>
          <w:tcPr>
            <w:tcW w:w="8505" w:type="dxa"/>
          </w:tcPr>
          <w:p w14:paraId="5670763A"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3374646A"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receptáculo tipo oculto con apertura manual, conforme al proyecto ejecutivo autorizado.</w:t>
            </w:r>
          </w:p>
          <w:p w14:paraId="133D0C14"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permitirá la conexión de dispositivos eléctricos y electrónicos, incluyendo alimentación mediante puertos USB, garantizando funcionalidad, seguridad y estética en el área de instalación.</w:t>
            </w:r>
          </w:p>
          <w:p w14:paraId="28051F61"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31EBC190" w14:textId="77777777" w:rsidTr="003746B5">
        <w:tc>
          <w:tcPr>
            <w:tcW w:w="8505" w:type="dxa"/>
          </w:tcPr>
          <w:p w14:paraId="548139C8"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7C928252"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compatibilidad con la salida eléctrica y condiciones del elemento donde será instalado (muro, mobiliario o superficie).</w:t>
            </w:r>
          </w:p>
          <w:p w14:paraId="1B9E8DBC"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CB02836"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lastRenderedPageBreak/>
              <w:t xml:space="preserve">Se realizará la inspección del equipo, verificando que no presente daños o defectos. </w:t>
            </w:r>
          </w:p>
          <w:p w14:paraId="7D035AF5"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verificará la ubicación conforme a planos autorizados. </w:t>
            </w:r>
          </w:p>
          <w:p w14:paraId="04C563D1"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realizará el trazo del área de instalación. </w:t>
            </w:r>
          </w:p>
          <w:p w14:paraId="2392F150"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ejecutará la preparación del espacio (corte o ranurado según el caso). </w:t>
            </w:r>
          </w:p>
          <w:p w14:paraId="5740603B"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colocará el receptáculo en su posición correspondiente. </w:t>
            </w:r>
          </w:p>
          <w:p w14:paraId="5BB88CED"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realizará la fijación del equipo. </w:t>
            </w:r>
          </w:p>
          <w:p w14:paraId="5203439A"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efectuarán las conexiones eléctricas (fase, neutro y tierra). </w:t>
            </w:r>
          </w:p>
          <w:p w14:paraId="62454D2D"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conectará el sistema USB integrado. </w:t>
            </w:r>
          </w:p>
          <w:p w14:paraId="17AE9636"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verificará la correcta polaridad de conexión. </w:t>
            </w:r>
          </w:p>
          <w:p w14:paraId="1FC54772"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comprobará el apriete adecuado de terminales. </w:t>
            </w:r>
          </w:p>
          <w:p w14:paraId="6E52B23C"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realizarán pruebas de funcionamiento de contactos. </w:t>
            </w:r>
          </w:p>
          <w:p w14:paraId="758C8F1F"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realizarán pruebas de funcionamiento del puerto USB. </w:t>
            </w:r>
          </w:p>
          <w:p w14:paraId="2C5B84AF"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verificará la correcta operación del sistema. </w:t>
            </w:r>
          </w:p>
          <w:p w14:paraId="4DFE011E"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Se realizará limpieza del área de trabajo. </w:t>
            </w:r>
          </w:p>
          <w:p w14:paraId="247DCA0C"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08BCE24A" w14:textId="77777777" w:rsidR="004F71F9" w:rsidRPr="008F0FAE" w:rsidRDefault="004F71F9">
            <w:pPr>
              <w:numPr>
                <w:ilvl w:val="0"/>
                <w:numId w:val="265"/>
              </w:numPr>
              <w:rPr>
                <w:rFonts w:ascii="Noto Sans" w:hAnsi="Noto Sans" w:cs="Noto Sans"/>
                <w:b w:val="0"/>
              </w:rPr>
            </w:pPr>
            <w:r w:rsidRPr="008F0FAE">
              <w:rPr>
                <w:rFonts w:ascii="Noto Sans" w:hAnsi="Noto Sans" w:cs="Noto Sans"/>
                <w:b w:val="0"/>
              </w:rPr>
              <w:t>Cualquier deficiencia deberá ser corregida antes de la entrega.</w:t>
            </w:r>
          </w:p>
          <w:p w14:paraId="5141DFA3" w14:textId="77777777" w:rsidR="004F71F9" w:rsidRPr="008F0FAE" w:rsidRDefault="004F71F9" w:rsidP="00CF0AF6">
            <w:pPr>
              <w:rPr>
                <w:rFonts w:ascii="Noto Sans" w:hAnsi="Noto Sans" w:cs="Noto Sans"/>
                <w:b w:val="0"/>
              </w:rPr>
            </w:pPr>
          </w:p>
          <w:p w14:paraId="672D573D"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5178B5FF"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receptáculo con tapa y puertos USB.</w:t>
            </w:r>
            <w:r w:rsidRPr="008F0FAE">
              <w:rPr>
                <w:rFonts w:ascii="Noto Sans" w:hAnsi="Noto Sans" w:cs="Noto Sans"/>
                <w:b w:val="0"/>
              </w:rPr>
              <w:br/>
              <w:t>b) Instalación y fijación del equipo.</w:t>
            </w:r>
            <w:r w:rsidRPr="008F0FAE">
              <w:rPr>
                <w:rFonts w:ascii="Noto Sans" w:hAnsi="Noto Sans" w:cs="Noto Sans"/>
                <w:b w:val="0"/>
              </w:rPr>
              <w:br/>
              <w:t>c) Conexiones eléctricas.</w:t>
            </w:r>
            <w:r w:rsidRPr="008F0FAE">
              <w:rPr>
                <w:rFonts w:ascii="Noto Sans" w:hAnsi="Noto Sans" w:cs="Noto Sans"/>
                <w:b w:val="0"/>
              </w:rPr>
              <w:br/>
              <w:t>d) Integración a sistema de tierra física.</w:t>
            </w:r>
            <w:r w:rsidRPr="008F0FAE">
              <w:rPr>
                <w:rFonts w:ascii="Noto Sans" w:hAnsi="Noto Sans" w:cs="Noto Sans"/>
                <w:b w:val="0"/>
              </w:rPr>
              <w:br/>
              <w:t>e) Preparación de superficie (corte o ranurado).</w:t>
            </w:r>
            <w:r w:rsidRPr="008F0FAE">
              <w:rPr>
                <w:rFonts w:ascii="Noto Sans" w:hAnsi="Noto Sans" w:cs="Noto Sans"/>
                <w:b w:val="0"/>
              </w:rPr>
              <w:br/>
              <w:t>f) Materiales auxiliares.</w:t>
            </w:r>
            <w:r w:rsidRPr="008F0FAE">
              <w:rPr>
                <w:rFonts w:ascii="Noto Sans" w:hAnsi="Noto Sans" w:cs="Noto Sans"/>
                <w:b w:val="0"/>
              </w:rPr>
              <w:br/>
              <w:t>g) Mano de obra especializada.</w:t>
            </w:r>
            <w:r w:rsidRPr="008F0FAE">
              <w:rPr>
                <w:rFonts w:ascii="Noto Sans" w:hAnsi="Noto Sans" w:cs="Noto Sans"/>
                <w:b w:val="0"/>
              </w:rPr>
              <w:br/>
              <w:t>h) Maniobras, acarreos y fletes.</w:t>
            </w:r>
            <w:r w:rsidRPr="008F0FAE">
              <w:rPr>
                <w:rFonts w:ascii="Noto Sans" w:hAnsi="Noto Sans" w:cs="Noto Sans"/>
                <w:b w:val="0"/>
              </w:rPr>
              <w:br/>
              <w:t>i) Herramienta y equipo necesario.</w:t>
            </w:r>
            <w:r w:rsidRPr="008F0FAE">
              <w:rPr>
                <w:rFonts w:ascii="Noto Sans" w:hAnsi="Noto Sans" w:cs="Noto Sans"/>
                <w:b w:val="0"/>
              </w:rPr>
              <w:br/>
              <w:t>j) Pruebas de funcionamiento.</w:t>
            </w:r>
            <w:r w:rsidRPr="008F0FAE">
              <w:rPr>
                <w:rFonts w:ascii="Noto Sans" w:hAnsi="Noto Sans" w:cs="Noto Sans"/>
                <w:b w:val="0"/>
              </w:rPr>
              <w:br/>
              <w:t>k) Señalización y seguridad.</w:t>
            </w:r>
            <w:r w:rsidRPr="008F0FAE">
              <w:rPr>
                <w:rFonts w:ascii="Noto Sans" w:hAnsi="Noto Sans" w:cs="Noto Sans"/>
                <w:b w:val="0"/>
              </w:rPr>
              <w:br/>
              <w:t>l) Limpieza final.</w:t>
            </w:r>
          </w:p>
          <w:p w14:paraId="1EEAD4A0" w14:textId="77777777" w:rsidR="004F71F9" w:rsidRPr="008F0FAE" w:rsidRDefault="004F71F9" w:rsidP="00CF0AF6">
            <w:pPr>
              <w:ind w:left="708"/>
              <w:rPr>
                <w:rFonts w:ascii="Noto Sans" w:hAnsi="Noto Sans" w:cs="Noto Sans"/>
                <w:b w:val="0"/>
              </w:rPr>
            </w:pPr>
          </w:p>
        </w:tc>
      </w:tr>
      <w:tr w:rsidR="004F71F9" w:rsidRPr="008F0FAE" w14:paraId="4E7DCB80" w14:textId="77777777" w:rsidTr="003746B5">
        <w:tc>
          <w:tcPr>
            <w:tcW w:w="8505" w:type="dxa"/>
          </w:tcPr>
          <w:p w14:paraId="3C6D7712"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receptáculo instalado, conectado y en operación, conforme al proyecto autorizado y aprobado por la supervisión.</w:t>
            </w:r>
          </w:p>
        </w:tc>
      </w:tr>
    </w:tbl>
    <w:p w14:paraId="4AF4BECC" w14:textId="77777777" w:rsidR="004F71F9" w:rsidRPr="008F0FAE" w:rsidRDefault="004F71F9" w:rsidP="004F71F9">
      <w:pPr>
        <w:tabs>
          <w:tab w:val="left" w:pos="8505"/>
        </w:tabs>
        <w:ind w:right="142"/>
        <w:rPr>
          <w:rFonts w:ascii="Noto Sans" w:hAnsi="Noto Sans" w:cs="Noto Sans"/>
          <w:b w:val="0"/>
          <w:u w:val="single"/>
        </w:rPr>
      </w:pPr>
    </w:p>
    <w:p w14:paraId="38BE23A6"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191F25AA" w14:textId="77777777" w:rsidTr="003746B5">
        <w:trPr>
          <w:trHeight w:val="459"/>
        </w:trPr>
        <w:tc>
          <w:tcPr>
            <w:tcW w:w="8505" w:type="dxa"/>
            <w:shd w:val="clear" w:color="auto" w:fill="660033"/>
          </w:tcPr>
          <w:p w14:paraId="716A612E" w14:textId="77777777" w:rsidR="004F71F9" w:rsidRPr="008F0FAE" w:rsidRDefault="004F71F9" w:rsidP="00CF0AF6">
            <w:pPr>
              <w:rPr>
                <w:rFonts w:ascii="Noto Sans" w:hAnsi="Noto Sans" w:cs="Noto Sans"/>
                <w:b w:val="0"/>
                <w:lang w:eastAsia="es-MX"/>
              </w:rPr>
            </w:pPr>
            <w:r w:rsidRPr="008F0FAE">
              <w:rPr>
                <w:rFonts w:ascii="Noto Sans" w:hAnsi="Noto Sans" w:cs="Noto Sans"/>
                <w:b w:val="0"/>
                <w:lang w:eastAsia="es-MX"/>
              </w:rPr>
              <w:t>CONCEPTO TAB-3.1, TAB-4.5.1, TABAL.1, TABF-2.1, TABF-3.1, TABF-4.1, TABF-5.1, TABF-6.2, TABF-7.2</w:t>
            </w:r>
          </w:p>
        </w:tc>
      </w:tr>
      <w:tr w:rsidR="004F71F9" w:rsidRPr="008F0FAE" w14:paraId="74A97E00" w14:textId="77777777" w:rsidTr="003746B5">
        <w:tc>
          <w:tcPr>
            <w:tcW w:w="8505" w:type="dxa"/>
          </w:tcPr>
          <w:p w14:paraId="5AF49949"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Salida para alumbrado, ejecutada con tubería Conduit galvanizada pared gruesa de 1/2" (13 mm) instalada en losa o muro, con cableado tipo THW marca VIAKON o similar en calidad, y caja </w:t>
            </w:r>
            <w:proofErr w:type="spellStart"/>
            <w:r w:rsidRPr="008F0FAE">
              <w:rPr>
                <w:rFonts w:ascii="Noto Sans" w:hAnsi="Noto Sans" w:cs="Noto Sans"/>
                <w:b w:val="0"/>
              </w:rPr>
              <w:t>condulet</w:t>
            </w:r>
            <w:proofErr w:type="spellEnd"/>
            <w:r w:rsidRPr="008F0FAE">
              <w:rPr>
                <w:rFonts w:ascii="Noto Sans" w:hAnsi="Noto Sans" w:cs="Noto Sans"/>
                <w:b w:val="0"/>
              </w:rPr>
              <w:t xml:space="preserve"> serie ovalada. Incluye: ranurado, colocación de tubería, cableado, conexiones, pruebas, materiales, mano de obra especializada, </w:t>
            </w:r>
            <w:r w:rsidRPr="008F0FAE">
              <w:rPr>
                <w:rFonts w:ascii="Noto Sans" w:hAnsi="Noto Sans" w:cs="Noto Sans"/>
                <w:b w:val="0"/>
              </w:rPr>
              <w:lastRenderedPageBreak/>
              <w:t>acarreos, desperdicios, herramienta, equipo y todo lo necesario para su correcta ejecución conforme a proyecto.</w:t>
            </w:r>
          </w:p>
        </w:tc>
      </w:tr>
      <w:tr w:rsidR="004F71F9" w:rsidRPr="008F0FAE" w14:paraId="1DBEFB34" w14:textId="77777777" w:rsidTr="003746B5">
        <w:tc>
          <w:tcPr>
            <w:tcW w:w="8505" w:type="dxa"/>
          </w:tcPr>
          <w:p w14:paraId="2553C934" w14:textId="77777777" w:rsidR="004F71F9" w:rsidRPr="008F0FAE" w:rsidRDefault="004F71F9" w:rsidP="00CF0AF6">
            <w:pPr>
              <w:widowControl w:val="0"/>
              <w:jc w:val="both"/>
              <w:rPr>
                <w:rFonts w:ascii="Noto Sans" w:hAnsi="Noto Sans" w:cs="Noto Sans"/>
                <w:b w:val="0"/>
                <w:lang w:val="es-ES"/>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Salida (Sal).</w:t>
            </w:r>
          </w:p>
          <w:p w14:paraId="1A5A8578"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78140BF" w14:textId="77777777" w:rsidTr="003746B5">
        <w:tc>
          <w:tcPr>
            <w:tcW w:w="8505" w:type="dxa"/>
          </w:tcPr>
          <w:p w14:paraId="42B7AC9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1B66021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la instalación de salida eléctrica para alumbrado, considerando canalización mediante tubería Conduit galvanizada de pared gruesa, cableado con conductores tipo THW y colocación de caja </w:t>
            </w:r>
            <w:proofErr w:type="spellStart"/>
            <w:r w:rsidRPr="008F0FAE">
              <w:rPr>
                <w:rFonts w:ascii="Noto Sans" w:hAnsi="Noto Sans" w:cs="Noto Sans"/>
                <w:b w:val="0"/>
                <w:lang w:eastAsia="es-MX"/>
              </w:rPr>
              <w:t>condulet</w:t>
            </w:r>
            <w:proofErr w:type="spellEnd"/>
            <w:r w:rsidRPr="008F0FAE">
              <w:rPr>
                <w:rFonts w:ascii="Noto Sans" w:hAnsi="Noto Sans" w:cs="Noto Sans"/>
                <w:b w:val="0"/>
                <w:lang w:eastAsia="es-MX"/>
              </w:rPr>
              <w:t>, conforme a lo indicado en planos del proyecto.</w:t>
            </w:r>
          </w:p>
          <w:p w14:paraId="336BEEC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sistema estará diseñado para alimentar luminarias, garantizando seguridad, continuidad eléctrica y cumplimiento con las normas vigentes aplicables, asegurando una instalación adecuada tanto en muros como en losas, a cualquier altura requerida.</w:t>
            </w:r>
          </w:p>
          <w:p w14:paraId="4EB3EC68"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48B207EE" w14:textId="77777777" w:rsidTr="003746B5">
        <w:tc>
          <w:tcPr>
            <w:tcW w:w="8505" w:type="dxa"/>
          </w:tcPr>
          <w:p w14:paraId="649DDFF6" w14:textId="77777777" w:rsidR="004F71F9" w:rsidRPr="008F0FAE" w:rsidRDefault="004F71F9" w:rsidP="00CF0AF6">
            <w:pPr>
              <w:ind w:left="708"/>
              <w:rPr>
                <w:rFonts w:ascii="Noto Sans" w:hAnsi="Noto Sans" w:cs="Noto Sans"/>
                <w:b w:val="0"/>
              </w:rPr>
            </w:pPr>
            <w:r w:rsidRPr="008F0FAE">
              <w:rPr>
                <w:rFonts w:ascii="Noto Sans" w:hAnsi="Noto Sans" w:cs="Noto Sans"/>
                <w:b w:val="0"/>
              </w:rPr>
              <w:t>ALCANCES:</w:t>
            </w:r>
          </w:p>
          <w:p w14:paraId="17A5D4E2" w14:textId="77777777" w:rsidR="004F71F9" w:rsidRPr="008F0FAE" w:rsidRDefault="004F71F9" w:rsidP="00CF0AF6">
            <w:pPr>
              <w:ind w:left="708"/>
              <w:rPr>
                <w:rFonts w:ascii="Noto Sans" w:hAnsi="Noto Sans" w:cs="Noto Sans"/>
                <w:b w:val="0"/>
              </w:rPr>
            </w:pPr>
            <w:r w:rsidRPr="008F0FAE">
              <w:rPr>
                <w:rFonts w:ascii="Noto Sans" w:hAnsi="Noto Sans" w:cs="Noto Sans"/>
                <w:b w:val="0"/>
              </w:rPr>
              <w:t>Previo al inicio de los trabajos, el CONTRATISTA deberá verificar trayectorias, niveles, interferencias y condiciones del sitio de instalación conforme al proyecto autorizado.</w:t>
            </w:r>
          </w:p>
          <w:p w14:paraId="4FE4A6E3"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continuación, se describe la metodología de ejecución:</w:t>
            </w:r>
          </w:p>
          <w:p w14:paraId="11E32291"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realizará el trazo de la trayectoria de la canalización. </w:t>
            </w:r>
          </w:p>
          <w:p w14:paraId="51B1CED2"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efectuará el ranurado en muro o losa cuando aplique. </w:t>
            </w:r>
          </w:p>
          <w:p w14:paraId="2D582655"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verificará la correcta ubicación de la salida. </w:t>
            </w:r>
          </w:p>
          <w:p w14:paraId="29C34EC4"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cortará y preparará la tubería Conduit galvanizada. </w:t>
            </w:r>
          </w:p>
          <w:p w14:paraId="44B17E68"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instalará la tubería conforme a trayectorias definidas. </w:t>
            </w:r>
          </w:p>
          <w:p w14:paraId="684B4760"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fijará la tubería mediante abrazaderas o sistemas adecuados. </w:t>
            </w:r>
          </w:p>
          <w:p w14:paraId="2AFE27C9"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colocará la caja </w:t>
            </w:r>
            <w:proofErr w:type="spellStart"/>
            <w:r w:rsidRPr="008F0FAE">
              <w:rPr>
                <w:rFonts w:ascii="Noto Sans" w:hAnsi="Noto Sans" w:cs="Noto Sans"/>
                <w:b w:val="0"/>
              </w:rPr>
              <w:t>condulet</w:t>
            </w:r>
            <w:proofErr w:type="spellEnd"/>
            <w:r w:rsidRPr="008F0FAE">
              <w:rPr>
                <w:rFonts w:ascii="Noto Sans" w:hAnsi="Noto Sans" w:cs="Noto Sans"/>
                <w:b w:val="0"/>
              </w:rPr>
              <w:t xml:space="preserve"> serie ovalada. </w:t>
            </w:r>
          </w:p>
          <w:p w14:paraId="734911CC"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realizarán uniones y conexiones herméticas. </w:t>
            </w:r>
          </w:p>
          <w:p w14:paraId="553CBFC3"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tenderá el cableado tipo THW conforme a calibres de proyecto. </w:t>
            </w:r>
          </w:p>
          <w:p w14:paraId="16957109"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identificarán los conductores eléctricos. </w:t>
            </w:r>
          </w:p>
          <w:p w14:paraId="7E1E2DE6"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verificarán radios de curvatura y continuidad de la tubería. </w:t>
            </w:r>
          </w:p>
          <w:p w14:paraId="66D3C345"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realizarán pruebas de continuidad eléctrica. </w:t>
            </w:r>
          </w:p>
          <w:p w14:paraId="64F70B80"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efectuará limpieza de registros y canalizaciones. </w:t>
            </w:r>
          </w:p>
          <w:p w14:paraId="74811ABE"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resanará el área intervenida en caso de ranurado. </w:t>
            </w:r>
          </w:p>
          <w:p w14:paraId="17EBE4C9"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Se realizará limpieza final del área de trabajo. </w:t>
            </w:r>
          </w:p>
          <w:p w14:paraId="4FB4ACF0"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615B5CAF" w14:textId="77777777" w:rsidR="004F71F9" w:rsidRPr="008F0FAE" w:rsidRDefault="004F71F9">
            <w:pPr>
              <w:numPr>
                <w:ilvl w:val="0"/>
                <w:numId w:val="273"/>
              </w:numPr>
              <w:rPr>
                <w:rFonts w:ascii="Noto Sans" w:hAnsi="Noto Sans" w:cs="Noto Sans"/>
                <w:b w:val="0"/>
              </w:rPr>
            </w:pPr>
            <w:r w:rsidRPr="008F0FAE">
              <w:rPr>
                <w:rFonts w:ascii="Noto Sans" w:hAnsi="Noto Sans" w:cs="Noto Sans"/>
                <w:b w:val="0"/>
              </w:rPr>
              <w:t xml:space="preserve">Cualquier defecto deberá ser corregido previo a la entrega. </w:t>
            </w:r>
          </w:p>
          <w:p w14:paraId="08FF9C30" w14:textId="77777777" w:rsidR="004F71F9" w:rsidRPr="008F0FAE" w:rsidRDefault="004F71F9" w:rsidP="00CF0AF6">
            <w:pPr>
              <w:ind w:left="708"/>
              <w:rPr>
                <w:rFonts w:ascii="Noto Sans" w:hAnsi="Noto Sans" w:cs="Noto Sans"/>
                <w:b w:val="0"/>
              </w:rPr>
            </w:pPr>
          </w:p>
          <w:p w14:paraId="5117A585" w14:textId="77777777" w:rsidR="004F71F9" w:rsidRPr="008F0FAE" w:rsidRDefault="004F71F9" w:rsidP="00CF0AF6">
            <w:pPr>
              <w:ind w:left="708"/>
              <w:rPr>
                <w:rFonts w:ascii="Noto Sans" w:hAnsi="Noto Sans" w:cs="Noto Sans"/>
                <w:b w:val="0"/>
              </w:rPr>
            </w:pPr>
            <w:r w:rsidRPr="008F0FAE">
              <w:rPr>
                <w:rFonts w:ascii="Noto Sans" w:hAnsi="Noto Sans" w:cs="Noto Sans"/>
                <w:b w:val="0"/>
              </w:rPr>
              <w:t>CARGOS INCLUIDOS EN EL PRECIO UNITARIO:</w:t>
            </w:r>
          </w:p>
          <w:p w14:paraId="1335AF1E"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tubería Conduit galvanizada de 1/2".</w:t>
            </w:r>
            <w:r w:rsidRPr="008F0FAE">
              <w:rPr>
                <w:rFonts w:ascii="Noto Sans" w:hAnsi="Noto Sans" w:cs="Noto Sans"/>
                <w:b w:val="0"/>
              </w:rPr>
              <w:br/>
              <w:t>b) Suministro de conductores THW marca VIAKON o similar.</w:t>
            </w:r>
            <w:r w:rsidRPr="008F0FAE">
              <w:rPr>
                <w:rFonts w:ascii="Noto Sans" w:hAnsi="Noto Sans" w:cs="Noto Sans"/>
                <w:b w:val="0"/>
              </w:rPr>
              <w:br/>
              <w:t xml:space="preserve">c) Suministro de caja </w:t>
            </w:r>
            <w:proofErr w:type="spellStart"/>
            <w:r w:rsidRPr="008F0FAE">
              <w:rPr>
                <w:rFonts w:ascii="Noto Sans" w:hAnsi="Noto Sans" w:cs="Noto Sans"/>
                <w:b w:val="0"/>
              </w:rPr>
              <w:t>condulet</w:t>
            </w:r>
            <w:proofErr w:type="spellEnd"/>
            <w:r w:rsidRPr="008F0FAE">
              <w:rPr>
                <w:rFonts w:ascii="Noto Sans" w:hAnsi="Noto Sans" w:cs="Noto Sans"/>
                <w:b w:val="0"/>
              </w:rPr>
              <w:t xml:space="preserve"> serie ovalada.</w:t>
            </w:r>
            <w:r w:rsidRPr="008F0FAE">
              <w:rPr>
                <w:rFonts w:ascii="Noto Sans" w:hAnsi="Noto Sans" w:cs="Noto Sans"/>
                <w:b w:val="0"/>
              </w:rPr>
              <w:br/>
              <w:t>d) Ranurado en muro o losa.</w:t>
            </w:r>
            <w:r w:rsidRPr="008F0FAE">
              <w:rPr>
                <w:rFonts w:ascii="Noto Sans" w:hAnsi="Noto Sans" w:cs="Noto Sans"/>
                <w:b w:val="0"/>
              </w:rPr>
              <w:br/>
              <w:t>e) Instalación de tubería y accesorios.</w:t>
            </w:r>
            <w:r w:rsidRPr="008F0FAE">
              <w:rPr>
                <w:rFonts w:ascii="Noto Sans" w:hAnsi="Noto Sans" w:cs="Noto Sans"/>
                <w:b w:val="0"/>
              </w:rPr>
              <w:br/>
              <w:t>f) Cableado y conexiones eléctricas.</w:t>
            </w:r>
            <w:r w:rsidRPr="008F0FAE">
              <w:rPr>
                <w:rFonts w:ascii="Noto Sans" w:hAnsi="Noto Sans" w:cs="Noto Sans"/>
                <w:b w:val="0"/>
              </w:rPr>
              <w:br/>
            </w:r>
            <w:r w:rsidRPr="008F0FAE">
              <w:rPr>
                <w:rFonts w:ascii="Noto Sans" w:hAnsi="Noto Sans" w:cs="Noto Sans"/>
                <w:b w:val="0"/>
              </w:rPr>
              <w:lastRenderedPageBreak/>
              <w:t>g) Materiales auxiliares (</w:t>
            </w:r>
            <w:proofErr w:type="spellStart"/>
            <w:r w:rsidRPr="008F0FAE">
              <w:rPr>
                <w:rFonts w:ascii="Noto Sans" w:hAnsi="Noto Sans" w:cs="Noto Sans"/>
                <w:b w:val="0"/>
              </w:rPr>
              <w:t>coples</w:t>
            </w:r>
            <w:proofErr w:type="spellEnd"/>
            <w:r w:rsidRPr="008F0FAE">
              <w:rPr>
                <w:rFonts w:ascii="Noto Sans" w:hAnsi="Noto Sans" w:cs="Noto Sans"/>
                <w:b w:val="0"/>
              </w:rPr>
              <w:t>, conectores, cintas, etc.).</w:t>
            </w:r>
            <w:r w:rsidRPr="008F0FAE">
              <w:rPr>
                <w:rFonts w:ascii="Noto Sans" w:hAnsi="Noto Sans" w:cs="Noto Sans"/>
                <w:b w:val="0"/>
              </w:rPr>
              <w:br/>
              <w:t>h) Mano de obra especializada.</w:t>
            </w:r>
            <w:r w:rsidRPr="008F0FAE">
              <w:rPr>
                <w:rFonts w:ascii="Noto Sans" w:hAnsi="Noto Sans" w:cs="Noto Sans"/>
                <w:b w:val="0"/>
              </w:rPr>
              <w:br/>
              <w:t>i) Herramienta y equipo necesario.</w:t>
            </w:r>
            <w:r w:rsidRPr="008F0FAE">
              <w:rPr>
                <w:rFonts w:ascii="Noto Sans" w:hAnsi="Noto Sans" w:cs="Noto Sans"/>
                <w:b w:val="0"/>
              </w:rPr>
              <w:br/>
              <w:t>j) Acarreos y maniobras.</w:t>
            </w:r>
            <w:r w:rsidRPr="008F0FAE">
              <w:rPr>
                <w:rFonts w:ascii="Noto Sans" w:hAnsi="Noto Sans" w:cs="Noto Sans"/>
                <w:b w:val="0"/>
              </w:rPr>
              <w:br/>
              <w:t>k) Desperdicios.</w:t>
            </w:r>
            <w:r w:rsidRPr="008F0FAE">
              <w:rPr>
                <w:rFonts w:ascii="Noto Sans" w:hAnsi="Noto Sans" w:cs="Noto Sans"/>
                <w:b w:val="0"/>
              </w:rPr>
              <w:br/>
              <w:t>l) Pruebas de continuidad.</w:t>
            </w:r>
            <w:r w:rsidRPr="008F0FAE">
              <w:rPr>
                <w:rFonts w:ascii="Noto Sans" w:hAnsi="Noto Sans" w:cs="Noto Sans"/>
                <w:b w:val="0"/>
              </w:rPr>
              <w:br/>
              <w:t>m) Resane de superficies intervenidas.</w:t>
            </w:r>
            <w:r w:rsidRPr="008F0FAE">
              <w:rPr>
                <w:rFonts w:ascii="Noto Sans" w:hAnsi="Noto Sans" w:cs="Noto Sans"/>
                <w:b w:val="0"/>
              </w:rPr>
              <w:br/>
              <w:t>n) Limpieza final.</w:t>
            </w:r>
            <w:r w:rsidRPr="008F0FAE">
              <w:rPr>
                <w:rFonts w:ascii="Noto Sans" w:hAnsi="Noto Sans" w:cs="Noto Sans"/>
                <w:b w:val="0"/>
              </w:rPr>
              <w:br/>
              <w:t>o) Señalización y medidas de seguridad.</w:t>
            </w:r>
          </w:p>
          <w:p w14:paraId="0D8BD689" w14:textId="77777777" w:rsidR="004F71F9" w:rsidRPr="008F0FAE" w:rsidRDefault="004F71F9" w:rsidP="00CF0AF6">
            <w:pPr>
              <w:ind w:left="708"/>
              <w:rPr>
                <w:rFonts w:ascii="Noto Sans" w:hAnsi="Noto Sans" w:cs="Noto Sans"/>
                <w:b w:val="0"/>
              </w:rPr>
            </w:pPr>
          </w:p>
        </w:tc>
      </w:tr>
      <w:tr w:rsidR="004F71F9" w:rsidRPr="008F0FAE" w14:paraId="6D7ED4E8" w14:textId="77777777" w:rsidTr="003746B5">
        <w:tc>
          <w:tcPr>
            <w:tcW w:w="8505" w:type="dxa"/>
          </w:tcPr>
          <w:p w14:paraId="70E71E35"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salida (Sal) de alumbrado completamente terminada, instalada, cableada, probada y aceptada por la supervisión, conforme a las especificaciones del proyecto</w:t>
            </w:r>
          </w:p>
        </w:tc>
      </w:tr>
    </w:tbl>
    <w:p w14:paraId="35BAB9A6" w14:textId="77777777" w:rsidR="004F71F9" w:rsidRPr="008F0FAE" w:rsidRDefault="004F71F9" w:rsidP="004F71F9">
      <w:pPr>
        <w:tabs>
          <w:tab w:val="left" w:pos="8505"/>
        </w:tabs>
        <w:ind w:right="142"/>
        <w:rPr>
          <w:rFonts w:ascii="Noto Sans" w:hAnsi="Noto Sans" w:cs="Noto Sans"/>
          <w:b w:val="0"/>
          <w:u w:val="single"/>
        </w:rPr>
      </w:pPr>
    </w:p>
    <w:p w14:paraId="5770E866"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3EE867C4" w14:textId="77777777" w:rsidTr="003746B5">
        <w:tc>
          <w:tcPr>
            <w:tcW w:w="8505" w:type="dxa"/>
            <w:shd w:val="clear" w:color="auto" w:fill="660033"/>
          </w:tcPr>
          <w:p w14:paraId="21907BC1"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TAB-3.2, TAB-3.3</w:t>
            </w:r>
          </w:p>
        </w:tc>
      </w:tr>
      <w:tr w:rsidR="004F71F9" w:rsidRPr="008F0FAE" w14:paraId="0E53B7B3" w14:textId="77777777" w:rsidTr="003746B5">
        <w:tc>
          <w:tcPr>
            <w:tcW w:w="8505" w:type="dxa"/>
          </w:tcPr>
          <w:p w14:paraId="74E19D12"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luminario de emergencia con dos lámparas redondas dirigibles de 2 x 1.5 W, con batería de níquel-cadmio, autonomía de 90 minutos, tiempo de recarga de 24 horas, voltaje de operación 120/277 V, 60 Hz, modelo PACO, marca BEGHELLI o equivalente en calidad. Incluye: suministro de materiales, mano de obra, material misceláneo, maniobras, elevación, fijación, desperdicios, acarreos, herramienta y equipo (P.U.O.T.).</w:t>
            </w:r>
          </w:p>
        </w:tc>
      </w:tr>
      <w:tr w:rsidR="004F71F9" w:rsidRPr="008F0FAE" w14:paraId="6A43D540" w14:textId="77777777" w:rsidTr="003746B5">
        <w:tc>
          <w:tcPr>
            <w:tcW w:w="8505" w:type="dxa"/>
          </w:tcPr>
          <w:p w14:paraId="3CBB00C1"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6D18C4D3" w14:textId="77777777" w:rsidR="004F71F9" w:rsidRPr="008F0FAE" w:rsidRDefault="004F71F9" w:rsidP="00CF0AF6">
            <w:pPr>
              <w:widowControl w:val="0"/>
              <w:jc w:val="both"/>
              <w:rPr>
                <w:rFonts w:ascii="Noto Sans" w:hAnsi="Noto Sans" w:cs="Noto Sans"/>
                <w:b w:val="0"/>
                <w:lang w:eastAsia="es-MX"/>
              </w:rPr>
            </w:pPr>
          </w:p>
        </w:tc>
      </w:tr>
      <w:tr w:rsidR="004F71F9" w:rsidRPr="008F0FAE" w14:paraId="0C423221" w14:textId="77777777" w:rsidTr="003746B5">
        <w:tc>
          <w:tcPr>
            <w:tcW w:w="8505" w:type="dxa"/>
          </w:tcPr>
          <w:p w14:paraId="4758E92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38F5E63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luminario de emergencia autónomo, conforme al proyecto ejecutivo autorizado.</w:t>
            </w:r>
          </w:p>
          <w:p w14:paraId="4C8CE24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destinado a proporcionar iluminación en caso de falla del suministro eléctrico, garantizando condiciones de seguridad para evacuación en áreas interiores.</w:t>
            </w:r>
          </w:p>
          <w:p w14:paraId="53D0CC80"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2C084D99" w14:textId="77777777" w:rsidTr="003746B5">
        <w:tc>
          <w:tcPr>
            <w:tcW w:w="8505" w:type="dxa"/>
          </w:tcPr>
          <w:p w14:paraId="6289D77B"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5D1C6C10"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altura de instalación y alimentación eléctrica.</w:t>
            </w:r>
          </w:p>
          <w:p w14:paraId="266A8E9C"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0EDC69E"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realizará la inspección del luminario, verificando que no presente daños o defectos. </w:t>
            </w:r>
          </w:p>
          <w:p w14:paraId="1CE99456"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verificará la ubicación conforme a planos autorizados. </w:t>
            </w:r>
          </w:p>
          <w:p w14:paraId="47EC6129"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realizará el trazo del punto de instalación. </w:t>
            </w:r>
          </w:p>
          <w:p w14:paraId="52584B65"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ejecutará la fijación del luminario en muro o plafón según proyecto. </w:t>
            </w:r>
          </w:p>
          <w:p w14:paraId="205131F1"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realizará la conexión eléctrica a la alimentación correspondiente. </w:t>
            </w:r>
          </w:p>
          <w:p w14:paraId="65F5B2A1"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verificará la correcta polaridad de conexión. </w:t>
            </w:r>
          </w:p>
          <w:p w14:paraId="1DD2C0A7"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comprobará la conexión de la batería interna. </w:t>
            </w:r>
          </w:p>
          <w:p w14:paraId="39358B4E"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lastRenderedPageBreak/>
              <w:t xml:space="preserve">Se orientarán las lámparas dirigibles según requerimientos del área. </w:t>
            </w:r>
          </w:p>
          <w:p w14:paraId="562DF17F"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realizará prueba de funcionamiento en modo normal. </w:t>
            </w:r>
          </w:p>
          <w:p w14:paraId="3B967DE3"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realizará prueba de funcionamiento en modo emergencia (simulación de corte). </w:t>
            </w:r>
          </w:p>
          <w:p w14:paraId="176844C2"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verificará la autonomía del equipo. </w:t>
            </w:r>
          </w:p>
          <w:p w14:paraId="16229168"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comprobará el correcto tiempo de recarga. </w:t>
            </w:r>
          </w:p>
          <w:p w14:paraId="47310ED5"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Se realizará limpieza del área de trabajo. </w:t>
            </w:r>
          </w:p>
          <w:p w14:paraId="4012E93B"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308A4CD5" w14:textId="77777777" w:rsidR="004F71F9" w:rsidRPr="008F0FAE" w:rsidRDefault="004F71F9">
            <w:pPr>
              <w:numPr>
                <w:ilvl w:val="0"/>
                <w:numId w:val="266"/>
              </w:numPr>
              <w:rPr>
                <w:rFonts w:ascii="Noto Sans" w:hAnsi="Noto Sans" w:cs="Noto Sans"/>
                <w:b w:val="0"/>
              </w:rPr>
            </w:pPr>
            <w:r w:rsidRPr="008F0FAE">
              <w:rPr>
                <w:rFonts w:ascii="Noto Sans" w:hAnsi="Noto Sans" w:cs="Noto Sans"/>
                <w:b w:val="0"/>
              </w:rPr>
              <w:t>Cualquier deficiencia deberá ser corregida antes de la entrega.</w:t>
            </w:r>
          </w:p>
          <w:p w14:paraId="44B25D66" w14:textId="77777777" w:rsidR="004F71F9" w:rsidRPr="008F0FAE" w:rsidRDefault="004F71F9" w:rsidP="00CF0AF6">
            <w:pPr>
              <w:rPr>
                <w:rFonts w:ascii="Noto Sans" w:hAnsi="Noto Sans" w:cs="Noto Sans"/>
                <w:b w:val="0"/>
              </w:rPr>
            </w:pPr>
          </w:p>
          <w:p w14:paraId="09B5D99D"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206A216C"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luminario de emergencia.</w:t>
            </w:r>
            <w:r w:rsidRPr="008F0FAE">
              <w:rPr>
                <w:rFonts w:ascii="Noto Sans" w:hAnsi="Noto Sans" w:cs="Noto Sans"/>
                <w:b w:val="0"/>
              </w:rPr>
              <w:br/>
              <w:t>b) Instalación y fijación del equipo.</w:t>
            </w:r>
            <w:r w:rsidRPr="008F0FAE">
              <w:rPr>
                <w:rFonts w:ascii="Noto Sans" w:hAnsi="Noto Sans" w:cs="Noto Sans"/>
                <w:b w:val="0"/>
              </w:rPr>
              <w:br/>
              <w:t>c) Conexiones eléctricas.</w:t>
            </w:r>
            <w:r w:rsidRPr="008F0FAE">
              <w:rPr>
                <w:rFonts w:ascii="Noto Sans" w:hAnsi="Noto Sans" w:cs="Noto Sans"/>
                <w:b w:val="0"/>
              </w:rPr>
              <w:br/>
              <w:t>d) Integración al sistema eléctrico.</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Maniobras, acarreos y elevación.</w:t>
            </w:r>
            <w:r w:rsidRPr="008F0FAE">
              <w:rPr>
                <w:rFonts w:ascii="Noto Sans" w:hAnsi="Noto Sans" w:cs="Noto Sans"/>
                <w:b w:val="0"/>
              </w:rPr>
              <w:br/>
              <w:t>h) Herramienta y equipo necesario.</w:t>
            </w:r>
            <w:r w:rsidRPr="008F0FAE">
              <w:rPr>
                <w:rFonts w:ascii="Noto Sans" w:hAnsi="Noto Sans" w:cs="Noto Sans"/>
                <w:b w:val="0"/>
              </w:rPr>
              <w:br/>
              <w:t>i) Pruebas de funcionamiento.</w:t>
            </w:r>
            <w:r w:rsidRPr="008F0FAE">
              <w:rPr>
                <w:rFonts w:ascii="Noto Sans" w:hAnsi="Noto Sans" w:cs="Noto Sans"/>
                <w:b w:val="0"/>
              </w:rPr>
              <w:br/>
              <w:t>j) Señalización y seguridad.</w:t>
            </w:r>
            <w:r w:rsidRPr="008F0FAE">
              <w:rPr>
                <w:rFonts w:ascii="Noto Sans" w:hAnsi="Noto Sans" w:cs="Noto Sans"/>
                <w:b w:val="0"/>
              </w:rPr>
              <w:br/>
              <w:t>k) Limpieza final.</w:t>
            </w:r>
          </w:p>
          <w:p w14:paraId="2290E75B" w14:textId="77777777" w:rsidR="004F71F9" w:rsidRPr="008F0FAE" w:rsidRDefault="004F71F9" w:rsidP="00CF0AF6">
            <w:pPr>
              <w:ind w:left="708"/>
              <w:rPr>
                <w:rFonts w:ascii="Noto Sans" w:hAnsi="Noto Sans" w:cs="Noto Sans"/>
                <w:b w:val="0"/>
              </w:rPr>
            </w:pPr>
          </w:p>
        </w:tc>
      </w:tr>
      <w:tr w:rsidR="004F71F9" w:rsidRPr="008F0FAE" w14:paraId="6D31BED6" w14:textId="77777777" w:rsidTr="003746B5">
        <w:tc>
          <w:tcPr>
            <w:tcW w:w="8505" w:type="dxa"/>
          </w:tcPr>
          <w:p w14:paraId="5595C19E"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luminario instalado, conectado, probado y en operación, conforme al proyecto autorizado y aprobado por la supervisión.</w:t>
            </w:r>
          </w:p>
        </w:tc>
      </w:tr>
    </w:tbl>
    <w:p w14:paraId="2872FBEC" w14:textId="77777777" w:rsidR="004F71F9" w:rsidRPr="008F0FAE" w:rsidRDefault="004F71F9" w:rsidP="004F71F9">
      <w:pPr>
        <w:tabs>
          <w:tab w:val="left" w:pos="8505"/>
        </w:tabs>
        <w:ind w:right="142"/>
        <w:rPr>
          <w:rFonts w:ascii="Noto Sans" w:hAnsi="Noto Sans" w:cs="Noto Sans"/>
          <w:b w:val="0"/>
          <w:u w:val="single"/>
        </w:rPr>
      </w:pPr>
    </w:p>
    <w:p w14:paraId="0D9230A6"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707EE577" w14:textId="77777777" w:rsidTr="003746B5">
        <w:tc>
          <w:tcPr>
            <w:tcW w:w="8505" w:type="dxa"/>
            <w:shd w:val="clear" w:color="auto" w:fill="660033"/>
          </w:tcPr>
          <w:p w14:paraId="3C610162"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TAB-4.1.6</w:t>
            </w:r>
          </w:p>
        </w:tc>
      </w:tr>
      <w:tr w:rsidR="004F71F9" w:rsidRPr="008F0FAE" w14:paraId="63548817" w14:textId="77777777" w:rsidTr="003746B5">
        <w:tc>
          <w:tcPr>
            <w:tcW w:w="8505" w:type="dxa"/>
          </w:tcPr>
          <w:p w14:paraId="4F35F067"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construcción de base de concreto </w:t>
            </w:r>
            <w:proofErr w:type="spellStart"/>
            <w:r w:rsidRPr="008F0FAE">
              <w:rPr>
                <w:rFonts w:ascii="Noto Sans" w:hAnsi="Noto Sans" w:cs="Noto Sans"/>
                <w:b w:val="0"/>
              </w:rPr>
              <w:t>f'c</w:t>
            </w:r>
            <w:proofErr w:type="spellEnd"/>
            <w:r w:rsidRPr="008F0FAE">
              <w:rPr>
                <w:rFonts w:ascii="Noto Sans" w:hAnsi="Noto Sans" w:cs="Noto Sans"/>
                <w:b w:val="0"/>
              </w:rPr>
              <w:t xml:space="preserve">= 200 kg/cm2 de forma rectangular, de medidas de 40 x 40 x 100 cm de altura, armada con 8 vs no. 3 y </w:t>
            </w:r>
            <w:proofErr w:type="spellStart"/>
            <w:r w:rsidRPr="008F0FAE">
              <w:rPr>
                <w:rFonts w:ascii="Noto Sans" w:hAnsi="Noto Sans" w:cs="Noto Sans"/>
                <w:b w:val="0"/>
              </w:rPr>
              <w:t>est</w:t>
            </w:r>
            <w:proofErr w:type="spellEnd"/>
            <w:r w:rsidRPr="008F0FAE">
              <w:rPr>
                <w:rFonts w:ascii="Noto Sans" w:hAnsi="Noto Sans" w:cs="Noto Sans"/>
                <w:b w:val="0"/>
              </w:rPr>
              <w:t>. no. 2 a/c 15 cm, juego de cuatro anclas de 3/4" y 75 cm de desarrollo con tuerca y rondana galvanizadas. Incluye: suministro de materiales, mano de obra, excavación, habilitado, cimbra y descimbra, acabado común, armado, colado, vibrado, curado, relleno con material inerte de banco, compactado con pisón de mano en capas de 20 cm al 90% Proctor, acarreos, desperdicios, herramienta, equipo, limpieza y retiro de sobrantes fuera de la obra. (P.U.O.T.).</w:t>
            </w:r>
          </w:p>
        </w:tc>
      </w:tr>
      <w:tr w:rsidR="004F71F9" w:rsidRPr="008F0FAE" w14:paraId="5BFB3209" w14:textId="77777777" w:rsidTr="003746B5">
        <w:tc>
          <w:tcPr>
            <w:tcW w:w="8505" w:type="dxa"/>
          </w:tcPr>
          <w:p w14:paraId="3CF5D10B"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p w14:paraId="3D61620C" w14:textId="77777777" w:rsidR="004F71F9" w:rsidRPr="008F0FAE" w:rsidRDefault="004F71F9" w:rsidP="00CF0AF6">
            <w:pPr>
              <w:widowControl w:val="0"/>
              <w:jc w:val="both"/>
              <w:rPr>
                <w:rFonts w:ascii="Noto Sans" w:hAnsi="Noto Sans" w:cs="Noto Sans"/>
                <w:b w:val="0"/>
                <w:lang w:eastAsia="es-MX"/>
              </w:rPr>
            </w:pPr>
          </w:p>
        </w:tc>
      </w:tr>
      <w:tr w:rsidR="004F71F9" w:rsidRPr="008F0FAE" w14:paraId="34DAA5E0" w14:textId="77777777" w:rsidTr="003746B5">
        <w:tc>
          <w:tcPr>
            <w:tcW w:w="8505" w:type="dxa"/>
          </w:tcPr>
          <w:p w14:paraId="4EBB6EA4"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p>
          <w:p w14:paraId="07906E9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la construcción de una base de concreto armado destinada a soportar elementos estructurales o equipos, conforme a dimensiones y especificaciones indicadas en el proyecto.</w:t>
            </w:r>
          </w:p>
          <w:p w14:paraId="4AEF1E4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lastRenderedPageBreak/>
              <w:t xml:space="preserve">El elemento será fabricado con concreto hidráulico de resistencia </w:t>
            </w:r>
            <w:proofErr w:type="spellStart"/>
            <w:r w:rsidRPr="008F0FAE">
              <w:rPr>
                <w:rFonts w:ascii="Noto Sans" w:hAnsi="Noto Sans" w:cs="Noto Sans"/>
                <w:b w:val="0"/>
                <w:lang w:eastAsia="es-MX"/>
              </w:rPr>
              <w:t>f’c</w:t>
            </w:r>
            <w:proofErr w:type="spellEnd"/>
            <w:r w:rsidRPr="008F0FAE">
              <w:rPr>
                <w:rFonts w:ascii="Noto Sans" w:hAnsi="Noto Sans" w:cs="Noto Sans"/>
                <w:b w:val="0"/>
                <w:lang w:eastAsia="es-MX"/>
              </w:rPr>
              <w:t xml:space="preserve"> = 200 kg/cm², reforzado con acero longitudinal y transversal, así como con anclas embebidas para la fijación de equipos o estructuras, garantizando estabilidad, resistencia mecánica y correcto desempeño en servicio.</w:t>
            </w:r>
          </w:p>
          <w:p w14:paraId="52693C98"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sistema incluye relleno compactado perimetral para garantizar la estabilidad del elemento y su adecuada interacción con el terreno.</w:t>
            </w:r>
          </w:p>
          <w:p w14:paraId="2A4672E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ALCANCES:</w:t>
            </w:r>
          </w:p>
          <w:p w14:paraId="6BB2E008"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Previo al inicio de los trabajos, el CONTRATISTA deberá verificar ubicación, niveles y condiciones del terreno conforme a planos autorizados.</w:t>
            </w:r>
          </w:p>
          <w:p w14:paraId="4849841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A continuación, se describe la metodología de ejecución:</w:t>
            </w:r>
          </w:p>
          <w:p w14:paraId="475E84C9"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trazo y nivelación del área. </w:t>
            </w:r>
          </w:p>
          <w:p w14:paraId="1018DF99"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efectuará la excavación a la profundidad requerida. </w:t>
            </w:r>
          </w:p>
          <w:p w14:paraId="2546BC7D"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verificará la capacidad del terreno de desplante. </w:t>
            </w:r>
          </w:p>
          <w:p w14:paraId="25B9BAF6"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habilitará el acero de refuerzo conforme a especificaciones. </w:t>
            </w:r>
          </w:p>
          <w:p w14:paraId="61464801"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colocarán las varillas longitudinales. </w:t>
            </w:r>
          </w:p>
          <w:p w14:paraId="604549FE"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instalarán los estribos con separación indicada. </w:t>
            </w:r>
          </w:p>
          <w:p w14:paraId="5D348A3C"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colocarán las anclas de 3/4" asegurando alineación y nivel. </w:t>
            </w:r>
          </w:p>
          <w:p w14:paraId="43A80E64"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instalará la cimbra con dimensiones requeridas. </w:t>
            </w:r>
          </w:p>
          <w:p w14:paraId="213CF011"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verificará la verticalidad y geometría del elemento. </w:t>
            </w:r>
          </w:p>
          <w:p w14:paraId="39D27892"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limpieza previa al colado. </w:t>
            </w:r>
          </w:p>
          <w:p w14:paraId="5A683BF3"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efectuará el colado de concreto. </w:t>
            </w:r>
          </w:p>
          <w:p w14:paraId="6BD0BAFB"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vibrado para eliminar vacíos. </w:t>
            </w:r>
          </w:p>
          <w:p w14:paraId="41A229FE"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ejecutará el acabado superficial común. </w:t>
            </w:r>
          </w:p>
          <w:p w14:paraId="0531C407"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curado del concreto conforme a norma. </w:t>
            </w:r>
          </w:p>
          <w:p w14:paraId="6139F058"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retirará la cimbra en tiempos adecuados. </w:t>
            </w:r>
          </w:p>
          <w:p w14:paraId="06C65BD4"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relleno con material de banco. </w:t>
            </w:r>
          </w:p>
          <w:p w14:paraId="02BD9129"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compactará en capas de 20 cm al 90% Proctor. </w:t>
            </w:r>
          </w:p>
          <w:p w14:paraId="3D768DC3"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verificará la estabilidad del elemento. </w:t>
            </w:r>
          </w:p>
          <w:p w14:paraId="082950B5"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limpieza final del área de trabajo. </w:t>
            </w:r>
          </w:p>
          <w:p w14:paraId="3409D239"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El CONTRATISTA deberá cumplir con normas de seguridad vigentes. </w:t>
            </w:r>
          </w:p>
          <w:p w14:paraId="77D29D76"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r w:rsidRPr="008F0FAE">
              <w:rPr>
                <w:rFonts w:ascii="Noto Sans" w:hAnsi="Noto Sans" w:cs="Noto Sans"/>
                <w:b w:val="0"/>
                <w:lang w:eastAsia="es-MX"/>
              </w:rPr>
              <w:t xml:space="preserve">Cualquier defecto deberá ser corregido previo a la entrega. </w:t>
            </w:r>
          </w:p>
          <w:p w14:paraId="65EFA004" w14:textId="77777777" w:rsidR="004F71F9" w:rsidRPr="008F0FAE" w:rsidRDefault="004F71F9">
            <w:pPr>
              <w:widowControl w:val="0"/>
              <w:numPr>
                <w:ilvl w:val="0"/>
                <w:numId w:val="274"/>
              </w:numPr>
              <w:spacing w:line="276" w:lineRule="auto"/>
              <w:jc w:val="both"/>
              <w:rPr>
                <w:rFonts w:ascii="Noto Sans" w:hAnsi="Noto Sans" w:cs="Noto Sans"/>
                <w:b w:val="0"/>
                <w:lang w:eastAsia="es-MX"/>
              </w:rPr>
            </w:pPr>
          </w:p>
        </w:tc>
      </w:tr>
      <w:tr w:rsidR="004F71F9" w:rsidRPr="008F0FAE" w14:paraId="3ABA5F71" w14:textId="77777777" w:rsidTr="003746B5">
        <w:tc>
          <w:tcPr>
            <w:tcW w:w="8505" w:type="dxa"/>
          </w:tcPr>
          <w:p w14:paraId="431A55D8" w14:textId="77777777" w:rsidR="004F71F9" w:rsidRPr="008F0FAE" w:rsidRDefault="004F71F9" w:rsidP="00CF0AF6">
            <w:pPr>
              <w:ind w:left="708"/>
              <w:rPr>
                <w:rFonts w:ascii="Noto Sans" w:hAnsi="Noto Sans" w:cs="Noto Sans"/>
                <w:b w:val="0"/>
              </w:rPr>
            </w:pPr>
            <w:r w:rsidRPr="008F0FAE">
              <w:rPr>
                <w:rFonts w:ascii="Noto Sans" w:hAnsi="Noto Sans" w:cs="Noto Sans"/>
                <w:b w:val="0"/>
              </w:rPr>
              <w:lastRenderedPageBreak/>
              <w:t>CARGOS INCLUIDOS EN EL PRECIO UNITARIO:</w:t>
            </w:r>
          </w:p>
          <w:p w14:paraId="645C26A5" w14:textId="77777777" w:rsidR="004F71F9" w:rsidRPr="008F0FAE" w:rsidRDefault="004F71F9" w:rsidP="00CF0AF6">
            <w:pPr>
              <w:ind w:left="708"/>
              <w:rPr>
                <w:rFonts w:ascii="Noto Sans" w:hAnsi="Noto Sans" w:cs="Noto Sans"/>
                <w:b w:val="0"/>
              </w:rPr>
            </w:pPr>
            <w:r w:rsidRPr="008F0FAE">
              <w:rPr>
                <w:rFonts w:ascii="Noto Sans" w:hAnsi="Noto Sans" w:cs="Noto Sans"/>
                <w:b w:val="0"/>
              </w:rPr>
              <w:t xml:space="preserve">a) Suministro de concreto </w:t>
            </w:r>
            <w:proofErr w:type="spellStart"/>
            <w:r w:rsidRPr="008F0FAE">
              <w:rPr>
                <w:rFonts w:ascii="Noto Sans" w:hAnsi="Noto Sans" w:cs="Noto Sans"/>
                <w:b w:val="0"/>
              </w:rPr>
              <w:t>f’c</w:t>
            </w:r>
            <w:proofErr w:type="spellEnd"/>
            <w:r w:rsidRPr="008F0FAE">
              <w:rPr>
                <w:rFonts w:ascii="Noto Sans" w:hAnsi="Noto Sans" w:cs="Noto Sans"/>
                <w:b w:val="0"/>
              </w:rPr>
              <w:t xml:space="preserve"> = 200 kg/cm².</w:t>
            </w:r>
            <w:r w:rsidRPr="008F0FAE">
              <w:rPr>
                <w:rFonts w:ascii="Noto Sans" w:hAnsi="Noto Sans" w:cs="Noto Sans"/>
                <w:b w:val="0"/>
              </w:rPr>
              <w:br/>
              <w:t>b) Suministro de acero de refuerzo (varilla No. 3 y alambrón No. 2).</w:t>
            </w:r>
            <w:r w:rsidRPr="008F0FAE">
              <w:rPr>
                <w:rFonts w:ascii="Noto Sans" w:hAnsi="Noto Sans" w:cs="Noto Sans"/>
                <w:b w:val="0"/>
              </w:rPr>
              <w:br/>
              <w:t>c) Suministro e instalación de anclas de 3/4" con tuerca y rondana galvanizadas.</w:t>
            </w:r>
            <w:r w:rsidRPr="008F0FAE">
              <w:rPr>
                <w:rFonts w:ascii="Noto Sans" w:hAnsi="Noto Sans" w:cs="Noto Sans"/>
                <w:b w:val="0"/>
              </w:rPr>
              <w:br/>
              <w:t>d) Habilitado, armado y colocación de acero.</w:t>
            </w:r>
            <w:r w:rsidRPr="008F0FAE">
              <w:rPr>
                <w:rFonts w:ascii="Noto Sans" w:hAnsi="Noto Sans" w:cs="Noto Sans"/>
                <w:b w:val="0"/>
              </w:rPr>
              <w:br/>
              <w:t>e) Trazo y nivelación.</w:t>
            </w:r>
            <w:r w:rsidRPr="008F0FAE">
              <w:rPr>
                <w:rFonts w:ascii="Noto Sans" w:hAnsi="Noto Sans" w:cs="Noto Sans"/>
                <w:b w:val="0"/>
              </w:rPr>
              <w:br/>
              <w:t>f) Excavación.</w:t>
            </w:r>
            <w:r w:rsidRPr="008F0FAE">
              <w:rPr>
                <w:rFonts w:ascii="Noto Sans" w:hAnsi="Noto Sans" w:cs="Noto Sans"/>
                <w:b w:val="0"/>
              </w:rPr>
              <w:br/>
            </w:r>
            <w:r w:rsidRPr="008F0FAE">
              <w:rPr>
                <w:rFonts w:ascii="Noto Sans" w:hAnsi="Noto Sans" w:cs="Noto Sans"/>
                <w:b w:val="0"/>
              </w:rPr>
              <w:lastRenderedPageBreak/>
              <w:t>g) Cimbra y descimbra.</w:t>
            </w:r>
            <w:r w:rsidRPr="008F0FAE">
              <w:rPr>
                <w:rFonts w:ascii="Noto Sans" w:hAnsi="Noto Sans" w:cs="Noto Sans"/>
                <w:b w:val="0"/>
              </w:rPr>
              <w:br/>
              <w:t>h) Colado, vibrado y curado del concreto.</w:t>
            </w:r>
            <w:r w:rsidRPr="008F0FAE">
              <w:rPr>
                <w:rFonts w:ascii="Noto Sans" w:hAnsi="Noto Sans" w:cs="Noto Sans"/>
                <w:b w:val="0"/>
              </w:rPr>
              <w:br/>
              <w:t>i) Acabado común.</w:t>
            </w:r>
            <w:r w:rsidRPr="008F0FAE">
              <w:rPr>
                <w:rFonts w:ascii="Noto Sans" w:hAnsi="Noto Sans" w:cs="Noto Sans"/>
                <w:b w:val="0"/>
              </w:rPr>
              <w:br/>
              <w:t>j) Relleno con material de banco.</w:t>
            </w:r>
            <w:r w:rsidRPr="008F0FAE">
              <w:rPr>
                <w:rFonts w:ascii="Noto Sans" w:hAnsi="Noto Sans" w:cs="Noto Sans"/>
                <w:b w:val="0"/>
              </w:rPr>
              <w:br/>
              <w:t>k) Compactación al 90% Proctor.</w:t>
            </w:r>
            <w:r w:rsidRPr="008F0FAE">
              <w:rPr>
                <w:rFonts w:ascii="Noto Sans" w:hAnsi="Noto Sans" w:cs="Noto Sans"/>
                <w:b w:val="0"/>
              </w:rPr>
              <w:br/>
              <w:t>l) Mano de obra especializada.</w:t>
            </w:r>
            <w:r w:rsidRPr="008F0FAE">
              <w:rPr>
                <w:rFonts w:ascii="Noto Sans" w:hAnsi="Noto Sans" w:cs="Noto Sans"/>
                <w:b w:val="0"/>
              </w:rPr>
              <w:br/>
              <w:t>m) Herramienta y equipo necesario.</w:t>
            </w:r>
            <w:r w:rsidRPr="008F0FAE">
              <w:rPr>
                <w:rFonts w:ascii="Noto Sans" w:hAnsi="Noto Sans" w:cs="Noto Sans"/>
                <w:b w:val="0"/>
              </w:rPr>
              <w:br/>
              <w:t>n) Acarreos y maniobras.</w:t>
            </w:r>
            <w:r w:rsidRPr="008F0FAE">
              <w:rPr>
                <w:rFonts w:ascii="Noto Sans" w:hAnsi="Noto Sans" w:cs="Noto Sans"/>
                <w:b w:val="0"/>
              </w:rPr>
              <w:br/>
              <w:t>o) Desperdicios.</w:t>
            </w:r>
            <w:r w:rsidRPr="008F0FAE">
              <w:rPr>
                <w:rFonts w:ascii="Noto Sans" w:hAnsi="Noto Sans" w:cs="Noto Sans"/>
                <w:b w:val="0"/>
              </w:rPr>
              <w:br/>
              <w:t>p) Limpieza final.</w:t>
            </w:r>
            <w:r w:rsidRPr="008F0FAE">
              <w:rPr>
                <w:rFonts w:ascii="Noto Sans" w:hAnsi="Noto Sans" w:cs="Noto Sans"/>
                <w:b w:val="0"/>
              </w:rPr>
              <w:br/>
              <w:t>q) Retiro de material sobrante fuera de la obra.</w:t>
            </w:r>
            <w:r w:rsidRPr="008F0FAE">
              <w:rPr>
                <w:rFonts w:ascii="Noto Sans" w:hAnsi="Noto Sans" w:cs="Noto Sans"/>
                <w:b w:val="0"/>
              </w:rPr>
              <w:br/>
              <w:t>r) Señalización y medidas de seguridad.</w:t>
            </w:r>
          </w:p>
          <w:p w14:paraId="3E43665A" w14:textId="77777777" w:rsidR="004F71F9" w:rsidRPr="008F0FAE" w:rsidRDefault="004F71F9" w:rsidP="00CF0AF6">
            <w:pPr>
              <w:ind w:left="708"/>
              <w:rPr>
                <w:rFonts w:ascii="Noto Sans" w:hAnsi="Noto Sans" w:cs="Noto Sans"/>
                <w:b w:val="0"/>
              </w:rPr>
            </w:pPr>
          </w:p>
        </w:tc>
      </w:tr>
      <w:tr w:rsidR="004F71F9" w:rsidRPr="008F0FAE" w14:paraId="72E980DF" w14:textId="77777777" w:rsidTr="003746B5">
        <w:tc>
          <w:tcPr>
            <w:tcW w:w="8505" w:type="dxa"/>
          </w:tcPr>
          <w:p w14:paraId="1AEC363D"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base completamente terminada, construida, anclada, nivelada y aceptada por la supervisión, conforme a las especificaciones del proyecto.</w:t>
            </w:r>
          </w:p>
        </w:tc>
      </w:tr>
    </w:tbl>
    <w:p w14:paraId="0301EC7E" w14:textId="77777777" w:rsidR="004F71F9" w:rsidRPr="008F0FAE" w:rsidRDefault="004F71F9" w:rsidP="004F71F9">
      <w:pPr>
        <w:tabs>
          <w:tab w:val="left" w:pos="8505"/>
        </w:tabs>
        <w:ind w:right="142"/>
        <w:rPr>
          <w:rFonts w:ascii="Noto Sans" w:hAnsi="Noto Sans" w:cs="Noto Sans"/>
          <w:b w:val="0"/>
          <w:u w:val="single"/>
        </w:rPr>
      </w:pPr>
    </w:p>
    <w:p w14:paraId="7BDA4C73"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0F603634" w14:textId="77777777" w:rsidTr="003746B5">
        <w:tc>
          <w:tcPr>
            <w:tcW w:w="8505" w:type="dxa"/>
            <w:shd w:val="clear" w:color="auto" w:fill="660033"/>
          </w:tcPr>
          <w:p w14:paraId="00B3DE35"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TAB-4.3.3, TAB-4.5.2 TAB-4.3.3, TAB-4.5.2, TABF-6.1, TABF-7.1, TABF-8.1</w:t>
            </w:r>
          </w:p>
        </w:tc>
      </w:tr>
      <w:tr w:rsidR="004F71F9" w:rsidRPr="008F0FAE" w14:paraId="60C2FE28" w14:textId="77777777" w:rsidTr="003746B5">
        <w:tc>
          <w:tcPr>
            <w:tcW w:w="8505" w:type="dxa"/>
          </w:tcPr>
          <w:p w14:paraId="790C1D0A"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Salida para alumbrado, con tubería Conduit de PVC uso pesado por losa, muro o piso, cable tipo THW marca Condumex o equivalente en calidad, caja de PVC, apagador y tapa tipo QUINZIÑO, con diámetros de tubería y calibres de conductor conforme a proyecto, instalación a cualquier altura, ranurado. Incluye: materiales, mano de obra especializada, pruebas, materiales misceláneos, acarreos, fletes, desperdicios, herramienta y equipo (P.U.O.T.).</w:t>
            </w:r>
          </w:p>
        </w:tc>
      </w:tr>
      <w:tr w:rsidR="004F71F9" w:rsidRPr="008F0FAE" w14:paraId="78B491B8" w14:textId="77777777" w:rsidTr="003746B5">
        <w:tc>
          <w:tcPr>
            <w:tcW w:w="8505" w:type="dxa"/>
          </w:tcPr>
          <w:p w14:paraId="339D2DF5"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Salida (Sal).</w:t>
            </w:r>
          </w:p>
          <w:p w14:paraId="2FF8D949" w14:textId="77777777" w:rsidR="004F71F9" w:rsidRPr="008F0FAE" w:rsidRDefault="004F71F9" w:rsidP="00CF0AF6">
            <w:pPr>
              <w:widowControl w:val="0"/>
              <w:jc w:val="both"/>
              <w:rPr>
                <w:rFonts w:ascii="Noto Sans" w:hAnsi="Noto Sans" w:cs="Noto Sans"/>
                <w:b w:val="0"/>
                <w:lang w:eastAsia="es-MX"/>
              </w:rPr>
            </w:pPr>
          </w:p>
        </w:tc>
      </w:tr>
      <w:tr w:rsidR="004F71F9" w:rsidRPr="008F0FAE" w14:paraId="756F7C34" w14:textId="77777777" w:rsidTr="003746B5">
        <w:tc>
          <w:tcPr>
            <w:tcW w:w="8505" w:type="dxa"/>
          </w:tcPr>
          <w:p w14:paraId="424735A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40E1500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la instalación de salida eléctrica para alumbrado en baja tensión, conforme al proyecto ejecutivo autorizado.</w:t>
            </w:r>
          </w:p>
          <w:p w14:paraId="1EC7337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sistema incluirá canalización, conductores, caja de conexión, apagador y accesorios necesarios, permitiendo el control y alimentación de luminarias, garantizando seguridad, funcionalidad y correcto desempeño del sistema eléctrico.</w:t>
            </w:r>
          </w:p>
          <w:p w14:paraId="5B0F4FA6"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60F9C235" w14:textId="77777777" w:rsidTr="003746B5">
        <w:tc>
          <w:tcPr>
            <w:tcW w:w="8505" w:type="dxa"/>
          </w:tcPr>
          <w:p w14:paraId="50FCBC1E"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0AC9B407"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trayectorias y especificaciones del proyecto.</w:t>
            </w:r>
          </w:p>
          <w:p w14:paraId="770C1DF2"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6E5CFF7"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realizará el trazo de la ubicación de la salida conforme a planos. </w:t>
            </w:r>
          </w:p>
          <w:p w14:paraId="596804BB"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ejecutará el ranurado en muros, losas o pisos según requiera el proyecto. </w:t>
            </w:r>
          </w:p>
          <w:p w14:paraId="068A5726"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instalará la tubería Conduit de PVC uso pesado. </w:t>
            </w:r>
          </w:p>
          <w:p w14:paraId="043DFEC9"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lastRenderedPageBreak/>
              <w:t xml:space="preserve">Se colocará la caja de PVC en el punto de instalación. </w:t>
            </w:r>
          </w:p>
          <w:p w14:paraId="59641E6A"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realizará el tendido de conductores tipo THW conforme a especificaciones. </w:t>
            </w:r>
          </w:p>
          <w:p w14:paraId="70EFA797"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instalará el apagador en la ubicación correspondiente. </w:t>
            </w:r>
          </w:p>
          <w:p w14:paraId="34FD38F4"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colocará la tapa tipo QUINZIÑO. </w:t>
            </w:r>
          </w:p>
          <w:p w14:paraId="717EAE19"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realizarán conexiones eléctricas (fase, retorno y neutro cuando aplique). </w:t>
            </w:r>
          </w:p>
          <w:p w14:paraId="23E9DD89"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verificará la correcta identificación de conductores. </w:t>
            </w:r>
          </w:p>
          <w:p w14:paraId="5DE48C56"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realizarán pruebas de continuidad eléctrica. </w:t>
            </w:r>
          </w:p>
          <w:p w14:paraId="23E8A898"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efectuarán pruebas de funcionamiento del sistema. </w:t>
            </w:r>
          </w:p>
          <w:p w14:paraId="2F989188"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verificará la correcta operación del apagador. </w:t>
            </w:r>
          </w:p>
          <w:p w14:paraId="0B13DEBC"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realizarán resanes en muros o superficies intervenidas. </w:t>
            </w:r>
          </w:p>
          <w:p w14:paraId="14547AFC"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Se realizará limpieza del área de trabajo. </w:t>
            </w:r>
          </w:p>
          <w:p w14:paraId="07FEE13A"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58133314" w14:textId="77777777" w:rsidR="004F71F9" w:rsidRPr="008F0FAE" w:rsidRDefault="004F71F9">
            <w:pPr>
              <w:numPr>
                <w:ilvl w:val="0"/>
                <w:numId w:val="267"/>
              </w:numPr>
              <w:rPr>
                <w:rFonts w:ascii="Noto Sans" w:hAnsi="Noto Sans" w:cs="Noto Sans"/>
                <w:b w:val="0"/>
              </w:rPr>
            </w:pPr>
            <w:r w:rsidRPr="008F0FAE">
              <w:rPr>
                <w:rFonts w:ascii="Noto Sans" w:hAnsi="Noto Sans" w:cs="Noto Sans"/>
                <w:b w:val="0"/>
              </w:rPr>
              <w:t>Cualquier deficiencia deberá ser corregida antes de la entrega.</w:t>
            </w:r>
          </w:p>
          <w:p w14:paraId="739B6B44" w14:textId="77777777" w:rsidR="004F71F9" w:rsidRPr="008F0FAE" w:rsidRDefault="004F71F9" w:rsidP="00CF0AF6">
            <w:pPr>
              <w:rPr>
                <w:rFonts w:ascii="Noto Sans" w:hAnsi="Noto Sans" w:cs="Noto Sans"/>
                <w:b w:val="0"/>
              </w:rPr>
            </w:pPr>
          </w:p>
          <w:p w14:paraId="2C6F0A36"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AE792DB" w14:textId="77777777" w:rsidR="004F71F9" w:rsidRPr="008F0FAE" w:rsidRDefault="004F71F9" w:rsidP="00CF0AF6">
            <w:pPr>
              <w:ind w:left="708"/>
              <w:rPr>
                <w:rFonts w:ascii="Noto Sans" w:hAnsi="Noto Sans" w:cs="Noto Sans"/>
                <w:b w:val="0"/>
              </w:rPr>
            </w:pPr>
            <w:r w:rsidRPr="008F0FAE">
              <w:rPr>
                <w:rFonts w:ascii="Noto Sans" w:hAnsi="Noto Sans" w:cs="Noto Sans"/>
                <w:b w:val="0"/>
              </w:rPr>
              <w:t>a) Suministro de tubería Conduit PVC.</w:t>
            </w:r>
            <w:r w:rsidRPr="008F0FAE">
              <w:rPr>
                <w:rFonts w:ascii="Noto Sans" w:hAnsi="Noto Sans" w:cs="Noto Sans"/>
                <w:b w:val="0"/>
              </w:rPr>
              <w:br/>
              <w:t>b) Suministro de conductores tipo THW.</w:t>
            </w:r>
            <w:r w:rsidRPr="008F0FAE">
              <w:rPr>
                <w:rFonts w:ascii="Noto Sans" w:hAnsi="Noto Sans" w:cs="Noto Sans"/>
                <w:b w:val="0"/>
              </w:rPr>
              <w:br/>
              <w:t>c) Suministro de caja de PVC.</w:t>
            </w:r>
            <w:r w:rsidRPr="008F0FAE">
              <w:rPr>
                <w:rFonts w:ascii="Noto Sans" w:hAnsi="Noto Sans" w:cs="Noto Sans"/>
                <w:b w:val="0"/>
              </w:rPr>
              <w:br/>
              <w:t>d) Suministro de apagador.</w:t>
            </w:r>
            <w:r w:rsidRPr="008F0FAE">
              <w:rPr>
                <w:rFonts w:ascii="Noto Sans" w:hAnsi="Noto Sans" w:cs="Noto Sans"/>
                <w:b w:val="0"/>
              </w:rPr>
              <w:br/>
              <w:t>e) Suministro de tapa tipo QUINZIÑO.</w:t>
            </w:r>
            <w:r w:rsidRPr="008F0FAE">
              <w:rPr>
                <w:rFonts w:ascii="Noto Sans" w:hAnsi="Noto Sans" w:cs="Noto Sans"/>
                <w:b w:val="0"/>
              </w:rPr>
              <w:br/>
              <w:t>f) Ranurado en muro, losa o piso.</w:t>
            </w:r>
            <w:r w:rsidRPr="008F0FAE">
              <w:rPr>
                <w:rFonts w:ascii="Noto Sans" w:hAnsi="Noto Sans" w:cs="Noto Sans"/>
                <w:b w:val="0"/>
              </w:rPr>
              <w:br/>
              <w:t>g) Instalación de canalización y cableado.</w:t>
            </w:r>
            <w:r w:rsidRPr="008F0FAE">
              <w:rPr>
                <w:rFonts w:ascii="Noto Sans" w:hAnsi="Noto Sans" w:cs="Noto Sans"/>
                <w:b w:val="0"/>
              </w:rPr>
              <w:br/>
              <w:t>h) Conexiones eléctricas.</w:t>
            </w:r>
            <w:r w:rsidRPr="008F0FAE">
              <w:rPr>
                <w:rFonts w:ascii="Noto Sans" w:hAnsi="Noto Sans" w:cs="Noto Sans"/>
                <w:b w:val="0"/>
              </w:rPr>
              <w:br/>
              <w:t>i) Materiales auxiliares.</w:t>
            </w:r>
            <w:r w:rsidRPr="008F0FAE">
              <w:rPr>
                <w:rFonts w:ascii="Noto Sans" w:hAnsi="Noto Sans" w:cs="Noto Sans"/>
                <w:b w:val="0"/>
              </w:rPr>
              <w:br/>
              <w:t>j) Mano de obra especializada.</w:t>
            </w:r>
            <w:r w:rsidRPr="008F0FAE">
              <w:rPr>
                <w:rFonts w:ascii="Noto Sans" w:hAnsi="Noto Sans" w:cs="Noto Sans"/>
                <w:b w:val="0"/>
              </w:rPr>
              <w:br/>
              <w:t>k) Maniobras, acarreos y fletes.</w:t>
            </w:r>
            <w:r w:rsidRPr="008F0FAE">
              <w:rPr>
                <w:rFonts w:ascii="Noto Sans" w:hAnsi="Noto Sans" w:cs="Noto Sans"/>
                <w:b w:val="0"/>
              </w:rPr>
              <w:br/>
              <w:t>l) Herramienta y equipo necesario.</w:t>
            </w:r>
            <w:r w:rsidRPr="008F0FAE">
              <w:rPr>
                <w:rFonts w:ascii="Noto Sans" w:hAnsi="Noto Sans" w:cs="Noto Sans"/>
                <w:b w:val="0"/>
              </w:rPr>
              <w:br/>
              <w:t>m) Pruebas de funcionamiento.</w:t>
            </w:r>
            <w:r w:rsidRPr="008F0FAE">
              <w:rPr>
                <w:rFonts w:ascii="Noto Sans" w:hAnsi="Noto Sans" w:cs="Noto Sans"/>
                <w:b w:val="0"/>
              </w:rPr>
              <w:br/>
              <w:t>n) Resanes y acabados.</w:t>
            </w:r>
            <w:r w:rsidRPr="008F0FAE">
              <w:rPr>
                <w:rFonts w:ascii="Noto Sans" w:hAnsi="Noto Sans" w:cs="Noto Sans"/>
                <w:b w:val="0"/>
              </w:rPr>
              <w:br/>
              <w:t>o) Limpieza final.</w:t>
            </w:r>
          </w:p>
        </w:tc>
      </w:tr>
      <w:tr w:rsidR="004F71F9" w:rsidRPr="008F0FAE" w14:paraId="52F30343" w14:textId="77777777" w:rsidTr="003746B5">
        <w:tc>
          <w:tcPr>
            <w:tcW w:w="8505" w:type="dxa"/>
          </w:tcPr>
          <w:p w14:paraId="689C659C"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Salida (Sal) ejecutada, instalada, conectada y aprobada por la supervisión, conforme al proyecto autorizado.</w:t>
            </w:r>
          </w:p>
        </w:tc>
      </w:tr>
    </w:tbl>
    <w:p w14:paraId="4FD10944" w14:textId="77777777" w:rsidR="004F71F9" w:rsidRPr="008F0FAE" w:rsidRDefault="004F71F9" w:rsidP="004F71F9">
      <w:pPr>
        <w:tabs>
          <w:tab w:val="left" w:pos="8505"/>
        </w:tabs>
        <w:ind w:right="142"/>
        <w:rPr>
          <w:rFonts w:ascii="Noto Sans" w:hAnsi="Noto Sans" w:cs="Noto Sans"/>
          <w:b w:val="0"/>
          <w:u w:val="single"/>
        </w:rPr>
      </w:pPr>
    </w:p>
    <w:p w14:paraId="4472F99E"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4CA76900" w14:textId="77777777" w:rsidTr="003746B5">
        <w:tc>
          <w:tcPr>
            <w:tcW w:w="8505" w:type="dxa"/>
            <w:shd w:val="clear" w:color="auto" w:fill="660033"/>
          </w:tcPr>
          <w:p w14:paraId="09DF0AA1"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TAB-4.4.1</w:t>
            </w:r>
          </w:p>
        </w:tc>
      </w:tr>
      <w:tr w:rsidR="004F71F9" w:rsidRPr="008F0FAE" w14:paraId="781AF7B8" w14:textId="77777777" w:rsidTr="003746B5">
        <w:tc>
          <w:tcPr>
            <w:tcW w:w="8505" w:type="dxa"/>
          </w:tcPr>
          <w:p w14:paraId="4D740CC6"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poste recto circular de aluminio de 7.00 m de altura y 4 1/2" de diámetro, recubierto con pintura poliéster en polvo tipo </w:t>
            </w:r>
            <w:proofErr w:type="spellStart"/>
            <w:r w:rsidRPr="008F0FAE">
              <w:rPr>
                <w:rFonts w:ascii="Noto Sans" w:hAnsi="Noto Sans" w:cs="Noto Sans"/>
                <w:b w:val="0"/>
              </w:rPr>
              <w:t>anti-grafiti</w:t>
            </w:r>
            <w:proofErr w:type="spellEnd"/>
            <w:r w:rsidRPr="008F0FAE">
              <w:rPr>
                <w:rFonts w:ascii="Noto Sans" w:hAnsi="Noto Sans" w:cs="Noto Sans"/>
                <w:b w:val="0"/>
              </w:rPr>
              <w:t xml:space="preserve">, con aditivos inhibidores a rayos UV y corrosión, aplicada mediante proceso electrostático y </w:t>
            </w:r>
            <w:proofErr w:type="spellStart"/>
            <w:r w:rsidRPr="008F0FAE">
              <w:rPr>
                <w:rFonts w:ascii="Noto Sans" w:hAnsi="Noto Sans" w:cs="Noto Sans"/>
                <w:b w:val="0"/>
              </w:rPr>
              <w:t>termocurado</w:t>
            </w:r>
            <w:proofErr w:type="spellEnd"/>
            <w:r w:rsidRPr="008F0FAE">
              <w:rPr>
                <w:rFonts w:ascii="Noto Sans" w:hAnsi="Noto Sans" w:cs="Noto Sans"/>
                <w:b w:val="0"/>
              </w:rPr>
              <w:t xml:space="preserve"> a alta temperatura, con espesor mínimo de 100 micras. Incluye placa de anclaje de aluminio de 27 x 27 cm con separación entre centros de 19 x 19 cm, registro en la parte inferior del poste y cartabones de aluminio como refuerzo. Incluye: maniobras con grúa, montaje, nivelación, fijación, materiales, mano de obra, equipo, herramienta y </w:t>
            </w:r>
            <w:r w:rsidRPr="008F0FAE">
              <w:rPr>
                <w:rFonts w:ascii="Noto Sans" w:hAnsi="Noto Sans" w:cs="Noto Sans"/>
                <w:b w:val="0"/>
              </w:rPr>
              <w:lastRenderedPageBreak/>
              <w:t>todo lo necesario para su correcta ejecución en sitio.</w:t>
            </w:r>
          </w:p>
        </w:tc>
      </w:tr>
      <w:tr w:rsidR="004F71F9" w:rsidRPr="008F0FAE" w14:paraId="46CF37BB" w14:textId="77777777" w:rsidTr="003746B5">
        <w:tc>
          <w:tcPr>
            <w:tcW w:w="8505" w:type="dxa"/>
          </w:tcPr>
          <w:p w14:paraId="3D9E4E59"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Pieza (pza.)</w:t>
            </w:r>
          </w:p>
          <w:p w14:paraId="7D307396"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8976AF9" w14:textId="77777777" w:rsidTr="003746B5">
        <w:tc>
          <w:tcPr>
            <w:tcW w:w="8505" w:type="dxa"/>
          </w:tcPr>
          <w:p w14:paraId="1699CCB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54E47E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colocación e instalación de poste de aluminio para alumbrado o uso urbano, diseñado para resistir condiciones ambientales exteriores, garantizando durabilidad, estabilidad estructural y acabado estético.</w:t>
            </w:r>
          </w:p>
          <w:p w14:paraId="4729BCE4"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poste contará con recubrimiento electrostático con pintura poliéster de alta resistencia a rayos UV, corrosión y grafiti, asegurando larga vida útil y bajo mantenimiento. Será instalado sobre base previamente construida, mediante sistema de anclaje con placa base y pernos de anclaje, garantizando su correcta fijación y verticalidad.</w:t>
            </w:r>
          </w:p>
          <w:p w14:paraId="27404B59"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DDDDFB5" w14:textId="77777777" w:rsidTr="003746B5">
        <w:tc>
          <w:tcPr>
            <w:tcW w:w="8505" w:type="dxa"/>
          </w:tcPr>
          <w:p w14:paraId="13EFC3E7"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703B288A"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condiciones de la base de concreto, alineación, niveles y accesos para maniobras.</w:t>
            </w:r>
          </w:p>
          <w:p w14:paraId="288F3C1B"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1A01A8F5"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realizará la inspección del poste y sus accesorios. </w:t>
            </w:r>
          </w:p>
          <w:p w14:paraId="4CBB8DFA"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verificará que el recubrimiento no presente daños. </w:t>
            </w:r>
          </w:p>
          <w:p w14:paraId="52429AE4"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confirmará la compatibilidad de la placa base con los anclajes. </w:t>
            </w:r>
          </w:p>
          <w:p w14:paraId="603D0C52"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preparará el área de instalación. </w:t>
            </w:r>
          </w:p>
          <w:p w14:paraId="210E8A6C"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realizarán maniobras de traslado del poste al sitio. </w:t>
            </w:r>
          </w:p>
          <w:p w14:paraId="45E1028A"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efectuará el </w:t>
            </w:r>
            <w:proofErr w:type="spellStart"/>
            <w:r w:rsidRPr="008F0FAE">
              <w:rPr>
                <w:rFonts w:ascii="Noto Sans" w:hAnsi="Noto Sans" w:cs="Noto Sans"/>
                <w:b w:val="0"/>
              </w:rPr>
              <w:t>izaje</w:t>
            </w:r>
            <w:proofErr w:type="spellEnd"/>
            <w:r w:rsidRPr="008F0FAE">
              <w:rPr>
                <w:rFonts w:ascii="Noto Sans" w:hAnsi="Noto Sans" w:cs="Noto Sans"/>
                <w:b w:val="0"/>
              </w:rPr>
              <w:t xml:space="preserve"> mediante grúa o equipo adecuado. </w:t>
            </w:r>
          </w:p>
          <w:p w14:paraId="642B2F8A"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colocará el poste sobre la base de concreto. </w:t>
            </w:r>
          </w:p>
          <w:p w14:paraId="67CB9EF1"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alineará y nivelará el poste. </w:t>
            </w:r>
          </w:p>
          <w:p w14:paraId="099D6D47"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fijará mediante tuercas y rondanas en pernos de anclaje. </w:t>
            </w:r>
          </w:p>
          <w:p w14:paraId="7775FB94"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verificará la verticalidad del poste. </w:t>
            </w:r>
          </w:p>
          <w:p w14:paraId="04416537"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realizará el ajuste final de anclajes. </w:t>
            </w:r>
          </w:p>
          <w:p w14:paraId="5BD4999D"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revisará el registro inferior del poste. </w:t>
            </w:r>
          </w:p>
          <w:p w14:paraId="06160371"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Se efectuará limpieza del área de trabajo. </w:t>
            </w:r>
          </w:p>
          <w:p w14:paraId="158EACA4"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1D81D7F6" w14:textId="77777777" w:rsidR="004F71F9" w:rsidRPr="008F0FAE" w:rsidRDefault="004F71F9">
            <w:pPr>
              <w:numPr>
                <w:ilvl w:val="0"/>
                <w:numId w:val="275"/>
              </w:numPr>
              <w:rPr>
                <w:rFonts w:ascii="Noto Sans" w:hAnsi="Noto Sans" w:cs="Noto Sans"/>
                <w:b w:val="0"/>
              </w:rPr>
            </w:pPr>
            <w:r w:rsidRPr="008F0FAE">
              <w:rPr>
                <w:rFonts w:ascii="Noto Sans" w:hAnsi="Noto Sans" w:cs="Noto Sans"/>
                <w:b w:val="0"/>
              </w:rPr>
              <w:t xml:space="preserve">Cualquier defecto deberá ser corregido previo a la entrega. </w:t>
            </w:r>
          </w:p>
          <w:p w14:paraId="1946BDAE" w14:textId="77777777" w:rsidR="004F71F9" w:rsidRPr="008F0FAE" w:rsidRDefault="004F71F9" w:rsidP="00CF0AF6">
            <w:pPr>
              <w:rPr>
                <w:rFonts w:ascii="Noto Sans" w:hAnsi="Noto Sans" w:cs="Noto Sans"/>
                <w:b w:val="0"/>
              </w:rPr>
            </w:pPr>
            <w:r w:rsidRPr="008F0FAE">
              <w:rPr>
                <w:rFonts w:ascii="Noto Sans" w:hAnsi="Noto Sans" w:cs="Noto Sans"/>
                <w:b w:val="0"/>
              </w:rPr>
              <w:pict w14:anchorId="14A21086">
                <v:rect id="_x0000_i1458" style="width:0;height:1.5pt" o:hralign="center" o:hrstd="t" o:hr="t" fillcolor="#a0a0a0" stroked="f"/>
              </w:pict>
            </w:r>
          </w:p>
          <w:p w14:paraId="49E7705C"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02B2BBDE" w14:textId="496C81BE" w:rsidR="004F71F9" w:rsidRPr="008F0FAE" w:rsidRDefault="004F71F9" w:rsidP="003746B5">
            <w:pPr>
              <w:rPr>
                <w:rFonts w:ascii="Noto Sans" w:hAnsi="Noto Sans" w:cs="Noto Sans"/>
                <w:b w:val="0"/>
              </w:rPr>
            </w:pPr>
            <w:r w:rsidRPr="008F0FAE">
              <w:rPr>
                <w:rFonts w:ascii="Noto Sans" w:hAnsi="Noto Sans" w:cs="Noto Sans"/>
                <w:b w:val="0"/>
              </w:rPr>
              <w:t>a) Suministro de poste de aluminio de 7.00 m de altura.</w:t>
            </w:r>
            <w:r w:rsidRPr="008F0FAE">
              <w:rPr>
                <w:rFonts w:ascii="Noto Sans" w:hAnsi="Noto Sans" w:cs="Noto Sans"/>
                <w:b w:val="0"/>
              </w:rPr>
              <w:br/>
              <w:t>b) Recubrimiento con pintura poliéster electrostática.</w:t>
            </w:r>
            <w:r w:rsidRPr="008F0FAE">
              <w:rPr>
                <w:rFonts w:ascii="Noto Sans" w:hAnsi="Noto Sans" w:cs="Noto Sans"/>
                <w:b w:val="0"/>
              </w:rPr>
              <w:br/>
              <w:t>c) Placa base de aluminio 27 x 27 cm.</w:t>
            </w:r>
            <w:r w:rsidRPr="008F0FAE">
              <w:rPr>
                <w:rFonts w:ascii="Noto Sans" w:hAnsi="Noto Sans" w:cs="Noto Sans"/>
                <w:b w:val="0"/>
              </w:rPr>
              <w:br/>
              <w:t>d) Cartabones de refuerzo.</w:t>
            </w:r>
            <w:r w:rsidRPr="008F0FAE">
              <w:rPr>
                <w:rFonts w:ascii="Noto Sans" w:hAnsi="Noto Sans" w:cs="Noto Sans"/>
                <w:b w:val="0"/>
              </w:rPr>
              <w:br/>
              <w:t>e) Registro inferior del poste.</w:t>
            </w:r>
            <w:r w:rsidRPr="008F0FAE">
              <w:rPr>
                <w:rFonts w:ascii="Noto Sans" w:hAnsi="Noto Sans" w:cs="Noto Sans"/>
                <w:b w:val="0"/>
              </w:rPr>
              <w:br/>
              <w:t xml:space="preserve">f) Maniobras de carga, traslado e </w:t>
            </w:r>
            <w:proofErr w:type="spellStart"/>
            <w:r w:rsidRPr="008F0FAE">
              <w:rPr>
                <w:rFonts w:ascii="Noto Sans" w:hAnsi="Noto Sans" w:cs="Noto Sans"/>
                <w:b w:val="0"/>
              </w:rPr>
              <w:t>izaje</w:t>
            </w:r>
            <w:proofErr w:type="spellEnd"/>
            <w:r w:rsidRPr="008F0FAE">
              <w:rPr>
                <w:rFonts w:ascii="Noto Sans" w:hAnsi="Noto Sans" w:cs="Noto Sans"/>
                <w:b w:val="0"/>
              </w:rPr>
              <w:t xml:space="preserve"> con grúa.</w:t>
            </w:r>
            <w:r w:rsidRPr="008F0FAE">
              <w:rPr>
                <w:rFonts w:ascii="Noto Sans" w:hAnsi="Noto Sans" w:cs="Noto Sans"/>
                <w:b w:val="0"/>
              </w:rPr>
              <w:br/>
              <w:t>g) Montaje, nivelación y fijación del poste.</w:t>
            </w:r>
            <w:r w:rsidRPr="008F0FAE">
              <w:rPr>
                <w:rFonts w:ascii="Noto Sans" w:hAnsi="Noto Sans" w:cs="Noto Sans"/>
                <w:b w:val="0"/>
              </w:rPr>
              <w:br/>
              <w:t>h) Tornillería, tuercas y rondanas.</w:t>
            </w:r>
            <w:r w:rsidRPr="008F0FAE">
              <w:rPr>
                <w:rFonts w:ascii="Noto Sans" w:hAnsi="Noto Sans" w:cs="Noto Sans"/>
                <w:b w:val="0"/>
              </w:rPr>
              <w:br/>
              <w:t>i) Mano de obra especializada.</w:t>
            </w:r>
            <w:r w:rsidRPr="008F0FAE">
              <w:rPr>
                <w:rFonts w:ascii="Noto Sans" w:hAnsi="Noto Sans" w:cs="Noto Sans"/>
                <w:b w:val="0"/>
              </w:rPr>
              <w:br/>
            </w:r>
            <w:r w:rsidRPr="008F0FAE">
              <w:rPr>
                <w:rFonts w:ascii="Noto Sans" w:hAnsi="Noto Sans" w:cs="Noto Sans"/>
                <w:b w:val="0"/>
              </w:rPr>
              <w:lastRenderedPageBreak/>
              <w:t>j) Herramienta y equipo necesario.</w:t>
            </w:r>
            <w:r w:rsidRPr="008F0FAE">
              <w:rPr>
                <w:rFonts w:ascii="Noto Sans" w:hAnsi="Noto Sans" w:cs="Noto Sans"/>
                <w:b w:val="0"/>
              </w:rPr>
              <w:br/>
              <w:t>k) Acarreos y maniobras.</w:t>
            </w:r>
            <w:r w:rsidRPr="008F0FAE">
              <w:rPr>
                <w:rFonts w:ascii="Noto Sans" w:hAnsi="Noto Sans" w:cs="Noto Sans"/>
                <w:b w:val="0"/>
              </w:rPr>
              <w:br/>
              <w:t>l) Desperdicios.</w:t>
            </w:r>
            <w:r w:rsidRPr="008F0FAE">
              <w:rPr>
                <w:rFonts w:ascii="Noto Sans" w:hAnsi="Noto Sans" w:cs="Noto Sans"/>
                <w:b w:val="0"/>
              </w:rPr>
              <w:br/>
              <w:t>m) Limpieza final.</w:t>
            </w:r>
            <w:r w:rsidRPr="008F0FAE">
              <w:rPr>
                <w:rFonts w:ascii="Noto Sans" w:hAnsi="Noto Sans" w:cs="Noto Sans"/>
                <w:b w:val="0"/>
              </w:rPr>
              <w:br/>
              <w:t>n) Señalización y medidas de seguridad.</w:t>
            </w:r>
          </w:p>
        </w:tc>
      </w:tr>
      <w:tr w:rsidR="004F71F9" w:rsidRPr="008F0FAE" w14:paraId="0856C8D4" w14:textId="77777777" w:rsidTr="003746B5">
        <w:tc>
          <w:tcPr>
            <w:tcW w:w="8505" w:type="dxa"/>
          </w:tcPr>
          <w:p w14:paraId="63DBF51A"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caja instalada, fijada, terminada y aprobada por la supervisión, conforme al proyecto autorizado.</w:t>
            </w:r>
          </w:p>
        </w:tc>
      </w:tr>
    </w:tbl>
    <w:p w14:paraId="363E84C4" w14:textId="77777777" w:rsidR="004F71F9" w:rsidRPr="008F0FAE" w:rsidRDefault="004F71F9" w:rsidP="004F71F9">
      <w:pPr>
        <w:tabs>
          <w:tab w:val="left" w:pos="8505"/>
        </w:tabs>
        <w:ind w:right="142"/>
        <w:rPr>
          <w:rFonts w:ascii="Noto Sans" w:hAnsi="Noto Sans" w:cs="Noto Sans"/>
          <w:b w:val="0"/>
          <w:u w:val="single"/>
        </w:rPr>
      </w:pPr>
    </w:p>
    <w:p w14:paraId="17781C09"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06362455" w14:textId="77777777" w:rsidTr="003746B5">
        <w:tc>
          <w:tcPr>
            <w:tcW w:w="8505" w:type="dxa"/>
            <w:shd w:val="clear" w:color="auto" w:fill="C00000"/>
          </w:tcPr>
          <w:p w14:paraId="75D84E06" w14:textId="77777777" w:rsidR="004F71F9" w:rsidRPr="008F0FAE" w:rsidRDefault="004F71F9" w:rsidP="00CF0AF6">
            <w:pPr>
              <w:widowControl w:val="0"/>
              <w:jc w:val="center"/>
              <w:rPr>
                <w:rFonts w:ascii="Noto Sans" w:hAnsi="Noto Sans" w:cs="Noto Sans"/>
                <w:b w:val="0"/>
                <w:color w:val="FFFFFF" w:themeColor="background1"/>
              </w:rPr>
            </w:pPr>
            <w:r w:rsidRPr="008F0FAE">
              <w:rPr>
                <w:rFonts w:ascii="Noto Sans" w:hAnsi="Noto Sans" w:cs="Noto Sans"/>
                <w:b w:val="0"/>
                <w:color w:val="FFFFFF" w:themeColor="background1"/>
                <w:lang w:eastAsia="es-MX"/>
              </w:rPr>
              <w:t>CONCEPTO TAB-4.4.2</w:t>
            </w:r>
          </w:p>
        </w:tc>
      </w:tr>
      <w:tr w:rsidR="004F71F9" w:rsidRPr="008F0FAE" w14:paraId="71D748A8" w14:textId="77777777" w:rsidTr="003746B5">
        <w:tc>
          <w:tcPr>
            <w:tcW w:w="8505" w:type="dxa"/>
          </w:tcPr>
          <w:p w14:paraId="661C96EF"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y colocación de luminaria 60 watts marca </w:t>
            </w:r>
            <w:proofErr w:type="spellStart"/>
            <w:r w:rsidRPr="008F0FAE">
              <w:rPr>
                <w:rFonts w:ascii="Noto Sans" w:hAnsi="Noto Sans" w:cs="Noto Sans"/>
                <w:b w:val="0"/>
              </w:rPr>
              <w:t>fiamma</w:t>
            </w:r>
            <w:proofErr w:type="spellEnd"/>
            <w:r w:rsidRPr="008F0FAE">
              <w:rPr>
                <w:rFonts w:ascii="Noto Sans" w:hAnsi="Noto Sans" w:cs="Noto Sans"/>
                <w:b w:val="0"/>
              </w:rPr>
              <w:t xml:space="preserve"> modelo AS60-60W-24L-B-C-C</w:t>
            </w:r>
            <w:proofErr w:type="gramStart"/>
            <w:r w:rsidRPr="008F0FAE">
              <w:rPr>
                <w:rFonts w:ascii="Noto Sans" w:hAnsi="Noto Sans" w:cs="Noto Sans"/>
                <w:b w:val="0"/>
              </w:rPr>
              <w:t>2  o</w:t>
            </w:r>
            <w:proofErr w:type="gramEnd"/>
            <w:r w:rsidRPr="008F0FAE">
              <w:rPr>
                <w:rFonts w:ascii="Noto Sans" w:hAnsi="Noto Sans" w:cs="Noto Sans"/>
                <w:b w:val="0"/>
              </w:rPr>
              <w:t xml:space="preserve"> superior, incluye, materiales, herramienta, equipo de </w:t>
            </w:r>
            <w:proofErr w:type="spellStart"/>
            <w:r w:rsidRPr="008F0FAE">
              <w:rPr>
                <w:rFonts w:ascii="Noto Sans" w:hAnsi="Noto Sans" w:cs="Noto Sans"/>
                <w:b w:val="0"/>
              </w:rPr>
              <w:t>izaje</w:t>
            </w:r>
            <w:proofErr w:type="spellEnd"/>
            <w:r w:rsidRPr="008F0FAE">
              <w:rPr>
                <w:rFonts w:ascii="Noto Sans" w:hAnsi="Noto Sans" w:cs="Noto Sans"/>
                <w:b w:val="0"/>
              </w:rPr>
              <w:t>, conexiones, pruebas y todo lo necesario para su correcta instalación y funcionamiento</w:t>
            </w:r>
          </w:p>
        </w:tc>
      </w:tr>
      <w:tr w:rsidR="004F71F9" w:rsidRPr="008F0FAE" w14:paraId="29119BBD" w14:textId="77777777" w:rsidTr="003746B5">
        <w:tc>
          <w:tcPr>
            <w:tcW w:w="8505" w:type="dxa"/>
          </w:tcPr>
          <w:p w14:paraId="6B0B3C35"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tc>
      </w:tr>
      <w:tr w:rsidR="004F71F9" w:rsidRPr="008F0FAE" w14:paraId="275261AA" w14:textId="77777777" w:rsidTr="003746B5">
        <w:tc>
          <w:tcPr>
            <w:tcW w:w="8505" w:type="dxa"/>
          </w:tcPr>
          <w:p w14:paraId="23907D73"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79296BC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luminaria tipo LED de 60 W para alumbrado exterior, diseñada para montaje en poste o estructura, proporcionando iluminación eficiente, uniforme y de bajo consumo energético.</w:t>
            </w:r>
          </w:p>
          <w:p w14:paraId="4519C588"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La luminaria contará con tecnología LED de alto rendimiento, adecuada para operación continua en condiciones exteriores, garantizando durabilidad, eficiencia lumínica y bajo mantenimiento. Su instalación se realizará conforme a las especificaciones del fabricante y del proyecto eléctrico autorizado.</w:t>
            </w:r>
          </w:p>
          <w:p w14:paraId="08BBCA73"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220BC2C" w14:textId="77777777" w:rsidTr="003746B5">
        <w:tc>
          <w:tcPr>
            <w:tcW w:w="8505" w:type="dxa"/>
          </w:tcPr>
          <w:p w14:paraId="1E797FF7"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62EEBF7"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las condiciones del sitio, poste o estructura de soporte, así como la disponibilidad de alimentación eléctrica.</w:t>
            </w:r>
          </w:p>
          <w:p w14:paraId="411F3647"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5720993"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realizará la inspección de la luminaria y sus componentes. </w:t>
            </w:r>
          </w:p>
          <w:p w14:paraId="62E626B0"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verificará que el equipo no presente daños. </w:t>
            </w:r>
          </w:p>
          <w:p w14:paraId="3267296C"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confirmará compatibilidad con el sistema eléctrico. </w:t>
            </w:r>
          </w:p>
          <w:p w14:paraId="3AACD4E6"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preparará el área de instalación. </w:t>
            </w:r>
          </w:p>
          <w:p w14:paraId="13704C08"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efectuarán maniobras de </w:t>
            </w:r>
            <w:proofErr w:type="spellStart"/>
            <w:r w:rsidRPr="008F0FAE">
              <w:rPr>
                <w:rFonts w:ascii="Noto Sans" w:hAnsi="Noto Sans" w:cs="Noto Sans"/>
                <w:b w:val="0"/>
              </w:rPr>
              <w:t>izaje</w:t>
            </w:r>
            <w:proofErr w:type="spellEnd"/>
            <w:r w:rsidRPr="008F0FAE">
              <w:rPr>
                <w:rFonts w:ascii="Noto Sans" w:hAnsi="Noto Sans" w:cs="Noto Sans"/>
                <w:b w:val="0"/>
              </w:rPr>
              <w:t xml:space="preserve"> mediante equipo adecuado. </w:t>
            </w:r>
          </w:p>
          <w:p w14:paraId="56218587"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colocará la luminaria en su posición correspondiente. </w:t>
            </w:r>
          </w:p>
          <w:p w14:paraId="5F0C75D7"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realizará la fijación mecánica al poste o estructura. </w:t>
            </w:r>
          </w:p>
          <w:p w14:paraId="7C11A539"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efectuarán las conexiones eléctricas. </w:t>
            </w:r>
          </w:p>
          <w:p w14:paraId="4BFC8008"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verificará el correcto aislamiento y sujeción del cableado. </w:t>
            </w:r>
          </w:p>
          <w:p w14:paraId="30C8845B"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comprobará la correcta polaridad de conexiones. </w:t>
            </w:r>
          </w:p>
          <w:p w14:paraId="178A5B8C"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energizará el sistema para pruebas. </w:t>
            </w:r>
          </w:p>
          <w:p w14:paraId="31E6BE16"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verificará el funcionamiento de la luminaria. </w:t>
            </w:r>
          </w:p>
          <w:p w14:paraId="7C171C9E"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realizarán ajustes necesarios. </w:t>
            </w:r>
          </w:p>
          <w:p w14:paraId="1DB1D64E"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Se efectuará limpieza del área de trabajo. </w:t>
            </w:r>
          </w:p>
          <w:p w14:paraId="4A774062"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lastRenderedPageBreak/>
              <w:t xml:space="preserve">El CONTRATISTA deberá cumplir con normas de seguridad vigentes. </w:t>
            </w:r>
          </w:p>
          <w:p w14:paraId="5BEDC578" w14:textId="77777777" w:rsidR="004F71F9" w:rsidRPr="008F0FAE" w:rsidRDefault="004F71F9">
            <w:pPr>
              <w:numPr>
                <w:ilvl w:val="0"/>
                <w:numId w:val="276"/>
              </w:numPr>
              <w:rPr>
                <w:rFonts w:ascii="Noto Sans" w:hAnsi="Noto Sans" w:cs="Noto Sans"/>
                <w:b w:val="0"/>
              </w:rPr>
            </w:pPr>
            <w:r w:rsidRPr="008F0FAE">
              <w:rPr>
                <w:rFonts w:ascii="Noto Sans" w:hAnsi="Noto Sans" w:cs="Noto Sans"/>
                <w:b w:val="0"/>
              </w:rPr>
              <w:t xml:space="preserve">Cualquier defecto deberá ser corregido previo a la entrega. </w:t>
            </w:r>
          </w:p>
          <w:p w14:paraId="4BBD6C94" w14:textId="77777777" w:rsidR="004F71F9" w:rsidRPr="008F0FAE" w:rsidRDefault="004F71F9" w:rsidP="00CF0AF6">
            <w:pPr>
              <w:rPr>
                <w:rFonts w:ascii="Noto Sans" w:hAnsi="Noto Sans" w:cs="Noto Sans"/>
                <w:b w:val="0"/>
              </w:rPr>
            </w:pPr>
            <w:r w:rsidRPr="008F0FAE">
              <w:rPr>
                <w:rFonts w:ascii="Noto Sans" w:hAnsi="Noto Sans" w:cs="Noto Sans"/>
                <w:b w:val="0"/>
              </w:rPr>
              <w:pict w14:anchorId="2860A80B">
                <v:rect id="_x0000_i1500" style="width:0;height:1.5pt" o:hralign="center" o:hrstd="t" o:hr="t" fillcolor="#a0a0a0" stroked="f"/>
              </w:pict>
            </w:r>
          </w:p>
          <w:p w14:paraId="3CFB3764"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7109494" w14:textId="58C2BF2E" w:rsidR="004F71F9" w:rsidRPr="008F0FAE" w:rsidRDefault="004F71F9" w:rsidP="003746B5">
            <w:pPr>
              <w:rPr>
                <w:rFonts w:ascii="Noto Sans" w:hAnsi="Noto Sans" w:cs="Noto Sans"/>
                <w:b w:val="0"/>
              </w:rPr>
            </w:pPr>
            <w:r w:rsidRPr="008F0FAE">
              <w:rPr>
                <w:rFonts w:ascii="Noto Sans" w:hAnsi="Noto Sans" w:cs="Noto Sans"/>
                <w:b w:val="0"/>
              </w:rPr>
              <w:t>a) Suministro de luminaria LED 60 W marca FIAMMA o equivalente.</w:t>
            </w:r>
            <w:r w:rsidRPr="008F0FAE">
              <w:rPr>
                <w:rFonts w:ascii="Noto Sans" w:hAnsi="Noto Sans" w:cs="Noto Sans"/>
                <w:b w:val="0"/>
              </w:rPr>
              <w:br/>
              <w:t>b) Materiales eléctricos para conexión.</w:t>
            </w:r>
            <w:r w:rsidRPr="008F0FAE">
              <w:rPr>
                <w:rFonts w:ascii="Noto Sans" w:hAnsi="Noto Sans" w:cs="Noto Sans"/>
                <w:b w:val="0"/>
              </w:rPr>
              <w:br/>
              <w:t>c) Conexiones eléctricas.</w:t>
            </w:r>
            <w:r w:rsidRPr="008F0FAE">
              <w:rPr>
                <w:rFonts w:ascii="Noto Sans" w:hAnsi="Noto Sans" w:cs="Noto Sans"/>
                <w:b w:val="0"/>
              </w:rPr>
              <w:br/>
              <w:t xml:space="preserve">d) Maniobras de </w:t>
            </w:r>
            <w:proofErr w:type="spellStart"/>
            <w:r w:rsidRPr="008F0FAE">
              <w:rPr>
                <w:rFonts w:ascii="Noto Sans" w:hAnsi="Noto Sans" w:cs="Noto Sans"/>
                <w:b w:val="0"/>
              </w:rPr>
              <w:t>izaje</w:t>
            </w:r>
            <w:proofErr w:type="spellEnd"/>
            <w:r w:rsidRPr="008F0FAE">
              <w:rPr>
                <w:rFonts w:ascii="Noto Sans" w:hAnsi="Noto Sans" w:cs="Noto Sans"/>
                <w:b w:val="0"/>
              </w:rPr>
              <w:t>.</w:t>
            </w:r>
            <w:r w:rsidRPr="008F0FAE">
              <w:rPr>
                <w:rFonts w:ascii="Noto Sans" w:hAnsi="Noto Sans" w:cs="Noto Sans"/>
                <w:b w:val="0"/>
              </w:rPr>
              <w:br/>
              <w:t>e) Instalación y fijación mecánica.</w:t>
            </w:r>
            <w:r w:rsidRPr="008F0FAE">
              <w:rPr>
                <w:rFonts w:ascii="Noto Sans" w:hAnsi="Noto Sans" w:cs="Noto Sans"/>
                <w:b w:val="0"/>
              </w:rPr>
              <w:br/>
              <w:t>f) Mano de obra especializada.</w:t>
            </w:r>
            <w:r w:rsidRPr="008F0FAE">
              <w:rPr>
                <w:rFonts w:ascii="Noto Sans" w:hAnsi="Noto Sans" w:cs="Noto Sans"/>
                <w:b w:val="0"/>
              </w:rPr>
              <w:br/>
              <w:t>g) Herramienta y equipo necesario.</w:t>
            </w:r>
            <w:r w:rsidRPr="008F0FAE">
              <w:rPr>
                <w:rFonts w:ascii="Noto Sans" w:hAnsi="Noto Sans" w:cs="Noto Sans"/>
                <w:b w:val="0"/>
              </w:rPr>
              <w:br/>
              <w:t>h) Acarreos y maniobras.</w:t>
            </w:r>
            <w:r w:rsidRPr="008F0FAE">
              <w:rPr>
                <w:rFonts w:ascii="Noto Sans" w:hAnsi="Noto Sans" w:cs="Noto Sans"/>
                <w:b w:val="0"/>
              </w:rPr>
              <w:br/>
              <w:t>i) Desperdicios.</w:t>
            </w:r>
            <w:r w:rsidRPr="008F0FAE">
              <w:rPr>
                <w:rFonts w:ascii="Noto Sans" w:hAnsi="Noto Sans" w:cs="Noto Sans"/>
                <w:b w:val="0"/>
              </w:rPr>
              <w:br/>
              <w:t>j) Pruebas de funcionamiento.</w:t>
            </w:r>
            <w:r w:rsidRPr="008F0FAE">
              <w:rPr>
                <w:rFonts w:ascii="Noto Sans" w:hAnsi="Noto Sans" w:cs="Noto Sans"/>
                <w:b w:val="0"/>
              </w:rPr>
              <w:br/>
              <w:t>k) Limpieza final.</w:t>
            </w:r>
            <w:r w:rsidRPr="008F0FAE">
              <w:rPr>
                <w:rFonts w:ascii="Noto Sans" w:hAnsi="Noto Sans" w:cs="Noto Sans"/>
                <w:b w:val="0"/>
              </w:rPr>
              <w:br/>
              <w:t>l) Señalización y medidas de seguridad.</w:t>
            </w:r>
          </w:p>
        </w:tc>
      </w:tr>
      <w:tr w:rsidR="004F71F9" w:rsidRPr="008F0FAE" w14:paraId="7AE1A318" w14:textId="77777777" w:rsidTr="003746B5">
        <w:tc>
          <w:tcPr>
            <w:tcW w:w="8505" w:type="dxa"/>
          </w:tcPr>
          <w:p w14:paraId="0CDFA5A0"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luminaria suministrada, instalada, conectada, probada y en operación, conforme a las especificaciones del proyecto y aprobada por la supervisión.</w:t>
            </w:r>
          </w:p>
        </w:tc>
      </w:tr>
    </w:tbl>
    <w:p w14:paraId="3D3AC3DC" w14:textId="77777777" w:rsidR="004F71F9" w:rsidRPr="008F0FAE" w:rsidRDefault="004F71F9" w:rsidP="004F71F9">
      <w:pPr>
        <w:tabs>
          <w:tab w:val="left" w:pos="8505"/>
        </w:tabs>
        <w:ind w:right="142"/>
        <w:rPr>
          <w:rFonts w:ascii="Noto Sans" w:hAnsi="Noto Sans" w:cs="Noto Sans"/>
          <w:b w:val="0"/>
          <w:u w:val="single"/>
        </w:rPr>
      </w:pPr>
    </w:p>
    <w:p w14:paraId="35F1305E"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2DDCC33D" w14:textId="77777777" w:rsidTr="003746B5">
        <w:tc>
          <w:tcPr>
            <w:tcW w:w="8505" w:type="dxa"/>
            <w:shd w:val="clear" w:color="auto" w:fill="C00000"/>
          </w:tcPr>
          <w:p w14:paraId="00D95D4B" w14:textId="77777777" w:rsidR="004F71F9" w:rsidRPr="008F0FAE" w:rsidRDefault="004F71F9" w:rsidP="00CF0AF6">
            <w:pPr>
              <w:tabs>
                <w:tab w:val="left" w:pos="8505"/>
              </w:tabs>
              <w:ind w:right="142"/>
              <w:rPr>
                <w:rFonts w:ascii="Noto Sans" w:hAnsi="Noto Sans" w:cs="Noto Sans"/>
                <w:b w:val="0"/>
              </w:rPr>
            </w:pPr>
            <w:r w:rsidRPr="008F0FAE">
              <w:rPr>
                <w:rFonts w:ascii="Noto Sans" w:hAnsi="Noto Sans" w:cs="Noto Sans"/>
                <w:b w:val="0"/>
                <w:lang w:eastAsia="es-MX"/>
              </w:rPr>
              <w:t>CONCEPTO TAB-4.4.3, TABF-6.6, TABF-8.2</w:t>
            </w:r>
          </w:p>
        </w:tc>
      </w:tr>
      <w:tr w:rsidR="004F71F9" w:rsidRPr="008F0FAE" w14:paraId="303587BF" w14:textId="77777777" w:rsidTr="003746B5">
        <w:tc>
          <w:tcPr>
            <w:tcW w:w="8505" w:type="dxa"/>
          </w:tcPr>
          <w:p w14:paraId="093ACF76"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y colocación de luminario de sobreponer distintos modelos Incluye: materiales, mano de obra especializada, material misceláneo, balastro lámparas, desperdicio, maniobras, conexiones, elevación, flete, acarreos, herramienta y equipo. (P.U.O.T.)"</w:t>
            </w:r>
          </w:p>
        </w:tc>
      </w:tr>
      <w:tr w:rsidR="004F71F9" w:rsidRPr="008F0FAE" w14:paraId="44D30984" w14:textId="77777777" w:rsidTr="003746B5">
        <w:tc>
          <w:tcPr>
            <w:tcW w:w="8505" w:type="dxa"/>
          </w:tcPr>
          <w:p w14:paraId="10A56A1E"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p>
          <w:p w14:paraId="34E4B3D0"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Pieza (pza.)</w:t>
            </w:r>
          </w:p>
        </w:tc>
      </w:tr>
      <w:tr w:rsidR="004F71F9" w:rsidRPr="008F0FAE" w14:paraId="5E61B024" w14:textId="77777777" w:rsidTr="003746B5">
        <w:tc>
          <w:tcPr>
            <w:tcW w:w="8505" w:type="dxa"/>
          </w:tcPr>
          <w:p w14:paraId="6F20F211" w14:textId="77777777" w:rsidR="004F71F9" w:rsidRPr="008F0FAE" w:rsidRDefault="004F71F9" w:rsidP="00CF0AF6">
            <w:pPr>
              <w:widowControl w:val="0"/>
              <w:spacing w:line="276" w:lineRule="auto"/>
              <w:jc w:val="both"/>
              <w:rPr>
                <w:rFonts w:ascii="Noto Sans" w:hAnsi="Noto Sans" w:cs="Noto Sans"/>
                <w:b w:val="0"/>
              </w:rPr>
            </w:pPr>
            <w:r w:rsidRPr="008F0FAE">
              <w:rPr>
                <w:rFonts w:ascii="Noto Sans" w:hAnsi="Noto Sans" w:cs="Noto Sans"/>
                <w:b w:val="0"/>
                <w:lang w:eastAsia="es-MX"/>
              </w:rPr>
              <w:t>DESCRIPCIÓN:</w:t>
            </w:r>
            <w:r w:rsidRPr="008F0FAE">
              <w:rPr>
                <w:rFonts w:ascii="Noto Sans" w:hAnsi="Noto Sans" w:cs="Noto Sans"/>
                <w:b w:val="0"/>
              </w:rPr>
              <w:t xml:space="preserve"> Se realizará el suministro e instalación de luminario LED tipo sobreponer, diseñado para aplicaciones en exteriores o interiores industriales, proporcionando iluminación eficiente, uniforme y de alta durabilidad.</w:t>
            </w:r>
          </w:p>
          <w:p w14:paraId="5DF367EA" w14:textId="77777777" w:rsidR="004F71F9" w:rsidRPr="008F0FAE" w:rsidRDefault="004F71F9" w:rsidP="00CF0AF6">
            <w:pPr>
              <w:widowControl w:val="0"/>
              <w:spacing w:line="276" w:lineRule="auto"/>
              <w:jc w:val="both"/>
              <w:rPr>
                <w:rFonts w:ascii="Noto Sans" w:hAnsi="Noto Sans" w:cs="Noto Sans"/>
                <w:b w:val="0"/>
              </w:rPr>
            </w:pPr>
            <w:r w:rsidRPr="008F0FAE">
              <w:rPr>
                <w:rFonts w:ascii="Noto Sans" w:hAnsi="Noto Sans" w:cs="Noto Sans"/>
                <w:b w:val="0"/>
              </w:rPr>
              <w:t>El luminario contará con tecnología LED integrada, eliminando la necesidad de balastro y lámparas convencionales, operando en un rango de voltaje de 100 a 277 V, con temperatura de color de 5000 K (luz blanca fría), adecuado para áreas de trabajo, circulación o seguridad.</w:t>
            </w:r>
          </w:p>
          <w:p w14:paraId="5DE67205" w14:textId="77777777" w:rsidR="004F71F9" w:rsidRPr="008F0FAE" w:rsidRDefault="004F71F9" w:rsidP="00CF0AF6">
            <w:pPr>
              <w:widowControl w:val="0"/>
              <w:spacing w:line="276" w:lineRule="auto"/>
              <w:jc w:val="both"/>
              <w:rPr>
                <w:rFonts w:ascii="Noto Sans" w:hAnsi="Noto Sans" w:cs="Noto Sans"/>
                <w:b w:val="0"/>
              </w:rPr>
            </w:pPr>
            <w:r w:rsidRPr="008F0FAE">
              <w:rPr>
                <w:rFonts w:ascii="Noto Sans" w:hAnsi="Noto Sans" w:cs="Noto Sans"/>
                <w:b w:val="0"/>
              </w:rPr>
              <w:t>La instalación se realizará sobre muro o superficie estructural, garantizando correcta fijación, alineación y funcionamiento conforme a las especificaciones del fabricante y del proyecto.</w:t>
            </w:r>
          </w:p>
          <w:p w14:paraId="6CB106E0"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2DA65BEB" w14:textId="77777777" w:rsidTr="003746B5">
        <w:tc>
          <w:tcPr>
            <w:tcW w:w="8505" w:type="dxa"/>
          </w:tcPr>
          <w:p w14:paraId="64AF3D27"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1C9E679"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Previo al inicio de los trabajos, el CONTRATISTA deberá verificar la ubicación, condiciones de la superficie de montaje y disponibilidad de alimentación eléctrica.</w:t>
            </w:r>
          </w:p>
          <w:p w14:paraId="299B799D"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4C9544B7"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realizará la inspección del luminario y sus componentes. </w:t>
            </w:r>
          </w:p>
          <w:p w14:paraId="157A01AA"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verificará que el equipo no presente daños. </w:t>
            </w:r>
          </w:p>
          <w:p w14:paraId="049EA0CA"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confirmará compatibilidad con el sistema eléctrico existente. </w:t>
            </w:r>
          </w:p>
          <w:p w14:paraId="548B2A8A"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preparará el área de instalación. </w:t>
            </w:r>
          </w:p>
          <w:p w14:paraId="79EBE312"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realizarán maniobras de elevación en caso requerido. </w:t>
            </w:r>
          </w:p>
          <w:p w14:paraId="69731BCD"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colocará el luminario en la ubicación indicada. </w:t>
            </w:r>
          </w:p>
          <w:p w14:paraId="7FFE87D2"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realizará la fijación mecánica al muro o superficie. </w:t>
            </w:r>
          </w:p>
          <w:p w14:paraId="62AD8942"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efectuarán las conexiones eléctricas. </w:t>
            </w:r>
          </w:p>
          <w:p w14:paraId="3677A07D"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verificará el correcto aislamiento y sujeción del cableado. </w:t>
            </w:r>
          </w:p>
          <w:p w14:paraId="2654AA63"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comprobará la correcta polaridad de conexiones. </w:t>
            </w:r>
          </w:p>
          <w:p w14:paraId="19195CAD"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energizará el sistema para pruebas. </w:t>
            </w:r>
          </w:p>
          <w:p w14:paraId="7D0521F9"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verificará el funcionamiento del luminario. </w:t>
            </w:r>
          </w:p>
          <w:p w14:paraId="48F55873"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realizarán ajustes necesarios. </w:t>
            </w:r>
          </w:p>
          <w:p w14:paraId="074F0B86"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Se efectuará limpieza del área de trabajo. </w:t>
            </w:r>
          </w:p>
          <w:p w14:paraId="7E79BBB0"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1F224EFE" w14:textId="77777777" w:rsidR="004F71F9" w:rsidRPr="008F0FAE" w:rsidRDefault="004F71F9">
            <w:pPr>
              <w:numPr>
                <w:ilvl w:val="0"/>
                <w:numId w:val="277"/>
              </w:numPr>
              <w:rPr>
                <w:rFonts w:ascii="Noto Sans" w:hAnsi="Noto Sans" w:cs="Noto Sans"/>
                <w:b w:val="0"/>
              </w:rPr>
            </w:pPr>
            <w:r w:rsidRPr="008F0FAE">
              <w:rPr>
                <w:rFonts w:ascii="Noto Sans" w:hAnsi="Noto Sans" w:cs="Noto Sans"/>
                <w:b w:val="0"/>
              </w:rPr>
              <w:t xml:space="preserve">Cualquier defecto deberá ser corregido previo a la entrega. </w:t>
            </w:r>
          </w:p>
          <w:p w14:paraId="023D2A16" w14:textId="77777777" w:rsidR="004F71F9" w:rsidRPr="008F0FAE" w:rsidRDefault="004F71F9" w:rsidP="00CF0AF6">
            <w:pPr>
              <w:rPr>
                <w:rFonts w:ascii="Noto Sans" w:hAnsi="Noto Sans" w:cs="Noto Sans"/>
                <w:b w:val="0"/>
              </w:rPr>
            </w:pPr>
            <w:r w:rsidRPr="008F0FAE">
              <w:rPr>
                <w:rFonts w:ascii="Noto Sans" w:hAnsi="Noto Sans" w:cs="Noto Sans"/>
                <w:b w:val="0"/>
              </w:rPr>
              <w:pict w14:anchorId="1F1B6CCA">
                <v:rect id="_x0000_i1538" style="width:0;height:1.5pt" o:hralign="center" o:hrstd="t" o:hr="t" fillcolor="#a0a0a0" stroked="f"/>
              </w:pict>
            </w:r>
          </w:p>
          <w:p w14:paraId="7F84503A"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1206B0CB"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luminario LED para sobreponer en el modelo indicado en proyecto</w:t>
            </w:r>
          </w:p>
          <w:p w14:paraId="49FC7330" w14:textId="15437214" w:rsidR="004F71F9" w:rsidRPr="008F0FAE" w:rsidRDefault="004F71F9" w:rsidP="00CF0AF6">
            <w:pPr>
              <w:rPr>
                <w:rFonts w:ascii="Noto Sans" w:hAnsi="Noto Sans" w:cs="Noto Sans"/>
                <w:b w:val="0"/>
              </w:rPr>
            </w:pPr>
            <w:r w:rsidRPr="008F0FAE">
              <w:rPr>
                <w:rFonts w:ascii="Noto Sans" w:hAnsi="Noto Sans" w:cs="Noto Sans"/>
                <w:b w:val="0"/>
              </w:rPr>
              <w:t>b) Materiales eléctricos para conexión.</w:t>
            </w:r>
            <w:r w:rsidRPr="008F0FAE">
              <w:rPr>
                <w:rFonts w:ascii="Noto Sans" w:hAnsi="Noto Sans" w:cs="Noto Sans"/>
                <w:b w:val="0"/>
              </w:rPr>
              <w:br/>
              <w:t>c) Fijación y montaje del luminario.</w:t>
            </w:r>
            <w:r w:rsidRPr="008F0FAE">
              <w:rPr>
                <w:rFonts w:ascii="Noto Sans" w:hAnsi="Noto Sans" w:cs="Noto Sans"/>
                <w:b w:val="0"/>
              </w:rPr>
              <w:br/>
              <w:t>d) Conexiones eléctricas.</w:t>
            </w:r>
            <w:r w:rsidRPr="008F0FAE">
              <w:rPr>
                <w:rFonts w:ascii="Noto Sans" w:hAnsi="Noto Sans" w:cs="Noto Sans"/>
                <w:b w:val="0"/>
              </w:rPr>
              <w:br/>
              <w:t>e) Maniobras y elevación.</w:t>
            </w:r>
            <w:r w:rsidRPr="008F0FAE">
              <w:rPr>
                <w:rFonts w:ascii="Noto Sans" w:hAnsi="Noto Sans" w:cs="Noto Sans"/>
                <w:b w:val="0"/>
              </w:rPr>
              <w:br/>
              <w:t>f) Mano de obra especializada.</w:t>
            </w:r>
            <w:r w:rsidRPr="008F0FAE">
              <w:rPr>
                <w:rFonts w:ascii="Noto Sans" w:hAnsi="Noto Sans" w:cs="Noto Sans"/>
                <w:b w:val="0"/>
              </w:rPr>
              <w:br/>
              <w:t>g) Material misceláneo.</w:t>
            </w:r>
            <w:r w:rsidRPr="008F0FAE">
              <w:rPr>
                <w:rFonts w:ascii="Noto Sans" w:hAnsi="Noto Sans" w:cs="Noto Sans"/>
                <w:b w:val="0"/>
              </w:rPr>
              <w:br/>
              <w:t>h) Herramienta y equipo necesario.</w:t>
            </w:r>
            <w:r w:rsidRPr="008F0FAE">
              <w:rPr>
                <w:rFonts w:ascii="Noto Sans" w:hAnsi="Noto Sans" w:cs="Noto Sans"/>
                <w:b w:val="0"/>
              </w:rPr>
              <w:br/>
              <w:t>i) Acarreos y fletes.</w:t>
            </w:r>
            <w:r w:rsidRPr="008F0FAE">
              <w:rPr>
                <w:rFonts w:ascii="Noto Sans" w:hAnsi="Noto Sans" w:cs="Noto Sans"/>
                <w:b w:val="0"/>
              </w:rPr>
              <w:br/>
              <w:t>j) Desperdicios.</w:t>
            </w:r>
            <w:r w:rsidRPr="008F0FAE">
              <w:rPr>
                <w:rFonts w:ascii="Noto Sans" w:hAnsi="Noto Sans" w:cs="Noto Sans"/>
                <w:b w:val="0"/>
              </w:rPr>
              <w:br/>
              <w:t>k) Pruebas de funcionamiento.</w:t>
            </w:r>
            <w:r w:rsidRPr="008F0FAE">
              <w:rPr>
                <w:rFonts w:ascii="Noto Sans" w:hAnsi="Noto Sans" w:cs="Noto Sans"/>
                <w:b w:val="0"/>
              </w:rPr>
              <w:br/>
              <w:t>l) Limpieza final.</w:t>
            </w:r>
            <w:r w:rsidRPr="008F0FAE">
              <w:rPr>
                <w:rFonts w:ascii="Noto Sans" w:hAnsi="Noto Sans" w:cs="Noto Sans"/>
                <w:b w:val="0"/>
              </w:rPr>
              <w:br/>
              <w:t>m) Señalización y medidas de seguridad.</w:t>
            </w:r>
          </w:p>
          <w:p w14:paraId="74DBC1CA" w14:textId="77777777" w:rsidR="004F71F9" w:rsidRPr="008F0FAE" w:rsidRDefault="004F71F9" w:rsidP="00CF0AF6">
            <w:pPr>
              <w:ind w:left="708"/>
              <w:rPr>
                <w:rFonts w:ascii="Noto Sans" w:hAnsi="Noto Sans" w:cs="Noto Sans"/>
                <w:b w:val="0"/>
              </w:rPr>
            </w:pPr>
          </w:p>
        </w:tc>
      </w:tr>
      <w:tr w:rsidR="004F71F9" w:rsidRPr="008F0FAE" w14:paraId="29B5A21F" w14:textId="77777777" w:rsidTr="003746B5">
        <w:tc>
          <w:tcPr>
            <w:tcW w:w="8505" w:type="dxa"/>
          </w:tcPr>
          <w:p w14:paraId="622111D2" w14:textId="184217F8"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w:t>
            </w:r>
            <w:r w:rsidRPr="008F0FAE">
              <w:rPr>
                <w:rFonts w:ascii="Noto Sans" w:hAnsi="Noto Sans" w:cs="Noto Sans"/>
                <w:b w:val="0"/>
              </w:rPr>
              <w:t xml:space="preserve"> </w:t>
            </w:r>
            <w:r w:rsidRPr="008F0FAE">
              <w:rPr>
                <w:rFonts w:ascii="Noto Sans" w:hAnsi="Noto Sans" w:cs="Noto Sans"/>
                <w:b w:val="0"/>
                <w:lang w:eastAsia="es-MX"/>
              </w:rPr>
              <w:t>La unidad de medición será por pieza (pza.) de luminario suministrado, instalado, conectado, probado y en operación, conforme a las especificaciones del proyecto y aprobado por la supervisión.</w:t>
            </w:r>
          </w:p>
        </w:tc>
      </w:tr>
    </w:tbl>
    <w:p w14:paraId="38194A44" w14:textId="77777777" w:rsidR="004F71F9" w:rsidRPr="008F0FAE" w:rsidRDefault="004F71F9" w:rsidP="004F71F9">
      <w:pPr>
        <w:tabs>
          <w:tab w:val="left" w:pos="8505"/>
        </w:tabs>
        <w:ind w:right="142"/>
        <w:rPr>
          <w:rFonts w:ascii="Noto Sans" w:hAnsi="Noto Sans" w:cs="Noto Sans"/>
          <w:b w:val="0"/>
          <w:u w:val="single"/>
        </w:rPr>
      </w:pPr>
    </w:p>
    <w:p w14:paraId="3D42E5B9"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7BA44715" w14:textId="77777777" w:rsidTr="003746B5">
        <w:tc>
          <w:tcPr>
            <w:tcW w:w="8505" w:type="dxa"/>
            <w:shd w:val="clear" w:color="auto" w:fill="660033"/>
          </w:tcPr>
          <w:p w14:paraId="5EF1C1CA" w14:textId="77777777" w:rsidR="004F71F9" w:rsidRPr="008F0FAE" w:rsidRDefault="004F71F9" w:rsidP="00CF0AF6">
            <w:pPr>
              <w:jc w:val="center"/>
              <w:rPr>
                <w:rFonts w:ascii="Noto Sans" w:hAnsi="Noto Sans" w:cs="Noto Sans"/>
                <w:b w:val="0"/>
              </w:rPr>
            </w:pPr>
            <w:r w:rsidRPr="008F0FAE">
              <w:rPr>
                <w:rFonts w:ascii="Noto Sans" w:hAnsi="Noto Sans" w:cs="Noto Sans"/>
                <w:b w:val="0"/>
                <w:lang w:eastAsia="es-MX"/>
              </w:rPr>
              <w:t>CONCEPTO TAB-4.5.3, TAB-4.5.4, TAB-4.5.5, TABF-7.3</w:t>
            </w:r>
          </w:p>
        </w:tc>
      </w:tr>
      <w:tr w:rsidR="004F71F9" w:rsidRPr="008F0FAE" w14:paraId="2BA6E4DA" w14:textId="77777777" w:rsidTr="003746B5">
        <w:tc>
          <w:tcPr>
            <w:tcW w:w="8505" w:type="dxa"/>
          </w:tcPr>
          <w:p w14:paraId="6847F5A0"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y colocación de luminario para empotrar en piso, varios modelos, marca ZERAUZ o equivalente. Incluye: </w:t>
            </w:r>
            <w:proofErr w:type="spellStart"/>
            <w:r w:rsidRPr="008F0FAE">
              <w:rPr>
                <w:rFonts w:ascii="Noto Sans" w:hAnsi="Noto Sans" w:cs="Noto Sans"/>
                <w:b w:val="0"/>
              </w:rPr>
              <w:t>housing</w:t>
            </w:r>
            <w:proofErr w:type="spellEnd"/>
            <w:r w:rsidRPr="008F0FAE">
              <w:rPr>
                <w:rFonts w:ascii="Noto Sans" w:hAnsi="Noto Sans" w:cs="Noto Sans"/>
                <w:b w:val="0"/>
              </w:rPr>
              <w:t xml:space="preserve"> para empotrar en piso, materiales, </w:t>
            </w:r>
            <w:r w:rsidRPr="008F0FAE">
              <w:rPr>
                <w:rFonts w:ascii="Noto Sans" w:hAnsi="Noto Sans" w:cs="Noto Sans"/>
                <w:b w:val="0"/>
              </w:rPr>
              <w:lastRenderedPageBreak/>
              <w:t>instalación de caja registro encofrada según proyecto, mano de obra</w:t>
            </w:r>
          </w:p>
        </w:tc>
      </w:tr>
      <w:tr w:rsidR="004F71F9" w:rsidRPr="008F0FAE" w14:paraId="50A4CEA1" w14:textId="77777777" w:rsidTr="003746B5">
        <w:tc>
          <w:tcPr>
            <w:tcW w:w="8505" w:type="dxa"/>
          </w:tcPr>
          <w:p w14:paraId="3CA63DFC"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Pieza (pza.)</w:t>
            </w:r>
          </w:p>
        </w:tc>
      </w:tr>
      <w:tr w:rsidR="004F71F9" w:rsidRPr="008F0FAE" w14:paraId="1DD3125E" w14:textId="77777777" w:rsidTr="003746B5">
        <w:tc>
          <w:tcPr>
            <w:tcW w:w="8505" w:type="dxa"/>
          </w:tcPr>
          <w:p w14:paraId="5D97C76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2C9E794"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luminario tipo empotrado en piso, diseñado para iluminación arquitectónica o funcional en exteriores o interiores, proporcionando iluminación dirigida con alta resistencia a condiciones de tránsito y ambientales.</w:t>
            </w:r>
          </w:p>
          <w:p w14:paraId="36C5E9D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El luminario contará con </w:t>
            </w:r>
            <w:proofErr w:type="spellStart"/>
            <w:r w:rsidRPr="008F0FAE">
              <w:rPr>
                <w:rFonts w:ascii="Noto Sans" w:hAnsi="Noto Sans" w:cs="Noto Sans"/>
                <w:b w:val="0"/>
                <w:lang w:eastAsia="es-MX"/>
              </w:rPr>
              <w:t>housing</w:t>
            </w:r>
            <w:proofErr w:type="spellEnd"/>
            <w:r w:rsidRPr="008F0FAE">
              <w:rPr>
                <w:rFonts w:ascii="Noto Sans" w:hAnsi="Noto Sans" w:cs="Noto Sans"/>
                <w:b w:val="0"/>
                <w:lang w:eastAsia="es-MX"/>
              </w:rPr>
              <w:t xml:space="preserve"> adecuado para empotramiento, garantizando protección mecánica y hermeticidad. Será instalado conforme a proyecto, asegurando correcta nivelación, alineación y funcionamiento, así como integración con el sistema eléctrico existente.</w:t>
            </w:r>
          </w:p>
          <w:p w14:paraId="61A8A51C"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21821422" w14:textId="77777777" w:rsidTr="003746B5">
        <w:tc>
          <w:tcPr>
            <w:tcW w:w="8505" w:type="dxa"/>
          </w:tcPr>
          <w:p w14:paraId="457468E7"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1DE94E12"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niveles, pendientes y condiciones del área donde se instalará el luminario, así como la compatibilidad con la instalación eléctrica.</w:t>
            </w:r>
          </w:p>
          <w:p w14:paraId="1A64CE73"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850D750"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realizará la inspección del luminario y sus componentes. </w:t>
            </w:r>
          </w:p>
          <w:p w14:paraId="4060E11E"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verificará que el equipo no presente daños. </w:t>
            </w:r>
          </w:p>
          <w:p w14:paraId="5FA9198F"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confirmará compatibilidad con el sistema eléctrico. </w:t>
            </w:r>
          </w:p>
          <w:p w14:paraId="75465EBC"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realizará el trazo de ubicación conforme a planos. </w:t>
            </w:r>
          </w:p>
          <w:p w14:paraId="27AD3FB2"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efectuará el corte o excavación en el piso según requerimiento. </w:t>
            </w:r>
          </w:p>
          <w:p w14:paraId="3C714AA2"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instalará la caja de registro encofrada conforme a proyecto. </w:t>
            </w:r>
          </w:p>
          <w:p w14:paraId="614900D1"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colocará el </w:t>
            </w:r>
            <w:proofErr w:type="spellStart"/>
            <w:r w:rsidRPr="008F0FAE">
              <w:rPr>
                <w:rFonts w:ascii="Noto Sans" w:hAnsi="Noto Sans" w:cs="Noto Sans"/>
                <w:b w:val="0"/>
              </w:rPr>
              <w:t>housing</w:t>
            </w:r>
            <w:proofErr w:type="spellEnd"/>
            <w:r w:rsidRPr="008F0FAE">
              <w:rPr>
                <w:rFonts w:ascii="Noto Sans" w:hAnsi="Noto Sans" w:cs="Noto Sans"/>
                <w:b w:val="0"/>
              </w:rPr>
              <w:t xml:space="preserve"> del luminario. </w:t>
            </w:r>
          </w:p>
          <w:p w14:paraId="48B13535"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realizará la nivelación del sistema respecto al acabado final. </w:t>
            </w:r>
          </w:p>
          <w:p w14:paraId="5152FF94"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efectuará la fijación del </w:t>
            </w:r>
            <w:proofErr w:type="spellStart"/>
            <w:r w:rsidRPr="008F0FAE">
              <w:rPr>
                <w:rFonts w:ascii="Noto Sans" w:hAnsi="Noto Sans" w:cs="Noto Sans"/>
                <w:b w:val="0"/>
              </w:rPr>
              <w:t>housing</w:t>
            </w:r>
            <w:proofErr w:type="spellEnd"/>
            <w:r w:rsidRPr="008F0FAE">
              <w:rPr>
                <w:rFonts w:ascii="Noto Sans" w:hAnsi="Noto Sans" w:cs="Noto Sans"/>
                <w:b w:val="0"/>
              </w:rPr>
              <w:t xml:space="preserve">. </w:t>
            </w:r>
          </w:p>
          <w:p w14:paraId="7823BBFC"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realizará el tendido de canalización y cableado eléctrico. </w:t>
            </w:r>
          </w:p>
          <w:p w14:paraId="0DEFAFFB"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efectuarán las conexiones eléctricas. </w:t>
            </w:r>
          </w:p>
          <w:p w14:paraId="3F3EE65B"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verificará el sellado y hermeticidad del sistema. </w:t>
            </w:r>
          </w:p>
          <w:p w14:paraId="6B181769"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colocará el luminario en su posición definitiva. </w:t>
            </w:r>
          </w:p>
          <w:p w14:paraId="1646F5A2"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energizará el sistema para pruebas. </w:t>
            </w:r>
          </w:p>
          <w:p w14:paraId="3B49FD47"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verificará el funcionamiento del luminario. </w:t>
            </w:r>
          </w:p>
          <w:p w14:paraId="208653D4"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realizarán ajustes necesarios. </w:t>
            </w:r>
          </w:p>
          <w:p w14:paraId="5C4AA6FC"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ejecutará el resane del área intervenida. </w:t>
            </w:r>
          </w:p>
          <w:p w14:paraId="36F4E983"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Se realizará limpieza final del área de trabajo. </w:t>
            </w:r>
          </w:p>
          <w:p w14:paraId="6CAF29DE"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16E61D57" w14:textId="77777777" w:rsidR="004F71F9" w:rsidRPr="008F0FAE" w:rsidRDefault="004F71F9">
            <w:pPr>
              <w:numPr>
                <w:ilvl w:val="0"/>
                <w:numId w:val="278"/>
              </w:numPr>
              <w:rPr>
                <w:rFonts w:ascii="Noto Sans" w:hAnsi="Noto Sans" w:cs="Noto Sans"/>
                <w:b w:val="0"/>
              </w:rPr>
            </w:pPr>
            <w:r w:rsidRPr="008F0FAE">
              <w:rPr>
                <w:rFonts w:ascii="Noto Sans" w:hAnsi="Noto Sans" w:cs="Noto Sans"/>
                <w:b w:val="0"/>
              </w:rPr>
              <w:t xml:space="preserve">Cualquier defecto deberá ser corregido previo a la entrega. </w:t>
            </w:r>
          </w:p>
          <w:p w14:paraId="15005778" w14:textId="77777777" w:rsidR="004F71F9" w:rsidRPr="008F0FAE" w:rsidRDefault="004F71F9" w:rsidP="00CF0AF6">
            <w:pPr>
              <w:rPr>
                <w:rFonts w:ascii="Noto Sans" w:hAnsi="Noto Sans" w:cs="Noto Sans"/>
                <w:b w:val="0"/>
              </w:rPr>
            </w:pPr>
            <w:r w:rsidRPr="008F0FAE">
              <w:rPr>
                <w:rFonts w:ascii="Noto Sans" w:hAnsi="Noto Sans" w:cs="Noto Sans"/>
                <w:b w:val="0"/>
              </w:rPr>
              <w:pict w14:anchorId="7A293D19">
                <v:rect id="_x0000_i1581" style="width:0;height:1.5pt" o:hralign="center" o:hrstd="t" o:hr="t" fillcolor="#a0a0a0" stroked="f"/>
              </w:pict>
            </w:r>
          </w:p>
          <w:p w14:paraId="4928474C"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29440AFF"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luminario modelo según proyecto</w:t>
            </w:r>
          </w:p>
          <w:p w14:paraId="3266B10E" w14:textId="77777777" w:rsidR="004F71F9" w:rsidRPr="008F0FAE" w:rsidRDefault="004F71F9" w:rsidP="00CF0AF6">
            <w:pPr>
              <w:rPr>
                <w:rFonts w:ascii="Noto Sans" w:hAnsi="Noto Sans" w:cs="Noto Sans"/>
                <w:b w:val="0"/>
              </w:rPr>
            </w:pPr>
            <w:r w:rsidRPr="008F0FAE">
              <w:rPr>
                <w:rFonts w:ascii="Noto Sans" w:hAnsi="Noto Sans" w:cs="Noto Sans"/>
                <w:b w:val="0"/>
              </w:rPr>
              <w:t xml:space="preserve">b) Suministro de </w:t>
            </w:r>
            <w:proofErr w:type="spellStart"/>
            <w:r w:rsidRPr="008F0FAE">
              <w:rPr>
                <w:rFonts w:ascii="Noto Sans" w:hAnsi="Noto Sans" w:cs="Noto Sans"/>
                <w:b w:val="0"/>
              </w:rPr>
              <w:t>housing</w:t>
            </w:r>
            <w:proofErr w:type="spellEnd"/>
            <w:r w:rsidRPr="008F0FAE">
              <w:rPr>
                <w:rFonts w:ascii="Noto Sans" w:hAnsi="Noto Sans" w:cs="Noto Sans"/>
                <w:b w:val="0"/>
              </w:rPr>
              <w:t xml:space="preserve"> para empotramiento.</w:t>
            </w:r>
            <w:r w:rsidRPr="008F0FAE">
              <w:rPr>
                <w:rFonts w:ascii="Noto Sans" w:hAnsi="Noto Sans" w:cs="Noto Sans"/>
                <w:b w:val="0"/>
              </w:rPr>
              <w:br/>
              <w:t>c) Instalación de caja de registro encofrada.</w:t>
            </w:r>
            <w:r w:rsidRPr="008F0FAE">
              <w:rPr>
                <w:rFonts w:ascii="Noto Sans" w:hAnsi="Noto Sans" w:cs="Noto Sans"/>
                <w:b w:val="0"/>
              </w:rPr>
              <w:br/>
              <w:t>d) Materiales eléctricos para conexión.</w:t>
            </w:r>
            <w:r w:rsidRPr="008F0FAE">
              <w:rPr>
                <w:rFonts w:ascii="Noto Sans" w:hAnsi="Noto Sans" w:cs="Noto Sans"/>
                <w:b w:val="0"/>
              </w:rPr>
              <w:br/>
            </w:r>
            <w:r w:rsidRPr="008F0FAE">
              <w:rPr>
                <w:rFonts w:ascii="Noto Sans" w:hAnsi="Noto Sans" w:cs="Noto Sans"/>
                <w:b w:val="0"/>
              </w:rPr>
              <w:lastRenderedPageBreak/>
              <w:t>e) Canalización y cableado.</w:t>
            </w:r>
            <w:r w:rsidRPr="008F0FAE">
              <w:rPr>
                <w:rFonts w:ascii="Noto Sans" w:hAnsi="Noto Sans" w:cs="Noto Sans"/>
                <w:b w:val="0"/>
              </w:rPr>
              <w:br/>
              <w:t>f) Conexiones eléctricas.</w:t>
            </w:r>
            <w:r w:rsidRPr="008F0FAE">
              <w:rPr>
                <w:rFonts w:ascii="Noto Sans" w:hAnsi="Noto Sans" w:cs="Noto Sans"/>
                <w:b w:val="0"/>
              </w:rPr>
              <w:br/>
              <w:t>g) Mano de obra especializada.</w:t>
            </w:r>
            <w:r w:rsidRPr="008F0FAE">
              <w:rPr>
                <w:rFonts w:ascii="Noto Sans" w:hAnsi="Noto Sans" w:cs="Noto Sans"/>
                <w:b w:val="0"/>
              </w:rPr>
              <w:br/>
              <w:t>h) Herramienta y equipo necesario.</w:t>
            </w:r>
            <w:r w:rsidRPr="008F0FAE">
              <w:rPr>
                <w:rFonts w:ascii="Noto Sans" w:hAnsi="Noto Sans" w:cs="Noto Sans"/>
                <w:b w:val="0"/>
              </w:rPr>
              <w:br/>
              <w:t>i) Acarreos y maniobras.</w:t>
            </w:r>
            <w:r w:rsidRPr="008F0FAE">
              <w:rPr>
                <w:rFonts w:ascii="Noto Sans" w:hAnsi="Noto Sans" w:cs="Noto Sans"/>
                <w:b w:val="0"/>
              </w:rPr>
              <w:br/>
              <w:t>j) Desperdicios.</w:t>
            </w:r>
            <w:r w:rsidRPr="008F0FAE">
              <w:rPr>
                <w:rFonts w:ascii="Noto Sans" w:hAnsi="Noto Sans" w:cs="Noto Sans"/>
                <w:b w:val="0"/>
              </w:rPr>
              <w:br/>
              <w:t>k) Pruebas de funcionamiento.</w:t>
            </w:r>
            <w:r w:rsidRPr="008F0FAE">
              <w:rPr>
                <w:rFonts w:ascii="Noto Sans" w:hAnsi="Noto Sans" w:cs="Noto Sans"/>
                <w:b w:val="0"/>
              </w:rPr>
              <w:br/>
              <w:t>l) Resane de áreas intervenidas.</w:t>
            </w:r>
            <w:r w:rsidRPr="008F0FAE">
              <w:rPr>
                <w:rFonts w:ascii="Noto Sans" w:hAnsi="Noto Sans" w:cs="Noto Sans"/>
                <w:b w:val="0"/>
              </w:rPr>
              <w:br/>
              <w:t>m) Limpieza final.</w:t>
            </w:r>
            <w:r w:rsidRPr="008F0FAE">
              <w:rPr>
                <w:rFonts w:ascii="Noto Sans" w:hAnsi="Noto Sans" w:cs="Noto Sans"/>
                <w:b w:val="0"/>
              </w:rPr>
              <w:br/>
              <w:t>n) Señalización y medidas de seguridad.</w:t>
            </w:r>
          </w:p>
          <w:p w14:paraId="28A32673" w14:textId="77777777" w:rsidR="004F71F9" w:rsidRPr="008F0FAE" w:rsidRDefault="004F71F9" w:rsidP="00CF0AF6">
            <w:pPr>
              <w:rPr>
                <w:rFonts w:ascii="Noto Sans" w:hAnsi="Noto Sans" w:cs="Noto Sans"/>
                <w:b w:val="0"/>
              </w:rPr>
            </w:pPr>
          </w:p>
          <w:p w14:paraId="1606E4BE" w14:textId="77777777" w:rsidR="004F71F9" w:rsidRPr="008F0FAE" w:rsidRDefault="004F71F9" w:rsidP="00CF0AF6">
            <w:pPr>
              <w:ind w:left="708"/>
              <w:rPr>
                <w:rFonts w:ascii="Noto Sans" w:hAnsi="Noto Sans" w:cs="Noto Sans"/>
                <w:b w:val="0"/>
              </w:rPr>
            </w:pPr>
          </w:p>
        </w:tc>
      </w:tr>
      <w:tr w:rsidR="004F71F9" w:rsidRPr="008F0FAE" w14:paraId="5AD5D0BA" w14:textId="77777777" w:rsidTr="003746B5">
        <w:tc>
          <w:tcPr>
            <w:tcW w:w="8505" w:type="dxa"/>
          </w:tcPr>
          <w:p w14:paraId="164B1E4B"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luminario suministrado, instalado, empotrado, conectado, probado y en operación, conforme a las especificaciones del proyecto y aprobado por la supervisión.</w:t>
            </w:r>
          </w:p>
        </w:tc>
      </w:tr>
    </w:tbl>
    <w:p w14:paraId="57B55339"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4CCC43F4" w14:textId="77777777" w:rsidTr="003746B5">
        <w:tc>
          <w:tcPr>
            <w:tcW w:w="8505" w:type="dxa"/>
            <w:shd w:val="clear" w:color="auto" w:fill="660033"/>
          </w:tcPr>
          <w:p w14:paraId="49CCB1C2" w14:textId="77777777" w:rsidR="004F71F9" w:rsidRPr="008F0FAE" w:rsidRDefault="004F71F9" w:rsidP="00CF0AF6">
            <w:pPr>
              <w:rPr>
                <w:rFonts w:ascii="Noto Sans" w:hAnsi="Noto Sans" w:cs="Noto Sans"/>
                <w:b w:val="0"/>
              </w:rPr>
            </w:pPr>
            <w:r w:rsidRPr="008F0FAE">
              <w:rPr>
                <w:rFonts w:ascii="Noto Sans" w:hAnsi="Noto Sans" w:cs="Noto Sans"/>
                <w:b w:val="0"/>
                <w:lang w:eastAsia="es-MX"/>
              </w:rPr>
              <w:t>CONCEPTO TAB-4.5.6, TABAL.5, TABAL.6, TABAL.7, TABF-2.4, TABF-3.4, TABF-3.5, TABF-4.4, TABF-4.5, TABF-5.4, TABF-5.5, TABF-8.4, TABF-8.5</w:t>
            </w:r>
          </w:p>
        </w:tc>
      </w:tr>
      <w:tr w:rsidR="004F71F9" w:rsidRPr="008F0FAE" w14:paraId="6BFC16F1" w14:textId="77777777" w:rsidTr="003746B5">
        <w:tc>
          <w:tcPr>
            <w:tcW w:w="8505" w:type="dxa"/>
          </w:tcPr>
          <w:p w14:paraId="5357D7BC"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y colocación de luminario de empotrar en plafón diferentes modelos. Incluye: materiales, mano de obra especializada, material misceláneo, balastro lámparas, desperdicio, maniobras, conexiones,</w:t>
            </w:r>
          </w:p>
        </w:tc>
      </w:tr>
      <w:tr w:rsidR="004F71F9" w:rsidRPr="008F0FAE" w14:paraId="1F515D73" w14:textId="77777777" w:rsidTr="003746B5">
        <w:tc>
          <w:tcPr>
            <w:tcW w:w="8505" w:type="dxa"/>
          </w:tcPr>
          <w:p w14:paraId="41091EFA"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15F62760" w14:textId="77777777" w:rsidR="004F71F9" w:rsidRPr="008F0FAE" w:rsidRDefault="004F71F9" w:rsidP="00CF0AF6">
            <w:pPr>
              <w:widowControl w:val="0"/>
              <w:jc w:val="both"/>
              <w:rPr>
                <w:rFonts w:ascii="Noto Sans" w:hAnsi="Noto Sans" w:cs="Noto Sans"/>
                <w:b w:val="0"/>
                <w:lang w:eastAsia="es-MX"/>
              </w:rPr>
            </w:pPr>
          </w:p>
        </w:tc>
      </w:tr>
      <w:tr w:rsidR="004F71F9" w:rsidRPr="008F0FAE" w14:paraId="5A8E6F1C" w14:textId="77777777" w:rsidTr="003746B5">
        <w:tc>
          <w:tcPr>
            <w:tcW w:w="8505" w:type="dxa"/>
          </w:tcPr>
          <w:p w14:paraId="0F7ADAE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772B6B8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luminario tipo downlight LED para empotrar en plafón, diseñado para iluminación interior en áreas comerciales, oficinas o residenciales, proporcionando iluminación uniforme, eficiente y de bajo consumo energético.</w:t>
            </w:r>
          </w:p>
          <w:p w14:paraId="57C94E6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luminario contará con tecnología LED integrada, garantizando alto rendimiento, larga vida útil y mínimo mantenimiento. Su instalación será en plafón falso o superficie compatible, conforme a proyecto autorizado.</w:t>
            </w:r>
          </w:p>
          <w:p w14:paraId="60D15A9F"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3BB040DF" w14:textId="77777777" w:rsidTr="003746B5">
        <w:tc>
          <w:tcPr>
            <w:tcW w:w="8505" w:type="dxa"/>
          </w:tcPr>
          <w:p w14:paraId="25496DD9"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0D07EE29"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condiciones del plafón, ubicación de las salidas eléctricas y compatibilidad del sistema.</w:t>
            </w:r>
          </w:p>
          <w:p w14:paraId="04484396"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35576CE"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realizará la inspección del luminario y sus componentes. </w:t>
            </w:r>
          </w:p>
          <w:p w14:paraId="60BBA835"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verificará que el equipo no presente daños. </w:t>
            </w:r>
          </w:p>
          <w:p w14:paraId="1A30DE43"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confirmará compatibilidad con el sistema eléctrico. </w:t>
            </w:r>
          </w:p>
          <w:p w14:paraId="5FCB5E1F"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realizará el trazo de ubicación conforme a planos. </w:t>
            </w:r>
          </w:p>
          <w:p w14:paraId="17E6A46E"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efectuará el corte en plafón según dimensiones del luminario. </w:t>
            </w:r>
          </w:p>
          <w:p w14:paraId="063EC949"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preparará el punto de conexión eléctrica. </w:t>
            </w:r>
          </w:p>
          <w:p w14:paraId="31BCA746"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realizará la conexión del luminario a la red eléctrica. </w:t>
            </w:r>
          </w:p>
          <w:p w14:paraId="2D69F349"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lastRenderedPageBreak/>
              <w:t xml:space="preserve">Se verificará el correcto aislamiento y sujeción del cableado. </w:t>
            </w:r>
          </w:p>
          <w:p w14:paraId="54A6FC9A"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colocará el luminario empotrado en plafón. </w:t>
            </w:r>
          </w:p>
          <w:p w14:paraId="25358BEB"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asegurará su fijación mediante mecanismos propios del equipo. </w:t>
            </w:r>
          </w:p>
          <w:p w14:paraId="12458666"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energizará el sistema para pruebas. </w:t>
            </w:r>
          </w:p>
          <w:p w14:paraId="1041AA3C"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verificará el funcionamiento del luminario. </w:t>
            </w:r>
          </w:p>
          <w:p w14:paraId="422C7598"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realizarán ajustes necesarios. </w:t>
            </w:r>
          </w:p>
          <w:p w14:paraId="3EA83218"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Se efectuará limpieza del área de trabajo. </w:t>
            </w:r>
          </w:p>
          <w:p w14:paraId="55968F72"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0C09E242" w14:textId="77777777" w:rsidR="004F71F9" w:rsidRPr="008F0FAE" w:rsidRDefault="004F71F9">
            <w:pPr>
              <w:numPr>
                <w:ilvl w:val="0"/>
                <w:numId w:val="279"/>
              </w:numPr>
              <w:rPr>
                <w:rFonts w:ascii="Noto Sans" w:hAnsi="Noto Sans" w:cs="Noto Sans"/>
                <w:b w:val="0"/>
              </w:rPr>
            </w:pPr>
            <w:r w:rsidRPr="008F0FAE">
              <w:rPr>
                <w:rFonts w:ascii="Noto Sans" w:hAnsi="Noto Sans" w:cs="Noto Sans"/>
                <w:b w:val="0"/>
              </w:rPr>
              <w:t xml:space="preserve">Cualquier defecto deberá ser corregido previo a la entrega. </w:t>
            </w:r>
          </w:p>
          <w:p w14:paraId="7239A948" w14:textId="77777777" w:rsidR="004F71F9" w:rsidRPr="008F0FAE" w:rsidRDefault="004F71F9" w:rsidP="00CF0AF6">
            <w:pPr>
              <w:rPr>
                <w:rFonts w:ascii="Noto Sans" w:hAnsi="Noto Sans" w:cs="Noto Sans"/>
                <w:b w:val="0"/>
              </w:rPr>
            </w:pPr>
            <w:r w:rsidRPr="008F0FAE">
              <w:rPr>
                <w:rFonts w:ascii="Noto Sans" w:hAnsi="Noto Sans" w:cs="Noto Sans"/>
                <w:b w:val="0"/>
              </w:rPr>
              <w:pict w14:anchorId="1B19DF5F">
                <v:rect id="_x0000_i1624" style="width:0;height:1.5pt" o:hralign="center" o:hrstd="t" o:hr="t" fillcolor="#a0a0a0" stroked="f"/>
              </w:pict>
            </w:r>
          </w:p>
          <w:p w14:paraId="29202EE9"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52B46EF2"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luminario de modelo según proyecto.</w:t>
            </w:r>
            <w:r w:rsidRPr="008F0FAE">
              <w:rPr>
                <w:rFonts w:ascii="Noto Sans" w:hAnsi="Noto Sans" w:cs="Noto Sans"/>
                <w:b w:val="0"/>
              </w:rPr>
              <w:br/>
              <w:t>b) Materiales eléctricos para conexión.</w:t>
            </w:r>
            <w:r w:rsidRPr="008F0FAE">
              <w:rPr>
                <w:rFonts w:ascii="Noto Sans" w:hAnsi="Noto Sans" w:cs="Noto Sans"/>
                <w:b w:val="0"/>
              </w:rPr>
              <w:br/>
              <w:t>c) Instalación y fijación en plafón.</w:t>
            </w:r>
            <w:r w:rsidRPr="008F0FAE">
              <w:rPr>
                <w:rFonts w:ascii="Noto Sans" w:hAnsi="Noto Sans" w:cs="Noto Sans"/>
                <w:b w:val="0"/>
              </w:rPr>
              <w:br/>
              <w:t>d) Conexiones eléctricas.</w:t>
            </w:r>
            <w:r w:rsidRPr="008F0FAE">
              <w:rPr>
                <w:rFonts w:ascii="Noto Sans" w:hAnsi="Noto Sans" w:cs="Noto Sans"/>
                <w:b w:val="0"/>
              </w:rPr>
              <w:br/>
              <w:t>e) Material misceláneo.</w:t>
            </w:r>
            <w:r w:rsidRPr="008F0FAE">
              <w:rPr>
                <w:rFonts w:ascii="Noto Sans" w:hAnsi="Noto Sans" w:cs="Noto Sans"/>
                <w:b w:val="0"/>
              </w:rPr>
              <w:br/>
              <w:t>f) Mano de obra especializada.</w:t>
            </w:r>
            <w:r w:rsidRPr="008F0FAE">
              <w:rPr>
                <w:rFonts w:ascii="Noto Sans" w:hAnsi="Noto Sans" w:cs="Noto Sans"/>
                <w:b w:val="0"/>
              </w:rPr>
              <w:br/>
              <w:t>g) Herramienta y equipo necesario.</w:t>
            </w:r>
            <w:r w:rsidRPr="008F0FAE">
              <w:rPr>
                <w:rFonts w:ascii="Noto Sans" w:hAnsi="Noto Sans" w:cs="Noto Sans"/>
                <w:b w:val="0"/>
              </w:rPr>
              <w:br/>
              <w:t>h) Maniobras.</w:t>
            </w:r>
            <w:r w:rsidRPr="008F0FAE">
              <w:rPr>
                <w:rFonts w:ascii="Noto Sans" w:hAnsi="Noto Sans" w:cs="Noto Sans"/>
                <w:b w:val="0"/>
              </w:rPr>
              <w:br/>
              <w:t>i) Desperdicios.</w:t>
            </w:r>
            <w:r w:rsidRPr="008F0FAE">
              <w:rPr>
                <w:rFonts w:ascii="Noto Sans" w:hAnsi="Noto Sans" w:cs="Noto Sans"/>
                <w:b w:val="0"/>
              </w:rPr>
              <w:br/>
              <w:t>j) Pruebas de funcionamiento.</w:t>
            </w:r>
            <w:r w:rsidRPr="008F0FAE">
              <w:rPr>
                <w:rFonts w:ascii="Noto Sans" w:hAnsi="Noto Sans" w:cs="Noto Sans"/>
                <w:b w:val="0"/>
              </w:rPr>
              <w:br/>
              <w:t>k) Limpieza final.</w:t>
            </w:r>
            <w:r w:rsidRPr="008F0FAE">
              <w:rPr>
                <w:rFonts w:ascii="Noto Sans" w:hAnsi="Noto Sans" w:cs="Noto Sans"/>
                <w:b w:val="0"/>
              </w:rPr>
              <w:br/>
              <w:t>l) Señalización y medidas de seguridad.</w:t>
            </w:r>
          </w:p>
          <w:p w14:paraId="6F110CA2" w14:textId="77777777" w:rsidR="004F71F9" w:rsidRPr="008F0FAE" w:rsidRDefault="004F71F9" w:rsidP="00CF0AF6">
            <w:pPr>
              <w:rPr>
                <w:rFonts w:ascii="Noto Sans" w:hAnsi="Noto Sans" w:cs="Noto Sans"/>
                <w:b w:val="0"/>
              </w:rPr>
            </w:pPr>
          </w:p>
          <w:p w14:paraId="7C1E9111" w14:textId="77777777" w:rsidR="004F71F9" w:rsidRPr="008F0FAE" w:rsidRDefault="004F71F9" w:rsidP="00CF0AF6">
            <w:pPr>
              <w:ind w:left="708"/>
              <w:rPr>
                <w:rFonts w:ascii="Noto Sans" w:hAnsi="Noto Sans" w:cs="Noto Sans"/>
                <w:b w:val="0"/>
              </w:rPr>
            </w:pPr>
          </w:p>
        </w:tc>
      </w:tr>
      <w:tr w:rsidR="004F71F9" w:rsidRPr="008F0FAE" w14:paraId="3C7AE0D0" w14:textId="77777777" w:rsidTr="003746B5">
        <w:tc>
          <w:tcPr>
            <w:tcW w:w="8505" w:type="dxa"/>
          </w:tcPr>
          <w:p w14:paraId="73B5830D"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luminario suministrado, instalado, empotrado, conectado, probado y en operación, conforme a las especificaciones del proyecto y aprobado por la supervisión.</w:t>
            </w:r>
          </w:p>
          <w:p w14:paraId="157173F9" w14:textId="77777777" w:rsidR="004F71F9" w:rsidRPr="008F0FAE" w:rsidRDefault="004F71F9" w:rsidP="00CF0AF6">
            <w:pPr>
              <w:ind w:right="-1"/>
              <w:jc w:val="both"/>
              <w:rPr>
                <w:rFonts w:ascii="Noto Sans" w:hAnsi="Noto Sans" w:cs="Noto Sans"/>
                <w:b w:val="0"/>
                <w:lang w:eastAsia="es-MX"/>
              </w:rPr>
            </w:pPr>
          </w:p>
        </w:tc>
      </w:tr>
    </w:tbl>
    <w:p w14:paraId="510F5EBB" w14:textId="77777777" w:rsidR="004F71F9" w:rsidRPr="008F0FAE" w:rsidRDefault="004F71F9" w:rsidP="004F71F9">
      <w:pPr>
        <w:tabs>
          <w:tab w:val="left" w:pos="8505"/>
        </w:tabs>
        <w:ind w:right="142"/>
        <w:rPr>
          <w:rFonts w:ascii="Noto Sans" w:hAnsi="Noto Sans" w:cs="Noto Sans"/>
          <w:b w:val="0"/>
          <w:u w:val="single"/>
        </w:rPr>
      </w:pPr>
    </w:p>
    <w:p w14:paraId="55B21D99"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350FCC91" w14:textId="77777777" w:rsidTr="003746B5">
        <w:tc>
          <w:tcPr>
            <w:tcW w:w="8505" w:type="dxa"/>
            <w:shd w:val="clear" w:color="auto" w:fill="660033"/>
          </w:tcPr>
          <w:p w14:paraId="2D26657A"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TAB-4.6.2</w:t>
            </w:r>
          </w:p>
        </w:tc>
      </w:tr>
      <w:tr w:rsidR="004F71F9" w:rsidRPr="008F0FAE" w14:paraId="1103D190" w14:textId="77777777" w:rsidTr="003746B5">
        <w:tc>
          <w:tcPr>
            <w:tcW w:w="8505" w:type="dxa"/>
          </w:tcPr>
          <w:p w14:paraId="3A27A8F3"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cable para conexión DMX, con impedancia de 120 </w:t>
            </w:r>
            <w:proofErr w:type="spellStart"/>
            <w:r w:rsidRPr="008F0FAE">
              <w:rPr>
                <w:rFonts w:ascii="Noto Sans" w:hAnsi="Noto Sans" w:cs="Noto Sans"/>
                <w:b w:val="0"/>
              </w:rPr>
              <w:t>ohms</w:t>
            </w:r>
            <w:proofErr w:type="spellEnd"/>
            <w:r w:rsidRPr="008F0FAE">
              <w:rPr>
                <w:rFonts w:ascii="Noto Sans" w:hAnsi="Noto Sans" w:cs="Noto Sans"/>
                <w:b w:val="0"/>
              </w:rPr>
              <w:t>, calibre 2 x 22 AWG + 1 malla (blindaje). Incluye: suministro de materiales, cortes, tendido, instalación, conexiones, cinta de aislar No. 33, acarreos, desperdicios, herramienta, equipo, mano de obra especializada y todo lo necesario para su correcta instalación y funcionamiento conforme a proyecto.</w:t>
            </w:r>
          </w:p>
          <w:p w14:paraId="1E8936B0" w14:textId="77777777" w:rsidR="004F71F9" w:rsidRPr="008F0FAE" w:rsidRDefault="004F71F9" w:rsidP="00CF0AF6">
            <w:pPr>
              <w:widowControl w:val="0"/>
              <w:tabs>
                <w:tab w:val="left" w:pos="2246"/>
              </w:tabs>
              <w:spacing w:line="276" w:lineRule="auto"/>
              <w:jc w:val="both"/>
              <w:rPr>
                <w:rFonts w:ascii="Noto Sans" w:hAnsi="Noto Sans" w:cs="Noto Sans"/>
                <w:b w:val="0"/>
              </w:rPr>
            </w:pPr>
          </w:p>
        </w:tc>
      </w:tr>
      <w:tr w:rsidR="004F71F9" w:rsidRPr="008F0FAE" w14:paraId="471AE9A8" w14:textId="77777777" w:rsidTr="003746B5">
        <w:tc>
          <w:tcPr>
            <w:tcW w:w="8505" w:type="dxa"/>
          </w:tcPr>
          <w:p w14:paraId="5A8B29B3"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p>
          <w:p w14:paraId="27CB8E32"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Metro Lineal (ML)</w:t>
            </w:r>
          </w:p>
        </w:tc>
      </w:tr>
      <w:tr w:rsidR="004F71F9" w:rsidRPr="008F0FAE" w14:paraId="04DC4940" w14:textId="77777777" w:rsidTr="003746B5">
        <w:tc>
          <w:tcPr>
            <w:tcW w:w="8505" w:type="dxa"/>
          </w:tcPr>
          <w:p w14:paraId="6E82B58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r w:rsidRPr="008F0FAE">
              <w:rPr>
                <w:rFonts w:ascii="Noto Sans" w:hAnsi="Noto Sans" w:cs="Noto Sans"/>
                <w:b w:val="0"/>
                <w:lang w:eastAsia="es-MX"/>
              </w:rPr>
              <w:t xml:space="preserve">Se realizará el suministro e instalación de cableado tipo DMX para sistemas de control de iluminación, con impedancia característica de 120 </w:t>
            </w:r>
            <w:proofErr w:type="spellStart"/>
            <w:r w:rsidRPr="008F0FAE">
              <w:rPr>
                <w:rFonts w:ascii="Noto Sans" w:hAnsi="Noto Sans" w:cs="Noto Sans"/>
                <w:b w:val="0"/>
                <w:lang w:eastAsia="es-MX"/>
              </w:rPr>
              <w:t>ohms</w:t>
            </w:r>
            <w:proofErr w:type="spellEnd"/>
            <w:r w:rsidRPr="008F0FAE">
              <w:rPr>
                <w:rFonts w:ascii="Noto Sans" w:hAnsi="Noto Sans" w:cs="Noto Sans"/>
                <w:b w:val="0"/>
                <w:lang w:eastAsia="es-MX"/>
              </w:rPr>
              <w:t xml:space="preserve">, diseñado </w:t>
            </w:r>
            <w:r w:rsidRPr="008F0FAE">
              <w:rPr>
                <w:rFonts w:ascii="Noto Sans" w:hAnsi="Noto Sans" w:cs="Noto Sans"/>
                <w:b w:val="0"/>
                <w:lang w:eastAsia="es-MX"/>
              </w:rPr>
              <w:lastRenderedPageBreak/>
              <w:t>para transmisión de señal digital en equipos de iluminación arquitectónica, escénica o decorativa.</w:t>
            </w:r>
          </w:p>
          <w:p w14:paraId="277B2B0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cable contará con conductores calibre 2 x 22 AWG y malla de blindaje para protección contra interferencias electromagnéticas, garantizando estabilidad en la señal, continuidad de comunicación y correcto funcionamiento del sistema DMX.</w:t>
            </w:r>
          </w:p>
          <w:p w14:paraId="3B2D7DE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La instalación se realizará conforme a las trayectorias indicadas en el proyecto, asegurando orden, protección mecánica y adecuada conexión entre equipos.</w:t>
            </w:r>
          </w:p>
          <w:p w14:paraId="5B4518FB"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57783F96" w14:textId="77777777" w:rsidTr="003746B5">
        <w:tc>
          <w:tcPr>
            <w:tcW w:w="8505" w:type="dxa"/>
          </w:tcPr>
          <w:p w14:paraId="11F2DD97"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2D2BAC51"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rutas de canalización, compatibilidad con equipos y condiciones del sitio.</w:t>
            </w:r>
          </w:p>
          <w:p w14:paraId="7F7E7DAF"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32A88FBF"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realizará la inspección del cable y materiales. </w:t>
            </w:r>
          </w:p>
          <w:p w14:paraId="079F5EE4"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verificará que el cable no presente daños o defectos. </w:t>
            </w:r>
          </w:p>
          <w:p w14:paraId="080815C4"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efectuará el trazo de rutas conforme a proyecto. </w:t>
            </w:r>
          </w:p>
          <w:p w14:paraId="3937B7E0"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prepararán las canalizaciones o trayectorias. </w:t>
            </w:r>
          </w:p>
          <w:p w14:paraId="2995E4A4"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realizará el tendido del cable DMX. </w:t>
            </w:r>
          </w:p>
          <w:p w14:paraId="7671405D"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evitarán radios de curvatura excesivos. </w:t>
            </w:r>
          </w:p>
          <w:p w14:paraId="71BF395A"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asegurará la correcta sujeción del cable. </w:t>
            </w:r>
          </w:p>
          <w:p w14:paraId="50081E6A"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realizarán los cortes necesarios. </w:t>
            </w:r>
          </w:p>
          <w:p w14:paraId="6283B7ED"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ejecutarán las conexiones entre equipos. </w:t>
            </w:r>
          </w:p>
          <w:p w14:paraId="7233DCC1"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verificará continuidad y polaridad. </w:t>
            </w:r>
          </w:p>
          <w:p w14:paraId="4AA8DA43"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aplicará aislamiento con cinta No. 33. </w:t>
            </w:r>
          </w:p>
          <w:p w14:paraId="4ACA29CF"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protegerán las conexiones. </w:t>
            </w:r>
          </w:p>
          <w:p w14:paraId="48B2D280"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realizará prueba de comunicación del sistema. </w:t>
            </w:r>
          </w:p>
          <w:p w14:paraId="0F424C59"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corregirán posibles interferencias. </w:t>
            </w:r>
          </w:p>
          <w:p w14:paraId="7D77AF9F"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Se efectuará limpieza del área de trabajo. </w:t>
            </w:r>
          </w:p>
          <w:p w14:paraId="739956ED"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5CA8BF27" w14:textId="77777777" w:rsidR="004F71F9" w:rsidRPr="008F0FAE" w:rsidRDefault="004F71F9">
            <w:pPr>
              <w:numPr>
                <w:ilvl w:val="0"/>
                <w:numId w:val="280"/>
              </w:numPr>
              <w:rPr>
                <w:rFonts w:ascii="Noto Sans" w:hAnsi="Noto Sans" w:cs="Noto Sans"/>
                <w:b w:val="0"/>
              </w:rPr>
            </w:pPr>
            <w:r w:rsidRPr="008F0FAE">
              <w:rPr>
                <w:rFonts w:ascii="Noto Sans" w:hAnsi="Noto Sans" w:cs="Noto Sans"/>
                <w:b w:val="0"/>
              </w:rPr>
              <w:t xml:space="preserve">Cualquier defecto deberá ser corregido previo a la entrega. </w:t>
            </w:r>
          </w:p>
          <w:p w14:paraId="50BA1B27" w14:textId="77777777" w:rsidR="004F71F9" w:rsidRPr="008F0FAE" w:rsidRDefault="004F71F9" w:rsidP="00CF0AF6">
            <w:pPr>
              <w:rPr>
                <w:rFonts w:ascii="Noto Sans" w:hAnsi="Noto Sans" w:cs="Noto Sans"/>
                <w:b w:val="0"/>
              </w:rPr>
            </w:pPr>
            <w:r w:rsidRPr="008F0FAE">
              <w:rPr>
                <w:rFonts w:ascii="Noto Sans" w:hAnsi="Noto Sans" w:cs="Noto Sans"/>
                <w:b w:val="0"/>
              </w:rPr>
              <w:pict w14:anchorId="4A9AF995">
                <v:rect id="_x0000_i1670" style="width:0;height:1.5pt" o:hralign="center" o:hrstd="t" o:hr="t" fillcolor="#a0a0a0" stroked="f"/>
              </w:pict>
            </w:r>
          </w:p>
          <w:p w14:paraId="0EB074CC"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227D707B" w14:textId="77777777" w:rsidR="004F71F9" w:rsidRPr="008F0FAE" w:rsidRDefault="004F71F9" w:rsidP="00CF0AF6">
            <w:pPr>
              <w:rPr>
                <w:rFonts w:ascii="Noto Sans" w:hAnsi="Noto Sans" w:cs="Noto Sans"/>
                <w:b w:val="0"/>
              </w:rPr>
            </w:pPr>
            <w:r w:rsidRPr="008F0FAE">
              <w:rPr>
                <w:rFonts w:ascii="Noto Sans" w:hAnsi="Noto Sans" w:cs="Noto Sans"/>
                <w:b w:val="0"/>
              </w:rPr>
              <w:t xml:space="preserve">a) Suministro de cable DMX 120 </w:t>
            </w:r>
            <w:proofErr w:type="spellStart"/>
            <w:r w:rsidRPr="008F0FAE">
              <w:rPr>
                <w:rFonts w:ascii="Noto Sans" w:hAnsi="Noto Sans" w:cs="Noto Sans"/>
                <w:b w:val="0"/>
              </w:rPr>
              <w:t>ohms</w:t>
            </w:r>
            <w:proofErr w:type="spellEnd"/>
            <w:r w:rsidRPr="008F0FAE">
              <w:rPr>
                <w:rFonts w:ascii="Noto Sans" w:hAnsi="Noto Sans" w:cs="Noto Sans"/>
                <w:b w:val="0"/>
              </w:rPr>
              <w:t xml:space="preserve"> 2x22 AWG + malla.</w:t>
            </w:r>
            <w:r w:rsidRPr="008F0FAE">
              <w:rPr>
                <w:rFonts w:ascii="Noto Sans" w:hAnsi="Noto Sans" w:cs="Noto Sans"/>
                <w:b w:val="0"/>
              </w:rPr>
              <w:br/>
              <w:t>b) Cortes y preparación del cableado.</w:t>
            </w:r>
            <w:r w:rsidRPr="008F0FAE">
              <w:rPr>
                <w:rFonts w:ascii="Noto Sans" w:hAnsi="Noto Sans" w:cs="Noto Sans"/>
                <w:b w:val="0"/>
              </w:rPr>
              <w:br/>
              <w:t>c) Tendido e instalación del cable.</w:t>
            </w:r>
            <w:r w:rsidRPr="008F0FAE">
              <w:rPr>
                <w:rFonts w:ascii="Noto Sans" w:hAnsi="Noto Sans" w:cs="Noto Sans"/>
                <w:b w:val="0"/>
              </w:rPr>
              <w:br/>
              <w:t>d) Conexiones entre equipos.</w:t>
            </w:r>
            <w:r w:rsidRPr="008F0FAE">
              <w:rPr>
                <w:rFonts w:ascii="Noto Sans" w:hAnsi="Noto Sans" w:cs="Noto Sans"/>
                <w:b w:val="0"/>
              </w:rPr>
              <w:br/>
              <w:t>e) Materiales auxiliares (cinta No. 33, conectores, etc.).</w:t>
            </w:r>
            <w:r w:rsidRPr="008F0FAE">
              <w:rPr>
                <w:rFonts w:ascii="Noto Sans" w:hAnsi="Noto Sans" w:cs="Noto Sans"/>
                <w:b w:val="0"/>
              </w:rPr>
              <w:br/>
              <w:t>f) Mano de obra especializada.</w:t>
            </w:r>
            <w:r w:rsidRPr="008F0FAE">
              <w:rPr>
                <w:rFonts w:ascii="Noto Sans" w:hAnsi="Noto Sans" w:cs="Noto Sans"/>
                <w:b w:val="0"/>
              </w:rPr>
              <w:br/>
              <w:t>g) Herramienta y equipo necesario.</w:t>
            </w:r>
            <w:r w:rsidRPr="008F0FAE">
              <w:rPr>
                <w:rFonts w:ascii="Noto Sans" w:hAnsi="Noto Sans" w:cs="Noto Sans"/>
                <w:b w:val="0"/>
              </w:rPr>
              <w:br/>
              <w:t>h) Acarreos y maniobras.</w:t>
            </w:r>
            <w:r w:rsidRPr="008F0FAE">
              <w:rPr>
                <w:rFonts w:ascii="Noto Sans" w:hAnsi="Noto Sans" w:cs="Noto Sans"/>
                <w:b w:val="0"/>
              </w:rPr>
              <w:br/>
              <w:t>i) Desperdicios.</w:t>
            </w:r>
            <w:r w:rsidRPr="008F0FAE">
              <w:rPr>
                <w:rFonts w:ascii="Noto Sans" w:hAnsi="Noto Sans" w:cs="Noto Sans"/>
                <w:b w:val="0"/>
              </w:rPr>
              <w:br/>
              <w:t>j) Pruebas de comunicación.</w:t>
            </w:r>
            <w:r w:rsidRPr="008F0FAE">
              <w:rPr>
                <w:rFonts w:ascii="Noto Sans" w:hAnsi="Noto Sans" w:cs="Noto Sans"/>
                <w:b w:val="0"/>
              </w:rPr>
              <w:br/>
            </w:r>
            <w:r w:rsidRPr="008F0FAE">
              <w:rPr>
                <w:rFonts w:ascii="Noto Sans" w:hAnsi="Noto Sans" w:cs="Noto Sans"/>
                <w:b w:val="0"/>
              </w:rPr>
              <w:lastRenderedPageBreak/>
              <w:t>k) Limpieza final.</w:t>
            </w:r>
            <w:r w:rsidRPr="008F0FAE">
              <w:rPr>
                <w:rFonts w:ascii="Noto Sans" w:hAnsi="Noto Sans" w:cs="Noto Sans"/>
                <w:b w:val="0"/>
              </w:rPr>
              <w:br/>
              <w:t>l) Señalización y medidas de seguridad.</w:t>
            </w:r>
          </w:p>
          <w:p w14:paraId="4150E544" w14:textId="77777777" w:rsidR="004F71F9" w:rsidRPr="008F0FAE" w:rsidRDefault="004F71F9" w:rsidP="00CF0AF6">
            <w:pPr>
              <w:ind w:left="708"/>
              <w:rPr>
                <w:rFonts w:ascii="Noto Sans" w:hAnsi="Noto Sans" w:cs="Noto Sans"/>
                <w:b w:val="0"/>
              </w:rPr>
            </w:pPr>
          </w:p>
        </w:tc>
      </w:tr>
      <w:tr w:rsidR="004F71F9" w:rsidRPr="008F0FAE" w14:paraId="43B4E844" w14:textId="77777777" w:rsidTr="003746B5">
        <w:tc>
          <w:tcPr>
            <w:tcW w:w="8505" w:type="dxa"/>
          </w:tcPr>
          <w:p w14:paraId="3B2C4E2F"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metro lineal (ml) de cable suministrado, instalado, conectado, probado y en operación, conforme a las especificaciones del proyecto y aprobado por la supervisión.</w:t>
            </w:r>
          </w:p>
          <w:p w14:paraId="2DC0421C" w14:textId="77777777" w:rsidR="004F71F9" w:rsidRPr="008F0FAE" w:rsidRDefault="004F71F9" w:rsidP="00CF0AF6">
            <w:pPr>
              <w:ind w:right="-1"/>
              <w:jc w:val="both"/>
              <w:rPr>
                <w:rFonts w:ascii="Noto Sans" w:hAnsi="Noto Sans" w:cs="Noto Sans"/>
                <w:b w:val="0"/>
                <w:lang w:eastAsia="es-MX"/>
              </w:rPr>
            </w:pPr>
          </w:p>
        </w:tc>
      </w:tr>
    </w:tbl>
    <w:p w14:paraId="0E3F461B" w14:textId="77777777" w:rsidR="004F71F9" w:rsidRPr="008F0FAE" w:rsidRDefault="004F71F9" w:rsidP="004F71F9">
      <w:pPr>
        <w:tabs>
          <w:tab w:val="left" w:pos="8505"/>
        </w:tabs>
        <w:ind w:right="142"/>
        <w:rPr>
          <w:rFonts w:ascii="Noto Sans" w:hAnsi="Noto Sans" w:cs="Noto Sans"/>
          <w:b w:val="0"/>
          <w:u w:val="single"/>
        </w:rPr>
      </w:pPr>
    </w:p>
    <w:p w14:paraId="1089512A"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0ED0F7EE" w14:textId="77777777" w:rsidTr="003746B5">
        <w:tc>
          <w:tcPr>
            <w:tcW w:w="8505" w:type="dxa"/>
            <w:shd w:val="clear" w:color="auto" w:fill="C00000"/>
          </w:tcPr>
          <w:p w14:paraId="7EFB6EA7"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TAB-4.6.3, TAB-4.6.4</w:t>
            </w:r>
          </w:p>
        </w:tc>
      </w:tr>
      <w:tr w:rsidR="004F71F9" w:rsidRPr="008F0FAE" w14:paraId="59D84E0D" w14:textId="77777777" w:rsidTr="003746B5">
        <w:tc>
          <w:tcPr>
            <w:tcW w:w="8505" w:type="dxa"/>
          </w:tcPr>
          <w:p w14:paraId="01C4114C"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conector IP68 3 polos modelo Z141CP003N para cable de conexión DMX 1, incluye: suministro de materiales, soldadura, herramienta, acarreos, cortes, instalación, conexiones, cinta de aislar No. 33, desperdicios y todo lo necesario para su correcta instalación y funcionamiento.</w:t>
            </w:r>
          </w:p>
        </w:tc>
      </w:tr>
      <w:tr w:rsidR="004F71F9" w:rsidRPr="008F0FAE" w14:paraId="6CD1E34B" w14:textId="77777777" w:rsidTr="003746B5">
        <w:tc>
          <w:tcPr>
            <w:tcW w:w="8505" w:type="dxa"/>
          </w:tcPr>
          <w:p w14:paraId="5A372077"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p>
          <w:p w14:paraId="0FE55A9D" w14:textId="77777777" w:rsidR="004F71F9" w:rsidRPr="008F0FAE" w:rsidRDefault="004F71F9" w:rsidP="00CF0AF6">
            <w:pPr>
              <w:widowControl w:val="0"/>
              <w:jc w:val="both"/>
              <w:rPr>
                <w:rFonts w:ascii="Noto Sans" w:hAnsi="Noto Sans" w:cs="Noto Sans"/>
                <w:b w:val="0"/>
                <w:lang w:eastAsia="es-MX"/>
              </w:rPr>
            </w:pPr>
          </w:p>
        </w:tc>
      </w:tr>
      <w:tr w:rsidR="004F71F9" w:rsidRPr="008F0FAE" w14:paraId="46BE0A27" w14:textId="77777777" w:rsidTr="003746B5">
        <w:tc>
          <w:tcPr>
            <w:tcW w:w="8505" w:type="dxa"/>
          </w:tcPr>
          <w:p w14:paraId="4B099F2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r w:rsidRPr="008F0FAE">
              <w:rPr>
                <w:rFonts w:ascii="Noto Sans" w:hAnsi="Noto Sans" w:cs="Noto Sans"/>
                <w:b w:val="0"/>
                <w:lang w:eastAsia="es-MX"/>
              </w:rPr>
              <w:t>Se realizará el suministro e instalación de conector tipo IP68 de 3 polos, diseñado para garantizar conexiones eléctricas herméticas en sistemas de control DMX, proporcionando protección contra polvo, humedad y condiciones ambientales adversas.</w:t>
            </w:r>
          </w:p>
          <w:p w14:paraId="4B2C164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conector será instalado en cableado DMX, asegurando continuidad eléctrica, correcta polaridad y protección del sistema contra interferencias o fallas por ingreso de agua, garantizando un funcionamiento confiable del sistema de iluminación.</w:t>
            </w:r>
          </w:p>
          <w:p w14:paraId="755E8916"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7C23267A" w14:textId="77777777" w:rsidTr="003746B5">
        <w:tc>
          <w:tcPr>
            <w:tcW w:w="8505" w:type="dxa"/>
          </w:tcPr>
          <w:p w14:paraId="03984912"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0437F549"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compatibilidad del conector con el cableado DMX, condiciones del sitio y puntos de conexión.</w:t>
            </w:r>
          </w:p>
          <w:p w14:paraId="71C99868"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5DE8B209"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realizará la inspección del conector y materiales. </w:t>
            </w:r>
          </w:p>
          <w:p w14:paraId="4302DE9B"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verificará que el equipo no presente daños. </w:t>
            </w:r>
          </w:p>
          <w:p w14:paraId="6022CA41"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preparará el cable DMX (desforre y limpieza). </w:t>
            </w:r>
          </w:p>
          <w:p w14:paraId="31B619AC"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identificarán los conductores. </w:t>
            </w:r>
          </w:p>
          <w:p w14:paraId="3203B134"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realizarán las conexiones mediante soldadura. </w:t>
            </w:r>
          </w:p>
          <w:p w14:paraId="52B1E9F0"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verificará la correcta polaridad. </w:t>
            </w:r>
          </w:p>
          <w:p w14:paraId="0E68720F"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ensamblará el conector conforme a especificaciones del fabricante. </w:t>
            </w:r>
          </w:p>
          <w:p w14:paraId="57EC6311"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realizará el sellado para garantizar hermeticidad IP68. </w:t>
            </w:r>
          </w:p>
          <w:p w14:paraId="22A1772B"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aplicará aislamiento con cinta No. 33. </w:t>
            </w:r>
          </w:p>
          <w:p w14:paraId="276566FE"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verificará la firmeza de las conexiones. </w:t>
            </w:r>
          </w:p>
          <w:p w14:paraId="782CE4DA"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realizará prueba de continuidad eléctrica. </w:t>
            </w:r>
          </w:p>
          <w:p w14:paraId="6D548371"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verificará funcionamiento del sistema. </w:t>
            </w:r>
          </w:p>
          <w:p w14:paraId="5E4376D1"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corregirán posibles fallas. </w:t>
            </w:r>
          </w:p>
          <w:p w14:paraId="5D321800"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Se realizará limpieza del área de trabajo. </w:t>
            </w:r>
          </w:p>
          <w:p w14:paraId="65CF9D4D"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68D282FD" w14:textId="77777777" w:rsidR="004F71F9" w:rsidRPr="008F0FAE" w:rsidRDefault="004F71F9">
            <w:pPr>
              <w:numPr>
                <w:ilvl w:val="0"/>
                <w:numId w:val="281"/>
              </w:numPr>
              <w:rPr>
                <w:rFonts w:ascii="Noto Sans" w:hAnsi="Noto Sans" w:cs="Noto Sans"/>
                <w:b w:val="0"/>
              </w:rPr>
            </w:pPr>
            <w:r w:rsidRPr="008F0FAE">
              <w:rPr>
                <w:rFonts w:ascii="Noto Sans" w:hAnsi="Noto Sans" w:cs="Noto Sans"/>
                <w:b w:val="0"/>
              </w:rPr>
              <w:lastRenderedPageBreak/>
              <w:t xml:space="preserve">Cualquier defecto deberá ser corregido previo a la entrega. </w:t>
            </w:r>
          </w:p>
          <w:p w14:paraId="6EF812F4" w14:textId="77777777" w:rsidR="004F71F9" w:rsidRPr="008F0FAE" w:rsidRDefault="004F71F9" w:rsidP="00CF0AF6">
            <w:pPr>
              <w:rPr>
                <w:rFonts w:ascii="Noto Sans" w:hAnsi="Noto Sans" w:cs="Noto Sans"/>
                <w:b w:val="0"/>
              </w:rPr>
            </w:pPr>
            <w:r w:rsidRPr="008F0FAE">
              <w:rPr>
                <w:rFonts w:ascii="Noto Sans" w:hAnsi="Noto Sans" w:cs="Noto Sans"/>
                <w:b w:val="0"/>
              </w:rPr>
              <w:pict w14:anchorId="36659A34">
                <v:rect id="_x0000_i1716" style="width:0;height:1.5pt" o:hralign="center" o:hrstd="t" o:hr="t" fillcolor="#a0a0a0" stroked="f"/>
              </w:pict>
            </w:r>
          </w:p>
          <w:p w14:paraId="3DFBFBD3"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59F737C3" w14:textId="6550B6CF" w:rsidR="004F71F9" w:rsidRPr="008F0FAE" w:rsidRDefault="004F71F9" w:rsidP="003746B5">
            <w:pPr>
              <w:rPr>
                <w:rFonts w:ascii="Noto Sans" w:hAnsi="Noto Sans" w:cs="Noto Sans"/>
                <w:b w:val="0"/>
              </w:rPr>
            </w:pPr>
            <w:r w:rsidRPr="008F0FAE">
              <w:rPr>
                <w:rFonts w:ascii="Noto Sans" w:hAnsi="Noto Sans" w:cs="Noto Sans"/>
                <w:b w:val="0"/>
              </w:rPr>
              <w:t>a) Suministro de conector IP68 modelo Z141CP003N.</w:t>
            </w:r>
            <w:r w:rsidRPr="008F0FAE">
              <w:rPr>
                <w:rFonts w:ascii="Noto Sans" w:hAnsi="Noto Sans" w:cs="Noto Sans"/>
                <w:b w:val="0"/>
              </w:rPr>
              <w:br/>
              <w:t>b) Preparación y corte de cable DMX.</w:t>
            </w:r>
            <w:r w:rsidRPr="008F0FAE">
              <w:rPr>
                <w:rFonts w:ascii="Noto Sans" w:hAnsi="Noto Sans" w:cs="Noto Sans"/>
                <w:b w:val="0"/>
              </w:rPr>
              <w:br/>
              <w:t>c) Soldadura de conexiones.</w:t>
            </w:r>
            <w:r w:rsidRPr="008F0FAE">
              <w:rPr>
                <w:rFonts w:ascii="Noto Sans" w:hAnsi="Noto Sans" w:cs="Noto Sans"/>
                <w:b w:val="0"/>
              </w:rPr>
              <w:br/>
              <w:t>d) Ensamble del conector.</w:t>
            </w:r>
            <w:r w:rsidRPr="008F0FAE">
              <w:rPr>
                <w:rFonts w:ascii="Noto Sans" w:hAnsi="Noto Sans" w:cs="Noto Sans"/>
                <w:b w:val="0"/>
              </w:rPr>
              <w:br/>
              <w:t>e) Sellado hermético.</w:t>
            </w:r>
            <w:r w:rsidRPr="008F0FAE">
              <w:rPr>
                <w:rFonts w:ascii="Noto Sans" w:hAnsi="Noto Sans" w:cs="Noto Sans"/>
                <w:b w:val="0"/>
              </w:rPr>
              <w:br/>
              <w:t>f) Materiales auxiliares (cinta No. 33, etc.).</w:t>
            </w:r>
            <w:r w:rsidRPr="008F0FAE">
              <w:rPr>
                <w:rFonts w:ascii="Noto Sans" w:hAnsi="Noto Sans" w:cs="Noto Sans"/>
                <w:b w:val="0"/>
              </w:rPr>
              <w:br/>
              <w:t>g) Mano de obra especializada.</w:t>
            </w:r>
            <w:r w:rsidRPr="008F0FAE">
              <w:rPr>
                <w:rFonts w:ascii="Noto Sans" w:hAnsi="Noto Sans" w:cs="Noto Sans"/>
                <w:b w:val="0"/>
              </w:rPr>
              <w:br/>
              <w:t>h) Herramienta y equipo necesario.</w:t>
            </w:r>
            <w:r w:rsidRPr="008F0FAE">
              <w:rPr>
                <w:rFonts w:ascii="Noto Sans" w:hAnsi="Noto Sans" w:cs="Noto Sans"/>
                <w:b w:val="0"/>
              </w:rPr>
              <w:br/>
              <w:t>i) Acarreos y maniobras.</w:t>
            </w:r>
            <w:r w:rsidRPr="008F0FAE">
              <w:rPr>
                <w:rFonts w:ascii="Noto Sans" w:hAnsi="Noto Sans" w:cs="Noto Sans"/>
                <w:b w:val="0"/>
              </w:rPr>
              <w:br/>
              <w:t>j) Desperdicios.</w:t>
            </w:r>
            <w:r w:rsidRPr="008F0FAE">
              <w:rPr>
                <w:rFonts w:ascii="Noto Sans" w:hAnsi="Noto Sans" w:cs="Noto Sans"/>
                <w:b w:val="0"/>
              </w:rPr>
              <w:br/>
              <w:t>k) Pruebas de continuidad y funcionamiento.</w:t>
            </w:r>
            <w:r w:rsidRPr="008F0FAE">
              <w:rPr>
                <w:rFonts w:ascii="Noto Sans" w:hAnsi="Noto Sans" w:cs="Noto Sans"/>
                <w:b w:val="0"/>
              </w:rPr>
              <w:br/>
              <w:t>l) Limpieza final.</w:t>
            </w:r>
            <w:r w:rsidRPr="008F0FAE">
              <w:rPr>
                <w:rFonts w:ascii="Noto Sans" w:hAnsi="Noto Sans" w:cs="Noto Sans"/>
                <w:b w:val="0"/>
              </w:rPr>
              <w:br/>
              <w:t>m) Señalización y medidas de seguridad</w:t>
            </w:r>
          </w:p>
        </w:tc>
      </w:tr>
      <w:tr w:rsidR="004F71F9" w:rsidRPr="008F0FAE" w14:paraId="5E50AA60" w14:textId="77777777" w:rsidTr="003746B5">
        <w:tc>
          <w:tcPr>
            <w:tcW w:w="8505" w:type="dxa"/>
          </w:tcPr>
          <w:p w14:paraId="6B881313"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conector suministrado, instalado, sellado, conectado, probado y en operación, conforme a las especificaciones del proyecto y aprobado por la supervisión.</w:t>
            </w:r>
          </w:p>
        </w:tc>
      </w:tr>
    </w:tbl>
    <w:p w14:paraId="57A5030F" w14:textId="77777777" w:rsidR="004F71F9" w:rsidRPr="008F0FAE" w:rsidRDefault="004F71F9" w:rsidP="004F71F9">
      <w:pPr>
        <w:tabs>
          <w:tab w:val="left" w:pos="8505"/>
        </w:tabs>
        <w:ind w:right="142"/>
        <w:rPr>
          <w:rFonts w:ascii="Noto Sans" w:hAnsi="Noto Sans" w:cs="Noto Sans"/>
          <w:b w:val="0"/>
          <w:u w:val="single"/>
        </w:rPr>
      </w:pPr>
    </w:p>
    <w:p w14:paraId="0FEAA338"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6B578E5F" w14:textId="77777777" w:rsidTr="003746B5">
        <w:tc>
          <w:tcPr>
            <w:tcW w:w="8505" w:type="dxa"/>
            <w:shd w:val="clear" w:color="auto" w:fill="660033"/>
          </w:tcPr>
          <w:p w14:paraId="37845903"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TAB-4.6.5</w:t>
            </w:r>
          </w:p>
        </w:tc>
      </w:tr>
      <w:tr w:rsidR="004F71F9" w:rsidRPr="008F0FAE" w14:paraId="58F7715A" w14:textId="77777777" w:rsidTr="003746B5">
        <w:tc>
          <w:tcPr>
            <w:tcW w:w="8505" w:type="dxa"/>
          </w:tcPr>
          <w:p w14:paraId="18FDBAE4"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protector sobretensión filtro de ruido monitor de potencia 120V 20A modelo Z141RS060N, incluye: mano de obra especializada, herramienta, equipo y todo lo necesario para su correcta instalación y funcionamiento.</w:t>
            </w:r>
          </w:p>
        </w:tc>
      </w:tr>
      <w:tr w:rsidR="004F71F9" w:rsidRPr="008F0FAE" w14:paraId="4935BFF6" w14:textId="77777777" w:rsidTr="003746B5">
        <w:tc>
          <w:tcPr>
            <w:tcW w:w="8505" w:type="dxa"/>
          </w:tcPr>
          <w:p w14:paraId="27C47033"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p>
          <w:p w14:paraId="36111A96"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Pieza (pza.)</w:t>
            </w:r>
          </w:p>
        </w:tc>
      </w:tr>
      <w:tr w:rsidR="004F71F9" w:rsidRPr="008F0FAE" w14:paraId="7A9CC6A5" w14:textId="77777777" w:rsidTr="003746B5">
        <w:tc>
          <w:tcPr>
            <w:tcW w:w="8505" w:type="dxa"/>
          </w:tcPr>
          <w:p w14:paraId="2E12278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0983DDE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un dispositivo protector contra sobretensiones, con función de filtrado de ruido eléctrico y monitoreo de parámetros de potencia, diseñado para proteger equipos sensibles contra variaciones de voltaje, picos transitorios y perturbaciones en la red eléctrica.</w:t>
            </w:r>
          </w:p>
          <w:p w14:paraId="22E4E20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operará a 120 V y 20 A, proporcionando protección continua, estabilidad en la alimentación eléctrica y monitoreo del comportamiento del sistema, contribuyendo a la seguridad y durabilidad de los equipos conectados.</w:t>
            </w:r>
          </w:p>
          <w:p w14:paraId="41BFEABA"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0059A7D1" w14:textId="77777777" w:rsidTr="003746B5">
        <w:tc>
          <w:tcPr>
            <w:tcW w:w="8505" w:type="dxa"/>
          </w:tcPr>
          <w:p w14:paraId="6B7DA96A"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4ED942EA"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las condiciones del punto de instalación, capacidad del circuito y compatibilidad del equipo con el sistema eléctrico.</w:t>
            </w:r>
          </w:p>
          <w:p w14:paraId="7FE8EB23"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5919FA4"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realizará la inspección del equipo y sus componentes. </w:t>
            </w:r>
          </w:p>
          <w:p w14:paraId="5EA62F37"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lastRenderedPageBreak/>
              <w:t xml:space="preserve">Se verificará que el dispositivo no presente daños. </w:t>
            </w:r>
          </w:p>
          <w:p w14:paraId="286E4C9D"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confirmará compatibilidad con el sistema eléctrico. </w:t>
            </w:r>
          </w:p>
          <w:p w14:paraId="2A7DF1A3"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preparará el área de instalación. </w:t>
            </w:r>
          </w:p>
          <w:p w14:paraId="3CABC272"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des energizará el circuito correspondiente. </w:t>
            </w:r>
          </w:p>
          <w:p w14:paraId="244F6D27"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realizará el montaje del equipo en la ubicación indicada. </w:t>
            </w:r>
          </w:p>
          <w:p w14:paraId="161B2D90"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efectuarán las conexiones eléctricas de entrada y salida. </w:t>
            </w:r>
          </w:p>
          <w:p w14:paraId="2BAFB03A"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verificará el correcto apriete de terminales. </w:t>
            </w:r>
          </w:p>
          <w:p w14:paraId="0E085C6B"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comprobará la correcta polaridad de conexiones. </w:t>
            </w:r>
          </w:p>
          <w:p w14:paraId="71CE22F3"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energizará el sistema. </w:t>
            </w:r>
          </w:p>
          <w:p w14:paraId="0C1FB952"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verificará el funcionamiento del equipo. </w:t>
            </w:r>
          </w:p>
          <w:p w14:paraId="381527C7"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comprobarán parámetros de monitoreo. </w:t>
            </w:r>
          </w:p>
          <w:p w14:paraId="1EA3BE7C"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realizarán ajustes necesarios. </w:t>
            </w:r>
          </w:p>
          <w:p w14:paraId="0ACF4F93"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Se efectuará limpieza del área de trabajo. </w:t>
            </w:r>
          </w:p>
          <w:p w14:paraId="4E2C7A8A"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1B65EC8E" w14:textId="77777777" w:rsidR="004F71F9" w:rsidRPr="008F0FAE" w:rsidRDefault="004F71F9">
            <w:pPr>
              <w:numPr>
                <w:ilvl w:val="0"/>
                <w:numId w:val="282"/>
              </w:numPr>
              <w:rPr>
                <w:rFonts w:ascii="Noto Sans" w:hAnsi="Noto Sans" w:cs="Noto Sans"/>
                <w:b w:val="0"/>
              </w:rPr>
            </w:pPr>
            <w:r w:rsidRPr="008F0FAE">
              <w:rPr>
                <w:rFonts w:ascii="Noto Sans" w:hAnsi="Noto Sans" w:cs="Noto Sans"/>
                <w:b w:val="0"/>
              </w:rPr>
              <w:t xml:space="preserve">Cualquier defecto deberá ser corregido previo a la entrega. </w:t>
            </w:r>
          </w:p>
          <w:p w14:paraId="3030D70F" w14:textId="77777777" w:rsidR="004F71F9" w:rsidRPr="008F0FAE" w:rsidRDefault="004F71F9" w:rsidP="00CF0AF6">
            <w:pPr>
              <w:rPr>
                <w:rFonts w:ascii="Noto Sans" w:hAnsi="Noto Sans" w:cs="Noto Sans"/>
                <w:b w:val="0"/>
              </w:rPr>
            </w:pPr>
            <w:r w:rsidRPr="008F0FAE">
              <w:rPr>
                <w:rFonts w:ascii="Noto Sans" w:hAnsi="Noto Sans" w:cs="Noto Sans"/>
                <w:b w:val="0"/>
              </w:rPr>
              <w:pict w14:anchorId="72D984E5">
                <v:rect id="_x0000_i1762" style="width:0;height:1.5pt" o:hralign="center" o:hrstd="t" o:hr="t" fillcolor="#a0a0a0" stroked="f"/>
              </w:pict>
            </w:r>
          </w:p>
          <w:p w14:paraId="5CB71B43"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79DB7BF"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protector de sobretensión modelo Z141RS060N o equivalente.</w:t>
            </w:r>
            <w:r w:rsidRPr="008F0FAE">
              <w:rPr>
                <w:rFonts w:ascii="Noto Sans" w:hAnsi="Noto Sans" w:cs="Noto Sans"/>
                <w:b w:val="0"/>
              </w:rPr>
              <w:br/>
              <w:t>b) Montaje e instalación del equipo.</w:t>
            </w:r>
            <w:r w:rsidRPr="008F0FAE">
              <w:rPr>
                <w:rFonts w:ascii="Noto Sans" w:hAnsi="Noto Sans" w:cs="Noto Sans"/>
                <w:b w:val="0"/>
              </w:rPr>
              <w:br/>
              <w:t>c) Conexiones eléctricas.</w:t>
            </w:r>
            <w:r w:rsidRPr="008F0FAE">
              <w:rPr>
                <w:rFonts w:ascii="Noto Sans" w:hAnsi="Noto Sans" w:cs="Noto Sans"/>
                <w:b w:val="0"/>
              </w:rPr>
              <w:br/>
              <w:t>d) Materiales auxiliares (terminales, conductores, etc.).</w:t>
            </w:r>
            <w:r w:rsidRPr="008F0FAE">
              <w:rPr>
                <w:rFonts w:ascii="Noto Sans" w:hAnsi="Noto Sans" w:cs="Noto Sans"/>
                <w:b w:val="0"/>
              </w:rPr>
              <w:br/>
              <w:t>e) Mano de obra especializada.</w:t>
            </w:r>
            <w:r w:rsidRPr="008F0FAE">
              <w:rPr>
                <w:rFonts w:ascii="Noto Sans" w:hAnsi="Noto Sans" w:cs="Noto Sans"/>
                <w:b w:val="0"/>
              </w:rPr>
              <w:br/>
              <w:t>f) Herramienta y equipo necesario.</w:t>
            </w:r>
            <w:r w:rsidRPr="008F0FAE">
              <w:rPr>
                <w:rFonts w:ascii="Noto Sans" w:hAnsi="Noto Sans" w:cs="Noto Sans"/>
                <w:b w:val="0"/>
              </w:rPr>
              <w:br/>
              <w:t>g) Acarreos y maniobras.</w:t>
            </w:r>
            <w:r w:rsidRPr="008F0FAE">
              <w:rPr>
                <w:rFonts w:ascii="Noto Sans" w:hAnsi="Noto Sans" w:cs="Noto Sans"/>
                <w:b w:val="0"/>
              </w:rPr>
              <w:br/>
              <w:t>h) Desperdicios.</w:t>
            </w:r>
            <w:r w:rsidRPr="008F0FAE">
              <w:rPr>
                <w:rFonts w:ascii="Noto Sans" w:hAnsi="Noto Sans" w:cs="Noto Sans"/>
                <w:b w:val="0"/>
              </w:rPr>
              <w:br/>
              <w:t>i) Pruebas de funcionamiento.</w:t>
            </w:r>
            <w:r w:rsidRPr="008F0FAE">
              <w:rPr>
                <w:rFonts w:ascii="Noto Sans" w:hAnsi="Noto Sans" w:cs="Noto Sans"/>
                <w:b w:val="0"/>
              </w:rPr>
              <w:br/>
              <w:t>j) Limpieza final.</w:t>
            </w:r>
            <w:r w:rsidRPr="008F0FAE">
              <w:rPr>
                <w:rFonts w:ascii="Noto Sans" w:hAnsi="Noto Sans" w:cs="Noto Sans"/>
                <w:b w:val="0"/>
              </w:rPr>
              <w:br/>
              <w:t>k) Señalización y medidas de seguridad.</w:t>
            </w:r>
          </w:p>
          <w:p w14:paraId="789F157E" w14:textId="77777777" w:rsidR="004F71F9" w:rsidRPr="008F0FAE" w:rsidRDefault="004F71F9" w:rsidP="00CF0AF6">
            <w:pPr>
              <w:rPr>
                <w:rFonts w:ascii="Noto Sans" w:hAnsi="Noto Sans" w:cs="Noto Sans"/>
                <w:b w:val="0"/>
              </w:rPr>
            </w:pPr>
          </w:p>
          <w:p w14:paraId="0A086D66" w14:textId="77777777" w:rsidR="004F71F9" w:rsidRPr="008F0FAE" w:rsidRDefault="004F71F9" w:rsidP="00CF0AF6">
            <w:pPr>
              <w:ind w:left="708"/>
              <w:rPr>
                <w:rFonts w:ascii="Noto Sans" w:hAnsi="Noto Sans" w:cs="Noto Sans"/>
                <w:b w:val="0"/>
              </w:rPr>
            </w:pPr>
          </w:p>
        </w:tc>
      </w:tr>
      <w:tr w:rsidR="004F71F9" w:rsidRPr="008F0FAE" w14:paraId="132549FB" w14:textId="77777777" w:rsidTr="003746B5">
        <w:tc>
          <w:tcPr>
            <w:tcW w:w="8505" w:type="dxa"/>
          </w:tcPr>
          <w:p w14:paraId="0A87B487" w14:textId="77777777" w:rsidR="004F71F9" w:rsidRPr="008F0FAE" w:rsidRDefault="004F71F9" w:rsidP="00CF0AF6">
            <w:pPr>
              <w:tabs>
                <w:tab w:val="left" w:pos="3735"/>
              </w:tabs>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equipo suministrado, instalado, conectado, probado y en operación, conforme a las especificaciones del proyecto y aprobado por la supervisión.</w:t>
            </w:r>
          </w:p>
        </w:tc>
      </w:tr>
    </w:tbl>
    <w:p w14:paraId="1893E71C" w14:textId="77777777" w:rsidR="004F71F9" w:rsidRPr="008F0FAE" w:rsidRDefault="004F71F9" w:rsidP="004F71F9">
      <w:pPr>
        <w:tabs>
          <w:tab w:val="left" w:pos="8505"/>
        </w:tabs>
        <w:ind w:right="142"/>
        <w:rPr>
          <w:rFonts w:ascii="Noto Sans" w:hAnsi="Noto Sans" w:cs="Noto Sans"/>
          <w:b w:val="0"/>
          <w:u w:val="single"/>
        </w:rPr>
      </w:pPr>
    </w:p>
    <w:p w14:paraId="7D15EBF5" w14:textId="77777777" w:rsidR="004F71F9" w:rsidRPr="008F0FAE" w:rsidRDefault="004F71F9" w:rsidP="004F71F9">
      <w:pPr>
        <w:tabs>
          <w:tab w:val="left" w:pos="8505"/>
        </w:tabs>
        <w:ind w:right="142"/>
        <w:rPr>
          <w:rFonts w:ascii="Noto Sans" w:hAnsi="Noto Sans" w:cs="Noto Sans"/>
          <w:b w:val="0"/>
          <w:u w:val="single"/>
        </w:rPr>
      </w:pPr>
    </w:p>
    <w:p w14:paraId="4D0A02D6"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059A8090" w14:textId="77777777" w:rsidTr="003746B5">
        <w:tc>
          <w:tcPr>
            <w:tcW w:w="8505" w:type="dxa"/>
            <w:shd w:val="clear" w:color="auto" w:fill="660033"/>
          </w:tcPr>
          <w:p w14:paraId="141BB279" w14:textId="77777777" w:rsidR="004F71F9" w:rsidRPr="008F0FAE" w:rsidRDefault="004F71F9" w:rsidP="003746B5">
            <w:pPr>
              <w:widowControl w:val="0"/>
              <w:jc w:val="center"/>
              <w:rPr>
                <w:rFonts w:ascii="Noto Sans" w:hAnsi="Noto Sans" w:cs="Noto Sans"/>
                <w:b w:val="0"/>
                <w:color w:val="FFFFFF" w:themeColor="background1"/>
                <w:lang w:eastAsia="es-MX"/>
              </w:rPr>
            </w:pPr>
            <w:r w:rsidRPr="008F0FAE">
              <w:rPr>
                <w:rFonts w:ascii="Noto Sans" w:hAnsi="Noto Sans" w:cs="Noto Sans"/>
                <w:b w:val="0"/>
                <w:color w:val="FFFFFF" w:themeColor="background1"/>
                <w:lang w:eastAsia="es-MX"/>
              </w:rPr>
              <w:t>CONCEPTO TAB-4.6.6</w:t>
            </w:r>
          </w:p>
        </w:tc>
      </w:tr>
      <w:tr w:rsidR="004F71F9" w:rsidRPr="008F0FAE" w14:paraId="0128C264" w14:textId="77777777" w:rsidTr="003746B5">
        <w:tc>
          <w:tcPr>
            <w:tcW w:w="8505" w:type="dxa"/>
          </w:tcPr>
          <w:p w14:paraId="1342B50F" w14:textId="77777777" w:rsidR="004F71F9" w:rsidRPr="008F0FAE" w:rsidRDefault="004F71F9" w:rsidP="003746B5">
            <w:pPr>
              <w:widowControl w:val="0"/>
              <w:rPr>
                <w:rFonts w:ascii="Noto Sans" w:hAnsi="Noto Sans" w:cs="Noto Sans"/>
                <w:b w:val="0"/>
              </w:rPr>
            </w:pPr>
            <w:r w:rsidRPr="008F0FAE">
              <w:rPr>
                <w:rFonts w:ascii="Noto Sans" w:hAnsi="Noto Sans" w:cs="Noto Sans"/>
                <w:b w:val="0"/>
                <w:lang w:eastAsia="es-MX"/>
              </w:rPr>
              <w:t>CONCEPTO</w:t>
            </w:r>
            <w:r w:rsidRPr="008F0FAE">
              <w:rPr>
                <w:rFonts w:ascii="Noto Sans" w:hAnsi="Noto Sans" w:cs="Noto Sans"/>
                <w:b w:val="0"/>
              </w:rPr>
              <w:t xml:space="preserve">: Suministro, </w:t>
            </w:r>
            <w:r w:rsidRPr="008F0FAE">
              <w:rPr>
                <w:rFonts w:ascii="Noto Sans" w:hAnsi="Noto Sans" w:cs="Noto Sans"/>
                <w:b w:val="0"/>
                <w:lang w:eastAsia="es-MX"/>
              </w:rPr>
              <w:t>instalación</w:t>
            </w:r>
            <w:r w:rsidRPr="008F0FAE">
              <w:rPr>
                <w:rFonts w:ascii="Noto Sans" w:hAnsi="Noto Sans" w:cs="Noto Sans"/>
                <w:b w:val="0"/>
              </w:rPr>
              <w:t xml:space="preserve"> y programación de consola U11 modelo Z141TS051G 2 universos 99 escenas en 5 zonas, Voltaje de entrada: 5-5.5 V DC 0,6 A Protocolo de salida: DMX512 Programación: Windows, Mac, OS, iOS, Android Conexiones: Tipo C USB, XLR3,</w:t>
            </w:r>
          </w:p>
        </w:tc>
      </w:tr>
      <w:tr w:rsidR="004F71F9" w:rsidRPr="008F0FAE" w14:paraId="0D6969DE" w14:textId="77777777" w:rsidTr="003746B5">
        <w:tc>
          <w:tcPr>
            <w:tcW w:w="8505" w:type="dxa"/>
          </w:tcPr>
          <w:p w14:paraId="13B623D0"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4D889FDB"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D285445" w14:textId="77777777" w:rsidTr="003746B5">
        <w:tc>
          <w:tcPr>
            <w:tcW w:w="8505" w:type="dxa"/>
          </w:tcPr>
          <w:p w14:paraId="200F289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lastRenderedPageBreak/>
              <w:t>DESCRIPCIÓN:</w:t>
            </w:r>
            <w:r w:rsidRPr="008F0FAE">
              <w:rPr>
                <w:rFonts w:ascii="Noto Sans" w:hAnsi="Noto Sans" w:cs="Noto Sans"/>
                <w:b w:val="0"/>
              </w:rPr>
              <w:t xml:space="preserve"> Suministro, instalación y programación de consola de control U11 modelo Z141TS051G, con capacidad de 2 universos DMX, 99 escenas en 5 zonas, voltaje de entrada 5–5.5 V DC (0.6 A), protocolo de salida DMX512, programación compatible con Windows, Mac OS, iOS y Android, con conexiones USB tipo C y XLR de 3 pines. Incluye: suministro del equipo, configuración, programación, conexiones, pruebas, materiales auxiliares, mano de obra especializada, herramienta, equipo y todo lo necesario para su correcta instalación y funcionamiento conforme a proyecto.</w:t>
            </w:r>
          </w:p>
          <w:p w14:paraId="0094F284"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6B29BAA7" w14:textId="77777777" w:rsidTr="003746B5">
        <w:tc>
          <w:tcPr>
            <w:tcW w:w="8505" w:type="dxa"/>
          </w:tcPr>
          <w:p w14:paraId="3F35BC40"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0B83B8E6"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compatibilidad con el sistema DMX instalado, así como requerimientos de programación y operación.</w:t>
            </w:r>
          </w:p>
          <w:p w14:paraId="5758F445"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0A9FD50F"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realizará la inspección de la consola y sus accesorios. </w:t>
            </w:r>
          </w:p>
          <w:p w14:paraId="30BD59B2"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verificará que el equipo no presente daños. </w:t>
            </w:r>
          </w:p>
          <w:p w14:paraId="6B26D2CF"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confirmará compatibilidad con el sistema DMX existente. </w:t>
            </w:r>
          </w:p>
          <w:p w14:paraId="4B724489"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instalará la consola en la ubicación designada. </w:t>
            </w:r>
          </w:p>
          <w:p w14:paraId="79BC26FD"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realizará la conexión de alimentación eléctrica. </w:t>
            </w:r>
          </w:p>
          <w:p w14:paraId="4230B557"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efectuará la conexión al sistema DMX mediante XLR. </w:t>
            </w:r>
          </w:p>
          <w:p w14:paraId="61A9A724"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instalará el software de programación en equipo compatible (PC o dispositivo móvil). </w:t>
            </w:r>
          </w:p>
          <w:p w14:paraId="447DF66E"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realizará la configuración inicial del sistema. </w:t>
            </w:r>
          </w:p>
          <w:p w14:paraId="2F63B872"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direccionarán los equipos DMX. </w:t>
            </w:r>
          </w:p>
          <w:p w14:paraId="1FA7C921"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programarán escenas conforme a requerimientos del proyecto. </w:t>
            </w:r>
          </w:p>
          <w:p w14:paraId="02DBB70E"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configurarán zonas de operación. </w:t>
            </w:r>
          </w:p>
          <w:p w14:paraId="420A532D"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realizarán pruebas de funcionamiento del sistema. </w:t>
            </w:r>
          </w:p>
          <w:p w14:paraId="2125BCF2"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verificarán tiempos, secuencias y efectos. </w:t>
            </w:r>
          </w:p>
          <w:p w14:paraId="3FCE40FE"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realizarán ajustes necesarios. </w:t>
            </w:r>
          </w:p>
          <w:p w14:paraId="66A02923"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capacitará al usuario básico en operación del sistema. </w:t>
            </w:r>
          </w:p>
          <w:p w14:paraId="29570DE4"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Se realizará limpieza del área de trabajo. </w:t>
            </w:r>
          </w:p>
          <w:p w14:paraId="0BBCA611"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5F3BA387" w14:textId="77777777" w:rsidR="004F71F9" w:rsidRPr="008F0FAE" w:rsidRDefault="004F71F9">
            <w:pPr>
              <w:numPr>
                <w:ilvl w:val="0"/>
                <w:numId w:val="283"/>
              </w:numPr>
              <w:rPr>
                <w:rFonts w:ascii="Noto Sans" w:hAnsi="Noto Sans" w:cs="Noto Sans"/>
                <w:b w:val="0"/>
              </w:rPr>
            </w:pPr>
            <w:r w:rsidRPr="008F0FAE">
              <w:rPr>
                <w:rFonts w:ascii="Noto Sans" w:hAnsi="Noto Sans" w:cs="Noto Sans"/>
                <w:b w:val="0"/>
              </w:rPr>
              <w:t xml:space="preserve">Cualquier defecto deberá ser corregido previo a la entrega. </w:t>
            </w:r>
          </w:p>
          <w:p w14:paraId="0DFD6B94" w14:textId="77777777" w:rsidR="004F71F9" w:rsidRPr="008F0FAE" w:rsidRDefault="004F71F9" w:rsidP="00CF0AF6">
            <w:pPr>
              <w:rPr>
                <w:rFonts w:ascii="Noto Sans" w:hAnsi="Noto Sans" w:cs="Noto Sans"/>
                <w:b w:val="0"/>
              </w:rPr>
            </w:pPr>
            <w:r w:rsidRPr="008F0FAE">
              <w:rPr>
                <w:rFonts w:ascii="Noto Sans" w:hAnsi="Noto Sans" w:cs="Noto Sans"/>
                <w:b w:val="0"/>
              </w:rPr>
              <w:pict w14:anchorId="1DCC3463">
                <v:rect id="_x0000_i1816" style="width:0;height:1.5pt" o:hralign="center" o:hrstd="t" o:hr="t" fillcolor="#a0a0a0" stroked="f"/>
              </w:pict>
            </w:r>
          </w:p>
          <w:p w14:paraId="4E14D811"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06AB0D4B" w14:textId="1F577713" w:rsidR="004F71F9" w:rsidRPr="008F0FAE" w:rsidRDefault="004F71F9" w:rsidP="003746B5">
            <w:pPr>
              <w:rPr>
                <w:rFonts w:ascii="Noto Sans" w:hAnsi="Noto Sans" w:cs="Noto Sans"/>
                <w:b w:val="0"/>
              </w:rPr>
            </w:pPr>
            <w:r w:rsidRPr="008F0FAE">
              <w:rPr>
                <w:rFonts w:ascii="Noto Sans" w:hAnsi="Noto Sans" w:cs="Noto Sans"/>
                <w:b w:val="0"/>
              </w:rPr>
              <w:t>a) Suministro de consola modelo Z141TS051G.</w:t>
            </w:r>
            <w:r w:rsidRPr="008F0FAE">
              <w:rPr>
                <w:rFonts w:ascii="Noto Sans" w:hAnsi="Noto Sans" w:cs="Noto Sans"/>
                <w:b w:val="0"/>
              </w:rPr>
              <w:br/>
              <w:t>b) Configuración e instalación del equipo.</w:t>
            </w:r>
            <w:r w:rsidRPr="008F0FAE">
              <w:rPr>
                <w:rFonts w:ascii="Noto Sans" w:hAnsi="Noto Sans" w:cs="Noto Sans"/>
                <w:b w:val="0"/>
              </w:rPr>
              <w:br/>
              <w:t>c) Programación de escenas y zonas.</w:t>
            </w:r>
            <w:r w:rsidRPr="008F0FAE">
              <w:rPr>
                <w:rFonts w:ascii="Noto Sans" w:hAnsi="Noto Sans" w:cs="Noto Sans"/>
                <w:b w:val="0"/>
              </w:rPr>
              <w:br/>
              <w:t>d) Conexiones eléctricas y DMX.</w:t>
            </w:r>
            <w:r w:rsidRPr="008F0FAE">
              <w:rPr>
                <w:rFonts w:ascii="Noto Sans" w:hAnsi="Noto Sans" w:cs="Noto Sans"/>
                <w:b w:val="0"/>
              </w:rPr>
              <w:br/>
              <w:t>e) Software de programación (instalación y configuración).</w:t>
            </w:r>
            <w:r w:rsidRPr="008F0FAE">
              <w:rPr>
                <w:rFonts w:ascii="Noto Sans" w:hAnsi="Noto Sans" w:cs="Noto Sans"/>
                <w:b w:val="0"/>
              </w:rPr>
              <w:br/>
              <w:t>f) Materiales auxiliares.</w:t>
            </w:r>
            <w:r w:rsidRPr="008F0FAE">
              <w:rPr>
                <w:rFonts w:ascii="Noto Sans" w:hAnsi="Noto Sans" w:cs="Noto Sans"/>
                <w:b w:val="0"/>
              </w:rPr>
              <w:br/>
              <w:t>g) Mano de obra especializada.</w:t>
            </w:r>
            <w:r w:rsidRPr="008F0FAE">
              <w:rPr>
                <w:rFonts w:ascii="Noto Sans" w:hAnsi="Noto Sans" w:cs="Noto Sans"/>
                <w:b w:val="0"/>
              </w:rPr>
              <w:br/>
              <w:t>h) Herramienta y equipo necesario.</w:t>
            </w:r>
            <w:r w:rsidRPr="008F0FAE">
              <w:rPr>
                <w:rFonts w:ascii="Noto Sans" w:hAnsi="Noto Sans" w:cs="Noto Sans"/>
                <w:b w:val="0"/>
              </w:rPr>
              <w:br/>
              <w:t>i) Acarreos y maniobras.</w:t>
            </w:r>
            <w:r w:rsidRPr="008F0FAE">
              <w:rPr>
                <w:rFonts w:ascii="Noto Sans" w:hAnsi="Noto Sans" w:cs="Noto Sans"/>
                <w:b w:val="0"/>
              </w:rPr>
              <w:br/>
            </w:r>
            <w:r w:rsidRPr="008F0FAE">
              <w:rPr>
                <w:rFonts w:ascii="Noto Sans" w:hAnsi="Noto Sans" w:cs="Noto Sans"/>
                <w:b w:val="0"/>
              </w:rPr>
              <w:lastRenderedPageBreak/>
              <w:t>j) Desperdicios.</w:t>
            </w:r>
            <w:r w:rsidRPr="008F0FAE">
              <w:rPr>
                <w:rFonts w:ascii="Noto Sans" w:hAnsi="Noto Sans" w:cs="Noto Sans"/>
                <w:b w:val="0"/>
              </w:rPr>
              <w:br/>
              <w:t>k) Pruebas de funcionamiento.</w:t>
            </w:r>
            <w:r w:rsidRPr="008F0FAE">
              <w:rPr>
                <w:rFonts w:ascii="Noto Sans" w:hAnsi="Noto Sans" w:cs="Noto Sans"/>
                <w:b w:val="0"/>
              </w:rPr>
              <w:br/>
              <w:t>l) Capacitación básica al usuario.</w:t>
            </w:r>
            <w:r w:rsidRPr="008F0FAE">
              <w:rPr>
                <w:rFonts w:ascii="Noto Sans" w:hAnsi="Noto Sans" w:cs="Noto Sans"/>
                <w:b w:val="0"/>
              </w:rPr>
              <w:br/>
              <w:t>m) Limpieza final.</w:t>
            </w:r>
            <w:r w:rsidRPr="008F0FAE">
              <w:rPr>
                <w:rFonts w:ascii="Noto Sans" w:hAnsi="Noto Sans" w:cs="Noto Sans"/>
                <w:b w:val="0"/>
              </w:rPr>
              <w:br/>
              <w:t>n) Señalización y medidas de seguridad.</w:t>
            </w:r>
          </w:p>
        </w:tc>
      </w:tr>
      <w:tr w:rsidR="004F71F9" w:rsidRPr="008F0FAE" w14:paraId="5408DF6B" w14:textId="77777777" w:rsidTr="003746B5">
        <w:tc>
          <w:tcPr>
            <w:tcW w:w="8505" w:type="dxa"/>
          </w:tcPr>
          <w:p w14:paraId="3AEA92A7"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consola suministrada, instalada, programada, configurada, probada y en operación, conforme a las especificaciones del proyecto y aprobada por la supervisión.</w:t>
            </w:r>
          </w:p>
        </w:tc>
      </w:tr>
    </w:tbl>
    <w:p w14:paraId="736FE209" w14:textId="77777777" w:rsidR="004F71F9" w:rsidRPr="008F0FAE" w:rsidRDefault="004F71F9" w:rsidP="004F71F9">
      <w:pPr>
        <w:tabs>
          <w:tab w:val="left" w:pos="8505"/>
        </w:tabs>
        <w:ind w:right="142"/>
        <w:rPr>
          <w:rFonts w:ascii="Noto Sans" w:hAnsi="Noto Sans" w:cs="Noto Sans"/>
          <w:b w:val="0"/>
          <w:u w:val="single"/>
        </w:rPr>
      </w:pPr>
    </w:p>
    <w:p w14:paraId="263F6F21"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3E3C6E17" w14:textId="77777777" w:rsidTr="003746B5">
        <w:tc>
          <w:tcPr>
            <w:tcW w:w="8505" w:type="dxa"/>
            <w:shd w:val="clear" w:color="auto" w:fill="660033"/>
          </w:tcPr>
          <w:p w14:paraId="6A970234"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TAB-4.6.7</w:t>
            </w:r>
          </w:p>
        </w:tc>
      </w:tr>
      <w:tr w:rsidR="004F71F9" w:rsidRPr="008F0FAE" w14:paraId="6812C848" w14:textId="77777777" w:rsidTr="003746B5">
        <w:tc>
          <w:tcPr>
            <w:tcW w:w="8505" w:type="dxa"/>
          </w:tcPr>
          <w:p w14:paraId="2F584318"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OPTO SPLITTER RGBW DMX-RDM  120-220V AC con 1 entrada para conexión 110-220 VAC 1 entrada y 2 salidas DMX, conectores glándula de acero inoxidable, cuerpo de Policarbonato Estabilizado UV, temperatura de operación de -40°C a +120°C, empaques de silicón protección: IP65 modelo Z141RS074G, incluye: mano de obra especializada, herramienta, equipo y todo lo necesario para su correcta instalación y funcionamiento.</w:t>
            </w:r>
          </w:p>
        </w:tc>
      </w:tr>
      <w:tr w:rsidR="004F71F9" w:rsidRPr="008F0FAE" w14:paraId="28CE8FF3" w14:textId="77777777" w:rsidTr="003746B5">
        <w:tc>
          <w:tcPr>
            <w:tcW w:w="8505" w:type="dxa"/>
          </w:tcPr>
          <w:p w14:paraId="339A66D2"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 Pieza (pza.)</w:t>
            </w:r>
            <w:r w:rsidRPr="008F0FAE">
              <w:rPr>
                <w:rFonts w:ascii="Noto Sans" w:hAnsi="Noto Sans" w:cs="Noto Sans"/>
                <w:b w:val="0"/>
                <w:lang w:val="es-ES"/>
              </w:rPr>
              <w:t xml:space="preserve"> </w:t>
            </w:r>
          </w:p>
          <w:p w14:paraId="45675903"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2235B72" w14:textId="77777777" w:rsidTr="003746B5">
        <w:tc>
          <w:tcPr>
            <w:tcW w:w="8505" w:type="dxa"/>
          </w:tcPr>
          <w:p w14:paraId="1775182C"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022D20FC"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Suministro e instalación de OPTO SPLITTER RGBW DMX-RDM, modelo Z141RS074G, alimentación 120–220 V AC, con 1 entrada de alimentación, 1 entrada DMX y 2 salidas DMX, equipado con conectores tipo glándula de acero inoxidable, cuerpo de policarbonato estabilizado UV, empaques de silicón y grado de protección IP65, con rango de operación de -40°C a +120°C. Incluye: suministro del equipo, montaje, conexiones eléctricas y DMX, materiales auxiliares, mano de obra especializada, herramienta, equipo, pruebas y todo lo necesario para su correcta instalación y funcionamiento conforme a proyecto.</w:t>
            </w:r>
          </w:p>
          <w:p w14:paraId="18572496"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5B18FCF0" w14:textId="77777777" w:rsidTr="003746B5">
        <w:tc>
          <w:tcPr>
            <w:tcW w:w="8505" w:type="dxa"/>
          </w:tcPr>
          <w:p w14:paraId="017803CD"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74368BB6"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compatibilidad con el sistema DMX existente y condiciones de instalación.</w:t>
            </w:r>
          </w:p>
          <w:p w14:paraId="6B9AC6D1"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BCA357D"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realizará la inspección del equipo y accesorios. </w:t>
            </w:r>
          </w:p>
          <w:p w14:paraId="0772D61A"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verificará que el equipo no presente daños. </w:t>
            </w:r>
          </w:p>
          <w:p w14:paraId="5B8C672E"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confirmará compatibilidad con el sistema DMX. </w:t>
            </w:r>
          </w:p>
          <w:p w14:paraId="345F3158"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preparará el área de instalación. </w:t>
            </w:r>
          </w:p>
          <w:p w14:paraId="42F4CA72"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realizará el montaje del equipo en superficie o estructura. </w:t>
            </w:r>
          </w:p>
          <w:p w14:paraId="44074A36"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efectuará la conexión de alimentación eléctrica (120–220 V). </w:t>
            </w:r>
          </w:p>
          <w:p w14:paraId="66B6C871"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realizará la conexión de entrada DMX. </w:t>
            </w:r>
          </w:p>
          <w:p w14:paraId="0D347431"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conectarán las salidas DMX hacia los circuitos correspondientes. </w:t>
            </w:r>
          </w:p>
          <w:p w14:paraId="305A26D0"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lastRenderedPageBreak/>
              <w:t xml:space="preserve">Se verificará la correcta polaridad y continuidad. </w:t>
            </w:r>
          </w:p>
          <w:p w14:paraId="0D8FB715"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asegurará el sellado mediante glándulas. </w:t>
            </w:r>
          </w:p>
          <w:p w14:paraId="5D6F58F9"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energizará el sistema. </w:t>
            </w:r>
          </w:p>
          <w:p w14:paraId="13B53914"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verificará la distribución de señal DMX. </w:t>
            </w:r>
          </w:p>
          <w:p w14:paraId="2A5B67F8"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realizarán pruebas de funcionamiento del sistema. </w:t>
            </w:r>
          </w:p>
          <w:p w14:paraId="0FB05550"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corregirán posibles interferencias o fallas. </w:t>
            </w:r>
          </w:p>
          <w:p w14:paraId="7AC584B9"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Se realizará limpieza del área de trabajo. </w:t>
            </w:r>
          </w:p>
          <w:p w14:paraId="0681A2EC"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3653F8FF" w14:textId="77777777" w:rsidR="004F71F9" w:rsidRPr="008F0FAE" w:rsidRDefault="004F71F9">
            <w:pPr>
              <w:numPr>
                <w:ilvl w:val="0"/>
                <w:numId w:val="284"/>
              </w:numPr>
              <w:rPr>
                <w:rFonts w:ascii="Noto Sans" w:hAnsi="Noto Sans" w:cs="Noto Sans"/>
                <w:b w:val="0"/>
              </w:rPr>
            </w:pPr>
            <w:r w:rsidRPr="008F0FAE">
              <w:rPr>
                <w:rFonts w:ascii="Noto Sans" w:hAnsi="Noto Sans" w:cs="Noto Sans"/>
                <w:b w:val="0"/>
              </w:rPr>
              <w:t xml:space="preserve">Cualquier defecto deberá ser corregido previo a la entrega. </w:t>
            </w:r>
          </w:p>
          <w:p w14:paraId="4E84307E" w14:textId="77777777" w:rsidR="004F71F9" w:rsidRPr="008F0FAE" w:rsidRDefault="004F71F9" w:rsidP="00CF0AF6">
            <w:pPr>
              <w:rPr>
                <w:rFonts w:ascii="Noto Sans" w:hAnsi="Noto Sans" w:cs="Noto Sans"/>
                <w:b w:val="0"/>
              </w:rPr>
            </w:pPr>
            <w:r w:rsidRPr="008F0FAE">
              <w:rPr>
                <w:rFonts w:ascii="Noto Sans" w:hAnsi="Noto Sans" w:cs="Noto Sans"/>
                <w:b w:val="0"/>
              </w:rPr>
              <w:pict w14:anchorId="3E0282B8">
                <v:rect id="_x0000_i1862" style="width:0;height:1.5pt" o:hralign="center" o:hrstd="t" o:hr="t" fillcolor="#a0a0a0" stroked="f"/>
              </w:pict>
            </w:r>
          </w:p>
          <w:p w14:paraId="40453428"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67FC74C8" w14:textId="4AFD6FB5" w:rsidR="004F71F9" w:rsidRPr="008F0FAE" w:rsidRDefault="004F71F9" w:rsidP="001F17B9">
            <w:pPr>
              <w:rPr>
                <w:rFonts w:ascii="Noto Sans" w:hAnsi="Noto Sans" w:cs="Noto Sans"/>
                <w:b w:val="0"/>
              </w:rPr>
            </w:pPr>
            <w:r w:rsidRPr="008F0FAE">
              <w:rPr>
                <w:rFonts w:ascii="Noto Sans" w:hAnsi="Noto Sans" w:cs="Noto Sans"/>
                <w:b w:val="0"/>
              </w:rPr>
              <w:t>a) Suministro de OPTO SPLITTER DMX-RDM modelo Z141RS074G.</w:t>
            </w:r>
            <w:r w:rsidRPr="008F0FAE">
              <w:rPr>
                <w:rFonts w:ascii="Noto Sans" w:hAnsi="Noto Sans" w:cs="Noto Sans"/>
                <w:b w:val="0"/>
              </w:rPr>
              <w:br/>
              <w:t>b) Montaje e instalación del equipo.</w:t>
            </w:r>
            <w:r w:rsidRPr="008F0FAE">
              <w:rPr>
                <w:rFonts w:ascii="Noto Sans" w:hAnsi="Noto Sans" w:cs="Noto Sans"/>
                <w:b w:val="0"/>
              </w:rPr>
              <w:br/>
              <w:t>c) Conexiones eléctricas y DMX.</w:t>
            </w:r>
            <w:r w:rsidRPr="008F0FAE">
              <w:rPr>
                <w:rFonts w:ascii="Noto Sans" w:hAnsi="Noto Sans" w:cs="Noto Sans"/>
                <w:b w:val="0"/>
              </w:rPr>
              <w:br/>
              <w:t>d) Materiales auxiliares (glándulas, conectores, etc.).</w:t>
            </w:r>
            <w:r w:rsidRPr="008F0FAE">
              <w:rPr>
                <w:rFonts w:ascii="Noto Sans" w:hAnsi="Noto Sans" w:cs="Noto Sans"/>
                <w:b w:val="0"/>
              </w:rPr>
              <w:br/>
              <w:t>e) Mano de obra especializada.</w:t>
            </w:r>
            <w:r w:rsidRPr="008F0FAE">
              <w:rPr>
                <w:rFonts w:ascii="Noto Sans" w:hAnsi="Noto Sans" w:cs="Noto Sans"/>
                <w:b w:val="0"/>
              </w:rPr>
              <w:br/>
              <w:t>f) Herramienta y equipo necesario.</w:t>
            </w:r>
            <w:r w:rsidRPr="008F0FAE">
              <w:rPr>
                <w:rFonts w:ascii="Noto Sans" w:hAnsi="Noto Sans" w:cs="Noto Sans"/>
                <w:b w:val="0"/>
              </w:rPr>
              <w:br/>
              <w:t>g) Acarreos y maniobras.</w:t>
            </w:r>
            <w:r w:rsidRPr="008F0FAE">
              <w:rPr>
                <w:rFonts w:ascii="Noto Sans" w:hAnsi="Noto Sans" w:cs="Noto Sans"/>
                <w:b w:val="0"/>
              </w:rPr>
              <w:br/>
              <w:t>h) Desperdicios.</w:t>
            </w:r>
            <w:r w:rsidRPr="008F0FAE">
              <w:rPr>
                <w:rFonts w:ascii="Noto Sans" w:hAnsi="Noto Sans" w:cs="Noto Sans"/>
                <w:b w:val="0"/>
              </w:rPr>
              <w:br/>
              <w:t>i) Pruebas de funcionamiento.</w:t>
            </w:r>
            <w:r w:rsidRPr="008F0FAE">
              <w:rPr>
                <w:rFonts w:ascii="Noto Sans" w:hAnsi="Noto Sans" w:cs="Noto Sans"/>
                <w:b w:val="0"/>
              </w:rPr>
              <w:br/>
              <w:t>j) Limpieza final.</w:t>
            </w:r>
            <w:r w:rsidRPr="008F0FAE">
              <w:rPr>
                <w:rFonts w:ascii="Noto Sans" w:hAnsi="Noto Sans" w:cs="Noto Sans"/>
                <w:b w:val="0"/>
              </w:rPr>
              <w:br/>
              <w:t>k) Señalización y medidas de seguridad.</w:t>
            </w:r>
          </w:p>
        </w:tc>
      </w:tr>
      <w:tr w:rsidR="004F71F9" w:rsidRPr="008F0FAE" w14:paraId="39D26C30" w14:textId="77777777" w:rsidTr="003746B5">
        <w:tc>
          <w:tcPr>
            <w:tcW w:w="8505" w:type="dxa"/>
          </w:tcPr>
          <w:p w14:paraId="68AC6CAF"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equipo suministrado, instalado, conectado, probado y en operación, conforme a las especificaciones del proyecto y aprobado por la supervisión.</w:t>
            </w:r>
          </w:p>
        </w:tc>
      </w:tr>
    </w:tbl>
    <w:p w14:paraId="588D3584" w14:textId="77777777" w:rsidR="004F71F9" w:rsidRPr="008F0FAE" w:rsidRDefault="004F71F9" w:rsidP="004F71F9">
      <w:pPr>
        <w:tabs>
          <w:tab w:val="left" w:pos="8505"/>
        </w:tabs>
        <w:ind w:right="142"/>
        <w:rPr>
          <w:rFonts w:ascii="Noto Sans" w:hAnsi="Noto Sans" w:cs="Noto Sans"/>
          <w:b w:val="0"/>
          <w:u w:val="single"/>
        </w:rPr>
      </w:pPr>
    </w:p>
    <w:p w14:paraId="3C4AFF1E"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767DD7EE" w14:textId="77777777" w:rsidTr="001F17B9">
        <w:tc>
          <w:tcPr>
            <w:tcW w:w="8505" w:type="dxa"/>
            <w:shd w:val="clear" w:color="auto" w:fill="C00000"/>
          </w:tcPr>
          <w:p w14:paraId="2429E689"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TAB-4.6.8</w:t>
            </w:r>
          </w:p>
        </w:tc>
      </w:tr>
      <w:tr w:rsidR="004F71F9" w:rsidRPr="008F0FAE" w14:paraId="0B152510" w14:textId="77777777" w:rsidTr="001F17B9">
        <w:tc>
          <w:tcPr>
            <w:tcW w:w="8505" w:type="dxa"/>
          </w:tcPr>
          <w:p w14:paraId="54D1AE36"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interruptor horario mecánico de 24 horas, tensión de operación 110-277 V, capacidad de 40 A, modelo serie 1100P, marca Tork o equivalente en calidad y características técnicas, incluye: materiales, trazo, alineación, fijación mediante taquetes y pijas, conexiones eléctricas, configuración inicial, pruebas de operación, herramienta, mano de obra especializada y todo lo necesario para su correcta instalación y funcionamiento (P.U.O.T.).</w:t>
            </w:r>
          </w:p>
        </w:tc>
      </w:tr>
      <w:tr w:rsidR="004F71F9" w:rsidRPr="008F0FAE" w14:paraId="2C4F6266" w14:textId="77777777" w:rsidTr="001F17B9">
        <w:tc>
          <w:tcPr>
            <w:tcW w:w="8505" w:type="dxa"/>
          </w:tcPr>
          <w:p w14:paraId="453B8950"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 Pieza (pza.)</w:t>
            </w:r>
            <w:r w:rsidRPr="008F0FAE">
              <w:rPr>
                <w:rFonts w:ascii="Noto Sans" w:hAnsi="Noto Sans" w:cs="Noto Sans"/>
                <w:b w:val="0"/>
                <w:lang w:val="es-ES"/>
              </w:rPr>
              <w:t xml:space="preserve"> </w:t>
            </w:r>
          </w:p>
          <w:p w14:paraId="180FAC3D" w14:textId="77777777" w:rsidR="004F71F9" w:rsidRPr="008F0FAE" w:rsidRDefault="004F71F9" w:rsidP="00CF0AF6">
            <w:pPr>
              <w:widowControl w:val="0"/>
              <w:jc w:val="both"/>
              <w:rPr>
                <w:rFonts w:ascii="Noto Sans" w:hAnsi="Noto Sans" w:cs="Noto Sans"/>
                <w:b w:val="0"/>
                <w:lang w:eastAsia="es-MX"/>
              </w:rPr>
            </w:pPr>
          </w:p>
        </w:tc>
      </w:tr>
      <w:tr w:rsidR="004F71F9" w:rsidRPr="008F0FAE" w14:paraId="73406741" w14:textId="77777777" w:rsidTr="001F17B9">
        <w:tc>
          <w:tcPr>
            <w:tcW w:w="8505" w:type="dxa"/>
          </w:tcPr>
          <w:p w14:paraId="7C7EAC68"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2A90B5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interruptor horario mecánico de 24 horas para control automático de circuitos eléctricos, conforme al proyecto ejecutivo autorizado.</w:t>
            </w:r>
          </w:p>
          <w:p w14:paraId="4A23EDE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El equipo permitirá la programación automática de encendido y apagado de cargas eléctricas, optimizando el consumo energético y garantizando la operación programada </w:t>
            </w:r>
            <w:r w:rsidRPr="008F0FAE">
              <w:rPr>
                <w:rFonts w:ascii="Noto Sans" w:hAnsi="Noto Sans" w:cs="Noto Sans"/>
                <w:b w:val="0"/>
                <w:lang w:eastAsia="es-MX"/>
              </w:rPr>
              <w:lastRenderedPageBreak/>
              <w:t>de los equipos conectados.</w:t>
            </w:r>
          </w:p>
          <w:p w14:paraId="5F69A734"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72F23BA6" w14:textId="77777777" w:rsidTr="001F17B9">
        <w:tc>
          <w:tcPr>
            <w:tcW w:w="8505" w:type="dxa"/>
          </w:tcPr>
          <w:p w14:paraId="08C62200"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3413175E" w14:textId="77777777" w:rsidR="004F71F9" w:rsidRPr="008F0FAE" w:rsidRDefault="004F71F9" w:rsidP="00CF0AF6">
            <w:pPr>
              <w:rPr>
                <w:rFonts w:ascii="Noto Sans" w:hAnsi="Noto Sans" w:cs="Noto Sans"/>
                <w:b w:val="0"/>
              </w:rPr>
            </w:pPr>
          </w:p>
          <w:p w14:paraId="5B7441EB"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alimentación eléctrica disponible, capacidad del circuito y condiciones del área de instalación.</w:t>
            </w:r>
          </w:p>
          <w:p w14:paraId="1611CD3C"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43FB29C0"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realizará el trazo y marcado del punto de instalación conforme a planos autorizados. </w:t>
            </w:r>
          </w:p>
          <w:p w14:paraId="157D7202"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verificará que el equipo no presente daños físicos o defectos de fabricación. </w:t>
            </w:r>
          </w:p>
          <w:p w14:paraId="088B869B"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realizará la preparación del área de montaje. </w:t>
            </w:r>
          </w:p>
          <w:p w14:paraId="6BB78D8C"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efectuará la alineación y nivelación del equipo. </w:t>
            </w:r>
          </w:p>
          <w:p w14:paraId="7BBE1843"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realizará la fijación mediante taquetes y pijas adecuadas al tipo de superficie. </w:t>
            </w:r>
          </w:p>
          <w:p w14:paraId="46B5AB77"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ejecutará la conexión eléctrica de alimentación y salida de carga. </w:t>
            </w:r>
          </w:p>
          <w:p w14:paraId="427FC813"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verificará el correcto apriete de terminales. </w:t>
            </w:r>
          </w:p>
          <w:p w14:paraId="3B2B648F"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realizará la configuración y programación del horario de operación. </w:t>
            </w:r>
          </w:p>
          <w:p w14:paraId="0ABD8BC2"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ejecutarán pruebas de funcionamiento manual y automático. </w:t>
            </w:r>
          </w:p>
          <w:p w14:paraId="24A741BB"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verificará el correcto accionamiento del sistema de control. </w:t>
            </w:r>
          </w:p>
          <w:p w14:paraId="3F917BE0"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realizará limpieza del área de trabajo. </w:t>
            </w:r>
          </w:p>
          <w:p w14:paraId="4B4A0B27"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Se retirarán sobrantes y desperdicios fuera de la obra. </w:t>
            </w:r>
          </w:p>
          <w:p w14:paraId="729ABBA5"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351D9909" w14:textId="77777777" w:rsidR="004F71F9" w:rsidRPr="008F0FAE" w:rsidRDefault="004F71F9">
            <w:pPr>
              <w:numPr>
                <w:ilvl w:val="0"/>
                <w:numId w:val="312"/>
              </w:numPr>
              <w:rPr>
                <w:rFonts w:ascii="Noto Sans" w:hAnsi="Noto Sans" w:cs="Noto Sans"/>
                <w:b w:val="0"/>
              </w:rPr>
            </w:pPr>
            <w:r w:rsidRPr="008F0FAE">
              <w:rPr>
                <w:rFonts w:ascii="Noto Sans" w:hAnsi="Noto Sans" w:cs="Noto Sans"/>
                <w:b w:val="0"/>
              </w:rPr>
              <w:t xml:space="preserve">Cualquier deficiencia detectada deberá corregirse antes de la entrega. </w:t>
            </w:r>
          </w:p>
          <w:p w14:paraId="4B84BDEB" w14:textId="77777777" w:rsidR="004F71F9" w:rsidRPr="008F0FAE" w:rsidRDefault="004F71F9" w:rsidP="00CF0AF6">
            <w:pPr>
              <w:rPr>
                <w:rFonts w:ascii="Noto Sans" w:hAnsi="Noto Sans" w:cs="Noto Sans"/>
                <w:b w:val="0"/>
              </w:rPr>
            </w:pPr>
            <w:r w:rsidRPr="008F0FAE">
              <w:rPr>
                <w:rFonts w:ascii="Noto Sans" w:hAnsi="Noto Sans" w:cs="Noto Sans"/>
                <w:b w:val="0"/>
              </w:rPr>
              <w:pict w14:anchorId="015DB500">
                <v:rect id="_x0000_i1908" style="width:0;height:1.5pt" o:hralign="center" o:hrstd="t" o:hr="t" fillcolor="#a0a0a0" stroked="f"/>
              </w:pict>
            </w:r>
          </w:p>
          <w:p w14:paraId="3E76BD6F"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6C4E15BA"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interruptor horario serie 1100P marca Tork.</w:t>
            </w:r>
            <w:r w:rsidRPr="008F0FAE">
              <w:rPr>
                <w:rFonts w:ascii="Noto Sans" w:hAnsi="Noto Sans" w:cs="Noto Sans"/>
                <w:b w:val="0"/>
              </w:rPr>
              <w:br/>
              <w:t>b) Materiales de fijación y conexión.</w:t>
            </w:r>
            <w:r w:rsidRPr="008F0FAE">
              <w:rPr>
                <w:rFonts w:ascii="Noto Sans" w:hAnsi="Noto Sans" w:cs="Noto Sans"/>
                <w:b w:val="0"/>
              </w:rPr>
              <w:br/>
              <w:t>c) Trazo y alineación.</w:t>
            </w:r>
            <w:r w:rsidRPr="008F0FAE">
              <w:rPr>
                <w:rFonts w:ascii="Noto Sans" w:hAnsi="Noto Sans" w:cs="Noto Sans"/>
                <w:b w:val="0"/>
              </w:rPr>
              <w:br/>
              <w:t>d) Instalación y fijación del equipo.</w:t>
            </w:r>
            <w:r w:rsidRPr="008F0FAE">
              <w:rPr>
                <w:rFonts w:ascii="Noto Sans" w:hAnsi="Noto Sans" w:cs="Noto Sans"/>
                <w:b w:val="0"/>
              </w:rPr>
              <w:br/>
              <w:t>e) Conexiones eléctricas.</w:t>
            </w:r>
            <w:r w:rsidRPr="008F0FAE">
              <w:rPr>
                <w:rFonts w:ascii="Noto Sans" w:hAnsi="Noto Sans" w:cs="Noto Sans"/>
                <w:b w:val="0"/>
              </w:rPr>
              <w:br/>
              <w:t>f) Configuración y programación inicial.</w:t>
            </w:r>
            <w:r w:rsidRPr="008F0FAE">
              <w:rPr>
                <w:rFonts w:ascii="Noto Sans" w:hAnsi="Noto Sans" w:cs="Noto Sans"/>
                <w:b w:val="0"/>
              </w:rPr>
              <w:br/>
              <w:t>g) Pruebas de funcionamiento.</w:t>
            </w:r>
            <w:r w:rsidRPr="008F0FAE">
              <w:rPr>
                <w:rFonts w:ascii="Noto Sans" w:hAnsi="Noto Sans" w:cs="Noto Sans"/>
                <w:b w:val="0"/>
              </w:rPr>
              <w:br/>
              <w:t>h) Materiales auxiliares.</w:t>
            </w:r>
            <w:r w:rsidRPr="008F0FAE">
              <w:rPr>
                <w:rFonts w:ascii="Noto Sans" w:hAnsi="Noto Sans" w:cs="Noto Sans"/>
                <w:b w:val="0"/>
              </w:rPr>
              <w:br/>
              <w:t>i) Mano de obra especializada.</w:t>
            </w:r>
            <w:r w:rsidRPr="008F0FAE">
              <w:rPr>
                <w:rFonts w:ascii="Noto Sans" w:hAnsi="Noto Sans" w:cs="Noto Sans"/>
                <w:b w:val="0"/>
              </w:rPr>
              <w:br/>
              <w:t>j) Herramienta y equipo necesario.</w:t>
            </w:r>
            <w:r w:rsidRPr="008F0FAE">
              <w:rPr>
                <w:rFonts w:ascii="Noto Sans" w:hAnsi="Noto Sans" w:cs="Noto Sans"/>
                <w:b w:val="0"/>
              </w:rPr>
              <w:br/>
              <w:t>k) Maniobras, acarreos y desperdicios.</w:t>
            </w:r>
            <w:r w:rsidRPr="008F0FAE">
              <w:rPr>
                <w:rFonts w:ascii="Noto Sans" w:hAnsi="Noto Sans" w:cs="Noto Sans"/>
                <w:b w:val="0"/>
              </w:rPr>
              <w:br/>
              <w:t>l) Limpieza final del área.</w:t>
            </w:r>
            <w:r w:rsidRPr="008F0FAE">
              <w:rPr>
                <w:rFonts w:ascii="Noto Sans" w:hAnsi="Noto Sans" w:cs="Noto Sans"/>
                <w:b w:val="0"/>
              </w:rPr>
              <w:br/>
              <w:t>m) Todo lo necesario para su correcta instalación y funcionamiento.</w:t>
            </w:r>
          </w:p>
          <w:p w14:paraId="0AA46893" w14:textId="77777777" w:rsidR="004F71F9" w:rsidRPr="008F0FAE" w:rsidRDefault="004F71F9" w:rsidP="00CF0AF6">
            <w:pPr>
              <w:rPr>
                <w:rFonts w:ascii="Noto Sans" w:hAnsi="Noto Sans" w:cs="Noto Sans"/>
                <w:b w:val="0"/>
              </w:rPr>
            </w:pPr>
          </w:p>
          <w:p w14:paraId="604C875F" w14:textId="77777777" w:rsidR="004F71F9" w:rsidRPr="008F0FAE" w:rsidRDefault="004F71F9" w:rsidP="00CF0AF6">
            <w:pPr>
              <w:ind w:left="708"/>
              <w:rPr>
                <w:rFonts w:ascii="Noto Sans" w:hAnsi="Noto Sans" w:cs="Noto Sans"/>
                <w:b w:val="0"/>
              </w:rPr>
            </w:pPr>
          </w:p>
        </w:tc>
      </w:tr>
      <w:tr w:rsidR="004F71F9" w:rsidRPr="008F0FAE" w14:paraId="2F415E3D" w14:textId="77777777" w:rsidTr="001F17B9">
        <w:tc>
          <w:tcPr>
            <w:tcW w:w="8505" w:type="dxa"/>
          </w:tcPr>
          <w:p w14:paraId="51E73DF9"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t>MEDICIÓN Y FORMA DE PAGO: La unidad de medición será por Pieza (pza.) de interruptor horario instalado, conectado, configurado, probado y operando correctamente, conforme al proyecto autorizado y aprobado por la supervisión.</w:t>
            </w:r>
          </w:p>
        </w:tc>
      </w:tr>
    </w:tbl>
    <w:p w14:paraId="79C90965"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746A977C" w14:textId="77777777" w:rsidTr="001F17B9">
        <w:tc>
          <w:tcPr>
            <w:tcW w:w="8505" w:type="dxa"/>
            <w:shd w:val="clear" w:color="auto" w:fill="660033"/>
          </w:tcPr>
          <w:p w14:paraId="64B0F9C3"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lastRenderedPageBreak/>
              <w:t>CONCEPTO TABAC-1.5, TABAC-2.4, TABAC-3.4, TABAC-4.4, TABAC-5.4</w:t>
            </w:r>
          </w:p>
        </w:tc>
      </w:tr>
      <w:tr w:rsidR="004F71F9" w:rsidRPr="008F0FAE" w14:paraId="687FD17E" w14:textId="77777777" w:rsidTr="001F17B9">
        <w:tc>
          <w:tcPr>
            <w:tcW w:w="8505" w:type="dxa"/>
          </w:tcPr>
          <w:p w14:paraId="38427499"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interruptor de seguridad sin porta fusibles Square D de 30A, 2 polos, 240V, NEMA3R con kit para tierra física modelo DU221RB marca SQUARE-D o similar. Incluye: materiales, mano de obra, conexiones, montaje, herrajes, pruebas, acarreos, desperdicios, herramienta y equipo.</w:t>
            </w:r>
          </w:p>
        </w:tc>
      </w:tr>
      <w:tr w:rsidR="004F71F9" w:rsidRPr="008F0FAE" w14:paraId="7578CE8D" w14:textId="77777777" w:rsidTr="001F17B9">
        <w:tc>
          <w:tcPr>
            <w:tcW w:w="8505" w:type="dxa"/>
          </w:tcPr>
          <w:p w14:paraId="0A94CCA8"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097C0281" w14:textId="77777777" w:rsidR="004F71F9" w:rsidRPr="008F0FAE" w:rsidRDefault="004F71F9" w:rsidP="00CF0AF6">
            <w:pPr>
              <w:widowControl w:val="0"/>
              <w:jc w:val="both"/>
              <w:rPr>
                <w:rFonts w:ascii="Noto Sans" w:hAnsi="Noto Sans" w:cs="Noto Sans"/>
                <w:b w:val="0"/>
                <w:lang w:eastAsia="es-MX"/>
              </w:rPr>
            </w:pPr>
          </w:p>
        </w:tc>
      </w:tr>
      <w:tr w:rsidR="004F71F9" w:rsidRPr="008F0FAE" w14:paraId="176AAD81" w14:textId="77777777" w:rsidTr="001F17B9">
        <w:tc>
          <w:tcPr>
            <w:tcW w:w="8505" w:type="dxa"/>
          </w:tcPr>
          <w:p w14:paraId="3698E033"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1DDCA7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interruptor de seguridad tipo cuchilla sin fusibles, diseñado para desconexión manual de circuitos eléctricos en baja tensión, proporcionando seguridad durante operación y mantenimiento.</w:t>
            </w:r>
          </w:p>
          <w:p w14:paraId="54ABF038"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estará contenido en gabinete NEMA 3R, adecuado para instalación en exteriores, protegiendo contra lluvia y condiciones ambientales, garantizando durabilidad y operación confiable del sistema eléctrico.</w:t>
            </w:r>
          </w:p>
          <w:p w14:paraId="632B83C3"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51347867" w14:textId="77777777" w:rsidTr="001F17B9">
        <w:tc>
          <w:tcPr>
            <w:tcW w:w="8505" w:type="dxa"/>
          </w:tcPr>
          <w:p w14:paraId="728EE349"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6EB254EA"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condiciones del sitio, compatibilidad del equipo y disponibilidad de alimentación eléctrica.</w:t>
            </w:r>
          </w:p>
          <w:p w14:paraId="4A707657"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5778BFA5"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realizará la inspección del interruptor y sus componentes. </w:t>
            </w:r>
          </w:p>
          <w:p w14:paraId="4E5D0730"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verificará que el equipo no presente daños. </w:t>
            </w:r>
          </w:p>
          <w:p w14:paraId="61E9AC01"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confirmará compatibilidad con el sistema eléctrico. </w:t>
            </w:r>
          </w:p>
          <w:p w14:paraId="5C788DF5"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preparará el área de instalación. </w:t>
            </w:r>
          </w:p>
          <w:p w14:paraId="17EAE9EA"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realizará el trazo y ubicación del equipo. </w:t>
            </w:r>
          </w:p>
          <w:p w14:paraId="2A1C7DCA"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instalará el gabinete en muro o estructura. </w:t>
            </w:r>
          </w:p>
          <w:p w14:paraId="221288AC"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fijará el equipo mediante herrajes adecuados. </w:t>
            </w:r>
          </w:p>
          <w:p w14:paraId="3C12039A"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realizarán las conexiones eléctricas de entrada y salida. </w:t>
            </w:r>
          </w:p>
          <w:p w14:paraId="1A2111F9"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verificará el correcto apriete de terminales. </w:t>
            </w:r>
          </w:p>
          <w:p w14:paraId="01BB4DEF"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efectuará la conexión a tierra física. </w:t>
            </w:r>
          </w:p>
          <w:p w14:paraId="09A98073"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comprobará la correcta identificación de fases. </w:t>
            </w:r>
          </w:p>
          <w:p w14:paraId="46B17F37"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energizará el sistema para pruebas. </w:t>
            </w:r>
          </w:p>
          <w:p w14:paraId="226A3DBC"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verificará el funcionamiento del interruptor. </w:t>
            </w:r>
          </w:p>
          <w:p w14:paraId="60CF1AE7"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realizarán pruebas de operación. </w:t>
            </w:r>
          </w:p>
          <w:p w14:paraId="0448064F"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efectuarán ajustes necesarios. </w:t>
            </w:r>
          </w:p>
          <w:p w14:paraId="5A26B7E0"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Se realizará limpieza del área de trabajo. </w:t>
            </w:r>
          </w:p>
          <w:p w14:paraId="1A68E88A"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45ADB9A5" w14:textId="77777777" w:rsidR="004F71F9" w:rsidRPr="008F0FAE" w:rsidRDefault="004F71F9">
            <w:pPr>
              <w:numPr>
                <w:ilvl w:val="0"/>
                <w:numId w:val="293"/>
              </w:numPr>
              <w:rPr>
                <w:rFonts w:ascii="Noto Sans" w:hAnsi="Noto Sans" w:cs="Noto Sans"/>
                <w:b w:val="0"/>
              </w:rPr>
            </w:pPr>
            <w:r w:rsidRPr="008F0FAE">
              <w:rPr>
                <w:rFonts w:ascii="Noto Sans" w:hAnsi="Noto Sans" w:cs="Noto Sans"/>
                <w:b w:val="0"/>
              </w:rPr>
              <w:t>Cualquier defecto deberá ser corregido previo a la entrega.</w:t>
            </w:r>
          </w:p>
          <w:p w14:paraId="34B7BBAB"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0E4D9407" w14:textId="1795E2B0" w:rsidR="004F71F9" w:rsidRPr="008F0FAE" w:rsidRDefault="004F71F9" w:rsidP="001F17B9">
            <w:pPr>
              <w:rPr>
                <w:rFonts w:ascii="Noto Sans" w:hAnsi="Noto Sans" w:cs="Noto Sans"/>
                <w:b w:val="0"/>
              </w:rPr>
            </w:pPr>
            <w:r w:rsidRPr="008F0FAE">
              <w:rPr>
                <w:rFonts w:ascii="Noto Sans" w:hAnsi="Noto Sans" w:cs="Noto Sans"/>
                <w:b w:val="0"/>
              </w:rPr>
              <w:t>a) Suministro de interruptor modelo DU221RB marca SQUARE D o equivalente.</w:t>
            </w:r>
            <w:r w:rsidRPr="008F0FAE">
              <w:rPr>
                <w:rFonts w:ascii="Noto Sans" w:hAnsi="Noto Sans" w:cs="Noto Sans"/>
                <w:b w:val="0"/>
              </w:rPr>
              <w:br/>
              <w:t>b) Gabinete NEMA 3R para intemperie.</w:t>
            </w:r>
            <w:r w:rsidRPr="008F0FAE">
              <w:rPr>
                <w:rFonts w:ascii="Noto Sans" w:hAnsi="Noto Sans" w:cs="Noto Sans"/>
                <w:b w:val="0"/>
              </w:rPr>
              <w:br/>
            </w:r>
            <w:r w:rsidRPr="008F0FAE">
              <w:rPr>
                <w:rFonts w:ascii="Noto Sans" w:hAnsi="Noto Sans" w:cs="Noto Sans"/>
                <w:b w:val="0"/>
              </w:rPr>
              <w:lastRenderedPageBreak/>
              <w:t>c) Kit de conexión a tierra física.</w:t>
            </w:r>
            <w:r w:rsidRPr="008F0FAE">
              <w:rPr>
                <w:rFonts w:ascii="Noto Sans" w:hAnsi="Noto Sans" w:cs="Noto Sans"/>
                <w:b w:val="0"/>
              </w:rPr>
              <w:br/>
              <w:t>d) Montaje y fijación del equipo.</w:t>
            </w:r>
            <w:r w:rsidRPr="008F0FAE">
              <w:rPr>
                <w:rFonts w:ascii="Noto Sans" w:hAnsi="Noto Sans" w:cs="Noto Sans"/>
                <w:b w:val="0"/>
              </w:rPr>
              <w:br/>
              <w:t>e) Conexiones eléctricas.</w:t>
            </w:r>
            <w:r w:rsidRPr="008F0FAE">
              <w:rPr>
                <w:rFonts w:ascii="Noto Sans" w:hAnsi="Noto Sans" w:cs="Noto Sans"/>
                <w:b w:val="0"/>
              </w:rPr>
              <w:br/>
              <w:t>f) Materiales auxiliares (conductores, terminales, herrajes, etc.).</w:t>
            </w:r>
            <w:r w:rsidRPr="008F0FAE">
              <w:rPr>
                <w:rFonts w:ascii="Noto Sans" w:hAnsi="Noto Sans" w:cs="Noto Sans"/>
                <w:b w:val="0"/>
              </w:rPr>
              <w:br/>
              <w:t>g) Mano de obra especializada.</w:t>
            </w:r>
            <w:r w:rsidRPr="008F0FAE">
              <w:rPr>
                <w:rFonts w:ascii="Noto Sans" w:hAnsi="Noto Sans" w:cs="Noto Sans"/>
                <w:b w:val="0"/>
              </w:rPr>
              <w:br/>
              <w:t>h) Herramienta y equipo necesario.</w:t>
            </w:r>
            <w:r w:rsidRPr="008F0FAE">
              <w:rPr>
                <w:rFonts w:ascii="Noto Sans" w:hAnsi="Noto Sans" w:cs="Noto Sans"/>
                <w:b w:val="0"/>
              </w:rPr>
              <w:br/>
              <w:t>i) Acarreos y maniobras.</w:t>
            </w:r>
            <w:r w:rsidRPr="008F0FAE">
              <w:rPr>
                <w:rFonts w:ascii="Noto Sans" w:hAnsi="Noto Sans" w:cs="Noto Sans"/>
                <w:b w:val="0"/>
              </w:rPr>
              <w:br/>
              <w:t>j) Desperdicios.</w:t>
            </w:r>
            <w:r w:rsidRPr="008F0FAE">
              <w:rPr>
                <w:rFonts w:ascii="Noto Sans" w:hAnsi="Noto Sans" w:cs="Noto Sans"/>
                <w:b w:val="0"/>
              </w:rPr>
              <w:br/>
              <w:t>k) Pruebas de funcionamiento.</w:t>
            </w:r>
            <w:r w:rsidRPr="008F0FAE">
              <w:rPr>
                <w:rFonts w:ascii="Noto Sans" w:hAnsi="Noto Sans" w:cs="Noto Sans"/>
                <w:b w:val="0"/>
              </w:rPr>
              <w:br/>
              <w:t>l) Limpieza final.</w:t>
            </w:r>
            <w:r w:rsidRPr="008F0FAE">
              <w:rPr>
                <w:rFonts w:ascii="Noto Sans" w:hAnsi="Noto Sans" w:cs="Noto Sans"/>
                <w:b w:val="0"/>
              </w:rPr>
              <w:br/>
              <w:t>m) Señalización y medidas de seguridad.</w:t>
            </w:r>
          </w:p>
        </w:tc>
      </w:tr>
      <w:tr w:rsidR="004F71F9" w:rsidRPr="008F0FAE" w14:paraId="31A0C8BF" w14:textId="77777777" w:rsidTr="001F17B9">
        <w:tc>
          <w:tcPr>
            <w:tcW w:w="8505" w:type="dxa"/>
          </w:tcPr>
          <w:p w14:paraId="64FBF988" w14:textId="77777777" w:rsidR="004F71F9" w:rsidRPr="008F0FAE" w:rsidRDefault="004F71F9" w:rsidP="00CF0AF6">
            <w:pPr>
              <w:tabs>
                <w:tab w:val="center" w:pos="4584"/>
              </w:tabs>
              <w:ind w:right="-1"/>
              <w:jc w:val="both"/>
              <w:rPr>
                <w:rFonts w:ascii="Noto Sans" w:hAnsi="Noto Sans" w:cs="Noto Sans"/>
                <w:b w:val="0"/>
                <w:lang w:eastAsia="es-MX"/>
              </w:rPr>
            </w:pPr>
            <w:r w:rsidRPr="008F0FAE">
              <w:rPr>
                <w:rFonts w:ascii="Noto Sans" w:hAnsi="Noto Sans" w:cs="Noto Sans"/>
                <w:b w:val="0"/>
                <w:lang w:eastAsia="es-MX"/>
              </w:rPr>
              <w:lastRenderedPageBreak/>
              <w:t xml:space="preserve">MEDICIÓN Y FORMA DE PAGO: </w:t>
            </w:r>
            <w:r w:rsidRPr="008F0FAE">
              <w:rPr>
                <w:rFonts w:ascii="Noto Sans" w:hAnsi="Noto Sans" w:cs="Noto Sans"/>
                <w:b w:val="0"/>
                <w:lang w:eastAsia="es-MX"/>
              </w:rPr>
              <w:tab/>
              <w:t>La unidad de medición será por pieza (pza.) de interruptor suministrado, instalado, conectado, probado y en operación, conforme a las especificaciones del proyecto y aprobado por la supervisión.</w:t>
            </w:r>
          </w:p>
        </w:tc>
      </w:tr>
    </w:tbl>
    <w:p w14:paraId="00422846" w14:textId="77777777" w:rsidR="004F71F9" w:rsidRPr="008F0FAE" w:rsidRDefault="004F71F9" w:rsidP="004F71F9">
      <w:pPr>
        <w:tabs>
          <w:tab w:val="left" w:pos="8505"/>
        </w:tabs>
        <w:ind w:right="142"/>
        <w:rPr>
          <w:rFonts w:ascii="Noto Sans" w:hAnsi="Noto Sans" w:cs="Noto Sans"/>
          <w:b w:val="0"/>
          <w:u w:val="single"/>
        </w:rPr>
      </w:pPr>
    </w:p>
    <w:p w14:paraId="050FB397"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5240B32A" w14:textId="77777777" w:rsidTr="001F17B9">
        <w:tc>
          <w:tcPr>
            <w:tcW w:w="8505" w:type="dxa"/>
            <w:shd w:val="clear" w:color="auto" w:fill="660033"/>
          </w:tcPr>
          <w:p w14:paraId="46695723" w14:textId="77777777" w:rsidR="004F71F9" w:rsidRPr="008F0FAE" w:rsidRDefault="004F71F9" w:rsidP="00CF0AF6">
            <w:pPr>
              <w:widowControl w:val="0"/>
              <w:jc w:val="center"/>
              <w:rPr>
                <w:rFonts w:ascii="Noto Sans" w:hAnsi="Noto Sans" w:cs="Noto Sans"/>
                <w:b w:val="0"/>
                <w:color w:val="FFFFFF" w:themeColor="background1"/>
                <w:lang w:eastAsia="es-MX"/>
              </w:rPr>
            </w:pPr>
            <w:r w:rsidRPr="008F0FAE">
              <w:rPr>
                <w:rFonts w:ascii="Noto Sans" w:hAnsi="Noto Sans" w:cs="Noto Sans"/>
                <w:b w:val="0"/>
                <w:color w:val="FFFFFF" w:themeColor="background1"/>
                <w:lang w:eastAsia="es-MX"/>
              </w:rPr>
              <w:t>CONCEPTO TABAU.4</w:t>
            </w:r>
          </w:p>
        </w:tc>
      </w:tr>
      <w:tr w:rsidR="004F71F9" w:rsidRPr="008F0FAE" w14:paraId="30175A01" w14:textId="77777777" w:rsidTr="001F17B9">
        <w:tc>
          <w:tcPr>
            <w:tcW w:w="8505" w:type="dxa"/>
          </w:tcPr>
          <w:p w14:paraId="172636F7"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caja de piso con tomacorrientes decorativa desplegable, 20 A, 125 V, tomacorrientes 20R, con tapa color bronce apertura modelo DFB20ABW marca EATON o similar. Incluye: material, mano de obra especializada, material misceláneo, desperdicio, maniobras, conexiones, flete, acarreos, herramienta y equipo. (P.U.O.T.)</w:t>
            </w:r>
          </w:p>
        </w:tc>
      </w:tr>
      <w:tr w:rsidR="004F71F9" w:rsidRPr="008F0FAE" w14:paraId="0AF65A9E" w14:textId="77777777" w:rsidTr="001F17B9">
        <w:tc>
          <w:tcPr>
            <w:tcW w:w="8505" w:type="dxa"/>
          </w:tcPr>
          <w:p w14:paraId="0AE49BA7"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7F340D7C" w14:textId="77777777" w:rsidR="004F71F9" w:rsidRPr="008F0FAE" w:rsidRDefault="004F71F9" w:rsidP="00CF0AF6">
            <w:pPr>
              <w:widowControl w:val="0"/>
              <w:jc w:val="both"/>
              <w:rPr>
                <w:rFonts w:ascii="Noto Sans" w:hAnsi="Noto Sans" w:cs="Noto Sans"/>
                <w:b w:val="0"/>
                <w:lang w:eastAsia="es-MX"/>
              </w:rPr>
            </w:pPr>
          </w:p>
        </w:tc>
      </w:tr>
      <w:tr w:rsidR="004F71F9" w:rsidRPr="008F0FAE" w14:paraId="7E4565AF" w14:textId="77777777" w:rsidTr="001F17B9">
        <w:tc>
          <w:tcPr>
            <w:tcW w:w="8505" w:type="dxa"/>
          </w:tcPr>
          <w:p w14:paraId="27FF099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7E1F7D14"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caja de piso con tomacorrientes tipo desplegable, diseñada para instalaciones eléctricas en áreas interiores donde se requiere acceso discreto y funcional a energía eléctrica, como oficinas, salas de juntas o espacios comerciales.</w:t>
            </w:r>
          </w:p>
          <w:p w14:paraId="190E744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contará con sistema de apertura y cierre, acabado decorativo en color bronce y tomacorrientes tipo 20R, proporcionando seguridad, estética y funcionalidad. Su instalación se realizará empotrada en piso, conforme a proyecto, garantizando correcta fijación, nivelación y operación.</w:t>
            </w:r>
          </w:p>
          <w:p w14:paraId="5A90C0E8"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3D7A58C0" w14:textId="77777777" w:rsidTr="001F17B9">
        <w:tc>
          <w:tcPr>
            <w:tcW w:w="8505" w:type="dxa"/>
          </w:tcPr>
          <w:p w14:paraId="475AEFDF"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06B11D40"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53BBCE8E"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niveles, tipo de piso y disponibilidad de alimentación eléctrica.</w:t>
            </w:r>
          </w:p>
          <w:p w14:paraId="66F0012A"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0699176"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realizará la inspección del equipo y sus componentes. </w:t>
            </w:r>
          </w:p>
          <w:p w14:paraId="0CFE103F"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verificará que no presente daños. </w:t>
            </w:r>
          </w:p>
          <w:p w14:paraId="09C1F318"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lastRenderedPageBreak/>
              <w:t xml:space="preserve">Se confirmará compatibilidad con el sistema eléctrico. </w:t>
            </w:r>
          </w:p>
          <w:p w14:paraId="709787A7"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realizará el trazo de ubicación conforme a planos. </w:t>
            </w:r>
          </w:p>
          <w:p w14:paraId="003C0AC2"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efectuará el corte o preparación del piso. </w:t>
            </w:r>
          </w:p>
          <w:p w14:paraId="1A7555F9"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instalará la caja de piso en su posición. </w:t>
            </w:r>
          </w:p>
          <w:p w14:paraId="226FEC5B"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nivelará conforme al acabado final. </w:t>
            </w:r>
          </w:p>
          <w:p w14:paraId="3ACB1810"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realizará la fijación de la caja. </w:t>
            </w:r>
          </w:p>
          <w:p w14:paraId="1C66E1ED"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efectuará la canalización y cableado eléctrico. </w:t>
            </w:r>
          </w:p>
          <w:p w14:paraId="31F5F8D8"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realizarán las conexiones eléctricas. </w:t>
            </w:r>
          </w:p>
          <w:p w14:paraId="445855B4"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verificará el correcto aislamiento. </w:t>
            </w:r>
          </w:p>
          <w:p w14:paraId="0BDCAF10"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colocará la tapa desplegable. </w:t>
            </w:r>
          </w:p>
          <w:p w14:paraId="2C34B608"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comprobará el correcto funcionamiento del mecanismo. </w:t>
            </w:r>
          </w:p>
          <w:p w14:paraId="7D3813BD"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energizará el sistema para pruebas. </w:t>
            </w:r>
          </w:p>
          <w:p w14:paraId="6B5A3AC2"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verificará el funcionamiento de los tomacorrientes. </w:t>
            </w:r>
          </w:p>
          <w:p w14:paraId="7F8D237A"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realizarán ajustes necesarios. </w:t>
            </w:r>
          </w:p>
          <w:p w14:paraId="6496FB06"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Se ejecutará limpieza del área de trabajo. </w:t>
            </w:r>
          </w:p>
          <w:p w14:paraId="0F291130"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35852984" w14:textId="77777777" w:rsidR="004F71F9" w:rsidRPr="008F0FAE" w:rsidRDefault="004F71F9">
            <w:pPr>
              <w:numPr>
                <w:ilvl w:val="0"/>
                <w:numId w:val="294"/>
              </w:numPr>
              <w:rPr>
                <w:rFonts w:ascii="Noto Sans" w:hAnsi="Noto Sans" w:cs="Noto Sans"/>
                <w:b w:val="0"/>
              </w:rPr>
            </w:pPr>
            <w:r w:rsidRPr="008F0FAE">
              <w:rPr>
                <w:rFonts w:ascii="Noto Sans" w:hAnsi="Noto Sans" w:cs="Noto Sans"/>
                <w:b w:val="0"/>
              </w:rPr>
              <w:t xml:space="preserve">Cualquier defecto deberá ser corregido previo a la entrega. </w:t>
            </w:r>
          </w:p>
          <w:p w14:paraId="509686F1" w14:textId="77777777" w:rsidR="004F71F9" w:rsidRPr="008F0FAE" w:rsidRDefault="004F71F9" w:rsidP="00CF0AF6">
            <w:pPr>
              <w:rPr>
                <w:rFonts w:ascii="Noto Sans" w:hAnsi="Noto Sans" w:cs="Noto Sans"/>
                <w:b w:val="0"/>
              </w:rPr>
            </w:pPr>
            <w:r w:rsidRPr="008F0FAE">
              <w:rPr>
                <w:rFonts w:ascii="Noto Sans" w:hAnsi="Noto Sans" w:cs="Noto Sans"/>
                <w:b w:val="0"/>
              </w:rPr>
              <w:pict w14:anchorId="02F5608D">
                <v:rect id="_x0000_i1954" style="width:0;height:1.5pt" o:hralign="center" o:hrstd="t" o:hr="t" fillcolor="#a0a0a0" stroked="f"/>
              </w:pict>
            </w:r>
          </w:p>
          <w:p w14:paraId="39C3AB29"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4F95B62A" w14:textId="62CA081E" w:rsidR="004F71F9" w:rsidRPr="008F0FAE" w:rsidRDefault="004F71F9" w:rsidP="001F17B9">
            <w:pPr>
              <w:rPr>
                <w:rFonts w:ascii="Noto Sans" w:hAnsi="Noto Sans" w:cs="Noto Sans"/>
                <w:b w:val="0"/>
              </w:rPr>
            </w:pPr>
            <w:r w:rsidRPr="008F0FAE">
              <w:rPr>
                <w:rFonts w:ascii="Noto Sans" w:hAnsi="Noto Sans" w:cs="Noto Sans"/>
                <w:b w:val="0"/>
              </w:rPr>
              <w:t>a) Suministro de caja de piso modelo DFB20ABW marca EATON o equivalente.</w:t>
            </w:r>
            <w:r w:rsidRPr="008F0FAE">
              <w:rPr>
                <w:rFonts w:ascii="Noto Sans" w:hAnsi="Noto Sans" w:cs="Noto Sans"/>
                <w:b w:val="0"/>
              </w:rPr>
              <w:br/>
              <w:t>b) Tomacorrientes tipo 20R integrados.</w:t>
            </w:r>
            <w:r w:rsidRPr="008F0FAE">
              <w:rPr>
                <w:rFonts w:ascii="Noto Sans" w:hAnsi="Noto Sans" w:cs="Noto Sans"/>
                <w:b w:val="0"/>
              </w:rPr>
              <w:br/>
              <w:t>c) Instalación y fijación del equipo.</w:t>
            </w:r>
            <w:r w:rsidRPr="008F0FAE">
              <w:rPr>
                <w:rFonts w:ascii="Noto Sans" w:hAnsi="Noto Sans" w:cs="Noto Sans"/>
                <w:b w:val="0"/>
              </w:rPr>
              <w:br/>
              <w:t>d) Canalización y cableado eléctrico.</w:t>
            </w:r>
            <w:r w:rsidRPr="008F0FAE">
              <w:rPr>
                <w:rFonts w:ascii="Noto Sans" w:hAnsi="Noto Sans" w:cs="Noto Sans"/>
                <w:b w:val="0"/>
              </w:rPr>
              <w:br/>
              <w:t>e) Conexiones eléctricas.</w:t>
            </w:r>
            <w:r w:rsidRPr="008F0FAE">
              <w:rPr>
                <w:rFonts w:ascii="Noto Sans" w:hAnsi="Noto Sans" w:cs="Noto Sans"/>
                <w:b w:val="0"/>
              </w:rPr>
              <w:br/>
              <w:t>f) Materiales auxiliares.</w:t>
            </w:r>
            <w:r w:rsidRPr="008F0FAE">
              <w:rPr>
                <w:rFonts w:ascii="Noto Sans" w:hAnsi="Noto Sans" w:cs="Noto Sans"/>
                <w:b w:val="0"/>
              </w:rPr>
              <w:br/>
              <w:t>g) Mano de obra especializada.</w:t>
            </w:r>
            <w:r w:rsidRPr="008F0FAE">
              <w:rPr>
                <w:rFonts w:ascii="Noto Sans" w:hAnsi="Noto Sans" w:cs="Noto Sans"/>
                <w:b w:val="0"/>
              </w:rPr>
              <w:br/>
              <w:t>h) Herramienta y equipo necesario.</w:t>
            </w:r>
            <w:r w:rsidRPr="008F0FAE">
              <w:rPr>
                <w:rFonts w:ascii="Noto Sans" w:hAnsi="Noto Sans" w:cs="Noto Sans"/>
                <w:b w:val="0"/>
              </w:rPr>
              <w:br/>
              <w:t>i) Maniobras.</w:t>
            </w:r>
            <w:r w:rsidRPr="008F0FAE">
              <w:rPr>
                <w:rFonts w:ascii="Noto Sans" w:hAnsi="Noto Sans" w:cs="Noto Sans"/>
                <w:b w:val="0"/>
              </w:rPr>
              <w:br/>
              <w:t>j) Acarreos y fletes.</w:t>
            </w:r>
            <w:r w:rsidRPr="008F0FAE">
              <w:rPr>
                <w:rFonts w:ascii="Noto Sans" w:hAnsi="Noto Sans" w:cs="Noto Sans"/>
                <w:b w:val="0"/>
              </w:rPr>
              <w:br/>
              <w:t>k) Desperdicios.</w:t>
            </w:r>
            <w:r w:rsidRPr="008F0FAE">
              <w:rPr>
                <w:rFonts w:ascii="Noto Sans" w:hAnsi="Noto Sans" w:cs="Noto Sans"/>
                <w:b w:val="0"/>
              </w:rPr>
              <w:br/>
              <w:t>l) Pruebas de funcionamiento.</w:t>
            </w:r>
            <w:r w:rsidRPr="008F0FAE">
              <w:rPr>
                <w:rFonts w:ascii="Noto Sans" w:hAnsi="Noto Sans" w:cs="Noto Sans"/>
                <w:b w:val="0"/>
              </w:rPr>
              <w:br/>
              <w:t>m) Limpieza final.</w:t>
            </w:r>
            <w:r w:rsidRPr="008F0FAE">
              <w:rPr>
                <w:rFonts w:ascii="Noto Sans" w:hAnsi="Noto Sans" w:cs="Noto Sans"/>
                <w:b w:val="0"/>
              </w:rPr>
              <w:br/>
              <w:t>n) Señalización y medidas de seguridad.</w:t>
            </w:r>
          </w:p>
        </w:tc>
      </w:tr>
      <w:tr w:rsidR="004F71F9" w:rsidRPr="008F0FAE" w14:paraId="68813AE7" w14:textId="77777777" w:rsidTr="001F17B9">
        <w:tc>
          <w:tcPr>
            <w:tcW w:w="8505" w:type="dxa"/>
          </w:tcPr>
          <w:p w14:paraId="19ABA262"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caja de piso suministrada, instalada, empotrada, conectada, probada y en operación, conforme a las especificaciones del proyecto y aprobada por la supervisión.</w:t>
            </w:r>
          </w:p>
        </w:tc>
      </w:tr>
    </w:tbl>
    <w:p w14:paraId="40BD9DB0"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1C1C7AB9" w14:textId="77777777" w:rsidTr="001F17B9">
        <w:tc>
          <w:tcPr>
            <w:tcW w:w="8505" w:type="dxa"/>
            <w:shd w:val="clear" w:color="auto" w:fill="660033"/>
          </w:tcPr>
          <w:p w14:paraId="69DE9C3B" w14:textId="7BA66466" w:rsidR="004F71F9" w:rsidRPr="008F0FAE" w:rsidRDefault="004F71F9" w:rsidP="00CF0AF6">
            <w:pPr>
              <w:rPr>
                <w:rFonts w:ascii="Noto Sans" w:hAnsi="Noto Sans" w:cs="Noto Sans"/>
                <w:b w:val="0"/>
              </w:rPr>
            </w:pPr>
            <w:r w:rsidRPr="008F0FAE">
              <w:rPr>
                <w:rFonts w:ascii="Noto Sans" w:hAnsi="Noto Sans" w:cs="Noto Sans"/>
                <w:b w:val="0"/>
                <w:lang w:eastAsia="es-MX"/>
              </w:rPr>
              <w:t>CONCEPTO TABAL.3, TABF-2.2, TABF-3.2, TABF-4.2, TABF-5.2, TABF-6.3, TABF-8.7</w:t>
            </w:r>
          </w:p>
        </w:tc>
      </w:tr>
      <w:tr w:rsidR="004F71F9" w:rsidRPr="008F0FAE" w14:paraId="184905DE" w14:textId="77777777" w:rsidTr="001F17B9">
        <w:tc>
          <w:tcPr>
            <w:tcW w:w="8505" w:type="dxa"/>
          </w:tcPr>
          <w:p w14:paraId="0B9CC548"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Interruptor Sencillo 16AX, 127-277V~, 1 </w:t>
            </w:r>
            <w:proofErr w:type="spellStart"/>
            <w:r w:rsidRPr="008F0FAE">
              <w:rPr>
                <w:rFonts w:ascii="Noto Sans" w:hAnsi="Noto Sans" w:cs="Noto Sans"/>
                <w:b w:val="0"/>
              </w:rPr>
              <w:t>mód</w:t>
            </w:r>
            <w:proofErr w:type="spellEnd"/>
            <w:r w:rsidRPr="008F0FAE">
              <w:rPr>
                <w:rFonts w:ascii="Noto Sans" w:hAnsi="Noto Sans" w:cs="Noto Sans"/>
                <w:b w:val="0"/>
              </w:rPr>
              <w:t>. Modelo QZ5001 marca Bticino, incluye, materiales acarreo, instalación, pruebas y todo lo necesario para su correcta instalación y funcionamiento.</w:t>
            </w:r>
          </w:p>
        </w:tc>
      </w:tr>
      <w:tr w:rsidR="004F71F9" w:rsidRPr="008F0FAE" w14:paraId="08AE6D0B" w14:textId="77777777" w:rsidTr="001F17B9">
        <w:tc>
          <w:tcPr>
            <w:tcW w:w="8505" w:type="dxa"/>
          </w:tcPr>
          <w:p w14:paraId="4472DDA8"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05AE3EDE" w14:textId="77777777" w:rsidR="004F71F9" w:rsidRPr="008F0FAE" w:rsidRDefault="004F71F9" w:rsidP="00CF0AF6">
            <w:pPr>
              <w:widowControl w:val="0"/>
              <w:jc w:val="both"/>
              <w:rPr>
                <w:rFonts w:ascii="Noto Sans" w:hAnsi="Noto Sans" w:cs="Noto Sans"/>
                <w:b w:val="0"/>
                <w:lang w:eastAsia="es-MX"/>
              </w:rPr>
            </w:pPr>
          </w:p>
        </w:tc>
      </w:tr>
      <w:tr w:rsidR="004F71F9" w:rsidRPr="008F0FAE" w14:paraId="584856B1" w14:textId="77777777" w:rsidTr="001F17B9">
        <w:tc>
          <w:tcPr>
            <w:tcW w:w="8505" w:type="dxa"/>
          </w:tcPr>
          <w:p w14:paraId="269A00C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lastRenderedPageBreak/>
              <w:t>DESCRIPCIÓN:</w:t>
            </w:r>
            <w:r w:rsidRPr="008F0FAE">
              <w:rPr>
                <w:rFonts w:ascii="Noto Sans" w:hAnsi="Noto Sans" w:cs="Noto Sans"/>
                <w:b w:val="0"/>
              </w:rPr>
              <w:t xml:space="preserve"> </w:t>
            </w:r>
          </w:p>
          <w:p w14:paraId="7D1CE4E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interruptor sencillo para control de alumbrado, diseñado para operación en sistemas eléctricos de baja tensión, permitiendo la apertura y cierre manual del circuito de iluminación.</w:t>
            </w:r>
          </w:p>
          <w:p w14:paraId="588743F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El interruptor será instalado en </w:t>
            </w:r>
            <w:proofErr w:type="gramStart"/>
            <w:r w:rsidRPr="008F0FAE">
              <w:rPr>
                <w:rFonts w:ascii="Noto Sans" w:hAnsi="Noto Sans" w:cs="Noto Sans"/>
                <w:b w:val="0"/>
                <w:lang w:eastAsia="es-MX"/>
              </w:rPr>
              <w:t>caja</w:t>
            </w:r>
            <w:proofErr w:type="gramEnd"/>
            <w:r w:rsidRPr="008F0FAE">
              <w:rPr>
                <w:rFonts w:ascii="Noto Sans" w:hAnsi="Noto Sans" w:cs="Noto Sans"/>
                <w:b w:val="0"/>
                <w:lang w:eastAsia="es-MX"/>
              </w:rPr>
              <w:t xml:space="preserve"> eléctrica empotrada o sobrepuesta, conforme a lo indicado en proyecto, garantizando correcto funcionamiento, seguridad en la operación y cumplimiento con las normas eléctricas vigentes.</w:t>
            </w:r>
          </w:p>
        </w:tc>
      </w:tr>
      <w:tr w:rsidR="004F71F9" w:rsidRPr="008F0FAE" w14:paraId="49CF739B" w14:textId="77777777" w:rsidTr="001F17B9">
        <w:tc>
          <w:tcPr>
            <w:tcW w:w="8505" w:type="dxa"/>
          </w:tcPr>
          <w:p w14:paraId="6A32A1F5"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37C3628"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compatibilidad del dispositivo y condiciones de la instalación eléctrica.</w:t>
            </w:r>
          </w:p>
          <w:p w14:paraId="3F366390"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4966CA5"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realizará la inspección del interruptor y sus componentes. </w:t>
            </w:r>
          </w:p>
          <w:p w14:paraId="39D2CDE8"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verificará que el equipo no presente daños. </w:t>
            </w:r>
          </w:p>
          <w:p w14:paraId="6732208F"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confirmará compatibilidad con el sistema eléctrico. </w:t>
            </w:r>
          </w:p>
          <w:p w14:paraId="091801A4"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des energizará el circuito correspondiente. </w:t>
            </w:r>
          </w:p>
          <w:p w14:paraId="7903B56F"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preparará la caja eléctrica para instalación. </w:t>
            </w:r>
          </w:p>
          <w:p w14:paraId="1E5460C2"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realizará la conexión de conductores al interruptor. </w:t>
            </w:r>
          </w:p>
          <w:p w14:paraId="2610A8A7"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verificará el correcto apriete de terminales. </w:t>
            </w:r>
          </w:p>
          <w:p w14:paraId="6822CEA8"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colocará el interruptor en su posición definitiva. </w:t>
            </w:r>
          </w:p>
          <w:p w14:paraId="1A5EE185"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fijará el dispositivo a la caja eléctrica. </w:t>
            </w:r>
          </w:p>
          <w:p w14:paraId="44FE60AA"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colocará la tapa o placa correspondiente. </w:t>
            </w:r>
          </w:p>
          <w:p w14:paraId="6DCF402F"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energizará el circuito. </w:t>
            </w:r>
          </w:p>
          <w:p w14:paraId="42DE3087"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realizará prueba de funcionamiento. </w:t>
            </w:r>
          </w:p>
          <w:p w14:paraId="60F882C8"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verificarán condiciones de operación. </w:t>
            </w:r>
          </w:p>
          <w:p w14:paraId="38BE2765"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Se efectuará limpieza del área de trabajo. </w:t>
            </w:r>
          </w:p>
          <w:p w14:paraId="71FA2761"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24C59E57" w14:textId="77777777" w:rsidR="004F71F9" w:rsidRPr="008F0FAE" w:rsidRDefault="004F71F9">
            <w:pPr>
              <w:numPr>
                <w:ilvl w:val="0"/>
                <w:numId w:val="285"/>
              </w:numPr>
              <w:rPr>
                <w:rFonts w:ascii="Noto Sans" w:hAnsi="Noto Sans" w:cs="Noto Sans"/>
                <w:b w:val="0"/>
              </w:rPr>
            </w:pPr>
            <w:r w:rsidRPr="008F0FAE">
              <w:rPr>
                <w:rFonts w:ascii="Noto Sans" w:hAnsi="Noto Sans" w:cs="Noto Sans"/>
                <w:b w:val="0"/>
              </w:rPr>
              <w:t xml:space="preserve">Cualquier defecto deberá ser corregido previo a la entrega. </w:t>
            </w:r>
          </w:p>
          <w:p w14:paraId="4C582AE0" w14:textId="77777777" w:rsidR="004F71F9" w:rsidRPr="008F0FAE" w:rsidRDefault="004F71F9" w:rsidP="00CF0AF6">
            <w:pPr>
              <w:rPr>
                <w:rFonts w:ascii="Noto Sans" w:hAnsi="Noto Sans" w:cs="Noto Sans"/>
                <w:b w:val="0"/>
              </w:rPr>
            </w:pPr>
            <w:r w:rsidRPr="008F0FAE">
              <w:rPr>
                <w:rFonts w:ascii="Noto Sans" w:hAnsi="Noto Sans" w:cs="Noto Sans"/>
                <w:b w:val="0"/>
              </w:rPr>
              <w:pict w14:anchorId="1A85A066">
                <v:rect id="_x0000_i2002" style="width:0;height:1.5pt" o:hralign="center" o:hrstd="t" o:hr="t" fillcolor="#a0a0a0" stroked="f"/>
              </w:pict>
            </w:r>
          </w:p>
          <w:p w14:paraId="6D71A0D9"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00E0C418" w14:textId="7F2463E2" w:rsidR="004F71F9" w:rsidRPr="008F0FAE" w:rsidRDefault="004F71F9" w:rsidP="001F17B9">
            <w:pPr>
              <w:rPr>
                <w:rFonts w:ascii="Noto Sans" w:hAnsi="Noto Sans" w:cs="Noto Sans"/>
                <w:b w:val="0"/>
              </w:rPr>
            </w:pPr>
            <w:r w:rsidRPr="008F0FAE">
              <w:rPr>
                <w:rFonts w:ascii="Noto Sans" w:hAnsi="Noto Sans" w:cs="Noto Sans"/>
                <w:b w:val="0"/>
              </w:rPr>
              <w:t>a) Suministro de interruptor sencillo modelo QZ5001 marca Bticino o equivalente.</w:t>
            </w:r>
            <w:r w:rsidRPr="008F0FAE">
              <w:rPr>
                <w:rFonts w:ascii="Noto Sans" w:hAnsi="Noto Sans" w:cs="Noto Sans"/>
                <w:b w:val="0"/>
              </w:rPr>
              <w:br/>
              <w:t>b) Instalación del dispositivo.</w:t>
            </w:r>
            <w:r w:rsidRPr="008F0FAE">
              <w:rPr>
                <w:rFonts w:ascii="Noto Sans" w:hAnsi="Noto Sans" w:cs="Noto Sans"/>
                <w:b w:val="0"/>
              </w:rPr>
              <w:br/>
              <w:t>c) Conexiones eléctricas.</w:t>
            </w:r>
            <w:r w:rsidRPr="008F0FAE">
              <w:rPr>
                <w:rFonts w:ascii="Noto Sans" w:hAnsi="Noto Sans" w:cs="Noto Sans"/>
                <w:b w:val="0"/>
              </w:rPr>
              <w:br/>
              <w:t>d) Materiales auxiliares (tornillería, conductores, etc.).</w:t>
            </w:r>
            <w:r w:rsidRPr="008F0FAE">
              <w:rPr>
                <w:rFonts w:ascii="Noto Sans" w:hAnsi="Noto Sans" w:cs="Noto Sans"/>
                <w:b w:val="0"/>
              </w:rPr>
              <w:br/>
              <w:t>e) Mano de obra especializada.</w:t>
            </w:r>
            <w:r w:rsidRPr="008F0FAE">
              <w:rPr>
                <w:rFonts w:ascii="Noto Sans" w:hAnsi="Noto Sans" w:cs="Noto Sans"/>
                <w:b w:val="0"/>
              </w:rPr>
              <w:br/>
              <w:t>f) Herramienta y equipo necesario.</w:t>
            </w:r>
            <w:r w:rsidRPr="008F0FAE">
              <w:rPr>
                <w:rFonts w:ascii="Noto Sans" w:hAnsi="Noto Sans" w:cs="Noto Sans"/>
                <w:b w:val="0"/>
              </w:rPr>
              <w:br/>
              <w:t>g) Acarreos y maniobras.</w:t>
            </w:r>
            <w:r w:rsidRPr="008F0FAE">
              <w:rPr>
                <w:rFonts w:ascii="Noto Sans" w:hAnsi="Noto Sans" w:cs="Noto Sans"/>
                <w:b w:val="0"/>
              </w:rPr>
              <w:br/>
              <w:t>h) Desperdicios.</w:t>
            </w:r>
            <w:r w:rsidRPr="008F0FAE">
              <w:rPr>
                <w:rFonts w:ascii="Noto Sans" w:hAnsi="Noto Sans" w:cs="Noto Sans"/>
                <w:b w:val="0"/>
              </w:rPr>
              <w:br/>
              <w:t>i) Pruebas de funcionamiento.</w:t>
            </w:r>
            <w:r w:rsidRPr="008F0FAE">
              <w:rPr>
                <w:rFonts w:ascii="Noto Sans" w:hAnsi="Noto Sans" w:cs="Noto Sans"/>
                <w:b w:val="0"/>
              </w:rPr>
              <w:br/>
              <w:t>j) Limpieza final.</w:t>
            </w:r>
            <w:r w:rsidRPr="008F0FAE">
              <w:rPr>
                <w:rFonts w:ascii="Noto Sans" w:hAnsi="Noto Sans" w:cs="Noto Sans"/>
                <w:b w:val="0"/>
              </w:rPr>
              <w:br/>
              <w:t>k) Señalización y medidas de seguridad.</w:t>
            </w:r>
          </w:p>
        </w:tc>
      </w:tr>
      <w:tr w:rsidR="004F71F9" w:rsidRPr="008F0FAE" w14:paraId="3C7DABF7" w14:textId="77777777" w:rsidTr="001F17B9">
        <w:tc>
          <w:tcPr>
            <w:tcW w:w="8505" w:type="dxa"/>
          </w:tcPr>
          <w:p w14:paraId="3692E591"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interruptor suministrado, instalado, conectado, probado y en operación, conforme a las especificaciones del proyecto y aprobado por la supervisión.</w:t>
            </w:r>
          </w:p>
        </w:tc>
      </w:tr>
    </w:tbl>
    <w:p w14:paraId="3D1808CC" w14:textId="77777777" w:rsidR="004F71F9" w:rsidRPr="008F0FAE" w:rsidRDefault="004F71F9" w:rsidP="004F71F9">
      <w:pPr>
        <w:tabs>
          <w:tab w:val="left" w:pos="8505"/>
        </w:tabs>
        <w:ind w:right="142"/>
        <w:rPr>
          <w:rFonts w:ascii="Noto Sans" w:hAnsi="Noto Sans" w:cs="Noto Sans"/>
          <w:b w:val="0"/>
          <w:u w:val="single"/>
        </w:rPr>
      </w:pPr>
    </w:p>
    <w:p w14:paraId="5E166209"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0E59A11D" w14:textId="77777777" w:rsidTr="001F17B9">
        <w:tc>
          <w:tcPr>
            <w:tcW w:w="8505" w:type="dxa"/>
            <w:shd w:val="clear" w:color="auto" w:fill="660033"/>
          </w:tcPr>
          <w:p w14:paraId="1BBBCAA3" w14:textId="77777777" w:rsidR="004F71F9" w:rsidRPr="008F0FAE" w:rsidRDefault="004F71F9" w:rsidP="00CF0AF6">
            <w:pPr>
              <w:rPr>
                <w:rFonts w:ascii="Noto Sans" w:hAnsi="Noto Sans" w:cs="Noto Sans"/>
                <w:b w:val="0"/>
              </w:rPr>
            </w:pPr>
            <w:r w:rsidRPr="008F0FAE">
              <w:rPr>
                <w:rFonts w:ascii="Noto Sans" w:hAnsi="Noto Sans" w:cs="Noto Sans"/>
                <w:b w:val="0"/>
                <w:lang w:eastAsia="es-MX"/>
              </w:rPr>
              <w:t>CONCEPTO TABAL.4, TABF-2.3, TABF-3.3, TABF-4.3, TABF-5.3, TABF-6.4, TABF-8.8</w:t>
            </w:r>
          </w:p>
        </w:tc>
      </w:tr>
      <w:tr w:rsidR="004F71F9" w:rsidRPr="008F0FAE" w14:paraId="0A53C676" w14:textId="77777777" w:rsidTr="001F17B9">
        <w:tc>
          <w:tcPr>
            <w:tcW w:w="8505" w:type="dxa"/>
          </w:tcPr>
          <w:p w14:paraId="1F869D78"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placa chasis modelo QZ4803M3BCF línea QUINZIÑO Mx marca BTICINO o similar en calidad, incluye, materiales acarreo, instalación, pruebas y todo lo necesario para su correcta instalación y funcionamiento.</w:t>
            </w:r>
          </w:p>
        </w:tc>
      </w:tr>
      <w:tr w:rsidR="004F71F9" w:rsidRPr="008F0FAE" w14:paraId="24B2C804" w14:textId="77777777" w:rsidTr="001F17B9">
        <w:tc>
          <w:tcPr>
            <w:tcW w:w="8505" w:type="dxa"/>
          </w:tcPr>
          <w:p w14:paraId="4AF14361"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tc>
      </w:tr>
      <w:tr w:rsidR="004F71F9" w:rsidRPr="008F0FAE" w14:paraId="2DA6CFE2" w14:textId="77777777" w:rsidTr="001F17B9">
        <w:tc>
          <w:tcPr>
            <w:tcW w:w="8505" w:type="dxa"/>
          </w:tcPr>
          <w:p w14:paraId="79B00AE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719E5A3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placa con chasis para mecanismos eléctricos (interruptores, contactos u otros dispositivos), diseñada para brindar protección, soporte y acabado estético a los elementos instalados en cajas eléctricas.</w:t>
            </w:r>
          </w:p>
          <w:p w14:paraId="62F8C3C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conjunto placa–chasis permitirá la correcta fijación de los dispositivos, asegurando alineación, estabilidad mecánica y presentación uniforme, conforme a las especificaciones del proyecto y estándares del fabricante.</w:t>
            </w:r>
          </w:p>
          <w:p w14:paraId="7C7B9F9A"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0788D375" w14:textId="77777777" w:rsidTr="001F17B9">
        <w:tc>
          <w:tcPr>
            <w:tcW w:w="8505" w:type="dxa"/>
          </w:tcPr>
          <w:p w14:paraId="7381CB2B"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555C280E"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compatibilidad del chasis con los dispositivos instalados y las condiciones de la caja eléctrica.</w:t>
            </w:r>
          </w:p>
          <w:p w14:paraId="4B798F9B"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11870414"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realizará la inspección de la placa y chasis. </w:t>
            </w:r>
          </w:p>
          <w:p w14:paraId="03B433C8"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verificará que no presenten daños o defectos. </w:t>
            </w:r>
          </w:p>
          <w:p w14:paraId="33334232"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confirmará compatibilidad con los dispositivos instalados. </w:t>
            </w:r>
          </w:p>
          <w:p w14:paraId="507F3707"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preparará la caja eléctrica. </w:t>
            </w:r>
          </w:p>
          <w:p w14:paraId="3B6EF098"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colocará el chasis en la caja. </w:t>
            </w:r>
          </w:p>
          <w:p w14:paraId="2A10C406"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fijará el chasis mediante tornillería adecuada. </w:t>
            </w:r>
          </w:p>
          <w:p w14:paraId="603CD49F"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verificará la correcta alineación del conjunto. </w:t>
            </w:r>
          </w:p>
          <w:p w14:paraId="18B5CBAE"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colocará la placa frontal. </w:t>
            </w:r>
          </w:p>
          <w:p w14:paraId="1153859D"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ajustará la fijación para evitar holguras. </w:t>
            </w:r>
          </w:p>
          <w:p w14:paraId="4C39A2BD"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revisará el acabado estético. </w:t>
            </w:r>
          </w:p>
          <w:p w14:paraId="5A250A2B"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verificará que no existan interferencias con los dispositivos. </w:t>
            </w:r>
          </w:p>
          <w:p w14:paraId="5A0407D5"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Se realizará limpieza del área de trabajo. </w:t>
            </w:r>
          </w:p>
          <w:p w14:paraId="67AD6C04"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0315B60A" w14:textId="77777777" w:rsidR="004F71F9" w:rsidRPr="008F0FAE" w:rsidRDefault="004F71F9">
            <w:pPr>
              <w:numPr>
                <w:ilvl w:val="0"/>
                <w:numId w:val="286"/>
              </w:numPr>
              <w:rPr>
                <w:rFonts w:ascii="Noto Sans" w:hAnsi="Noto Sans" w:cs="Noto Sans"/>
                <w:b w:val="0"/>
              </w:rPr>
            </w:pPr>
            <w:r w:rsidRPr="008F0FAE">
              <w:rPr>
                <w:rFonts w:ascii="Noto Sans" w:hAnsi="Noto Sans" w:cs="Noto Sans"/>
                <w:b w:val="0"/>
              </w:rPr>
              <w:t xml:space="preserve">Cualquier defecto deberá ser corregido previo a la entrega. </w:t>
            </w:r>
          </w:p>
          <w:p w14:paraId="72F55647" w14:textId="77777777" w:rsidR="004F71F9" w:rsidRPr="008F0FAE" w:rsidRDefault="004F71F9" w:rsidP="00CF0AF6">
            <w:pPr>
              <w:rPr>
                <w:rFonts w:ascii="Noto Sans" w:hAnsi="Noto Sans" w:cs="Noto Sans"/>
                <w:b w:val="0"/>
              </w:rPr>
            </w:pPr>
            <w:r w:rsidRPr="008F0FAE">
              <w:rPr>
                <w:rFonts w:ascii="Noto Sans" w:hAnsi="Noto Sans" w:cs="Noto Sans"/>
                <w:b w:val="0"/>
              </w:rPr>
              <w:pict w14:anchorId="13671740">
                <v:rect id="_x0000_i2048" style="width:0;height:1.5pt" o:hralign="center" o:hrstd="t" o:hr="t" fillcolor="#a0a0a0" stroked="f"/>
              </w:pict>
            </w:r>
          </w:p>
          <w:p w14:paraId="48FBC7EC"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E318950"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placa y chasis modelo QZ4803M3BCF.</w:t>
            </w:r>
            <w:r w:rsidRPr="008F0FAE">
              <w:rPr>
                <w:rFonts w:ascii="Noto Sans" w:hAnsi="Noto Sans" w:cs="Noto Sans"/>
                <w:b w:val="0"/>
              </w:rPr>
              <w:br/>
              <w:t>b) Instalación y fijación del conjunto.</w:t>
            </w:r>
            <w:r w:rsidRPr="008F0FAE">
              <w:rPr>
                <w:rFonts w:ascii="Noto Sans" w:hAnsi="Noto Sans" w:cs="Noto Sans"/>
                <w:b w:val="0"/>
              </w:rPr>
              <w:br/>
              <w:t>c) Materiales auxiliares (tornillería, etc.).</w:t>
            </w:r>
            <w:r w:rsidRPr="008F0FAE">
              <w:rPr>
                <w:rFonts w:ascii="Noto Sans" w:hAnsi="Noto Sans" w:cs="Noto Sans"/>
                <w:b w:val="0"/>
              </w:rPr>
              <w:br/>
              <w:t>d) Mano de obra especializada.</w:t>
            </w:r>
            <w:r w:rsidRPr="008F0FAE">
              <w:rPr>
                <w:rFonts w:ascii="Noto Sans" w:hAnsi="Noto Sans" w:cs="Noto Sans"/>
                <w:b w:val="0"/>
              </w:rPr>
              <w:br/>
            </w:r>
            <w:r w:rsidRPr="008F0FAE">
              <w:rPr>
                <w:rFonts w:ascii="Noto Sans" w:hAnsi="Noto Sans" w:cs="Noto Sans"/>
                <w:b w:val="0"/>
              </w:rPr>
              <w:lastRenderedPageBreak/>
              <w:t>e) Herramienta y equipo necesario.</w:t>
            </w:r>
            <w:r w:rsidRPr="008F0FAE">
              <w:rPr>
                <w:rFonts w:ascii="Noto Sans" w:hAnsi="Noto Sans" w:cs="Noto Sans"/>
                <w:b w:val="0"/>
              </w:rPr>
              <w:br/>
              <w:t>f) Acarreos y maniobras.</w:t>
            </w:r>
            <w:r w:rsidRPr="008F0FAE">
              <w:rPr>
                <w:rFonts w:ascii="Noto Sans" w:hAnsi="Noto Sans" w:cs="Noto Sans"/>
                <w:b w:val="0"/>
              </w:rPr>
              <w:br/>
              <w:t>g) Desperdicios.</w:t>
            </w:r>
            <w:r w:rsidRPr="008F0FAE">
              <w:rPr>
                <w:rFonts w:ascii="Noto Sans" w:hAnsi="Noto Sans" w:cs="Noto Sans"/>
                <w:b w:val="0"/>
              </w:rPr>
              <w:br/>
              <w:t>h) Pruebas de instalación.</w:t>
            </w:r>
            <w:r w:rsidRPr="008F0FAE">
              <w:rPr>
                <w:rFonts w:ascii="Noto Sans" w:hAnsi="Noto Sans" w:cs="Noto Sans"/>
                <w:b w:val="0"/>
              </w:rPr>
              <w:br/>
              <w:t>i) Limpieza final.</w:t>
            </w:r>
            <w:r w:rsidRPr="008F0FAE">
              <w:rPr>
                <w:rFonts w:ascii="Noto Sans" w:hAnsi="Noto Sans" w:cs="Noto Sans"/>
                <w:b w:val="0"/>
              </w:rPr>
              <w:br/>
              <w:t>j) Señalización y medidas de seguridad.</w:t>
            </w:r>
          </w:p>
          <w:p w14:paraId="4D6DC76F" w14:textId="77777777" w:rsidR="004F71F9" w:rsidRPr="008F0FAE" w:rsidRDefault="004F71F9" w:rsidP="00CF0AF6">
            <w:pPr>
              <w:ind w:left="708"/>
              <w:rPr>
                <w:rFonts w:ascii="Noto Sans" w:hAnsi="Noto Sans" w:cs="Noto Sans"/>
                <w:b w:val="0"/>
              </w:rPr>
            </w:pPr>
          </w:p>
        </w:tc>
      </w:tr>
      <w:tr w:rsidR="004F71F9" w:rsidRPr="008F0FAE" w14:paraId="4AB4C4EB" w14:textId="77777777" w:rsidTr="001F17B9">
        <w:tc>
          <w:tcPr>
            <w:tcW w:w="8505" w:type="dxa"/>
          </w:tcPr>
          <w:p w14:paraId="2724D2B9"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placa con chasis suministrada, instalada, fijada y aceptada por la supervisión, conforme a las especificaciones del proyecto.</w:t>
            </w:r>
          </w:p>
        </w:tc>
      </w:tr>
    </w:tbl>
    <w:p w14:paraId="13F350AD" w14:textId="77777777" w:rsidR="004F71F9" w:rsidRPr="008F0FAE" w:rsidRDefault="004F71F9" w:rsidP="004F71F9">
      <w:pPr>
        <w:tabs>
          <w:tab w:val="left" w:pos="8505"/>
        </w:tabs>
        <w:ind w:right="142"/>
        <w:rPr>
          <w:rFonts w:ascii="Noto Sans" w:hAnsi="Noto Sans" w:cs="Noto Sans"/>
          <w:b w:val="0"/>
          <w:u w:val="single"/>
        </w:rPr>
      </w:pPr>
    </w:p>
    <w:p w14:paraId="541DB4D4"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5EC58076" w14:textId="77777777" w:rsidTr="001F17B9">
        <w:tc>
          <w:tcPr>
            <w:tcW w:w="8505" w:type="dxa"/>
            <w:shd w:val="clear" w:color="auto" w:fill="660033"/>
          </w:tcPr>
          <w:p w14:paraId="12AF00FC"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TABST.2.2, TABST.3.2, TABST.4.2, TABST.5.2</w:t>
            </w:r>
          </w:p>
        </w:tc>
      </w:tr>
      <w:tr w:rsidR="004F71F9" w:rsidRPr="008F0FAE" w14:paraId="39E08CCF" w14:textId="77777777" w:rsidTr="001F17B9">
        <w:tc>
          <w:tcPr>
            <w:tcW w:w="8505" w:type="dxa"/>
          </w:tcPr>
          <w:p w14:paraId="59DE228E"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contacto dúplex tierra aislada 15A, 125V~, color naranja, incluye placa, modelo QZ4028IGN línea QUINZIÑO Mx marca BTICINO o similar en calidad. Incluye: materiales, mano de obra especializada, material misceláneo, desperdicio, maniobras, conexiones, flete, acarreos, herramienta y equipo. (P.U.O.T.)</w:t>
            </w:r>
          </w:p>
        </w:tc>
      </w:tr>
      <w:tr w:rsidR="004F71F9" w:rsidRPr="008F0FAE" w14:paraId="2BFC7BD9" w14:textId="77777777" w:rsidTr="001F17B9">
        <w:tc>
          <w:tcPr>
            <w:tcW w:w="8505" w:type="dxa"/>
          </w:tcPr>
          <w:p w14:paraId="7686B843"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2957E517" w14:textId="77777777" w:rsidR="004F71F9" w:rsidRPr="008F0FAE" w:rsidRDefault="004F71F9" w:rsidP="00CF0AF6">
            <w:pPr>
              <w:widowControl w:val="0"/>
              <w:jc w:val="both"/>
              <w:rPr>
                <w:rFonts w:ascii="Noto Sans" w:hAnsi="Noto Sans" w:cs="Noto Sans"/>
                <w:b w:val="0"/>
                <w:lang w:eastAsia="es-MX"/>
              </w:rPr>
            </w:pPr>
          </w:p>
        </w:tc>
      </w:tr>
      <w:tr w:rsidR="004F71F9" w:rsidRPr="008F0FAE" w14:paraId="34D7DFFB" w14:textId="77777777" w:rsidTr="001F17B9">
        <w:tc>
          <w:tcPr>
            <w:tcW w:w="8505" w:type="dxa"/>
          </w:tcPr>
          <w:p w14:paraId="1027FB2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68DB511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conexión y puesta en operación de contacto dúplex con tierra aislada para alimentación de equipos sensibles y/o cargas reguladas, conforme al proyecto ejecutivo autorizado.</w:t>
            </w:r>
          </w:p>
          <w:p w14:paraId="40C319E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dispositivo permitirá suministrar energía eléctrica con sistema de tierra aislada, reduciendo interferencias eléctricas y garantizando protección adecuada para equipos electrónicos y sistemas críticos.</w:t>
            </w:r>
          </w:p>
          <w:p w14:paraId="17C67DE1"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1F45F58" w14:textId="77777777" w:rsidTr="001F17B9">
        <w:tc>
          <w:tcPr>
            <w:tcW w:w="8505" w:type="dxa"/>
          </w:tcPr>
          <w:p w14:paraId="58B85F59"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42EB7E5" w14:textId="77777777" w:rsidR="004F71F9" w:rsidRPr="008F0FAE" w:rsidRDefault="004F71F9" w:rsidP="00CF0AF6">
            <w:pPr>
              <w:rPr>
                <w:rFonts w:ascii="Noto Sans" w:hAnsi="Noto Sans" w:cs="Noto Sans"/>
                <w:b w:val="0"/>
              </w:rPr>
            </w:pPr>
          </w:p>
          <w:p w14:paraId="7F518881"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tipo de canalización, alimentación eléctrica, polaridad y condiciones del área de instalación.</w:t>
            </w:r>
          </w:p>
          <w:p w14:paraId="75EEC588"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41CD83B"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realizará el trazo y marcado de ubicación conforme a planos autorizados. </w:t>
            </w:r>
          </w:p>
          <w:p w14:paraId="41A049F1"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verificará que el dispositivo no presente daños físicos o defectos de fabricación. </w:t>
            </w:r>
          </w:p>
          <w:p w14:paraId="3D417BB7"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realizará la preparación de la salida eléctrica correspondiente. </w:t>
            </w:r>
          </w:p>
          <w:p w14:paraId="1433FB2B"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verificará la correcta identificación del circuito regulado y tierra aislada. </w:t>
            </w:r>
          </w:p>
          <w:p w14:paraId="29375260"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efectuará la conexión de fase, neutro y tierra aislada conforme a proyecto. </w:t>
            </w:r>
          </w:p>
          <w:p w14:paraId="4A5FF7BA"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realizará la fijación del contacto al chalupa o caja de conexión. </w:t>
            </w:r>
          </w:p>
          <w:p w14:paraId="5EAF8604"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instalará placa color naranja correspondiente al sistema de tierra aislada. </w:t>
            </w:r>
          </w:p>
          <w:p w14:paraId="0EB5336E"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verificará el apriete correcto de terminales. </w:t>
            </w:r>
          </w:p>
          <w:p w14:paraId="5882AC9F"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comprobará polaridad y continuidad de tierra física. </w:t>
            </w:r>
          </w:p>
          <w:p w14:paraId="2825294E"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lastRenderedPageBreak/>
              <w:t xml:space="preserve">Se ejecutarán pruebas de funcionamiento y energización. </w:t>
            </w:r>
          </w:p>
          <w:p w14:paraId="34AE4B23"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verificará el correcto funcionamiento del dispositivo. </w:t>
            </w:r>
          </w:p>
          <w:p w14:paraId="1D85413A"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realizará limpieza del área de trabajo. </w:t>
            </w:r>
          </w:p>
          <w:p w14:paraId="1C241ACD"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Se retirarán desperdicios y sobrantes fuera de la obra. </w:t>
            </w:r>
          </w:p>
          <w:p w14:paraId="3024DDF3"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116384F4" w14:textId="77777777" w:rsidR="004F71F9" w:rsidRPr="008F0FAE" w:rsidRDefault="004F71F9">
            <w:pPr>
              <w:numPr>
                <w:ilvl w:val="0"/>
                <w:numId w:val="313"/>
              </w:numPr>
              <w:rPr>
                <w:rFonts w:ascii="Noto Sans" w:hAnsi="Noto Sans" w:cs="Noto Sans"/>
                <w:b w:val="0"/>
              </w:rPr>
            </w:pPr>
            <w:r w:rsidRPr="008F0FAE">
              <w:rPr>
                <w:rFonts w:ascii="Noto Sans" w:hAnsi="Noto Sans" w:cs="Noto Sans"/>
                <w:b w:val="0"/>
              </w:rPr>
              <w:t xml:space="preserve">Cualquier deficiencia detectada deberá corregirse antes de la entrega. </w:t>
            </w:r>
          </w:p>
          <w:p w14:paraId="31F037AB" w14:textId="77777777" w:rsidR="004F71F9" w:rsidRPr="008F0FAE" w:rsidRDefault="004F71F9" w:rsidP="00CF0AF6">
            <w:pPr>
              <w:rPr>
                <w:rFonts w:ascii="Noto Sans" w:hAnsi="Noto Sans" w:cs="Noto Sans"/>
                <w:b w:val="0"/>
              </w:rPr>
            </w:pPr>
          </w:p>
          <w:p w14:paraId="67946958"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470124FA" w14:textId="7EE11AB7" w:rsidR="004F71F9" w:rsidRPr="008F0FAE" w:rsidRDefault="004F71F9" w:rsidP="001F17B9">
            <w:pPr>
              <w:rPr>
                <w:rFonts w:ascii="Noto Sans" w:hAnsi="Noto Sans" w:cs="Noto Sans"/>
                <w:b w:val="0"/>
              </w:rPr>
            </w:pPr>
            <w:r w:rsidRPr="008F0FAE">
              <w:rPr>
                <w:rFonts w:ascii="Noto Sans" w:hAnsi="Noto Sans" w:cs="Noto Sans"/>
                <w:b w:val="0"/>
              </w:rPr>
              <w:t>a) Suministro de contacto dúplex tierra aislada 15 A, 125 V~.</w:t>
            </w:r>
            <w:r w:rsidRPr="008F0FAE">
              <w:rPr>
                <w:rFonts w:ascii="Noto Sans" w:hAnsi="Noto Sans" w:cs="Noto Sans"/>
                <w:b w:val="0"/>
              </w:rPr>
              <w:br/>
              <w:t>b) Suministro de placa color naranja.</w:t>
            </w:r>
            <w:r w:rsidRPr="008F0FAE">
              <w:rPr>
                <w:rFonts w:ascii="Noto Sans" w:hAnsi="Noto Sans" w:cs="Noto Sans"/>
                <w:b w:val="0"/>
              </w:rPr>
              <w:br/>
              <w:t>c) Materiales de conexión y fijación.</w:t>
            </w:r>
            <w:r w:rsidRPr="008F0FAE">
              <w:rPr>
                <w:rFonts w:ascii="Noto Sans" w:hAnsi="Noto Sans" w:cs="Noto Sans"/>
                <w:b w:val="0"/>
              </w:rPr>
              <w:br/>
              <w:t>d) Instalación y fijación del dispositivo.</w:t>
            </w:r>
            <w:r w:rsidRPr="008F0FAE">
              <w:rPr>
                <w:rFonts w:ascii="Noto Sans" w:hAnsi="Noto Sans" w:cs="Noto Sans"/>
                <w:b w:val="0"/>
              </w:rPr>
              <w:br/>
              <w:t>e) Conexiones eléctricas.</w:t>
            </w:r>
            <w:r w:rsidRPr="008F0FAE">
              <w:rPr>
                <w:rFonts w:ascii="Noto Sans" w:hAnsi="Noto Sans" w:cs="Noto Sans"/>
                <w:b w:val="0"/>
              </w:rPr>
              <w:br/>
              <w:t>f) Verificación de polaridad y tierra aislada.</w:t>
            </w:r>
            <w:r w:rsidRPr="008F0FAE">
              <w:rPr>
                <w:rFonts w:ascii="Noto Sans" w:hAnsi="Noto Sans" w:cs="Noto Sans"/>
                <w:b w:val="0"/>
              </w:rPr>
              <w:br/>
              <w:t>g) Pruebas de funcionamiento.</w:t>
            </w:r>
            <w:r w:rsidRPr="008F0FAE">
              <w:rPr>
                <w:rFonts w:ascii="Noto Sans" w:hAnsi="Noto Sans" w:cs="Noto Sans"/>
                <w:b w:val="0"/>
              </w:rPr>
              <w:br/>
              <w:t>h) Materiales auxiliares y misceláneos.</w:t>
            </w:r>
            <w:r w:rsidRPr="008F0FAE">
              <w:rPr>
                <w:rFonts w:ascii="Noto Sans" w:hAnsi="Noto Sans" w:cs="Noto Sans"/>
                <w:b w:val="0"/>
              </w:rPr>
              <w:br/>
              <w:t>i) Mano de obra especializada.</w:t>
            </w:r>
            <w:r w:rsidRPr="008F0FAE">
              <w:rPr>
                <w:rFonts w:ascii="Noto Sans" w:hAnsi="Noto Sans" w:cs="Noto Sans"/>
                <w:b w:val="0"/>
              </w:rPr>
              <w:br/>
              <w:t>j) Herramienta y equipo necesario.</w:t>
            </w:r>
            <w:r w:rsidRPr="008F0FAE">
              <w:rPr>
                <w:rFonts w:ascii="Noto Sans" w:hAnsi="Noto Sans" w:cs="Noto Sans"/>
                <w:b w:val="0"/>
              </w:rPr>
              <w:br/>
              <w:t>k) Maniobras, fletes y acarreos.</w:t>
            </w:r>
            <w:r w:rsidRPr="008F0FAE">
              <w:rPr>
                <w:rFonts w:ascii="Noto Sans" w:hAnsi="Noto Sans" w:cs="Noto Sans"/>
                <w:b w:val="0"/>
              </w:rPr>
              <w:br/>
              <w:t>l) Limpieza final del área.</w:t>
            </w:r>
            <w:r w:rsidRPr="008F0FAE">
              <w:rPr>
                <w:rFonts w:ascii="Noto Sans" w:hAnsi="Noto Sans" w:cs="Noto Sans"/>
                <w:b w:val="0"/>
              </w:rPr>
              <w:br/>
              <w:t>m) Todo lo necesario para su correcta instalación y funcionamiento.</w:t>
            </w:r>
          </w:p>
        </w:tc>
      </w:tr>
      <w:tr w:rsidR="004F71F9" w:rsidRPr="008F0FAE" w14:paraId="2E97FC54" w14:textId="77777777" w:rsidTr="001F17B9">
        <w:tc>
          <w:tcPr>
            <w:tcW w:w="8505" w:type="dxa"/>
          </w:tcPr>
          <w:p w14:paraId="66FA623F"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contacto instalado, conectado, probado y operando correctamente, conforme al proyecto autorizado y aprobado por la supervisión.</w:t>
            </w:r>
          </w:p>
        </w:tc>
      </w:tr>
    </w:tbl>
    <w:p w14:paraId="17B7FC82" w14:textId="77777777" w:rsidR="004F71F9" w:rsidRPr="008F0FAE" w:rsidRDefault="004F71F9" w:rsidP="004F71F9">
      <w:pPr>
        <w:tabs>
          <w:tab w:val="left" w:pos="8505"/>
        </w:tabs>
        <w:ind w:right="142"/>
        <w:rPr>
          <w:rFonts w:ascii="Noto Sans" w:hAnsi="Noto Sans" w:cs="Noto Sans"/>
          <w:b w:val="0"/>
          <w:u w:val="single"/>
        </w:rPr>
      </w:pPr>
    </w:p>
    <w:p w14:paraId="5233A0BA"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0F451D72" w14:textId="77777777" w:rsidTr="001F17B9">
        <w:tc>
          <w:tcPr>
            <w:tcW w:w="8505" w:type="dxa"/>
            <w:shd w:val="clear" w:color="auto" w:fill="660033"/>
          </w:tcPr>
          <w:p w14:paraId="21A9EF11"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TABAL .8, TABF-2.5, TABF-3.6, TABF-4.6, TABF-5.6</w:t>
            </w:r>
          </w:p>
        </w:tc>
      </w:tr>
      <w:tr w:rsidR="004F71F9" w:rsidRPr="008F0FAE" w14:paraId="070A0D41" w14:textId="77777777" w:rsidTr="001F17B9">
        <w:tc>
          <w:tcPr>
            <w:tcW w:w="8505" w:type="dxa"/>
          </w:tcPr>
          <w:p w14:paraId="69874FB7"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y colocación de tira LED  7w/m 558lm/w temperatura de color 4000k 120 V. Incluye: materiales, cortes, conectores, soldadura, mano de obra especializada, material misceláneo, balastro lámparas, desperdicio, maniobras, conexiones, elevación, flete, acarreos, herramienta y equipo. (P.U.O.T.)"</w:t>
            </w:r>
          </w:p>
        </w:tc>
      </w:tr>
      <w:tr w:rsidR="004F71F9" w:rsidRPr="008F0FAE" w14:paraId="08088024" w14:textId="77777777" w:rsidTr="001F17B9">
        <w:tc>
          <w:tcPr>
            <w:tcW w:w="8505" w:type="dxa"/>
          </w:tcPr>
          <w:p w14:paraId="27AB2E10"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Metro lineal (ml)</w:t>
            </w:r>
          </w:p>
          <w:p w14:paraId="6D12DF2C" w14:textId="77777777" w:rsidR="004F71F9" w:rsidRPr="008F0FAE" w:rsidRDefault="004F71F9" w:rsidP="00CF0AF6">
            <w:pPr>
              <w:widowControl w:val="0"/>
              <w:jc w:val="both"/>
              <w:rPr>
                <w:rFonts w:ascii="Noto Sans" w:hAnsi="Noto Sans" w:cs="Noto Sans"/>
                <w:b w:val="0"/>
                <w:lang w:eastAsia="es-MX"/>
              </w:rPr>
            </w:pPr>
          </w:p>
        </w:tc>
      </w:tr>
      <w:tr w:rsidR="004F71F9" w:rsidRPr="008F0FAE" w14:paraId="533ABDFC" w14:textId="77777777" w:rsidTr="001F17B9">
        <w:tc>
          <w:tcPr>
            <w:tcW w:w="8505" w:type="dxa"/>
          </w:tcPr>
          <w:p w14:paraId="4928A0F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36B342C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tira LED para iluminación arquitectónica o decorativa, diseñada para proporcionar iluminación continua, uniforme y de bajo consumo energético.</w:t>
            </w:r>
          </w:p>
          <w:p w14:paraId="16157E2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La tira LED operará a 120 V con temperatura de color de 4000 K (luz neutra), adecuada para aplicaciones interiores o exteriores protegidos, garantizando eficiencia lumínica, durabilidad y correcto desempeño conforme a las especificaciones del proyecto.</w:t>
            </w:r>
          </w:p>
          <w:p w14:paraId="51943D1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La instalación incluirá cortes a medida, conexiones eléctricas, fijación en superficie o </w:t>
            </w:r>
            <w:r w:rsidRPr="008F0FAE">
              <w:rPr>
                <w:rFonts w:ascii="Noto Sans" w:hAnsi="Noto Sans" w:cs="Noto Sans"/>
                <w:b w:val="0"/>
                <w:lang w:eastAsia="es-MX"/>
              </w:rPr>
              <w:lastRenderedPageBreak/>
              <w:t>canal adecuado y pruebas de funcionamiento.</w:t>
            </w:r>
          </w:p>
          <w:p w14:paraId="3EF835F5"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D244063" w14:textId="77777777" w:rsidTr="001F17B9">
        <w:tc>
          <w:tcPr>
            <w:tcW w:w="8505" w:type="dxa"/>
          </w:tcPr>
          <w:p w14:paraId="0F975F6A"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3D342A71"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condiciones de la superficie, alimentación eléctrica y compatibilidad del sistema.</w:t>
            </w:r>
          </w:p>
          <w:p w14:paraId="154D0F17"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48489742"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realizará la inspección de la tira LED y accesorios. </w:t>
            </w:r>
          </w:p>
          <w:p w14:paraId="23DF97C5"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verificará que el material no presente daños. </w:t>
            </w:r>
          </w:p>
          <w:p w14:paraId="53CE1D68"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confirmará compatibilidad con el sistema eléctrico. </w:t>
            </w:r>
          </w:p>
          <w:p w14:paraId="254B0B81"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realizará el trazo de la instalación conforme a planos. </w:t>
            </w:r>
          </w:p>
          <w:p w14:paraId="4B051CD8"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preparará la superficie de colocación. </w:t>
            </w:r>
          </w:p>
          <w:p w14:paraId="1E30612A"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efectuarán cortes de la tira LED según dimensiones requeridas. </w:t>
            </w:r>
          </w:p>
          <w:p w14:paraId="410C41CE"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realizarán conexiones mediante conectores o soldadura. </w:t>
            </w:r>
          </w:p>
          <w:p w14:paraId="0E45427F"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fijará la tira LED en su posición definitiva. </w:t>
            </w:r>
          </w:p>
          <w:p w14:paraId="1214C0A1"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asegurará la correcta sujeción y alineación. </w:t>
            </w:r>
          </w:p>
          <w:p w14:paraId="412EA6B2"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efectuarán conexiones eléctricas. </w:t>
            </w:r>
          </w:p>
          <w:p w14:paraId="35BDDC12"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verificará el aislamiento y protección del sistema. </w:t>
            </w:r>
          </w:p>
          <w:p w14:paraId="4FB07D79"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energizará la instalación para pruebas. </w:t>
            </w:r>
          </w:p>
          <w:p w14:paraId="40CA6A1E"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verificará uniformidad de iluminación. </w:t>
            </w:r>
          </w:p>
          <w:p w14:paraId="3055CE9A"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realizarán ajustes necesarios. </w:t>
            </w:r>
          </w:p>
          <w:p w14:paraId="66E3AB48"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Se efectuará limpieza del área de trabajo. </w:t>
            </w:r>
          </w:p>
          <w:p w14:paraId="472ED1FB"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6A3A6871" w14:textId="77777777" w:rsidR="004F71F9" w:rsidRPr="008F0FAE" w:rsidRDefault="004F71F9">
            <w:pPr>
              <w:numPr>
                <w:ilvl w:val="0"/>
                <w:numId w:val="287"/>
              </w:numPr>
              <w:rPr>
                <w:rFonts w:ascii="Noto Sans" w:hAnsi="Noto Sans" w:cs="Noto Sans"/>
                <w:b w:val="0"/>
              </w:rPr>
            </w:pPr>
            <w:r w:rsidRPr="008F0FAE">
              <w:rPr>
                <w:rFonts w:ascii="Noto Sans" w:hAnsi="Noto Sans" w:cs="Noto Sans"/>
                <w:b w:val="0"/>
              </w:rPr>
              <w:t xml:space="preserve">Cualquier defecto deberá ser corregido previo a la entrega. </w:t>
            </w:r>
          </w:p>
          <w:p w14:paraId="5DC5A438" w14:textId="77777777" w:rsidR="004F71F9" w:rsidRPr="008F0FAE" w:rsidRDefault="004F71F9" w:rsidP="00CF0AF6">
            <w:pPr>
              <w:rPr>
                <w:rFonts w:ascii="Noto Sans" w:hAnsi="Noto Sans" w:cs="Noto Sans"/>
                <w:b w:val="0"/>
              </w:rPr>
            </w:pPr>
            <w:r w:rsidRPr="008F0FAE">
              <w:rPr>
                <w:rFonts w:ascii="Noto Sans" w:hAnsi="Noto Sans" w:cs="Noto Sans"/>
                <w:b w:val="0"/>
              </w:rPr>
              <w:pict w14:anchorId="74F3A131">
                <v:rect id="_x0000_i2098" style="width:0;height:1.5pt" o:hralign="center" o:hrstd="t" o:hr="t" fillcolor="#a0a0a0" stroked="f"/>
              </w:pict>
            </w:r>
          </w:p>
          <w:p w14:paraId="0239EB23"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4884790A" w14:textId="4E71DF39" w:rsidR="004F71F9" w:rsidRPr="008F0FAE" w:rsidRDefault="004F71F9" w:rsidP="001F17B9">
            <w:pPr>
              <w:rPr>
                <w:rFonts w:ascii="Noto Sans" w:hAnsi="Noto Sans" w:cs="Noto Sans"/>
                <w:b w:val="0"/>
              </w:rPr>
            </w:pPr>
            <w:r w:rsidRPr="008F0FAE">
              <w:rPr>
                <w:rFonts w:ascii="Noto Sans" w:hAnsi="Noto Sans" w:cs="Noto Sans"/>
                <w:b w:val="0"/>
              </w:rPr>
              <w:t>a) Suministro de tira LED 7 W/m 4000 K.</w:t>
            </w:r>
            <w:r w:rsidRPr="008F0FAE">
              <w:rPr>
                <w:rFonts w:ascii="Noto Sans" w:hAnsi="Noto Sans" w:cs="Noto Sans"/>
                <w:b w:val="0"/>
              </w:rPr>
              <w:br/>
              <w:t>b) Conectores y accesorios.</w:t>
            </w:r>
            <w:r w:rsidRPr="008F0FAE">
              <w:rPr>
                <w:rFonts w:ascii="Noto Sans" w:hAnsi="Noto Sans" w:cs="Noto Sans"/>
                <w:b w:val="0"/>
              </w:rPr>
              <w:br/>
              <w:t>c) Soldadura de conexiones.</w:t>
            </w:r>
            <w:r w:rsidRPr="008F0FAE">
              <w:rPr>
                <w:rFonts w:ascii="Noto Sans" w:hAnsi="Noto Sans" w:cs="Noto Sans"/>
                <w:b w:val="0"/>
              </w:rPr>
              <w:br/>
              <w:t>d) Materiales eléctricos auxiliares.</w:t>
            </w:r>
            <w:r w:rsidRPr="008F0FAE">
              <w:rPr>
                <w:rFonts w:ascii="Noto Sans" w:hAnsi="Noto Sans" w:cs="Noto Sans"/>
                <w:b w:val="0"/>
              </w:rPr>
              <w:br/>
              <w:t>e) Instalación y fijación de la tira LED.</w:t>
            </w:r>
            <w:r w:rsidRPr="008F0FAE">
              <w:rPr>
                <w:rFonts w:ascii="Noto Sans" w:hAnsi="Noto Sans" w:cs="Noto Sans"/>
                <w:b w:val="0"/>
              </w:rPr>
              <w:br/>
              <w:t>f) Conexiones eléctricas.</w:t>
            </w:r>
            <w:r w:rsidRPr="008F0FAE">
              <w:rPr>
                <w:rFonts w:ascii="Noto Sans" w:hAnsi="Noto Sans" w:cs="Noto Sans"/>
                <w:b w:val="0"/>
              </w:rPr>
              <w:br/>
              <w:t>g) Mano de obra especializada.</w:t>
            </w:r>
            <w:r w:rsidRPr="008F0FAE">
              <w:rPr>
                <w:rFonts w:ascii="Noto Sans" w:hAnsi="Noto Sans" w:cs="Noto Sans"/>
                <w:b w:val="0"/>
              </w:rPr>
              <w:br/>
              <w:t>h) Herramienta y equipo necesario.</w:t>
            </w:r>
            <w:r w:rsidRPr="008F0FAE">
              <w:rPr>
                <w:rFonts w:ascii="Noto Sans" w:hAnsi="Noto Sans" w:cs="Noto Sans"/>
                <w:b w:val="0"/>
              </w:rPr>
              <w:br/>
              <w:t>i) Maniobras y elevación.</w:t>
            </w:r>
            <w:r w:rsidRPr="008F0FAE">
              <w:rPr>
                <w:rFonts w:ascii="Noto Sans" w:hAnsi="Noto Sans" w:cs="Noto Sans"/>
                <w:b w:val="0"/>
              </w:rPr>
              <w:br/>
              <w:t>j) Acarreos y fletes.</w:t>
            </w:r>
            <w:r w:rsidRPr="008F0FAE">
              <w:rPr>
                <w:rFonts w:ascii="Noto Sans" w:hAnsi="Noto Sans" w:cs="Noto Sans"/>
                <w:b w:val="0"/>
              </w:rPr>
              <w:br/>
              <w:t>k) Desperdicios.</w:t>
            </w:r>
            <w:r w:rsidRPr="008F0FAE">
              <w:rPr>
                <w:rFonts w:ascii="Noto Sans" w:hAnsi="Noto Sans" w:cs="Noto Sans"/>
                <w:b w:val="0"/>
              </w:rPr>
              <w:br/>
              <w:t>l) Pruebas de funcionamiento.</w:t>
            </w:r>
            <w:r w:rsidRPr="008F0FAE">
              <w:rPr>
                <w:rFonts w:ascii="Noto Sans" w:hAnsi="Noto Sans" w:cs="Noto Sans"/>
                <w:b w:val="0"/>
              </w:rPr>
              <w:br/>
              <w:t>m) Limpieza final.</w:t>
            </w:r>
            <w:r w:rsidRPr="008F0FAE">
              <w:rPr>
                <w:rFonts w:ascii="Noto Sans" w:hAnsi="Noto Sans" w:cs="Noto Sans"/>
                <w:b w:val="0"/>
              </w:rPr>
              <w:br/>
              <w:t>n) Señalización y medidas de seguridad.</w:t>
            </w:r>
          </w:p>
        </w:tc>
      </w:tr>
      <w:tr w:rsidR="004F71F9" w:rsidRPr="008F0FAE" w14:paraId="72D6BB6E" w14:textId="77777777" w:rsidTr="001F17B9">
        <w:tc>
          <w:tcPr>
            <w:tcW w:w="8505" w:type="dxa"/>
          </w:tcPr>
          <w:p w14:paraId="12C6E1F2"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t>MEDICIÓN Y FORMA DE PAGO: La unidad de medición será por metro lineal (ml) de tira LED suministrada, instalada, conectada, probada y en operación, conforme a las especificaciones del proyecto y aprobada por la supervisión</w:t>
            </w:r>
          </w:p>
        </w:tc>
      </w:tr>
    </w:tbl>
    <w:p w14:paraId="32E165D8" w14:textId="77777777" w:rsidR="004F71F9" w:rsidRPr="008F0FAE" w:rsidRDefault="004F71F9" w:rsidP="004F71F9">
      <w:pPr>
        <w:tabs>
          <w:tab w:val="left" w:pos="8505"/>
        </w:tabs>
        <w:ind w:right="142"/>
        <w:rPr>
          <w:rFonts w:ascii="Noto Sans" w:hAnsi="Noto Sans" w:cs="Noto Sans"/>
          <w:b w:val="0"/>
          <w:u w:val="single"/>
        </w:rPr>
      </w:pPr>
    </w:p>
    <w:p w14:paraId="0C0CE51E"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51C0E506" w14:textId="77777777" w:rsidTr="001F17B9">
        <w:tc>
          <w:tcPr>
            <w:tcW w:w="8505" w:type="dxa"/>
            <w:shd w:val="clear" w:color="auto" w:fill="660033"/>
          </w:tcPr>
          <w:p w14:paraId="65BE549D"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TABF-6.5</w:t>
            </w:r>
          </w:p>
        </w:tc>
      </w:tr>
      <w:tr w:rsidR="004F71F9" w:rsidRPr="008F0FAE" w14:paraId="6EEE7487" w14:textId="77777777" w:rsidTr="001F17B9">
        <w:tc>
          <w:tcPr>
            <w:tcW w:w="8505" w:type="dxa"/>
          </w:tcPr>
          <w:p w14:paraId="701EF6C9"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tapón ciego Modelo QZ5000 marca Bticino, incluye, materiales acarreo, instalación, pruebas y todo lo necesario para su correcta instalación y funcionamiento.</w:t>
            </w:r>
          </w:p>
        </w:tc>
      </w:tr>
      <w:tr w:rsidR="004F71F9" w:rsidRPr="008F0FAE" w14:paraId="245A27F5" w14:textId="77777777" w:rsidTr="001F17B9">
        <w:tc>
          <w:tcPr>
            <w:tcW w:w="8505" w:type="dxa"/>
          </w:tcPr>
          <w:p w14:paraId="4CF95475"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1429D842" w14:textId="77777777" w:rsidR="004F71F9" w:rsidRPr="008F0FAE" w:rsidRDefault="004F71F9" w:rsidP="00CF0AF6">
            <w:pPr>
              <w:widowControl w:val="0"/>
              <w:jc w:val="both"/>
              <w:rPr>
                <w:rFonts w:ascii="Noto Sans" w:hAnsi="Noto Sans" w:cs="Noto Sans"/>
                <w:b w:val="0"/>
                <w:lang w:eastAsia="es-MX"/>
              </w:rPr>
            </w:pPr>
          </w:p>
        </w:tc>
      </w:tr>
      <w:tr w:rsidR="004F71F9" w:rsidRPr="008F0FAE" w14:paraId="178CE9CE" w14:textId="77777777" w:rsidTr="001F17B9">
        <w:tc>
          <w:tcPr>
            <w:tcW w:w="8505" w:type="dxa"/>
          </w:tcPr>
          <w:p w14:paraId="31BB9C8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05709534"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tapón ciego para cubrir espacios no utilizados en cajas eléctricas o placas modulares, proporcionando protección, seguridad y acabado estético en la instalación eléctrica.</w:t>
            </w:r>
          </w:p>
          <w:p w14:paraId="4B189B2C"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dispositivo permitirá evitar el acceso a partes energizadas, así como la entrada de polvo o elementos externos, manteniendo la integridad del sistema eléctrico y cumpliendo con las condiciones de seguridad requeridas.</w:t>
            </w:r>
          </w:p>
          <w:p w14:paraId="0A05B211"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0B796EAF" w14:textId="77777777" w:rsidTr="001F17B9">
        <w:tc>
          <w:tcPr>
            <w:tcW w:w="8505" w:type="dxa"/>
          </w:tcPr>
          <w:p w14:paraId="13F23D16"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4F1E1FC7"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compatibilidad del tapón con la placa o chasis existente y las condiciones de la caja eléctrica.</w:t>
            </w:r>
          </w:p>
          <w:p w14:paraId="51B5E444"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4A02EFC6"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realizará la inspección del tapón ciego. </w:t>
            </w:r>
          </w:p>
          <w:p w14:paraId="6DB56E6C"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verificará que el dispositivo no presente daños. </w:t>
            </w:r>
          </w:p>
          <w:p w14:paraId="645A09DC"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confirmará compatibilidad con el sistema modular. </w:t>
            </w:r>
          </w:p>
          <w:p w14:paraId="6D393B06"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preparará la caja eléctrica o placa. </w:t>
            </w:r>
          </w:p>
          <w:p w14:paraId="479A49EB"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colocará el tapón en la posición correspondiente. </w:t>
            </w:r>
          </w:p>
          <w:p w14:paraId="05129637"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fijará el dispositivo al chasis o placa. </w:t>
            </w:r>
          </w:p>
          <w:p w14:paraId="3519674A"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verificará la correcta alineación. </w:t>
            </w:r>
          </w:p>
          <w:p w14:paraId="2A9C5B46"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revisará la firmeza de la instalación. </w:t>
            </w:r>
          </w:p>
          <w:p w14:paraId="4B665AA8"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comprobará que no existan aberturas o holguras. </w:t>
            </w:r>
          </w:p>
          <w:p w14:paraId="30B0AAC9"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Se realizará limpieza del área de trabajo. </w:t>
            </w:r>
          </w:p>
          <w:p w14:paraId="0494AD00"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56BD9385" w14:textId="77777777" w:rsidR="004F71F9" w:rsidRPr="008F0FAE" w:rsidRDefault="004F71F9">
            <w:pPr>
              <w:numPr>
                <w:ilvl w:val="0"/>
                <w:numId w:val="288"/>
              </w:numPr>
              <w:rPr>
                <w:rFonts w:ascii="Noto Sans" w:hAnsi="Noto Sans" w:cs="Noto Sans"/>
                <w:b w:val="0"/>
              </w:rPr>
            </w:pPr>
            <w:r w:rsidRPr="008F0FAE">
              <w:rPr>
                <w:rFonts w:ascii="Noto Sans" w:hAnsi="Noto Sans" w:cs="Noto Sans"/>
                <w:b w:val="0"/>
              </w:rPr>
              <w:t xml:space="preserve">Cualquier defecto deberá ser corregido previo a la entrega. </w:t>
            </w:r>
          </w:p>
          <w:p w14:paraId="41D129D6" w14:textId="77777777" w:rsidR="004F71F9" w:rsidRPr="008F0FAE" w:rsidRDefault="004F71F9" w:rsidP="00CF0AF6">
            <w:pPr>
              <w:rPr>
                <w:rFonts w:ascii="Noto Sans" w:hAnsi="Noto Sans" w:cs="Noto Sans"/>
                <w:b w:val="0"/>
              </w:rPr>
            </w:pPr>
            <w:r w:rsidRPr="008F0FAE">
              <w:rPr>
                <w:rFonts w:ascii="Noto Sans" w:hAnsi="Noto Sans" w:cs="Noto Sans"/>
                <w:b w:val="0"/>
              </w:rPr>
              <w:pict w14:anchorId="417BBA11">
                <v:rect id="_x0000_i2144" style="width:0;height:1.5pt" o:hralign="center" o:hrstd="t" o:hr="t" fillcolor="#a0a0a0" stroked="f"/>
              </w:pict>
            </w:r>
          </w:p>
          <w:p w14:paraId="103ECC63"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68792B27" w14:textId="14ABD25E" w:rsidR="004F71F9" w:rsidRPr="008F0FAE" w:rsidRDefault="004F71F9" w:rsidP="001F17B9">
            <w:pPr>
              <w:rPr>
                <w:rFonts w:ascii="Noto Sans" w:hAnsi="Noto Sans" w:cs="Noto Sans"/>
                <w:b w:val="0"/>
              </w:rPr>
            </w:pPr>
            <w:r w:rsidRPr="008F0FAE">
              <w:rPr>
                <w:rFonts w:ascii="Noto Sans" w:hAnsi="Noto Sans" w:cs="Noto Sans"/>
                <w:b w:val="0"/>
              </w:rPr>
              <w:t>a) Suministro de tapón ciego modelo QZ5000 marca BTICINO o equivalente.</w:t>
            </w:r>
            <w:r w:rsidRPr="008F0FAE">
              <w:rPr>
                <w:rFonts w:ascii="Noto Sans" w:hAnsi="Noto Sans" w:cs="Noto Sans"/>
                <w:b w:val="0"/>
              </w:rPr>
              <w:br/>
              <w:t>b) Instalación y fijación del dispositivo.</w:t>
            </w:r>
            <w:r w:rsidRPr="008F0FAE">
              <w:rPr>
                <w:rFonts w:ascii="Noto Sans" w:hAnsi="Noto Sans" w:cs="Noto Sans"/>
                <w:b w:val="0"/>
              </w:rPr>
              <w:br/>
              <w:t>c) Materiales auxiliares.</w:t>
            </w:r>
            <w:r w:rsidRPr="008F0FAE">
              <w:rPr>
                <w:rFonts w:ascii="Noto Sans" w:hAnsi="Noto Sans" w:cs="Noto Sans"/>
                <w:b w:val="0"/>
              </w:rPr>
              <w:br/>
              <w:t>d) Mano de obra especializada.</w:t>
            </w:r>
            <w:r w:rsidRPr="008F0FAE">
              <w:rPr>
                <w:rFonts w:ascii="Noto Sans" w:hAnsi="Noto Sans" w:cs="Noto Sans"/>
                <w:b w:val="0"/>
              </w:rPr>
              <w:br/>
              <w:t>e) Herramienta y equipo necesario.</w:t>
            </w:r>
            <w:r w:rsidRPr="008F0FAE">
              <w:rPr>
                <w:rFonts w:ascii="Noto Sans" w:hAnsi="Noto Sans" w:cs="Noto Sans"/>
                <w:b w:val="0"/>
              </w:rPr>
              <w:br/>
              <w:t>f) Acarreos y maniobras.</w:t>
            </w:r>
            <w:r w:rsidRPr="008F0FAE">
              <w:rPr>
                <w:rFonts w:ascii="Noto Sans" w:hAnsi="Noto Sans" w:cs="Noto Sans"/>
                <w:b w:val="0"/>
              </w:rPr>
              <w:br/>
              <w:t>g) Desperdicios.</w:t>
            </w:r>
            <w:r w:rsidRPr="008F0FAE">
              <w:rPr>
                <w:rFonts w:ascii="Noto Sans" w:hAnsi="Noto Sans" w:cs="Noto Sans"/>
                <w:b w:val="0"/>
              </w:rPr>
              <w:br/>
              <w:t>h) Pruebas de instalación.</w:t>
            </w:r>
            <w:r w:rsidRPr="008F0FAE">
              <w:rPr>
                <w:rFonts w:ascii="Noto Sans" w:hAnsi="Noto Sans" w:cs="Noto Sans"/>
                <w:b w:val="0"/>
              </w:rPr>
              <w:br/>
            </w:r>
            <w:r w:rsidRPr="008F0FAE">
              <w:rPr>
                <w:rFonts w:ascii="Noto Sans" w:hAnsi="Noto Sans" w:cs="Noto Sans"/>
                <w:b w:val="0"/>
              </w:rPr>
              <w:lastRenderedPageBreak/>
              <w:t>i) Limpieza final.</w:t>
            </w:r>
            <w:r w:rsidRPr="008F0FAE">
              <w:rPr>
                <w:rFonts w:ascii="Noto Sans" w:hAnsi="Noto Sans" w:cs="Noto Sans"/>
                <w:b w:val="0"/>
              </w:rPr>
              <w:br/>
              <w:t>j) Señalización y medidas de seguridad.</w:t>
            </w:r>
          </w:p>
        </w:tc>
      </w:tr>
      <w:tr w:rsidR="004F71F9" w:rsidRPr="008F0FAE" w14:paraId="784D6E25" w14:textId="77777777" w:rsidTr="001F17B9">
        <w:tc>
          <w:tcPr>
            <w:tcW w:w="8505" w:type="dxa"/>
          </w:tcPr>
          <w:p w14:paraId="4C97D82F"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tapón ciego suministrado, instalado, fijado y aceptado por la supervisión, conforme a las especificaciones del proyecto.</w:t>
            </w:r>
          </w:p>
        </w:tc>
      </w:tr>
    </w:tbl>
    <w:p w14:paraId="4D8770EF"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76A28120" w14:textId="77777777" w:rsidTr="001F17B9">
        <w:tc>
          <w:tcPr>
            <w:tcW w:w="8505" w:type="dxa"/>
            <w:shd w:val="clear" w:color="auto" w:fill="660033"/>
          </w:tcPr>
          <w:p w14:paraId="4B9A39A6" w14:textId="77777777" w:rsidR="004F71F9" w:rsidRPr="008F0FAE" w:rsidRDefault="004F71F9" w:rsidP="00CF0AF6">
            <w:pPr>
              <w:widowControl w:val="0"/>
              <w:jc w:val="center"/>
              <w:rPr>
                <w:rFonts w:ascii="Noto Sans" w:hAnsi="Noto Sans" w:cs="Noto Sans"/>
                <w:b w:val="0"/>
                <w:color w:val="FFFFFF" w:themeColor="background1"/>
                <w:lang w:eastAsia="es-MX"/>
              </w:rPr>
            </w:pPr>
            <w:r w:rsidRPr="008F0FAE">
              <w:rPr>
                <w:rFonts w:ascii="Noto Sans" w:hAnsi="Noto Sans" w:cs="Noto Sans"/>
                <w:b w:val="0"/>
                <w:color w:val="FFFFFF" w:themeColor="background1"/>
                <w:lang w:eastAsia="es-MX"/>
              </w:rPr>
              <w:t>CONCEPTO TABF-6.7, TABF-6.8, TABF-8.3</w:t>
            </w:r>
          </w:p>
        </w:tc>
      </w:tr>
      <w:tr w:rsidR="004F71F9" w:rsidRPr="008F0FAE" w14:paraId="6F0A67D5" w14:textId="77777777" w:rsidTr="001F17B9">
        <w:tc>
          <w:tcPr>
            <w:tcW w:w="8505" w:type="dxa"/>
          </w:tcPr>
          <w:p w14:paraId="53409113"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y colocación de luminario de colgante ZODIA SUSPENDIDAD DUAL 1150mm modelo Z624RT3FAB, 53.7 watts totales, 45 watts de luz directa más 8.7 de luz indirecta, 120-277 V, flujo luminoso total de 6098 lm, marca ZERAUS. Incluye: materiales, mano de obra especializada, material misceláneo, balastro lámparas, desperdicio, maniobras, conexiones, elevación, flete, acarreos, herramienta y equipo. (P.U.O.T.)"</w:t>
            </w:r>
          </w:p>
        </w:tc>
      </w:tr>
      <w:tr w:rsidR="004F71F9" w:rsidRPr="008F0FAE" w14:paraId="51FF2006" w14:textId="77777777" w:rsidTr="001F17B9">
        <w:tc>
          <w:tcPr>
            <w:tcW w:w="8505" w:type="dxa"/>
          </w:tcPr>
          <w:p w14:paraId="7D3E3FBA" w14:textId="2012E753"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001F17B9">
              <w:rPr>
                <w:rFonts w:ascii="Noto Sans" w:hAnsi="Noto Sans" w:cs="Noto Sans"/>
                <w:b w:val="0"/>
                <w:lang w:val="es-ES"/>
              </w:rPr>
              <w:t>PZA</w:t>
            </w:r>
          </w:p>
          <w:p w14:paraId="581FAB65" w14:textId="77777777" w:rsidR="004F71F9" w:rsidRPr="008F0FAE" w:rsidRDefault="004F71F9" w:rsidP="00CF0AF6">
            <w:pPr>
              <w:widowControl w:val="0"/>
              <w:jc w:val="both"/>
              <w:rPr>
                <w:rFonts w:ascii="Noto Sans" w:hAnsi="Noto Sans" w:cs="Noto Sans"/>
                <w:b w:val="0"/>
                <w:lang w:eastAsia="es-MX"/>
              </w:rPr>
            </w:pPr>
          </w:p>
        </w:tc>
      </w:tr>
      <w:tr w:rsidR="004F71F9" w:rsidRPr="008F0FAE" w14:paraId="385FFADF" w14:textId="77777777" w:rsidTr="001F17B9">
        <w:tc>
          <w:tcPr>
            <w:tcW w:w="8505" w:type="dxa"/>
          </w:tcPr>
          <w:p w14:paraId="437C7A5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196D641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luminario LED tipo colgante de iluminación dual (directa e indirecta), diseñado para aplicaciones interiores en oficinas, áreas comerciales o espacios arquitectónicos, proporcionando iluminación uniforme, confortable y de alta eficiencia.</w:t>
            </w:r>
          </w:p>
          <w:p w14:paraId="14A5D16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luminario contará con sistema de suspensión mediante cables o varillas, permitiendo su colocación a la altura indicada en proyecto. La iluminación directa e indirecta favorecerá una mejor distribución de la luz, reduciendo deslumbramientos y mejorando el confort visual.</w:t>
            </w:r>
          </w:p>
        </w:tc>
      </w:tr>
      <w:tr w:rsidR="004F71F9" w:rsidRPr="008F0FAE" w14:paraId="4BEC80A6" w14:textId="77777777" w:rsidTr="001F17B9">
        <w:tc>
          <w:tcPr>
            <w:tcW w:w="8505" w:type="dxa"/>
          </w:tcPr>
          <w:p w14:paraId="5528004C"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7AA041CA"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condiciones del plafón o estructura de soporte, ubicación, niveles y alimentación eléctrica disponible.</w:t>
            </w:r>
          </w:p>
          <w:p w14:paraId="7108EEF2"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7EC3B0D2"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realizará la inspección del luminario y sus componentes. </w:t>
            </w:r>
          </w:p>
          <w:p w14:paraId="346372AF"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verificará que el equipo no presente daños. </w:t>
            </w:r>
          </w:p>
          <w:p w14:paraId="663369EE"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confirmará compatibilidad con el sistema eléctrico. </w:t>
            </w:r>
          </w:p>
          <w:p w14:paraId="5D73BECE"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realizará el trazo de ubicación conforme a planos. </w:t>
            </w:r>
          </w:p>
          <w:p w14:paraId="3C6BBB87"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preparará la superficie o estructura de soporte. </w:t>
            </w:r>
          </w:p>
          <w:p w14:paraId="0C0609F4"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instalará el sistema de suspensión (cables o varillas). </w:t>
            </w:r>
          </w:p>
          <w:p w14:paraId="5EB89C4C"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realizará el </w:t>
            </w:r>
            <w:proofErr w:type="spellStart"/>
            <w:r w:rsidRPr="008F0FAE">
              <w:rPr>
                <w:rFonts w:ascii="Noto Sans" w:hAnsi="Noto Sans" w:cs="Noto Sans"/>
                <w:b w:val="0"/>
              </w:rPr>
              <w:t>izaje</w:t>
            </w:r>
            <w:proofErr w:type="spellEnd"/>
            <w:r w:rsidRPr="008F0FAE">
              <w:rPr>
                <w:rFonts w:ascii="Noto Sans" w:hAnsi="Noto Sans" w:cs="Noto Sans"/>
                <w:b w:val="0"/>
              </w:rPr>
              <w:t xml:space="preserve"> del luminario mediante medios adecuados. </w:t>
            </w:r>
          </w:p>
          <w:p w14:paraId="6B50F476"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colocará el luminario en su posición definitiva. </w:t>
            </w:r>
          </w:p>
          <w:p w14:paraId="1BBF3F71"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ajustará la altura y nivelación del sistema. </w:t>
            </w:r>
          </w:p>
          <w:p w14:paraId="12F18D2C"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efectuarán las conexiones eléctricas. </w:t>
            </w:r>
          </w:p>
          <w:p w14:paraId="57C19086"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verificará el correcto aislamiento y sujeción del cableado. </w:t>
            </w:r>
          </w:p>
          <w:p w14:paraId="37D23FB8"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energizará el sistema para pruebas. </w:t>
            </w:r>
          </w:p>
          <w:p w14:paraId="17E343EC"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verificará el funcionamiento de la iluminación directa e indirecta. </w:t>
            </w:r>
          </w:p>
          <w:p w14:paraId="04B1728E"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lastRenderedPageBreak/>
              <w:t xml:space="preserve">Se realizarán ajustes necesarios. </w:t>
            </w:r>
          </w:p>
          <w:p w14:paraId="26845F72"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Se efectuará limpieza del área de trabajo. </w:t>
            </w:r>
          </w:p>
          <w:p w14:paraId="3F4E522F"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3AB3B0A3" w14:textId="77777777" w:rsidR="004F71F9" w:rsidRPr="008F0FAE" w:rsidRDefault="004F71F9">
            <w:pPr>
              <w:numPr>
                <w:ilvl w:val="0"/>
                <w:numId w:val="289"/>
              </w:numPr>
              <w:rPr>
                <w:rFonts w:ascii="Noto Sans" w:hAnsi="Noto Sans" w:cs="Noto Sans"/>
                <w:b w:val="0"/>
              </w:rPr>
            </w:pPr>
            <w:r w:rsidRPr="008F0FAE">
              <w:rPr>
                <w:rFonts w:ascii="Noto Sans" w:hAnsi="Noto Sans" w:cs="Noto Sans"/>
                <w:b w:val="0"/>
              </w:rPr>
              <w:t xml:space="preserve">Cualquier defecto deberá ser corregido previo a la entrega. </w:t>
            </w:r>
          </w:p>
          <w:p w14:paraId="1A8C35B5" w14:textId="77777777" w:rsidR="004F71F9" w:rsidRPr="008F0FAE" w:rsidRDefault="004F71F9" w:rsidP="00CF0AF6">
            <w:pPr>
              <w:rPr>
                <w:rFonts w:ascii="Noto Sans" w:hAnsi="Noto Sans" w:cs="Noto Sans"/>
                <w:b w:val="0"/>
              </w:rPr>
            </w:pPr>
            <w:r w:rsidRPr="008F0FAE">
              <w:rPr>
                <w:rFonts w:ascii="Noto Sans" w:hAnsi="Noto Sans" w:cs="Noto Sans"/>
                <w:b w:val="0"/>
              </w:rPr>
              <w:pict w14:anchorId="429DF791">
                <v:rect id="_x0000_i2187" style="width:0;height:1.5pt" o:hralign="center" o:hrstd="t" o:hr="t" fillcolor="#a0a0a0" stroked="f"/>
              </w:pict>
            </w:r>
          </w:p>
          <w:p w14:paraId="0FF52817"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864BE7C" w14:textId="10410B8F" w:rsidR="004F71F9" w:rsidRPr="008F0FAE" w:rsidRDefault="004F71F9" w:rsidP="001F17B9">
            <w:pPr>
              <w:rPr>
                <w:rFonts w:ascii="Noto Sans" w:hAnsi="Noto Sans" w:cs="Noto Sans"/>
                <w:b w:val="0"/>
              </w:rPr>
            </w:pPr>
            <w:r w:rsidRPr="008F0FAE">
              <w:rPr>
                <w:rFonts w:ascii="Noto Sans" w:hAnsi="Noto Sans" w:cs="Noto Sans"/>
                <w:b w:val="0"/>
              </w:rPr>
              <w:t>a) Suministro de luminario y/o Riel modelo especificado en proyecto marca ZERAUZ o equivalente.</w:t>
            </w:r>
            <w:r w:rsidRPr="008F0FAE">
              <w:rPr>
                <w:rFonts w:ascii="Noto Sans" w:hAnsi="Noto Sans" w:cs="Noto Sans"/>
                <w:b w:val="0"/>
              </w:rPr>
              <w:br/>
              <w:t>b) Sistema de suspensión (cables, anclajes o varillas).</w:t>
            </w:r>
            <w:r w:rsidRPr="008F0FAE">
              <w:rPr>
                <w:rFonts w:ascii="Noto Sans" w:hAnsi="Noto Sans" w:cs="Noto Sans"/>
                <w:b w:val="0"/>
              </w:rPr>
              <w:br/>
              <w:t>c) Instalación y fijación del luminario.</w:t>
            </w:r>
            <w:r w:rsidRPr="008F0FAE">
              <w:rPr>
                <w:rFonts w:ascii="Noto Sans" w:hAnsi="Noto Sans" w:cs="Noto Sans"/>
                <w:b w:val="0"/>
              </w:rPr>
              <w:br/>
              <w:t>d) Conexiones eléctricas.</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Herramienta y equipo necesario.</w:t>
            </w:r>
            <w:r w:rsidRPr="008F0FAE">
              <w:rPr>
                <w:rFonts w:ascii="Noto Sans" w:hAnsi="Noto Sans" w:cs="Noto Sans"/>
                <w:b w:val="0"/>
              </w:rPr>
              <w:br/>
              <w:t>h) Maniobras y elevación.</w:t>
            </w:r>
            <w:r w:rsidRPr="008F0FAE">
              <w:rPr>
                <w:rFonts w:ascii="Noto Sans" w:hAnsi="Noto Sans" w:cs="Noto Sans"/>
                <w:b w:val="0"/>
              </w:rPr>
              <w:br/>
              <w:t>i) Acarreos y fletes.</w:t>
            </w:r>
            <w:r w:rsidRPr="008F0FAE">
              <w:rPr>
                <w:rFonts w:ascii="Noto Sans" w:hAnsi="Noto Sans" w:cs="Noto Sans"/>
                <w:b w:val="0"/>
              </w:rPr>
              <w:br/>
              <w:t>j) Desperdicios.</w:t>
            </w:r>
            <w:r w:rsidRPr="008F0FAE">
              <w:rPr>
                <w:rFonts w:ascii="Noto Sans" w:hAnsi="Noto Sans" w:cs="Noto Sans"/>
                <w:b w:val="0"/>
              </w:rPr>
              <w:br/>
              <w:t>k) Pruebas de funcionamiento.</w:t>
            </w:r>
            <w:r w:rsidRPr="008F0FAE">
              <w:rPr>
                <w:rFonts w:ascii="Noto Sans" w:hAnsi="Noto Sans" w:cs="Noto Sans"/>
                <w:b w:val="0"/>
              </w:rPr>
              <w:br/>
              <w:t>l) Limpieza final.</w:t>
            </w:r>
            <w:r w:rsidRPr="008F0FAE">
              <w:rPr>
                <w:rFonts w:ascii="Noto Sans" w:hAnsi="Noto Sans" w:cs="Noto Sans"/>
                <w:b w:val="0"/>
              </w:rPr>
              <w:br/>
              <w:t>m) Señalización y medidas de seguridad.</w:t>
            </w:r>
          </w:p>
        </w:tc>
      </w:tr>
      <w:tr w:rsidR="004F71F9" w:rsidRPr="008F0FAE" w14:paraId="4A53DAF0" w14:textId="77777777" w:rsidTr="001F17B9">
        <w:tc>
          <w:tcPr>
            <w:tcW w:w="8505" w:type="dxa"/>
          </w:tcPr>
          <w:p w14:paraId="4B1045D5"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luminario suministrado, instalado, suspendido, conectado, probado y en operación, conforme a las especificaciones del proyecto y aprobado por la supervisión.</w:t>
            </w:r>
          </w:p>
        </w:tc>
      </w:tr>
    </w:tbl>
    <w:p w14:paraId="0E030BDF" w14:textId="77777777" w:rsidR="004F71F9" w:rsidRPr="008F0FAE" w:rsidRDefault="004F71F9" w:rsidP="004F71F9">
      <w:pPr>
        <w:tabs>
          <w:tab w:val="left" w:pos="8505"/>
        </w:tabs>
        <w:ind w:right="142"/>
        <w:rPr>
          <w:rFonts w:ascii="Noto Sans" w:hAnsi="Noto Sans" w:cs="Noto Sans"/>
          <w:b w:val="0"/>
          <w:u w:val="single"/>
        </w:rPr>
      </w:pPr>
    </w:p>
    <w:p w14:paraId="25EB25F5"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4E8BBAAA" w14:textId="77777777" w:rsidTr="001F17B9">
        <w:tc>
          <w:tcPr>
            <w:tcW w:w="8505" w:type="dxa"/>
            <w:shd w:val="clear" w:color="auto" w:fill="660033"/>
          </w:tcPr>
          <w:p w14:paraId="491BE778"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TABF-6.9</w:t>
            </w:r>
          </w:p>
        </w:tc>
      </w:tr>
      <w:tr w:rsidR="004F71F9" w:rsidRPr="008F0FAE" w14:paraId="4143BD72" w14:textId="77777777" w:rsidTr="001F17B9">
        <w:tc>
          <w:tcPr>
            <w:tcW w:w="8505" w:type="dxa"/>
          </w:tcPr>
          <w:p w14:paraId="6184DDF4"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y colocación de luminario de empotrar en riel TRACK RIEL, modelo Z240CE4MTN 15 watts, 120 V, marca ZERAUS. Incluye: materiales, mano de obra especializada, material misceláneo, balastro lámparas, desperdicio, maniobras, conexiones, elevación, flete, acarreos, herramienta y equipo. (P.U.O.T.)"</w:t>
            </w:r>
          </w:p>
        </w:tc>
      </w:tr>
      <w:tr w:rsidR="004F71F9" w:rsidRPr="008F0FAE" w14:paraId="69BE7FF8" w14:textId="77777777" w:rsidTr="001F17B9">
        <w:tc>
          <w:tcPr>
            <w:tcW w:w="8505" w:type="dxa"/>
          </w:tcPr>
          <w:p w14:paraId="5EC79627"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29D84AE8" w14:textId="77777777" w:rsidR="004F71F9" w:rsidRPr="008F0FAE" w:rsidRDefault="004F71F9" w:rsidP="00CF0AF6">
            <w:pPr>
              <w:widowControl w:val="0"/>
              <w:jc w:val="both"/>
              <w:rPr>
                <w:rFonts w:ascii="Noto Sans" w:hAnsi="Noto Sans" w:cs="Noto Sans"/>
                <w:b w:val="0"/>
                <w:lang w:eastAsia="es-MX"/>
              </w:rPr>
            </w:pPr>
          </w:p>
        </w:tc>
      </w:tr>
      <w:tr w:rsidR="004F71F9" w:rsidRPr="008F0FAE" w14:paraId="0C14CFE5" w14:textId="77777777" w:rsidTr="001F17B9">
        <w:tc>
          <w:tcPr>
            <w:tcW w:w="8505" w:type="dxa"/>
          </w:tcPr>
          <w:p w14:paraId="4C40373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5692346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luminario LED tipo spot para riel (</w:t>
            </w:r>
            <w:proofErr w:type="spellStart"/>
            <w:r w:rsidRPr="008F0FAE">
              <w:rPr>
                <w:rFonts w:ascii="Noto Sans" w:hAnsi="Noto Sans" w:cs="Noto Sans"/>
                <w:b w:val="0"/>
                <w:lang w:eastAsia="es-MX"/>
              </w:rPr>
              <w:t>track</w:t>
            </w:r>
            <w:proofErr w:type="spellEnd"/>
            <w:r w:rsidRPr="008F0FAE">
              <w:rPr>
                <w:rFonts w:ascii="Noto Sans" w:hAnsi="Noto Sans" w:cs="Noto Sans"/>
                <w:b w:val="0"/>
                <w:lang w:eastAsia="es-MX"/>
              </w:rPr>
              <w:t>), diseñado para iluminación direccional en espacios comerciales, arquitectónicos o de exhibición, proporcionando iluminación puntual y ajustable.</w:t>
            </w:r>
          </w:p>
          <w:p w14:paraId="41F253C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luminario será compatible con riel electrificado tipo TRACK, permitiendo orientación y ajuste de dirección de luz conforme a requerimientos del proyecto. Su instalación garantizará correcta fijación mecánica y conexión eléctrica segura dentro del sistema de riel.</w:t>
            </w:r>
          </w:p>
          <w:p w14:paraId="0885B246"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04C21BF5" w14:textId="77777777" w:rsidTr="001F17B9">
        <w:tc>
          <w:tcPr>
            <w:tcW w:w="8505" w:type="dxa"/>
          </w:tcPr>
          <w:p w14:paraId="15783AF8"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407AE71A"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instalación del riel, condiciones de alimentación eléctrica y compatibilidad del luminario.</w:t>
            </w:r>
          </w:p>
          <w:p w14:paraId="4600B453"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412B2DD"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realizará la inspección del luminario y sus componentes. </w:t>
            </w:r>
          </w:p>
          <w:p w14:paraId="7C649289"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verificará que el equipo no presente daños. </w:t>
            </w:r>
          </w:p>
          <w:p w14:paraId="39569233"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confirmará compatibilidad con el riel TRACK instalado. </w:t>
            </w:r>
          </w:p>
          <w:p w14:paraId="49336EE4"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preparará el área de instalación. </w:t>
            </w:r>
          </w:p>
          <w:p w14:paraId="5531FBCA"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realizará el montaje del luminario en el riel. </w:t>
            </w:r>
          </w:p>
          <w:p w14:paraId="799561DA"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asegurará la correcta fijación mecánica. </w:t>
            </w:r>
          </w:p>
          <w:p w14:paraId="72D7D07E"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realizará la conexión eléctrica dentro del riel. </w:t>
            </w:r>
          </w:p>
          <w:p w14:paraId="5C666BFB"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verificará el correcto contacto eléctrico. </w:t>
            </w:r>
          </w:p>
          <w:p w14:paraId="60495FE9"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orientará el luminario conforme a proyecto. </w:t>
            </w:r>
          </w:p>
          <w:p w14:paraId="79F164C7"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energizará el sistema para pruebas. </w:t>
            </w:r>
          </w:p>
          <w:p w14:paraId="3CB41F27"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verificará el funcionamiento del luminario. </w:t>
            </w:r>
          </w:p>
          <w:p w14:paraId="651BF48E"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realizarán ajustes de orientación. </w:t>
            </w:r>
          </w:p>
          <w:p w14:paraId="7C81E02C"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Se efectuará limpieza del área de trabajo. </w:t>
            </w:r>
          </w:p>
          <w:p w14:paraId="1D81EA1A"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1BFEB380" w14:textId="77777777" w:rsidR="004F71F9" w:rsidRPr="008F0FAE" w:rsidRDefault="004F71F9">
            <w:pPr>
              <w:numPr>
                <w:ilvl w:val="0"/>
                <w:numId w:val="290"/>
              </w:numPr>
              <w:rPr>
                <w:rFonts w:ascii="Noto Sans" w:hAnsi="Noto Sans" w:cs="Noto Sans"/>
                <w:b w:val="0"/>
              </w:rPr>
            </w:pPr>
            <w:r w:rsidRPr="008F0FAE">
              <w:rPr>
                <w:rFonts w:ascii="Noto Sans" w:hAnsi="Noto Sans" w:cs="Noto Sans"/>
                <w:b w:val="0"/>
              </w:rPr>
              <w:t xml:space="preserve">Cualquier defecto deberá ser corregido previo a la entrega. </w:t>
            </w:r>
          </w:p>
          <w:p w14:paraId="1538F6FE" w14:textId="77777777" w:rsidR="004F71F9" w:rsidRPr="008F0FAE" w:rsidRDefault="004F71F9" w:rsidP="00CF0AF6">
            <w:pPr>
              <w:rPr>
                <w:rFonts w:ascii="Noto Sans" w:hAnsi="Noto Sans" w:cs="Noto Sans"/>
                <w:b w:val="0"/>
              </w:rPr>
            </w:pPr>
          </w:p>
          <w:p w14:paraId="4568184F"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457964B8"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luminario modelo Z240CE4MTN marca ZERAUZ o equivalente.</w:t>
            </w:r>
            <w:r w:rsidRPr="008F0FAE">
              <w:rPr>
                <w:rFonts w:ascii="Noto Sans" w:hAnsi="Noto Sans" w:cs="Noto Sans"/>
                <w:b w:val="0"/>
              </w:rPr>
              <w:br/>
              <w:t>b) Instalación en riel tipo TRACK.</w:t>
            </w:r>
            <w:r w:rsidRPr="008F0FAE">
              <w:rPr>
                <w:rFonts w:ascii="Noto Sans" w:hAnsi="Noto Sans" w:cs="Noto Sans"/>
                <w:b w:val="0"/>
              </w:rPr>
              <w:br/>
              <w:t>c) Conexiones eléctricas.</w:t>
            </w:r>
            <w:r w:rsidRPr="008F0FAE">
              <w:rPr>
                <w:rFonts w:ascii="Noto Sans" w:hAnsi="Noto Sans" w:cs="Noto Sans"/>
                <w:b w:val="0"/>
              </w:rPr>
              <w:br/>
              <w:t>d) Materiales auxiliares.</w:t>
            </w:r>
            <w:r w:rsidRPr="008F0FAE">
              <w:rPr>
                <w:rFonts w:ascii="Noto Sans" w:hAnsi="Noto Sans" w:cs="Noto Sans"/>
                <w:b w:val="0"/>
              </w:rPr>
              <w:br/>
              <w:t>e) Mano de obra especializada.</w:t>
            </w:r>
            <w:r w:rsidRPr="008F0FAE">
              <w:rPr>
                <w:rFonts w:ascii="Noto Sans" w:hAnsi="Noto Sans" w:cs="Noto Sans"/>
                <w:b w:val="0"/>
              </w:rPr>
              <w:br/>
              <w:t>f) Herramienta y equipo necesario.</w:t>
            </w:r>
            <w:r w:rsidRPr="008F0FAE">
              <w:rPr>
                <w:rFonts w:ascii="Noto Sans" w:hAnsi="Noto Sans" w:cs="Noto Sans"/>
                <w:b w:val="0"/>
              </w:rPr>
              <w:br/>
              <w:t>g) Maniobras y elevación.</w:t>
            </w:r>
            <w:r w:rsidRPr="008F0FAE">
              <w:rPr>
                <w:rFonts w:ascii="Noto Sans" w:hAnsi="Noto Sans" w:cs="Noto Sans"/>
                <w:b w:val="0"/>
              </w:rPr>
              <w:br/>
              <w:t>h) Acarreos y fletes.</w:t>
            </w:r>
            <w:r w:rsidRPr="008F0FAE">
              <w:rPr>
                <w:rFonts w:ascii="Noto Sans" w:hAnsi="Noto Sans" w:cs="Noto Sans"/>
                <w:b w:val="0"/>
              </w:rPr>
              <w:br/>
              <w:t>i) Desperdicios.</w:t>
            </w:r>
            <w:r w:rsidRPr="008F0FAE">
              <w:rPr>
                <w:rFonts w:ascii="Noto Sans" w:hAnsi="Noto Sans" w:cs="Noto Sans"/>
                <w:b w:val="0"/>
              </w:rPr>
              <w:br/>
              <w:t>j) Pruebas de funcionamiento.</w:t>
            </w:r>
            <w:r w:rsidRPr="008F0FAE">
              <w:rPr>
                <w:rFonts w:ascii="Noto Sans" w:hAnsi="Noto Sans" w:cs="Noto Sans"/>
                <w:b w:val="0"/>
              </w:rPr>
              <w:br/>
              <w:t>k) Limpieza final.</w:t>
            </w:r>
            <w:r w:rsidRPr="008F0FAE">
              <w:rPr>
                <w:rFonts w:ascii="Noto Sans" w:hAnsi="Noto Sans" w:cs="Noto Sans"/>
                <w:b w:val="0"/>
              </w:rPr>
              <w:br/>
              <w:t>l) Señalización y medidas de seguridad.</w:t>
            </w:r>
          </w:p>
          <w:p w14:paraId="5D19AE66" w14:textId="77777777" w:rsidR="004F71F9" w:rsidRPr="008F0FAE" w:rsidRDefault="004F71F9" w:rsidP="00CF0AF6">
            <w:pPr>
              <w:rPr>
                <w:rFonts w:ascii="Noto Sans" w:hAnsi="Noto Sans" w:cs="Noto Sans"/>
                <w:b w:val="0"/>
              </w:rPr>
            </w:pPr>
          </w:p>
          <w:p w14:paraId="3D446ACD" w14:textId="77777777" w:rsidR="004F71F9" w:rsidRPr="008F0FAE" w:rsidRDefault="004F71F9" w:rsidP="00CF0AF6">
            <w:pPr>
              <w:ind w:left="708"/>
              <w:rPr>
                <w:rFonts w:ascii="Noto Sans" w:hAnsi="Noto Sans" w:cs="Noto Sans"/>
                <w:b w:val="0"/>
              </w:rPr>
            </w:pPr>
          </w:p>
        </w:tc>
      </w:tr>
      <w:tr w:rsidR="004F71F9" w:rsidRPr="008F0FAE" w14:paraId="5C2E15D8" w14:textId="77777777" w:rsidTr="001F17B9">
        <w:tc>
          <w:tcPr>
            <w:tcW w:w="8505" w:type="dxa"/>
          </w:tcPr>
          <w:p w14:paraId="25B7458C"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t>MEDICIÓN Y FORMA DE PAGO: La unidad de medición será por pieza (pza.) de luminario suministrado, instalado, conectado, orientado, probado y en operación, conforme a las especificaciones del proyecto y aprobado por la supervisión.</w:t>
            </w:r>
          </w:p>
          <w:p w14:paraId="02F3C08A" w14:textId="77777777" w:rsidR="004F71F9" w:rsidRPr="008F0FAE" w:rsidRDefault="004F71F9" w:rsidP="00CF0AF6">
            <w:pPr>
              <w:ind w:right="-1"/>
              <w:jc w:val="both"/>
              <w:rPr>
                <w:rFonts w:ascii="Noto Sans" w:hAnsi="Noto Sans" w:cs="Noto Sans"/>
                <w:b w:val="0"/>
                <w:lang w:eastAsia="es-MX"/>
              </w:rPr>
            </w:pPr>
          </w:p>
        </w:tc>
      </w:tr>
    </w:tbl>
    <w:p w14:paraId="6F08E3A6"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2E8F0C30" w14:textId="77777777" w:rsidTr="001F17B9">
        <w:tc>
          <w:tcPr>
            <w:tcW w:w="8505" w:type="dxa"/>
            <w:shd w:val="clear" w:color="auto" w:fill="660033"/>
          </w:tcPr>
          <w:p w14:paraId="43124287"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 xml:space="preserve">CONCEPTO </w:t>
            </w:r>
            <w:r w:rsidRPr="008F0FAE">
              <w:rPr>
                <w:rFonts w:ascii="Noto Sans" w:hAnsi="Noto Sans" w:cs="Noto Sans"/>
                <w:b w:val="0"/>
                <w:color w:val="FFFFFF" w:themeColor="background1"/>
                <w:lang w:eastAsia="es-MX"/>
              </w:rPr>
              <w:t>TABF-7.4</w:t>
            </w:r>
          </w:p>
        </w:tc>
      </w:tr>
      <w:tr w:rsidR="004F71F9" w:rsidRPr="008F0FAE" w14:paraId="04DB3242" w14:textId="77777777" w:rsidTr="001F17B9">
        <w:tc>
          <w:tcPr>
            <w:tcW w:w="8505" w:type="dxa"/>
          </w:tcPr>
          <w:p w14:paraId="40D34A6E"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y colocación de luminario de colgante modelo DONNA 60, 50 watts, 90-305 V, flujo luminoso total de 6200 lm, marca MAGG. Incluye: materiales, mano </w:t>
            </w:r>
            <w:r w:rsidRPr="008F0FAE">
              <w:rPr>
                <w:rFonts w:ascii="Noto Sans" w:hAnsi="Noto Sans" w:cs="Noto Sans"/>
                <w:b w:val="0"/>
              </w:rPr>
              <w:lastRenderedPageBreak/>
              <w:t>de obra especializada, material misceláneo, balastro lámparas, desperdicio, maniobras, conexiones, elevación, flete, acarreos, herramienta y equipo. (P.U.O.T.)"</w:t>
            </w:r>
          </w:p>
        </w:tc>
      </w:tr>
      <w:tr w:rsidR="004F71F9" w:rsidRPr="008F0FAE" w14:paraId="57F54B99" w14:textId="77777777" w:rsidTr="001F17B9">
        <w:tc>
          <w:tcPr>
            <w:tcW w:w="8505" w:type="dxa"/>
          </w:tcPr>
          <w:p w14:paraId="6823CEB6"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Pieza (pza.)</w:t>
            </w:r>
          </w:p>
          <w:p w14:paraId="40BE19EC" w14:textId="77777777" w:rsidR="004F71F9" w:rsidRPr="008F0FAE" w:rsidRDefault="004F71F9" w:rsidP="00CF0AF6">
            <w:pPr>
              <w:widowControl w:val="0"/>
              <w:jc w:val="both"/>
              <w:rPr>
                <w:rFonts w:ascii="Noto Sans" w:hAnsi="Noto Sans" w:cs="Noto Sans"/>
                <w:b w:val="0"/>
                <w:lang w:eastAsia="es-MX"/>
              </w:rPr>
            </w:pPr>
          </w:p>
        </w:tc>
      </w:tr>
      <w:tr w:rsidR="004F71F9" w:rsidRPr="008F0FAE" w14:paraId="21686750" w14:textId="77777777" w:rsidTr="001F17B9">
        <w:tc>
          <w:tcPr>
            <w:tcW w:w="8505" w:type="dxa"/>
          </w:tcPr>
          <w:p w14:paraId="786216C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660FD2B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luminario LED tipo colgante, diseñado para iluminación interior en espacios comerciales, industriales o arquitectónicos, proporcionando iluminación eficiente, uniforme y de alto rendimiento lumínico.</w:t>
            </w:r>
          </w:p>
          <w:p w14:paraId="08137FD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luminario contará con sistema de suspensión mediante cables o varillas, permitiendo su instalación a la altura requerida. Su amplio rango de voltaje (90–305 V) asegura compatibilidad con diferentes sistemas eléctricos y condiciones de operación.</w:t>
            </w:r>
          </w:p>
          <w:p w14:paraId="6F1C07E9"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7DED0C02" w14:textId="77777777" w:rsidTr="001F17B9">
        <w:tc>
          <w:tcPr>
            <w:tcW w:w="8505" w:type="dxa"/>
          </w:tcPr>
          <w:p w14:paraId="3D5030AB"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4867EA56"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condiciones de la estructura de soporte, ubicación, niveles y disponibilidad de alimentación eléctrica.</w:t>
            </w:r>
          </w:p>
          <w:p w14:paraId="5595B364"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B0FEE79"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realizará la inspección del luminario y sus componentes. </w:t>
            </w:r>
          </w:p>
          <w:p w14:paraId="5D3C8E6B"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verificará que el equipo no presente daños. </w:t>
            </w:r>
          </w:p>
          <w:p w14:paraId="77307F73"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confirmará compatibilidad con el sistema eléctrico. </w:t>
            </w:r>
          </w:p>
          <w:p w14:paraId="1A966427"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realizará el trazo de ubicación conforme a planos. </w:t>
            </w:r>
          </w:p>
          <w:p w14:paraId="168CEBEF"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preparará la superficie o estructura de soporte. </w:t>
            </w:r>
          </w:p>
          <w:p w14:paraId="3743F968"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instalará el sistema de suspensión (cables o varillas). </w:t>
            </w:r>
          </w:p>
          <w:p w14:paraId="45C3CC7E"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realizará el </w:t>
            </w:r>
            <w:proofErr w:type="spellStart"/>
            <w:r w:rsidRPr="008F0FAE">
              <w:rPr>
                <w:rFonts w:ascii="Noto Sans" w:hAnsi="Noto Sans" w:cs="Noto Sans"/>
                <w:b w:val="0"/>
              </w:rPr>
              <w:t>izaje</w:t>
            </w:r>
            <w:proofErr w:type="spellEnd"/>
            <w:r w:rsidRPr="008F0FAE">
              <w:rPr>
                <w:rFonts w:ascii="Noto Sans" w:hAnsi="Noto Sans" w:cs="Noto Sans"/>
                <w:b w:val="0"/>
              </w:rPr>
              <w:t xml:space="preserve"> del luminario mediante equipo adecuado. </w:t>
            </w:r>
          </w:p>
          <w:p w14:paraId="0388E315"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colocará el luminario en su posición definitiva. </w:t>
            </w:r>
          </w:p>
          <w:p w14:paraId="357C3FEC"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ajustará la altura y nivelación. </w:t>
            </w:r>
          </w:p>
          <w:p w14:paraId="7AAD0969"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efectuarán las conexiones eléctricas. </w:t>
            </w:r>
          </w:p>
          <w:p w14:paraId="5B4F08B0"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verificará el correcto aislamiento y sujeción del cableado. </w:t>
            </w:r>
          </w:p>
          <w:p w14:paraId="020D3869"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energizará el sistema para pruebas. </w:t>
            </w:r>
          </w:p>
          <w:p w14:paraId="5039B9E8"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verificará el funcionamiento del luminario. </w:t>
            </w:r>
          </w:p>
          <w:p w14:paraId="519DE81A"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realizarán ajustes necesarios. </w:t>
            </w:r>
          </w:p>
          <w:p w14:paraId="31DE10BA"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Se efectuará limpieza del área de trabajo. </w:t>
            </w:r>
          </w:p>
          <w:p w14:paraId="2F347CE6"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0BA8486B" w14:textId="77777777" w:rsidR="004F71F9" w:rsidRPr="008F0FAE" w:rsidRDefault="004F71F9">
            <w:pPr>
              <w:numPr>
                <w:ilvl w:val="0"/>
                <w:numId w:val="291"/>
              </w:numPr>
              <w:rPr>
                <w:rFonts w:ascii="Noto Sans" w:hAnsi="Noto Sans" w:cs="Noto Sans"/>
                <w:b w:val="0"/>
              </w:rPr>
            </w:pPr>
            <w:r w:rsidRPr="008F0FAE">
              <w:rPr>
                <w:rFonts w:ascii="Noto Sans" w:hAnsi="Noto Sans" w:cs="Noto Sans"/>
                <w:b w:val="0"/>
              </w:rPr>
              <w:t>Cualquier defecto deberá ser corregido previo a la entrega.</w:t>
            </w:r>
          </w:p>
          <w:p w14:paraId="51EEE193" w14:textId="77777777" w:rsidR="004F71F9" w:rsidRPr="008F0FAE" w:rsidRDefault="004F71F9" w:rsidP="00CF0AF6">
            <w:pPr>
              <w:ind w:left="720"/>
              <w:rPr>
                <w:rFonts w:ascii="Noto Sans" w:hAnsi="Noto Sans" w:cs="Noto Sans"/>
                <w:b w:val="0"/>
              </w:rPr>
            </w:pPr>
          </w:p>
          <w:p w14:paraId="5450A0CA"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C9D69B5" w14:textId="56DD11E1" w:rsidR="004F71F9" w:rsidRPr="008F0FAE" w:rsidRDefault="004F71F9" w:rsidP="001F17B9">
            <w:pPr>
              <w:rPr>
                <w:rFonts w:ascii="Noto Sans" w:hAnsi="Noto Sans" w:cs="Noto Sans"/>
                <w:b w:val="0"/>
              </w:rPr>
            </w:pPr>
            <w:r w:rsidRPr="008F0FAE">
              <w:rPr>
                <w:rFonts w:ascii="Noto Sans" w:hAnsi="Noto Sans" w:cs="Noto Sans"/>
                <w:b w:val="0"/>
              </w:rPr>
              <w:t>a) Suministro de luminario modelo DONNA 60 marca MAGG o equivalente.</w:t>
            </w:r>
            <w:r w:rsidRPr="008F0FAE">
              <w:rPr>
                <w:rFonts w:ascii="Noto Sans" w:hAnsi="Noto Sans" w:cs="Noto Sans"/>
                <w:b w:val="0"/>
              </w:rPr>
              <w:br/>
              <w:t>b) Sistema de suspensión (cables, anclajes o varillas).</w:t>
            </w:r>
            <w:r w:rsidRPr="008F0FAE">
              <w:rPr>
                <w:rFonts w:ascii="Noto Sans" w:hAnsi="Noto Sans" w:cs="Noto Sans"/>
                <w:b w:val="0"/>
              </w:rPr>
              <w:br/>
              <w:t>c) Instalación y fijación del luminario.</w:t>
            </w:r>
            <w:r w:rsidRPr="008F0FAE">
              <w:rPr>
                <w:rFonts w:ascii="Noto Sans" w:hAnsi="Noto Sans" w:cs="Noto Sans"/>
                <w:b w:val="0"/>
              </w:rPr>
              <w:br/>
              <w:t>d) Conexiones eléctricas.</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Herramienta y equipo necesario.</w:t>
            </w:r>
            <w:r w:rsidRPr="008F0FAE">
              <w:rPr>
                <w:rFonts w:ascii="Noto Sans" w:hAnsi="Noto Sans" w:cs="Noto Sans"/>
                <w:b w:val="0"/>
              </w:rPr>
              <w:br/>
            </w:r>
            <w:r w:rsidRPr="008F0FAE">
              <w:rPr>
                <w:rFonts w:ascii="Noto Sans" w:hAnsi="Noto Sans" w:cs="Noto Sans"/>
                <w:b w:val="0"/>
              </w:rPr>
              <w:lastRenderedPageBreak/>
              <w:t>h) Maniobras y elevación.</w:t>
            </w:r>
            <w:r w:rsidRPr="008F0FAE">
              <w:rPr>
                <w:rFonts w:ascii="Noto Sans" w:hAnsi="Noto Sans" w:cs="Noto Sans"/>
                <w:b w:val="0"/>
              </w:rPr>
              <w:br/>
              <w:t>i) Acarreos y fletes.</w:t>
            </w:r>
            <w:r w:rsidRPr="008F0FAE">
              <w:rPr>
                <w:rFonts w:ascii="Noto Sans" w:hAnsi="Noto Sans" w:cs="Noto Sans"/>
                <w:b w:val="0"/>
              </w:rPr>
              <w:br/>
              <w:t>j) Desperdicios.</w:t>
            </w:r>
            <w:r w:rsidRPr="008F0FAE">
              <w:rPr>
                <w:rFonts w:ascii="Noto Sans" w:hAnsi="Noto Sans" w:cs="Noto Sans"/>
                <w:b w:val="0"/>
              </w:rPr>
              <w:br/>
              <w:t>k) Pruebas de funcionamiento.</w:t>
            </w:r>
            <w:r w:rsidRPr="008F0FAE">
              <w:rPr>
                <w:rFonts w:ascii="Noto Sans" w:hAnsi="Noto Sans" w:cs="Noto Sans"/>
                <w:b w:val="0"/>
              </w:rPr>
              <w:br/>
              <w:t>l) Limpieza final.</w:t>
            </w:r>
            <w:r w:rsidRPr="008F0FAE">
              <w:rPr>
                <w:rFonts w:ascii="Noto Sans" w:hAnsi="Noto Sans" w:cs="Noto Sans"/>
                <w:b w:val="0"/>
              </w:rPr>
              <w:br/>
              <w:t>m) Señalización y medidas de seguridad.</w:t>
            </w:r>
          </w:p>
        </w:tc>
      </w:tr>
      <w:tr w:rsidR="004F71F9" w:rsidRPr="008F0FAE" w14:paraId="3BC9357C" w14:textId="77777777" w:rsidTr="001F17B9">
        <w:tc>
          <w:tcPr>
            <w:tcW w:w="8505" w:type="dxa"/>
          </w:tcPr>
          <w:p w14:paraId="09F29EF8"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luminario suministrado, instalado, suspendido, conectado, probado y en operación, conforme a las especificaciones del proyecto y aprobado por la supervisión.</w:t>
            </w:r>
          </w:p>
        </w:tc>
      </w:tr>
    </w:tbl>
    <w:p w14:paraId="3115A207" w14:textId="77777777" w:rsidR="004F71F9" w:rsidRPr="008F0FAE" w:rsidRDefault="004F71F9" w:rsidP="004F71F9">
      <w:pPr>
        <w:tabs>
          <w:tab w:val="left" w:pos="8505"/>
        </w:tabs>
        <w:ind w:right="142"/>
        <w:rPr>
          <w:rFonts w:ascii="Noto Sans" w:hAnsi="Noto Sans" w:cs="Noto Sans"/>
          <w:b w:val="0"/>
          <w:u w:val="single"/>
        </w:rPr>
      </w:pPr>
    </w:p>
    <w:p w14:paraId="25F5A110"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18FE249E" w14:textId="77777777" w:rsidTr="001F17B9">
        <w:tc>
          <w:tcPr>
            <w:tcW w:w="8505" w:type="dxa"/>
            <w:shd w:val="clear" w:color="auto" w:fill="660033"/>
          </w:tcPr>
          <w:p w14:paraId="587198C2"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TABF-8.6</w:t>
            </w:r>
          </w:p>
        </w:tc>
      </w:tr>
      <w:tr w:rsidR="004F71F9" w:rsidRPr="008F0FAE" w14:paraId="7CB78508" w14:textId="77777777" w:rsidTr="001F17B9">
        <w:tc>
          <w:tcPr>
            <w:tcW w:w="8505" w:type="dxa"/>
          </w:tcPr>
          <w:p w14:paraId="68CF8894"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sensor de movimiento para techo rango de detección 360° con un alcance de 6m 127 Volts 60hz, incluye: materiales, mano de obra especializada, material misceláneo, balastro lámparas, desperdicio, maniobras, conexiones, elevación, flete, acarreos, herramienta y equipo. (P.U.O.T.)</w:t>
            </w:r>
          </w:p>
        </w:tc>
      </w:tr>
      <w:tr w:rsidR="004F71F9" w:rsidRPr="008F0FAE" w14:paraId="04F61B9F" w14:textId="77777777" w:rsidTr="001F17B9">
        <w:tc>
          <w:tcPr>
            <w:tcW w:w="8505" w:type="dxa"/>
          </w:tcPr>
          <w:p w14:paraId="277779FF"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Piza (pza.)</w:t>
            </w:r>
          </w:p>
          <w:p w14:paraId="2D8FE94E" w14:textId="77777777" w:rsidR="004F71F9" w:rsidRPr="008F0FAE" w:rsidRDefault="004F71F9" w:rsidP="00CF0AF6">
            <w:pPr>
              <w:widowControl w:val="0"/>
              <w:jc w:val="both"/>
              <w:rPr>
                <w:rFonts w:ascii="Noto Sans" w:hAnsi="Noto Sans" w:cs="Noto Sans"/>
                <w:b w:val="0"/>
                <w:lang w:eastAsia="es-MX"/>
              </w:rPr>
            </w:pPr>
          </w:p>
        </w:tc>
      </w:tr>
      <w:tr w:rsidR="004F71F9" w:rsidRPr="008F0FAE" w14:paraId="2C705A21" w14:textId="77777777" w:rsidTr="001F17B9">
        <w:tc>
          <w:tcPr>
            <w:tcW w:w="8505" w:type="dxa"/>
          </w:tcPr>
          <w:p w14:paraId="708E64C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1BCDAB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sensor de movimiento tipo techo, diseñado para el control automático de sistemas de iluminación mediante detección de presencia, proporcionando ahorro energético y operación eficiente.</w:t>
            </w:r>
          </w:p>
          <w:p w14:paraId="65208A8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sensor contará con cobertura de 360° y alcance aproximado de 6 metros, adecuado para instalación en plafón o losa, garantizando detección uniforme del área. Su integración permitirá encendido y apagado automático de luminarias conforme a la presencia de usuarios.</w:t>
            </w:r>
          </w:p>
        </w:tc>
      </w:tr>
      <w:tr w:rsidR="004F71F9" w:rsidRPr="008F0FAE" w14:paraId="57C0E717" w14:textId="77777777" w:rsidTr="001F17B9">
        <w:tc>
          <w:tcPr>
            <w:tcW w:w="8505" w:type="dxa"/>
          </w:tcPr>
          <w:p w14:paraId="6D3E7715"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106B4B54"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altura de instalación, cobertura requerida y compatibilidad con el sistema eléctrico.</w:t>
            </w:r>
          </w:p>
          <w:p w14:paraId="7F35A22A"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479B1E7E"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realizará la inspección del sensor y sus componentes. </w:t>
            </w:r>
          </w:p>
          <w:p w14:paraId="24ED9DB8"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verificará que el equipo no presente daños. </w:t>
            </w:r>
          </w:p>
          <w:p w14:paraId="4AC85C6E"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confirmará compatibilidad con el sistema eléctrico. </w:t>
            </w:r>
          </w:p>
          <w:p w14:paraId="038ED7D5"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realizará el trazo de ubicación conforme a planos. </w:t>
            </w:r>
          </w:p>
          <w:p w14:paraId="19FAC120"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preparará la superficie de instalación (plafón o losa). </w:t>
            </w:r>
          </w:p>
          <w:p w14:paraId="43CFABB0"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efectuará el corte en plafón en caso requerido. </w:t>
            </w:r>
          </w:p>
          <w:p w14:paraId="10FA4838"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instalará el sensor en su posición correspondiente. </w:t>
            </w:r>
          </w:p>
          <w:p w14:paraId="6CB1588B"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realizará la fijación mecánica del dispositivo. </w:t>
            </w:r>
          </w:p>
          <w:p w14:paraId="6A9EC248"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efectuarán las conexiones eléctricas. </w:t>
            </w:r>
          </w:p>
          <w:p w14:paraId="679032AC"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verificará el correcto aislamiento y sujeción del cableado. </w:t>
            </w:r>
          </w:p>
          <w:p w14:paraId="21F4ED9E"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configurarán parámetros de operación (tiempo, sensibilidad, etc.). </w:t>
            </w:r>
          </w:p>
          <w:p w14:paraId="4C4C86E9"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energizará el sistema para pruebas. </w:t>
            </w:r>
          </w:p>
          <w:p w14:paraId="2EE0818C"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lastRenderedPageBreak/>
              <w:t xml:space="preserve">Se verificará la detección de movimiento. </w:t>
            </w:r>
          </w:p>
          <w:p w14:paraId="75D696B9"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realizarán ajustes de sensibilidad y temporización. </w:t>
            </w:r>
          </w:p>
          <w:p w14:paraId="44612042"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Se efectuará limpieza del área de trabajo. </w:t>
            </w:r>
          </w:p>
          <w:p w14:paraId="5D1F50ED"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157082D8" w14:textId="77777777" w:rsidR="004F71F9" w:rsidRPr="008F0FAE" w:rsidRDefault="004F71F9">
            <w:pPr>
              <w:numPr>
                <w:ilvl w:val="0"/>
                <w:numId w:val="292"/>
              </w:numPr>
              <w:rPr>
                <w:rFonts w:ascii="Noto Sans" w:hAnsi="Noto Sans" w:cs="Noto Sans"/>
                <w:b w:val="0"/>
              </w:rPr>
            </w:pPr>
            <w:r w:rsidRPr="008F0FAE">
              <w:rPr>
                <w:rFonts w:ascii="Noto Sans" w:hAnsi="Noto Sans" w:cs="Noto Sans"/>
                <w:b w:val="0"/>
              </w:rPr>
              <w:t xml:space="preserve">Cualquier defecto deberá ser corregido previo a la entrega. </w:t>
            </w:r>
          </w:p>
          <w:p w14:paraId="18585DC8" w14:textId="77777777" w:rsidR="004F71F9" w:rsidRPr="008F0FAE" w:rsidRDefault="004F71F9" w:rsidP="00CF0AF6">
            <w:pPr>
              <w:rPr>
                <w:rFonts w:ascii="Noto Sans" w:hAnsi="Noto Sans" w:cs="Noto Sans"/>
                <w:b w:val="0"/>
              </w:rPr>
            </w:pPr>
            <w:r w:rsidRPr="008F0FAE">
              <w:rPr>
                <w:rFonts w:ascii="Noto Sans" w:hAnsi="Noto Sans" w:cs="Noto Sans"/>
                <w:b w:val="0"/>
              </w:rPr>
              <w:pict w14:anchorId="412F43E7">
                <v:rect id="_x0000_i2230" style="width:0;height:1.5pt" o:hralign="center" o:hrstd="t" o:hr="t" fillcolor="#a0a0a0" stroked="f"/>
              </w:pict>
            </w:r>
          </w:p>
          <w:p w14:paraId="111275CF"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0C3E49DD"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sensor de movimiento 360° para techo.</w:t>
            </w:r>
            <w:r w:rsidRPr="008F0FAE">
              <w:rPr>
                <w:rFonts w:ascii="Noto Sans" w:hAnsi="Noto Sans" w:cs="Noto Sans"/>
                <w:b w:val="0"/>
              </w:rPr>
              <w:br/>
              <w:t>b) Instalación y fijación del dispositivo.</w:t>
            </w:r>
            <w:r w:rsidRPr="008F0FAE">
              <w:rPr>
                <w:rFonts w:ascii="Noto Sans" w:hAnsi="Noto Sans" w:cs="Noto Sans"/>
                <w:b w:val="0"/>
              </w:rPr>
              <w:br/>
              <w:t>c) Conexiones eléctricas.</w:t>
            </w:r>
            <w:r w:rsidRPr="008F0FAE">
              <w:rPr>
                <w:rFonts w:ascii="Noto Sans" w:hAnsi="Noto Sans" w:cs="Noto Sans"/>
                <w:b w:val="0"/>
              </w:rPr>
              <w:br/>
              <w:t>d) Configuración del sensor.</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Herramienta y equipo necesario.</w:t>
            </w:r>
            <w:r w:rsidRPr="008F0FAE">
              <w:rPr>
                <w:rFonts w:ascii="Noto Sans" w:hAnsi="Noto Sans" w:cs="Noto Sans"/>
                <w:b w:val="0"/>
              </w:rPr>
              <w:br/>
              <w:t>h) Maniobras y elevación.</w:t>
            </w:r>
            <w:r w:rsidRPr="008F0FAE">
              <w:rPr>
                <w:rFonts w:ascii="Noto Sans" w:hAnsi="Noto Sans" w:cs="Noto Sans"/>
                <w:b w:val="0"/>
              </w:rPr>
              <w:br/>
              <w:t>i) Acarreos y fletes.</w:t>
            </w:r>
            <w:r w:rsidRPr="008F0FAE">
              <w:rPr>
                <w:rFonts w:ascii="Noto Sans" w:hAnsi="Noto Sans" w:cs="Noto Sans"/>
                <w:b w:val="0"/>
              </w:rPr>
              <w:br/>
              <w:t>j) Desperdicios.</w:t>
            </w:r>
            <w:r w:rsidRPr="008F0FAE">
              <w:rPr>
                <w:rFonts w:ascii="Noto Sans" w:hAnsi="Noto Sans" w:cs="Noto Sans"/>
                <w:b w:val="0"/>
              </w:rPr>
              <w:br/>
              <w:t>k) Pruebas de funcionamiento.</w:t>
            </w:r>
            <w:r w:rsidRPr="008F0FAE">
              <w:rPr>
                <w:rFonts w:ascii="Noto Sans" w:hAnsi="Noto Sans" w:cs="Noto Sans"/>
                <w:b w:val="0"/>
              </w:rPr>
              <w:br/>
              <w:t>l) Limpieza final.</w:t>
            </w:r>
            <w:r w:rsidRPr="008F0FAE">
              <w:rPr>
                <w:rFonts w:ascii="Noto Sans" w:hAnsi="Noto Sans" w:cs="Noto Sans"/>
                <w:b w:val="0"/>
              </w:rPr>
              <w:br/>
              <w:t>m) Señalización y medidas de seguridad.</w:t>
            </w:r>
          </w:p>
          <w:p w14:paraId="4CA45796" w14:textId="77777777" w:rsidR="004F71F9" w:rsidRPr="008F0FAE" w:rsidRDefault="004F71F9" w:rsidP="00CF0AF6">
            <w:pPr>
              <w:ind w:left="708"/>
              <w:rPr>
                <w:rFonts w:ascii="Noto Sans" w:hAnsi="Noto Sans" w:cs="Noto Sans"/>
                <w:b w:val="0"/>
              </w:rPr>
            </w:pPr>
          </w:p>
        </w:tc>
      </w:tr>
      <w:tr w:rsidR="004F71F9" w:rsidRPr="008F0FAE" w14:paraId="042BB7A5" w14:textId="77777777" w:rsidTr="001F17B9">
        <w:tc>
          <w:tcPr>
            <w:tcW w:w="8505" w:type="dxa"/>
          </w:tcPr>
          <w:p w14:paraId="1E6E2FC7"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sensor suministrado, instalado, configurado, probado y en operación, conforme a las especificaciones del proyecto y aprobado por la supervisión.</w:t>
            </w:r>
          </w:p>
        </w:tc>
      </w:tr>
    </w:tbl>
    <w:p w14:paraId="1C30D9F5"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1D62BCEA" w14:textId="77777777" w:rsidTr="001F17B9">
        <w:tc>
          <w:tcPr>
            <w:tcW w:w="8505" w:type="dxa"/>
            <w:shd w:val="clear" w:color="auto" w:fill="660033"/>
          </w:tcPr>
          <w:p w14:paraId="305DE68F"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STF.1</w:t>
            </w:r>
          </w:p>
        </w:tc>
      </w:tr>
      <w:tr w:rsidR="004F71F9" w:rsidRPr="008F0FAE" w14:paraId="50A936C6" w14:textId="77777777" w:rsidTr="001F17B9">
        <w:tc>
          <w:tcPr>
            <w:tcW w:w="8505" w:type="dxa"/>
          </w:tcPr>
          <w:p w14:paraId="6FF622FD"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cable de cobre desnudo semiduro calibre 1/0 AWG directamente enterrado en terreno natural, marca Condumex. Incluye: soldaduras Cadwell, conexiones, mano de obra, materiales, excavación y relleno.</w:t>
            </w:r>
          </w:p>
        </w:tc>
      </w:tr>
      <w:tr w:rsidR="004F71F9" w:rsidRPr="008F0FAE" w14:paraId="49CFDDF7" w14:textId="77777777" w:rsidTr="001F17B9">
        <w:tc>
          <w:tcPr>
            <w:tcW w:w="8505" w:type="dxa"/>
          </w:tcPr>
          <w:p w14:paraId="06A7354E"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Metro</w:t>
            </w:r>
          </w:p>
          <w:p w14:paraId="57B4AFFA" w14:textId="77777777" w:rsidR="004F71F9" w:rsidRPr="008F0FAE" w:rsidRDefault="004F71F9" w:rsidP="00CF0AF6">
            <w:pPr>
              <w:widowControl w:val="0"/>
              <w:jc w:val="both"/>
              <w:rPr>
                <w:rFonts w:ascii="Noto Sans" w:hAnsi="Noto Sans" w:cs="Noto Sans"/>
                <w:b w:val="0"/>
                <w:lang w:eastAsia="es-MX"/>
              </w:rPr>
            </w:pPr>
          </w:p>
        </w:tc>
      </w:tr>
      <w:tr w:rsidR="004F71F9" w:rsidRPr="008F0FAE" w14:paraId="0583F793" w14:textId="77777777" w:rsidTr="001F17B9">
        <w:tc>
          <w:tcPr>
            <w:tcW w:w="8505" w:type="dxa"/>
          </w:tcPr>
          <w:p w14:paraId="468325E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3051A1E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instalación, tendido y conexión de conductor de cobre desnudo semiduro calibre 1/0 AWG para conformación de sistema de puesta a tierra y/o malla de tierras, conforme al proyecto ejecutivo autorizado.</w:t>
            </w:r>
          </w:p>
          <w:p w14:paraId="46BBE67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sistema permitirá garantizar continuidad eléctrica y adecuada disipación de corrientes de falla y descargas atmosféricas hacia tierra física.</w:t>
            </w:r>
          </w:p>
          <w:p w14:paraId="31863AA1"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059D0163" w14:textId="77777777" w:rsidTr="001F17B9">
        <w:tc>
          <w:tcPr>
            <w:tcW w:w="8505" w:type="dxa"/>
          </w:tcPr>
          <w:p w14:paraId="32BD8803"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2C17AB1D"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trayectoria, niveles, interferencias con instalaciones existentes y condiciones del terreno.</w:t>
            </w:r>
          </w:p>
          <w:p w14:paraId="230C5114"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2A8F2211"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lastRenderedPageBreak/>
              <w:t xml:space="preserve">Se realizará el trazo de la trayectoria conforme a planos autorizados. </w:t>
            </w:r>
          </w:p>
          <w:p w14:paraId="501AA9AF"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verificará que el conductor no presente daños físicos o deformaciones. </w:t>
            </w:r>
          </w:p>
          <w:p w14:paraId="29EC91AA"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ejecutará excavación en terreno natural conforme a profundidad indicada en proyecto. </w:t>
            </w:r>
          </w:p>
          <w:p w14:paraId="739D0098"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realizará limpieza de fondo de zanja. </w:t>
            </w:r>
          </w:p>
          <w:p w14:paraId="692CBF40"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efectuará el tendido del conductor de cobre desnudo calibre 1/0 AWG. </w:t>
            </w:r>
          </w:p>
          <w:p w14:paraId="74B1FA26"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realizarán conexiones mediante soldadura exotérmica tipo </w:t>
            </w:r>
            <w:proofErr w:type="spellStart"/>
            <w:r w:rsidRPr="008F0FAE">
              <w:rPr>
                <w:rFonts w:ascii="Noto Sans" w:hAnsi="Noto Sans" w:cs="Noto Sans"/>
                <w:b w:val="0"/>
              </w:rPr>
              <w:t>Cadweld</w:t>
            </w:r>
            <w:proofErr w:type="spellEnd"/>
            <w:r w:rsidRPr="008F0FAE">
              <w:rPr>
                <w:rFonts w:ascii="Noto Sans" w:hAnsi="Noto Sans" w:cs="Noto Sans"/>
                <w:b w:val="0"/>
              </w:rPr>
              <w:t xml:space="preserve">. </w:t>
            </w:r>
          </w:p>
          <w:p w14:paraId="6AD68654"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ejecutarán uniones y derivaciones conforme a proyecto. </w:t>
            </w:r>
          </w:p>
          <w:p w14:paraId="42EC2E8A"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verificará continuidad eléctrica del sistema. </w:t>
            </w:r>
          </w:p>
          <w:p w14:paraId="79C23EDE"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realizará relleno con material producto de excavación y/o material seleccionado. </w:t>
            </w:r>
          </w:p>
          <w:p w14:paraId="2BF2C994"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efectuará compactación por capas. </w:t>
            </w:r>
          </w:p>
          <w:p w14:paraId="1C2C0138"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realizará limpieza del área de trabajo. </w:t>
            </w:r>
          </w:p>
          <w:p w14:paraId="5F377BA3"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Se retirarán desperdicios y sobrantes fuera de la obra. </w:t>
            </w:r>
          </w:p>
          <w:p w14:paraId="6E8F0231"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El CONTRATISTA deberá cumplir con normas de seguridad durante la ejecución. </w:t>
            </w:r>
          </w:p>
          <w:p w14:paraId="7F53F3CE"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 xml:space="preserve">Cualquier daño ocasionado a instalaciones existentes deberá ser reparado. </w:t>
            </w:r>
          </w:p>
          <w:p w14:paraId="52BD1627" w14:textId="77777777" w:rsidR="004F71F9" w:rsidRPr="008F0FAE" w:rsidRDefault="004F71F9">
            <w:pPr>
              <w:numPr>
                <w:ilvl w:val="0"/>
                <w:numId w:val="314"/>
              </w:numPr>
              <w:rPr>
                <w:rFonts w:ascii="Noto Sans" w:hAnsi="Noto Sans" w:cs="Noto Sans"/>
                <w:b w:val="0"/>
              </w:rPr>
            </w:pPr>
            <w:r w:rsidRPr="008F0FAE">
              <w:rPr>
                <w:rFonts w:ascii="Noto Sans" w:hAnsi="Noto Sans" w:cs="Noto Sans"/>
                <w:b w:val="0"/>
              </w:rPr>
              <w:t>Cualquier deficiencia detectada deberá corregirse antes de la entrega.</w:t>
            </w:r>
          </w:p>
          <w:p w14:paraId="3B07BACC" w14:textId="77777777" w:rsidR="004F71F9" w:rsidRPr="008F0FAE" w:rsidRDefault="004F71F9" w:rsidP="00CF0AF6">
            <w:pPr>
              <w:rPr>
                <w:rFonts w:ascii="Noto Sans" w:hAnsi="Noto Sans" w:cs="Noto Sans"/>
                <w:b w:val="0"/>
              </w:rPr>
            </w:pPr>
          </w:p>
          <w:p w14:paraId="3295FBC7"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EE8C8B3"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cable de cobre desnudo semiduro calibre 1/0 AWG.</w:t>
            </w:r>
            <w:r w:rsidRPr="008F0FAE">
              <w:rPr>
                <w:rFonts w:ascii="Noto Sans" w:hAnsi="Noto Sans" w:cs="Noto Sans"/>
                <w:b w:val="0"/>
              </w:rPr>
              <w:br/>
              <w:t>b) Excavación en terreno natural.</w:t>
            </w:r>
            <w:r w:rsidRPr="008F0FAE">
              <w:rPr>
                <w:rFonts w:ascii="Noto Sans" w:hAnsi="Noto Sans" w:cs="Noto Sans"/>
                <w:b w:val="0"/>
              </w:rPr>
              <w:br/>
              <w:t>c) Tendido del conductor.</w:t>
            </w:r>
            <w:r w:rsidRPr="008F0FAE">
              <w:rPr>
                <w:rFonts w:ascii="Noto Sans" w:hAnsi="Noto Sans" w:cs="Noto Sans"/>
                <w:b w:val="0"/>
              </w:rPr>
              <w:br/>
              <w:t xml:space="preserve">d) Soldaduras exotérmicas tipo </w:t>
            </w:r>
            <w:proofErr w:type="spellStart"/>
            <w:r w:rsidRPr="008F0FAE">
              <w:rPr>
                <w:rFonts w:ascii="Noto Sans" w:hAnsi="Noto Sans" w:cs="Noto Sans"/>
                <w:b w:val="0"/>
              </w:rPr>
              <w:t>Cadweld</w:t>
            </w:r>
            <w:proofErr w:type="spellEnd"/>
            <w:r w:rsidRPr="008F0FAE">
              <w:rPr>
                <w:rFonts w:ascii="Noto Sans" w:hAnsi="Noto Sans" w:cs="Noto Sans"/>
                <w:b w:val="0"/>
              </w:rPr>
              <w:t>.</w:t>
            </w:r>
            <w:r w:rsidRPr="008F0FAE">
              <w:rPr>
                <w:rFonts w:ascii="Noto Sans" w:hAnsi="Noto Sans" w:cs="Noto Sans"/>
                <w:b w:val="0"/>
              </w:rPr>
              <w:br/>
              <w:t>e) Conexiones y derivaciones.</w:t>
            </w:r>
            <w:r w:rsidRPr="008F0FAE">
              <w:rPr>
                <w:rFonts w:ascii="Noto Sans" w:hAnsi="Noto Sans" w:cs="Noto Sans"/>
                <w:b w:val="0"/>
              </w:rPr>
              <w:br/>
              <w:t>f) Materiales auxiliares.</w:t>
            </w:r>
            <w:r w:rsidRPr="008F0FAE">
              <w:rPr>
                <w:rFonts w:ascii="Noto Sans" w:hAnsi="Noto Sans" w:cs="Noto Sans"/>
                <w:b w:val="0"/>
              </w:rPr>
              <w:br/>
              <w:t>g) Relleno y compactación.</w:t>
            </w:r>
            <w:r w:rsidRPr="008F0FAE">
              <w:rPr>
                <w:rFonts w:ascii="Noto Sans" w:hAnsi="Noto Sans" w:cs="Noto Sans"/>
                <w:b w:val="0"/>
              </w:rPr>
              <w:br/>
              <w:t>h) Mano de obra especializada.</w:t>
            </w:r>
            <w:r w:rsidRPr="008F0FAE">
              <w:rPr>
                <w:rFonts w:ascii="Noto Sans" w:hAnsi="Noto Sans" w:cs="Noto Sans"/>
                <w:b w:val="0"/>
              </w:rPr>
              <w:br/>
              <w:t>i) Herramienta y equipo necesario.</w:t>
            </w:r>
            <w:r w:rsidRPr="008F0FAE">
              <w:rPr>
                <w:rFonts w:ascii="Noto Sans" w:hAnsi="Noto Sans" w:cs="Noto Sans"/>
                <w:b w:val="0"/>
              </w:rPr>
              <w:br/>
              <w:t>j) Maniobras, acarreos y desperdicios.</w:t>
            </w:r>
            <w:r w:rsidRPr="008F0FAE">
              <w:rPr>
                <w:rFonts w:ascii="Noto Sans" w:hAnsi="Noto Sans" w:cs="Noto Sans"/>
                <w:b w:val="0"/>
              </w:rPr>
              <w:br/>
              <w:t>k) Limpieza final del área.</w:t>
            </w:r>
            <w:r w:rsidRPr="008F0FAE">
              <w:rPr>
                <w:rFonts w:ascii="Noto Sans" w:hAnsi="Noto Sans" w:cs="Noto Sans"/>
                <w:b w:val="0"/>
              </w:rPr>
              <w:br/>
              <w:t>l) Todo lo necesario para su correcta instalación y funcionamiento.</w:t>
            </w:r>
          </w:p>
          <w:p w14:paraId="036858D7" w14:textId="77777777" w:rsidR="004F71F9" w:rsidRPr="008F0FAE" w:rsidRDefault="004F71F9" w:rsidP="00CF0AF6">
            <w:pPr>
              <w:rPr>
                <w:rFonts w:ascii="Noto Sans" w:hAnsi="Noto Sans" w:cs="Noto Sans"/>
                <w:b w:val="0"/>
              </w:rPr>
            </w:pPr>
          </w:p>
          <w:p w14:paraId="5524F377" w14:textId="77777777" w:rsidR="004F71F9" w:rsidRPr="008F0FAE" w:rsidRDefault="004F71F9" w:rsidP="00CF0AF6">
            <w:pPr>
              <w:ind w:left="708"/>
              <w:rPr>
                <w:rFonts w:ascii="Noto Sans" w:hAnsi="Noto Sans" w:cs="Noto Sans"/>
                <w:b w:val="0"/>
              </w:rPr>
            </w:pPr>
          </w:p>
        </w:tc>
      </w:tr>
      <w:tr w:rsidR="004F71F9" w:rsidRPr="008F0FAE" w14:paraId="1CB38080" w14:textId="77777777" w:rsidTr="001F17B9">
        <w:tc>
          <w:tcPr>
            <w:tcW w:w="8505" w:type="dxa"/>
          </w:tcPr>
          <w:p w14:paraId="734AEEAE" w14:textId="77777777" w:rsidR="004F71F9" w:rsidRPr="008F0FAE" w:rsidRDefault="004F71F9" w:rsidP="00CF0AF6">
            <w:pPr>
              <w:tabs>
                <w:tab w:val="left" w:pos="3750"/>
              </w:tabs>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registro suministrado, instalado, nivelado, colocado y aceptado por la supervisión, conforme a las especificaciones del proyecto.</w:t>
            </w:r>
          </w:p>
        </w:tc>
      </w:tr>
    </w:tbl>
    <w:p w14:paraId="2D556892" w14:textId="77777777" w:rsidR="004F71F9" w:rsidRPr="008F0FAE" w:rsidRDefault="004F71F9" w:rsidP="004F71F9">
      <w:pPr>
        <w:tabs>
          <w:tab w:val="left" w:pos="8505"/>
        </w:tabs>
        <w:ind w:right="142"/>
        <w:rPr>
          <w:rFonts w:ascii="Noto Sans" w:hAnsi="Noto Sans" w:cs="Noto Sans"/>
          <w:b w:val="0"/>
          <w:u w:val="single"/>
        </w:rPr>
      </w:pPr>
    </w:p>
    <w:p w14:paraId="3F968DF7"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26A6EFE1" w14:textId="77777777" w:rsidTr="001F17B9">
        <w:tc>
          <w:tcPr>
            <w:tcW w:w="8505" w:type="dxa"/>
            <w:shd w:val="clear" w:color="auto" w:fill="C00000"/>
          </w:tcPr>
          <w:p w14:paraId="0DD10484"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STF.3</w:t>
            </w:r>
          </w:p>
        </w:tc>
      </w:tr>
      <w:tr w:rsidR="004F71F9" w:rsidRPr="008F0FAE" w14:paraId="4C633B96" w14:textId="77777777" w:rsidTr="001F17B9">
        <w:tc>
          <w:tcPr>
            <w:tcW w:w="8505" w:type="dxa"/>
          </w:tcPr>
          <w:p w14:paraId="6D4D5FDB"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registro de poli concretó de alta densidad a prueba de ácidos de 9" X 15" estándar tipo lechero, incluye: trazo, excavación, nivelación instalación, relleno con material producto de excavación, herramienta, mano de obra y todo lo necesario para su correcta instalación.</w:t>
            </w:r>
          </w:p>
        </w:tc>
      </w:tr>
      <w:tr w:rsidR="004F71F9" w:rsidRPr="008F0FAE" w14:paraId="092C612C" w14:textId="77777777" w:rsidTr="001F17B9">
        <w:tc>
          <w:tcPr>
            <w:tcW w:w="8505" w:type="dxa"/>
          </w:tcPr>
          <w:p w14:paraId="15F1BA0B"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Pieza (PZA)</w:t>
            </w:r>
          </w:p>
          <w:p w14:paraId="757AF596" w14:textId="77777777" w:rsidR="004F71F9" w:rsidRPr="008F0FAE" w:rsidRDefault="004F71F9" w:rsidP="00CF0AF6">
            <w:pPr>
              <w:widowControl w:val="0"/>
              <w:jc w:val="both"/>
              <w:rPr>
                <w:rFonts w:ascii="Noto Sans" w:hAnsi="Noto Sans" w:cs="Noto Sans"/>
                <w:b w:val="0"/>
                <w:lang w:eastAsia="es-MX"/>
              </w:rPr>
            </w:pPr>
          </w:p>
        </w:tc>
      </w:tr>
      <w:tr w:rsidR="004F71F9" w:rsidRPr="008F0FAE" w14:paraId="3495836F" w14:textId="77777777" w:rsidTr="001F17B9">
        <w:tc>
          <w:tcPr>
            <w:tcW w:w="8505" w:type="dxa"/>
          </w:tcPr>
          <w:p w14:paraId="06989B3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786883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registro prefabricado de poli concretó, diseñado para alojar conexiones eléctricas, sistemas de tierras o canalizaciones, proporcionando protección mecánica, resistencia química y durabilidad en ambientes agresivos.</w:t>
            </w:r>
          </w:p>
          <w:p w14:paraId="6F24382F"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registro será instalado a nivel de terreno o piso terminado, garantizando correcta alineación, nivelación y acceso para mantenimiento, conforme a las especificaciones del proyecto.</w:t>
            </w:r>
          </w:p>
          <w:p w14:paraId="5B8C6898"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3DFC9425" w14:textId="77777777" w:rsidTr="001F17B9">
        <w:tc>
          <w:tcPr>
            <w:tcW w:w="8505" w:type="dxa"/>
          </w:tcPr>
          <w:p w14:paraId="66E00899"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BB6B62A"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niveles y condiciones del terreno conforme a planos autorizados.</w:t>
            </w:r>
          </w:p>
          <w:p w14:paraId="6B774844"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5A1C3ED4"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realizará el trazo y ubicación del registro. </w:t>
            </w:r>
          </w:p>
          <w:p w14:paraId="08A33B0A"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efectuará la excavación a las dimensiones requeridas. </w:t>
            </w:r>
          </w:p>
          <w:p w14:paraId="791C90F2"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preparará la base nivelada (cama de arena o material fino). </w:t>
            </w:r>
          </w:p>
          <w:p w14:paraId="57F19B75"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colocará el registro de poli concreto en su posición. </w:t>
            </w:r>
          </w:p>
          <w:p w14:paraId="6AE5C7F8"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verificará la correcta nivelación respecto al terreno o acabado. </w:t>
            </w:r>
          </w:p>
          <w:p w14:paraId="0C356796"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ajustará la alineación del registro. </w:t>
            </w:r>
          </w:p>
          <w:p w14:paraId="77D3ADF2"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realizarán las conexiones internas (si aplica). </w:t>
            </w:r>
          </w:p>
          <w:p w14:paraId="0EC50F8F"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procederá al relleno con material producto de excavación. </w:t>
            </w:r>
          </w:p>
          <w:p w14:paraId="38F29121"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compactará el relleno en capas. </w:t>
            </w:r>
          </w:p>
          <w:p w14:paraId="4CB670F6"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colocará la tapa del registro. </w:t>
            </w:r>
          </w:p>
          <w:p w14:paraId="0E185C45"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verificará la estabilidad del conjunto. </w:t>
            </w:r>
          </w:p>
          <w:p w14:paraId="579880CE"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Se efectuará limpieza del área de trabajo. </w:t>
            </w:r>
          </w:p>
          <w:p w14:paraId="10925274"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5871EA08" w14:textId="77777777" w:rsidR="004F71F9" w:rsidRPr="008F0FAE" w:rsidRDefault="004F71F9">
            <w:pPr>
              <w:numPr>
                <w:ilvl w:val="0"/>
                <w:numId w:val="295"/>
              </w:numPr>
              <w:rPr>
                <w:rFonts w:ascii="Noto Sans" w:hAnsi="Noto Sans" w:cs="Noto Sans"/>
                <w:b w:val="0"/>
              </w:rPr>
            </w:pPr>
            <w:r w:rsidRPr="008F0FAE">
              <w:rPr>
                <w:rFonts w:ascii="Noto Sans" w:hAnsi="Noto Sans" w:cs="Noto Sans"/>
                <w:b w:val="0"/>
              </w:rPr>
              <w:t xml:space="preserve">Cualquier defecto deberá ser corregido previo a la entrega. </w:t>
            </w:r>
          </w:p>
          <w:p w14:paraId="252C1019" w14:textId="77777777" w:rsidR="004F71F9" w:rsidRPr="008F0FAE" w:rsidRDefault="004F71F9" w:rsidP="00CF0AF6">
            <w:pPr>
              <w:rPr>
                <w:rFonts w:ascii="Noto Sans" w:hAnsi="Noto Sans" w:cs="Noto Sans"/>
                <w:b w:val="0"/>
              </w:rPr>
            </w:pPr>
            <w:r w:rsidRPr="008F0FAE">
              <w:rPr>
                <w:rFonts w:ascii="Noto Sans" w:hAnsi="Noto Sans" w:cs="Noto Sans"/>
                <w:b w:val="0"/>
              </w:rPr>
              <w:pict w14:anchorId="4D4CC0AC">
                <v:rect id="_x0000_i2276" style="width:0;height:1.5pt" o:hralign="center" o:hrstd="t" o:hr="t" fillcolor="#a0a0a0" stroked="f"/>
              </w:pict>
            </w:r>
          </w:p>
          <w:p w14:paraId="267244BC"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08C395E0"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registro de poli concretó 9" x 15".</w:t>
            </w:r>
            <w:r w:rsidRPr="008F0FAE">
              <w:rPr>
                <w:rFonts w:ascii="Noto Sans" w:hAnsi="Noto Sans" w:cs="Noto Sans"/>
                <w:b w:val="0"/>
              </w:rPr>
              <w:br/>
              <w:t>b) Excavación para colocación.</w:t>
            </w:r>
            <w:r w:rsidRPr="008F0FAE">
              <w:rPr>
                <w:rFonts w:ascii="Noto Sans" w:hAnsi="Noto Sans" w:cs="Noto Sans"/>
                <w:b w:val="0"/>
              </w:rPr>
              <w:br/>
              <w:t>c) Nivelación y preparación de base.</w:t>
            </w:r>
            <w:r w:rsidRPr="008F0FAE">
              <w:rPr>
                <w:rFonts w:ascii="Noto Sans" w:hAnsi="Noto Sans" w:cs="Noto Sans"/>
                <w:b w:val="0"/>
              </w:rPr>
              <w:br/>
              <w:t>d) Instalación del registro.</w:t>
            </w:r>
            <w:r w:rsidRPr="008F0FAE">
              <w:rPr>
                <w:rFonts w:ascii="Noto Sans" w:hAnsi="Noto Sans" w:cs="Noto Sans"/>
                <w:b w:val="0"/>
              </w:rPr>
              <w:br/>
              <w:t>e) Relleno con material producto de excavación.</w:t>
            </w:r>
            <w:r w:rsidRPr="008F0FAE">
              <w:rPr>
                <w:rFonts w:ascii="Noto Sans" w:hAnsi="Noto Sans" w:cs="Noto Sans"/>
                <w:b w:val="0"/>
              </w:rPr>
              <w:br/>
              <w:t>f) Compactación.</w:t>
            </w:r>
            <w:r w:rsidRPr="008F0FAE">
              <w:rPr>
                <w:rFonts w:ascii="Noto Sans" w:hAnsi="Noto Sans" w:cs="Noto Sans"/>
                <w:b w:val="0"/>
              </w:rPr>
              <w:br/>
              <w:t>g) Materiales auxiliares.</w:t>
            </w:r>
            <w:r w:rsidRPr="008F0FAE">
              <w:rPr>
                <w:rFonts w:ascii="Noto Sans" w:hAnsi="Noto Sans" w:cs="Noto Sans"/>
                <w:b w:val="0"/>
              </w:rPr>
              <w:br/>
              <w:t>h) Mano de obra especializada.</w:t>
            </w:r>
            <w:r w:rsidRPr="008F0FAE">
              <w:rPr>
                <w:rFonts w:ascii="Noto Sans" w:hAnsi="Noto Sans" w:cs="Noto Sans"/>
                <w:b w:val="0"/>
              </w:rPr>
              <w:br/>
              <w:t>i) Herramienta y equipo necesario.</w:t>
            </w:r>
            <w:r w:rsidRPr="008F0FAE">
              <w:rPr>
                <w:rFonts w:ascii="Noto Sans" w:hAnsi="Noto Sans" w:cs="Noto Sans"/>
                <w:b w:val="0"/>
              </w:rPr>
              <w:br/>
              <w:t>j) Acarreos y maniobras.</w:t>
            </w:r>
            <w:r w:rsidRPr="008F0FAE">
              <w:rPr>
                <w:rFonts w:ascii="Noto Sans" w:hAnsi="Noto Sans" w:cs="Noto Sans"/>
                <w:b w:val="0"/>
              </w:rPr>
              <w:br/>
              <w:t>k) Desperdicios.</w:t>
            </w:r>
            <w:r w:rsidRPr="008F0FAE">
              <w:rPr>
                <w:rFonts w:ascii="Noto Sans" w:hAnsi="Noto Sans" w:cs="Noto Sans"/>
                <w:b w:val="0"/>
              </w:rPr>
              <w:br/>
            </w:r>
            <w:r w:rsidRPr="008F0FAE">
              <w:rPr>
                <w:rFonts w:ascii="Noto Sans" w:hAnsi="Noto Sans" w:cs="Noto Sans"/>
                <w:b w:val="0"/>
              </w:rPr>
              <w:lastRenderedPageBreak/>
              <w:t>l) Limpieza final.</w:t>
            </w:r>
            <w:r w:rsidRPr="008F0FAE">
              <w:rPr>
                <w:rFonts w:ascii="Noto Sans" w:hAnsi="Noto Sans" w:cs="Noto Sans"/>
                <w:b w:val="0"/>
              </w:rPr>
              <w:br/>
              <w:t>m) Señalización y medidas de seguridad.</w:t>
            </w:r>
          </w:p>
          <w:p w14:paraId="525960FB" w14:textId="77777777" w:rsidR="004F71F9" w:rsidRPr="008F0FAE" w:rsidRDefault="004F71F9" w:rsidP="00CF0AF6">
            <w:pPr>
              <w:rPr>
                <w:rFonts w:ascii="Noto Sans" w:hAnsi="Noto Sans" w:cs="Noto Sans"/>
                <w:b w:val="0"/>
              </w:rPr>
            </w:pPr>
          </w:p>
          <w:p w14:paraId="49EA5646" w14:textId="77777777" w:rsidR="004F71F9" w:rsidRPr="008F0FAE" w:rsidRDefault="004F71F9" w:rsidP="00CF0AF6">
            <w:pPr>
              <w:ind w:left="708"/>
              <w:rPr>
                <w:rFonts w:ascii="Noto Sans" w:hAnsi="Noto Sans" w:cs="Noto Sans"/>
                <w:b w:val="0"/>
              </w:rPr>
            </w:pPr>
          </w:p>
        </w:tc>
      </w:tr>
      <w:tr w:rsidR="004F71F9" w:rsidRPr="008F0FAE" w14:paraId="3CB47CB1" w14:textId="77777777" w:rsidTr="001F17B9">
        <w:tc>
          <w:tcPr>
            <w:tcW w:w="8505" w:type="dxa"/>
          </w:tcPr>
          <w:p w14:paraId="1DCC2BAE" w14:textId="77777777" w:rsidR="004F71F9" w:rsidRPr="008F0FAE" w:rsidRDefault="004F71F9" w:rsidP="00CF0AF6">
            <w:pPr>
              <w:tabs>
                <w:tab w:val="left" w:pos="3750"/>
              </w:tabs>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Metro lineal (ml) de conductor instalado, conectado, enterrado y probado, conforme al proyecto autorizado y aprobado por la supervisión.</w:t>
            </w:r>
          </w:p>
        </w:tc>
      </w:tr>
    </w:tbl>
    <w:p w14:paraId="73205AE7" w14:textId="77777777" w:rsidR="004F71F9" w:rsidRPr="008F0FAE" w:rsidRDefault="004F71F9" w:rsidP="004F71F9">
      <w:pPr>
        <w:tabs>
          <w:tab w:val="left" w:pos="8505"/>
        </w:tabs>
        <w:ind w:right="142"/>
        <w:rPr>
          <w:rFonts w:ascii="Noto Sans" w:hAnsi="Noto Sans" w:cs="Noto Sans"/>
          <w:b w:val="0"/>
          <w:u w:val="single"/>
        </w:rPr>
      </w:pPr>
    </w:p>
    <w:p w14:paraId="3B4C507F"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456769AB" w14:textId="77777777" w:rsidTr="001F17B9">
        <w:tc>
          <w:tcPr>
            <w:tcW w:w="8505" w:type="dxa"/>
            <w:shd w:val="clear" w:color="auto" w:fill="660033"/>
          </w:tcPr>
          <w:p w14:paraId="79B8E649"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STF.4</w:t>
            </w:r>
          </w:p>
        </w:tc>
      </w:tr>
      <w:tr w:rsidR="004F71F9" w:rsidRPr="008F0FAE" w14:paraId="5A682597" w14:textId="77777777" w:rsidTr="001F17B9">
        <w:tc>
          <w:tcPr>
            <w:tcW w:w="8505" w:type="dxa"/>
          </w:tcPr>
          <w:p w14:paraId="2B4D955F"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y aplicación de activador para sistema de tierras físicas en presentación de 12 kg. Mejorado con electrolito liquido (1 galón por cada 12kg), incluye, materiales, herramienta, mano de obra, equipo y prueba con equipo necesario para una resistividad máxima de 5 </w:t>
            </w:r>
            <w:proofErr w:type="gramStart"/>
            <w:r w:rsidRPr="008F0FAE">
              <w:rPr>
                <w:rFonts w:ascii="Noto Sans" w:hAnsi="Noto Sans" w:cs="Noto Sans"/>
                <w:b w:val="0"/>
              </w:rPr>
              <w:t>ohm  y</w:t>
            </w:r>
            <w:proofErr w:type="gramEnd"/>
            <w:r w:rsidRPr="008F0FAE">
              <w:rPr>
                <w:rFonts w:ascii="Noto Sans" w:hAnsi="Noto Sans" w:cs="Noto Sans"/>
                <w:b w:val="0"/>
              </w:rPr>
              <w:t xml:space="preserve"> todo lo necesario para su correcta instalación.</w:t>
            </w:r>
          </w:p>
        </w:tc>
      </w:tr>
      <w:tr w:rsidR="004F71F9" w:rsidRPr="008F0FAE" w14:paraId="4EFC604D" w14:textId="77777777" w:rsidTr="001F17B9">
        <w:tc>
          <w:tcPr>
            <w:tcW w:w="8505" w:type="dxa"/>
          </w:tcPr>
          <w:p w14:paraId="68770804"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397B6C74" w14:textId="77777777" w:rsidR="004F71F9" w:rsidRPr="008F0FAE" w:rsidRDefault="004F71F9" w:rsidP="00CF0AF6">
            <w:pPr>
              <w:widowControl w:val="0"/>
              <w:jc w:val="both"/>
              <w:rPr>
                <w:rFonts w:ascii="Noto Sans" w:hAnsi="Noto Sans" w:cs="Noto Sans"/>
                <w:b w:val="0"/>
                <w:lang w:eastAsia="es-MX"/>
              </w:rPr>
            </w:pPr>
          </w:p>
        </w:tc>
      </w:tr>
      <w:tr w:rsidR="004F71F9" w:rsidRPr="008F0FAE" w14:paraId="4E92C5F1" w14:textId="77777777" w:rsidTr="001F17B9">
        <w:tc>
          <w:tcPr>
            <w:tcW w:w="8505" w:type="dxa"/>
          </w:tcPr>
          <w:p w14:paraId="430752B9"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0AFD5A8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y aplicación de material activador para mejorar la conductividad del terreno en sistemas de puesta a tierra, permitiendo reducir la resistividad del suelo y facilitar la disipación de corrientes eléctricas.</w:t>
            </w:r>
          </w:p>
          <w:p w14:paraId="3485AB6E"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activador será aplicado alrededor de electrodos de tierra (varillas o mallas), en conjunto con electrolito líquido, garantizando una mejor retención de humedad y estabilidad del sistema, logrando valores de resistencia a tierra conforme a especificaciones del proyecto.</w:t>
            </w:r>
          </w:p>
          <w:p w14:paraId="070E6704"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2E7F5D1" w14:textId="77777777" w:rsidTr="001F17B9">
        <w:tc>
          <w:tcPr>
            <w:tcW w:w="8505" w:type="dxa"/>
          </w:tcPr>
          <w:p w14:paraId="6FC07EF2"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46D3064C"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de electrodos, condiciones del terreno y requerimientos de resistividad.</w:t>
            </w:r>
          </w:p>
          <w:p w14:paraId="28A5592B"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A5A8C01"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realizará la inspección del material activador. </w:t>
            </w:r>
          </w:p>
          <w:p w14:paraId="2EB9E3D9"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verificará que el producto no presente alteraciones. </w:t>
            </w:r>
          </w:p>
          <w:p w14:paraId="2C66BB5F"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preparará el área de aplicación (alrededor de la varilla o sistema de tierras). </w:t>
            </w:r>
          </w:p>
          <w:p w14:paraId="7C2F068C"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realizará la excavación o apertura del terreno según requerimiento. </w:t>
            </w:r>
          </w:p>
          <w:p w14:paraId="331B1D4D"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colocará el material activador en torno al electrodo. </w:t>
            </w:r>
          </w:p>
          <w:p w14:paraId="323FD0F1" w14:textId="77777777" w:rsidR="004F71F9" w:rsidRPr="008F0FAE" w:rsidRDefault="004F71F9">
            <w:pPr>
              <w:numPr>
                <w:ilvl w:val="0"/>
                <w:numId w:val="296"/>
              </w:numPr>
              <w:rPr>
                <w:rFonts w:ascii="Noto Sans" w:hAnsi="Noto Sans" w:cs="Noto Sans"/>
                <w:b w:val="0"/>
                <w:lang w:val="pt-BR"/>
              </w:rPr>
            </w:pPr>
            <w:r w:rsidRPr="008F0FAE">
              <w:rPr>
                <w:rFonts w:ascii="Noto Sans" w:hAnsi="Noto Sans" w:cs="Noto Sans"/>
                <w:b w:val="0"/>
                <w:lang w:val="pt-BR"/>
              </w:rPr>
              <w:t xml:space="preserve">Se distribuirá de forma uniforme. </w:t>
            </w:r>
          </w:p>
          <w:p w14:paraId="553F6958"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aplicará el electrolito líquido en proporción indicada. </w:t>
            </w:r>
          </w:p>
          <w:p w14:paraId="7CB92CDB"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asegurará la correcta hidratación del material. </w:t>
            </w:r>
          </w:p>
          <w:p w14:paraId="66FAD03B"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cubrirá con material natural del terreno. </w:t>
            </w:r>
          </w:p>
          <w:p w14:paraId="3F135F3F"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realizará compactación ligera. </w:t>
            </w:r>
          </w:p>
          <w:p w14:paraId="6539B85F"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efectuará medición de resistencia a tierra. </w:t>
            </w:r>
          </w:p>
          <w:p w14:paraId="7262EF19"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verificará que el valor sea </w:t>
            </w:r>
            <w:r w:rsidRPr="008F0FAE">
              <w:rPr>
                <w:rFonts w:ascii="Cambria Math" w:hAnsi="Cambria Math" w:cs="Cambria Math"/>
                <w:b w:val="0"/>
              </w:rPr>
              <w:t>≤</w:t>
            </w:r>
            <w:r w:rsidRPr="008F0FAE">
              <w:rPr>
                <w:rFonts w:ascii="Noto Sans" w:hAnsi="Noto Sans" w:cs="Noto Sans"/>
                <w:b w:val="0"/>
              </w:rPr>
              <w:t xml:space="preserve"> 5 </w:t>
            </w:r>
            <w:proofErr w:type="spellStart"/>
            <w:r w:rsidRPr="008F0FAE">
              <w:rPr>
                <w:rFonts w:ascii="Noto Sans" w:hAnsi="Noto Sans" w:cs="Noto Sans"/>
                <w:b w:val="0"/>
              </w:rPr>
              <w:t>ohms</w:t>
            </w:r>
            <w:proofErr w:type="spellEnd"/>
            <w:r w:rsidRPr="008F0FAE">
              <w:rPr>
                <w:rFonts w:ascii="Noto Sans" w:hAnsi="Noto Sans" w:cs="Noto Sans"/>
                <w:b w:val="0"/>
              </w:rPr>
              <w:t xml:space="preserve">. </w:t>
            </w:r>
          </w:p>
          <w:p w14:paraId="587B8313"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lastRenderedPageBreak/>
              <w:t xml:space="preserve">Se realizarán ajustes en caso necesario. </w:t>
            </w:r>
          </w:p>
          <w:p w14:paraId="15604673"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Se efectuará limpieza del área de trabajo. </w:t>
            </w:r>
          </w:p>
          <w:p w14:paraId="297B5563"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7B8785DC" w14:textId="77777777" w:rsidR="004F71F9" w:rsidRPr="008F0FAE" w:rsidRDefault="004F71F9">
            <w:pPr>
              <w:numPr>
                <w:ilvl w:val="0"/>
                <w:numId w:val="296"/>
              </w:numPr>
              <w:rPr>
                <w:rFonts w:ascii="Noto Sans" w:hAnsi="Noto Sans" w:cs="Noto Sans"/>
                <w:b w:val="0"/>
              </w:rPr>
            </w:pPr>
            <w:r w:rsidRPr="008F0FAE">
              <w:rPr>
                <w:rFonts w:ascii="Noto Sans" w:hAnsi="Noto Sans" w:cs="Noto Sans"/>
                <w:b w:val="0"/>
              </w:rPr>
              <w:t xml:space="preserve">Cualquier defecto deberá ser corregido previo a la entrega. </w:t>
            </w:r>
          </w:p>
          <w:p w14:paraId="19275364" w14:textId="77777777" w:rsidR="004F71F9" w:rsidRPr="008F0FAE" w:rsidRDefault="004F71F9" w:rsidP="00CF0AF6">
            <w:pPr>
              <w:rPr>
                <w:rFonts w:ascii="Noto Sans" w:hAnsi="Noto Sans" w:cs="Noto Sans"/>
                <w:b w:val="0"/>
              </w:rPr>
            </w:pPr>
            <w:r w:rsidRPr="008F0FAE">
              <w:rPr>
                <w:rFonts w:ascii="Noto Sans" w:hAnsi="Noto Sans" w:cs="Noto Sans"/>
                <w:b w:val="0"/>
              </w:rPr>
              <w:pict w14:anchorId="14885277">
                <v:rect id="_x0000_i2322" style="width:0;height:1.5pt" o:hralign="center" o:hrstd="t" o:hr="t" fillcolor="#a0a0a0" stroked="f"/>
              </w:pict>
            </w:r>
          </w:p>
          <w:p w14:paraId="14B6F095"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7E62360" w14:textId="1B0847DB" w:rsidR="004F71F9" w:rsidRPr="008F0FAE" w:rsidRDefault="004F71F9" w:rsidP="001F17B9">
            <w:pPr>
              <w:rPr>
                <w:rFonts w:ascii="Noto Sans" w:hAnsi="Noto Sans" w:cs="Noto Sans"/>
                <w:b w:val="0"/>
              </w:rPr>
            </w:pPr>
            <w:r w:rsidRPr="008F0FAE">
              <w:rPr>
                <w:rFonts w:ascii="Noto Sans" w:hAnsi="Noto Sans" w:cs="Noto Sans"/>
                <w:b w:val="0"/>
              </w:rPr>
              <w:t>a) Suministro de activador de tierras (12 kg).</w:t>
            </w:r>
            <w:r w:rsidRPr="008F0FAE">
              <w:rPr>
                <w:rFonts w:ascii="Noto Sans" w:hAnsi="Noto Sans" w:cs="Noto Sans"/>
                <w:b w:val="0"/>
              </w:rPr>
              <w:br/>
              <w:t>b) Suministro de electrolito líquido (1 galón).</w:t>
            </w:r>
            <w:r w:rsidRPr="008F0FAE">
              <w:rPr>
                <w:rFonts w:ascii="Noto Sans" w:hAnsi="Noto Sans" w:cs="Noto Sans"/>
                <w:b w:val="0"/>
              </w:rPr>
              <w:br/>
              <w:t>c) Preparación del terreno.</w:t>
            </w:r>
            <w:r w:rsidRPr="008F0FAE">
              <w:rPr>
                <w:rFonts w:ascii="Noto Sans" w:hAnsi="Noto Sans" w:cs="Noto Sans"/>
                <w:b w:val="0"/>
              </w:rPr>
              <w:br/>
              <w:t>d) Aplicación del material activador.</w:t>
            </w:r>
            <w:r w:rsidRPr="008F0FAE">
              <w:rPr>
                <w:rFonts w:ascii="Noto Sans" w:hAnsi="Noto Sans" w:cs="Noto Sans"/>
                <w:b w:val="0"/>
              </w:rPr>
              <w:br/>
              <w:t>e) Hidratación del sistema.</w:t>
            </w:r>
            <w:r w:rsidRPr="008F0FAE">
              <w:rPr>
                <w:rFonts w:ascii="Noto Sans" w:hAnsi="Noto Sans" w:cs="Noto Sans"/>
                <w:b w:val="0"/>
              </w:rPr>
              <w:br/>
              <w:t>f) Excavación menor (cuando aplique).</w:t>
            </w:r>
            <w:r w:rsidRPr="008F0FAE">
              <w:rPr>
                <w:rFonts w:ascii="Noto Sans" w:hAnsi="Noto Sans" w:cs="Noto Sans"/>
                <w:b w:val="0"/>
              </w:rPr>
              <w:br/>
              <w:t>g) Compactación.</w:t>
            </w:r>
            <w:r w:rsidRPr="008F0FAE">
              <w:rPr>
                <w:rFonts w:ascii="Noto Sans" w:hAnsi="Noto Sans" w:cs="Noto Sans"/>
                <w:b w:val="0"/>
              </w:rPr>
              <w:br/>
              <w:t>h) Materiales auxiliares.</w:t>
            </w:r>
            <w:r w:rsidRPr="008F0FAE">
              <w:rPr>
                <w:rFonts w:ascii="Noto Sans" w:hAnsi="Noto Sans" w:cs="Noto Sans"/>
                <w:b w:val="0"/>
              </w:rPr>
              <w:br/>
              <w:t>i) Mano de obra especializada.</w:t>
            </w:r>
            <w:r w:rsidRPr="008F0FAE">
              <w:rPr>
                <w:rFonts w:ascii="Noto Sans" w:hAnsi="Noto Sans" w:cs="Noto Sans"/>
                <w:b w:val="0"/>
              </w:rPr>
              <w:br/>
              <w:t>j) Herramienta y equipo necesario.</w:t>
            </w:r>
            <w:r w:rsidRPr="008F0FAE">
              <w:rPr>
                <w:rFonts w:ascii="Noto Sans" w:hAnsi="Noto Sans" w:cs="Noto Sans"/>
                <w:b w:val="0"/>
              </w:rPr>
              <w:br/>
              <w:t>k) Acarreos y maniobras.</w:t>
            </w:r>
            <w:r w:rsidRPr="008F0FAE">
              <w:rPr>
                <w:rFonts w:ascii="Noto Sans" w:hAnsi="Noto Sans" w:cs="Noto Sans"/>
                <w:b w:val="0"/>
              </w:rPr>
              <w:br/>
              <w:t>l) Desperdicios.</w:t>
            </w:r>
            <w:r w:rsidRPr="008F0FAE">
              <w:rPr>
                <w:rFonts w:ascii="Noto Sans" w:hAnsi="Noto Sans" w:cs="Noto Sans"/>
                <w:b w:val="0"/>
              </w:rPr>
              <w:br/>
              <w:t xml:space="preserve">m) Pruebas de resistividad (medición </w:t>
            </w:r>
            <w:r w:rsidRPr="008F0FAE">
              <w:rPr>
                <w:rFonts w:ascii="Cambria Math" w:hAnsi="Cambria Math" w:cs="Cambria Math"/>
                <w:b w:val="0"/>
              </w:rPr>
              <w:t>≤</w:t>
            </w:r>
            <w:r w:rsidRPr="008F0FAE">
              <w:rPr>
                <w:rFonts w:ascii="Noto Sans" w:hAnsi="Noto Sans" w:cs="Noto Sans"/>
                <w:b w:val="0"/>
              </w:rPr>
              <w:t xml:space="preserve"> 5 </w:t>
            </w:r>
            <w:proofErr w:type="spellStart"/>
            <w:r w:rsidRPr="008F0FAE">
              <w:rPr>
                <w:rFonts w:ascii="Noto Sans" w:hAnsi="Noto Sans" w:cs="Noto Sans"/>
                <w:b w:val="0"/>
              </w:rPr>
              <w:t>ohms</w:t>
            </w:r>
            <w:proofErr w:type="spellEnd"/>
            <w:r w:rsidRPr="008F0FAE">
              <w:rPr>
                <w:rFonts w:ascii="Noto Sans" w:hAnsi="Noto Sans" w:cs="Noto Sans"/>
                <w:b w:val="0"/>
              </w:rPr>
              <w:t>).</w:t>
            </w:r>
            <w:r w:rsidRPr="008F0FAE">
              <w:rPr>
                <w:rFonts w:ascii="Noto Sans" w:hAnsi="Noto Sans" w:cs="Noto Sans"/>
                <w:b w:val="0"/>
              </w:rPr>
              <w:br/>
              <w:t>n) Limpieza final.</w:t>
            </w:r>
            <w:r w:rsidRPr="008F0FAE">
              <w:rPr>
                <w:rFonts w:ascii="Noto Sans" w:hAnsi="Noto Sans" w:cs="Noto Sans"/>
                <w:b w:val="0"/>
              </w:rPr>
              <w:br/>
              <w:t>o) Señalización y medidas de seguridad.</w:t>
            </w:r>
          </w:p>
        </w:tc>
      </w:tr>
      <w:tr w:rsidR="004F71F9" w:rsidRPr="008F0FAE" w14:paraId="651D977E" w14:textId="77777777" w:rsidTr="001F17B9">
        <w:tc>
          <w:tcPr>
            <w:tcW w:w="8505" w:type="dxa"/>
          </w:tcPr>
          <w:p w14:paraId="67CE0187"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activador aplicado (presentación de 12 kg), instalado, hidratado, probado y aprobado, cumpliendo con la resistencia máxima especificada (</w:t>
            </w:r>
            <w:r w:rsidRPr="008F0FAE">
              <w:rPr>
                <w:rFonts w:ascii="Cambria Math" w:hAnsi="Cambria Math" w:cs="Cambria Math"/>
                <w:b w:val="0"/>
                <w:lang w:eastAsia="es-MX"/>
              </w:rPr>
              <w:t>≤</w:t>
            </w:r>
            <w:r w:rsidRPr="008F0FAE">
              <w:rPr>
                <w:rFonts w:ascii="Noto Sans" w:hAnsi="Noto Sans" w:cs="Noto Sans"/>
                <w:b w:val="0"/>
                <w:lang w:eastAsia="es-MX"/>
              </w:rPr>
              <w:t xml:space="preserve"> 5 </w:t>
            </w:r>
            <w:proofErr w:type="spellStart"/>
            <w:r w:rsidRPr="008F0FAE">
              <w:rPr>
                <w:rFonts w:ascii="Noto Sans" w:hAnsi="Noto Sans" w:cs="Noto Sans"/>
                <w:b w:val="0"/>
                <w:lang w:eastAsia="es-MX"/>
              </w:rPr>
              <w:t>ohms</w:t>
            </w:r>
            <w:proofErr w:type="spellEnd"/>
            <w:r w:rsidRPr="008F0FAE">
              <w:rPr>
                <w:rFonts w:ascii="Noto Sans" w:hAnsi="Noto Sans" w:cs="Noto Sans"/>
                <w:b w:val="0"/>
                <w:lang w:eastAsia="es-MX"/>
              </w:rPr>
              <w:t>).</w:t>
            </w:r>
          </w:p>
        </w:tc>
      </w:tr>
    </w:tbl>
    <w:p w14:paraId="3B49BBDA" w14:textId="77777777" w:rsidR="004F71F9" w:rsidRPr="008F0FAE" w:rsidRDefault="004F71F9" w:rsidP="004F71F9">
      <w:pPr>
        <w:tabs>
          <w:tab w:val="left" w:pos="8505"/>
        </w:tabs>
        <w:ind w:right="142"/>
        <w:rPr>
          <w:rFonts w:ascii="Noto Sans" w:hAnsi="Noto Sans" w:cs="Noto Sans"/>
          <w:b w:val="0"/>
          <w:u w:val="single"/>
        </w:rPr>
      </w:pPr>
    </w:p>
    <w:p w14:paraId="16B8766F"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62D68971" w14:textId="77777777" w:rsidTr="001F17B9">
        <w:tc>
          <w:tcPr>
            <w:tcW w:w="8505" w:type="dxa"/>
            <w:shd w:val="clear" w:color="auto" w:fill="660033"/>
          </w:tcPr>
          <w:p w14:paraId="3DA44ACE"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STF.5</w:t>
            </w:r>
          </w:p>
        </w:tc>
      </w:tr>
      <w:tr w:rsidR="004F71F9" w:rsidRPr="008F0FAE" w14:paraId="155594DB" w14:textId="77777777" w:rsidTr="001F17B9">
        <w:tc>
          <w:tcPr>
            <w:tcW w:w="8505" w:type="dxa"/>
          </w:tcPr>
          <w:p w14:paraId="5B638E43"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punta pararrayos interceptor ionizante con dispositivo de cebado electrónico y un diámetro de protección de 96 </w:t>
            </w:r>
            <w:proofErr w:type="spellStart"/>
            <w:r w:rsidRPr="008F0FAE">
              <w:rPr>
                <w:rFonts w:ascii="Noto Sans" w:hAnsi="Noto Sans" w:cs="Noto Sans"/>
                <w:b w:val="0"/>
              </w:rPr>
              <w:t>mts</w:t>
            </w:r>
            <w:proofErr w:type="spellEnd"/>
            <w:r w:rsidRPr="008F0FAE">
              <w:rPr>
                <w:rFonts w:ascii="Noto Sans" w:hAnsi="Noto Sans" w:cs="Noto Sans"/>
                <w:b w:val="0"/>
              </w:rPr>
              <w:t xml:space="preserve">. en nivel con certificado de garantía contra defectos de fabricación y una vida útil de cuando menos 25 años, incluye: base ara punta de pararrayos de acero inoxidable de 2" de diámetro y m de Long, mástil reforzado especial de 2" y 6 </w:t>
            </w:r>
            <w:proofErr w:type="spellStart"/>
            <w:r w:rsidRPr="008F0FAE">
              <w:rPr>
                <w:rFonts w:ascii="Noto Sans" w:hAnsi="Noto Sans" w:cs="Noto Sans"/>
                <w:b w:val="0"/>
              </w:rPr>
              <w:t>mts</w:t>
            </w:r>
            <w:proofErr w:type="spellEnd"/>
            <w:r w:rsidRPr="008F0FAE">
              <w:rPr>
                <w:rFonts w:ascii="Noto Sans" w:hAnsi="Noto Sans" w:cs="Noto Sans"/>
                <w:b w:val="0"/>
              </w:rPr>
              <w:t xml:space="preserve"> de Long, kit de retenidas, materiales, herramienta, mano de obra, y todo lo necesario para su correcta instalación y funcionamiento.</w:t>
            </w:r>
          </w:p>
        </w:tc>
      </w:tr>
      <w:tr w:rsidR="004F71F9" w:rsidRPr="008F0FAE" w14:paraId="7A5616AE" w14:textId="77777777" w:rsidTr="001F17B9">
        <w:tc>
          <w:tcPr>
            <w:tcW w:w="8505" w:type="dxa"/>
          </w:tcPr>
          <w:p w14:paraId="0F3C5A59"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1962B212"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85D4BA8" w14:textId="77777777" w:rsidTr="001F17B9">
        <w:tc>
          <w:tcPr>
            <w:tcW w:w="8505" w:type="dxa"/>
          </w:tcPr>
          <w:p w14:paraId="53B10F9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4AB0E45C"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sistema de captación de descargas atmosféricas mediante punta pararrayos ionizante con dispositivo de cebado electrónico, diseñada para interceptar descargas eléctricas y conducirlas de manera segura hacia el sistema de puesta a tierra.</w:t>
            </w:r>
          </w:p>
          <w:p w14:paraId="7F356D9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lastRenderedPageBreak/>
              <w:t>El sistema incluirá mástil de soporte reforzado, base de fijación en acero inoxidable y sistema de retenidas para garantizar estabilidad estructural ante condiciones de viento y operación. Su instalación deberá asegurar correcta elevación, alineación y conexión al sistema de bajantes y tierras físicas.</w:t>
            </w:r>
          </w:p>
          <w:p w14:paraId="3FBA47B2"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4887F93C" w14:textId="77777777" w:rsidTr="001F17B9">
        <w:tc>
          <w:tcPr>
            <w:tcW w:w="8505" w:type="dxa"/>
          </w:tcPr>
          <w:p w14:paraId="5E2C5D9F"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671084AF"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altura requerida, condiciones estructurales de soporte y compatibilidad con el sistema de tierras y bajantes.</w:t>
            </w:r>
          </w:p>
          <w:p w14:paraId="7FBF2B4D"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3ED213B"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realizará la inspección del equipo y sus componentes. </w:t>
            </w:r>
          </w:p>
          <w:p w14:paraId="1B20C2CE"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verificará que la punta pararrayos no presente daños. </w:t>
            </w:r>
          </w:p>
          <w:p w14:paraId="52DE21AA"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confirmará la ubicación conforme a proyecto. </w:t>
            </w:r>
          </w:p>
          <w:p w14:paraId="2EBE65E1"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preparará la base de instalación. </w:t>
            </w:r>
          </w:p>
          <w:p w14:paraId="59572A86"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instalará la base de acero inoxidable de 2". </w:t>
            </w:r>
          </w:p>
          <w:p w14:paraId="000742F5"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colocará el mástil reforzado de 6 m de altura. </w:t>
            </w:r>
          </w:p>
          <w:p w14:paraId="31A0502D"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instalará la punta pararrayos en el extremo superior. </w:t>
            </w:r>
          </w:p>
          <w:p w14:paraId="6E309767"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alineará verticalmente el conjunto. </w:t>
            </w:r>
          </w:p>
          <w:p w14:paraId="592D35B7"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instalará el sistema de retenidas. </w:t>
            </w:r>
          </w:p>
          <w:p w14:paraId="36728B84"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tensarán y fijarán las retenidas. </w:t>
            </w:r>
          </w:p>
          <w:p w14:paraId="635F1F38"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realizará la conexión al sistema de bajante. </w:t>
            </w:r>
          </w:p>
          <w:p w14:paraId="533D8022"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verificará la continuidad eléctrica. </w:t>
            </w:r>
          </w:p>
          <w:p w14:paraId="79697B8E"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inspeccionará la estabilidad estructural. </w:t>
            </w:r>
          </w:p>
          <w:p w14:paraId="5EB5E34E"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realizarán pruebas de sistema (continuidad y conexión a tierra). </w:t>
            </w:r>
          </w:p>
          <w:p w14:paraId="02DE16C2"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Se efectuará limpieza del área de trabajo. </w:t>
            </w:r>
          </w:p>
          <w:p w14:paraId="1D1BC7C7"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4DCBD2B8" w14:textId="77777777" w:rsidR="004F71F9" w:rsidRPr="008F0FAE" w:rsidRDefault="004F71F9">
            <w:pPr>
              <w:numPr>
                <w:ilvl w:val="0"/>
                <w:numId w:val="297"/>
              </w:numPr>
              <w:rPr>
                <w:rFonts w:ascii="Noto Sans" w:hAnsi="Noto Sans" w:cs="Noto Sans"/>
                <w:b w:val="0"/>
              </w:rPr>
            </w:pPr>
            <w:r w:rsidRPr="008F0FAE">
              <w:rPr>
                <w:rFonts w:ascii="Noto Sans" w:hAnsi="Noto Sans" w:cs="Noto Sans"/>
                <w:b w:val="0"/>
              </w:rPr>
              <w:t xml:space="preserve">Cualquier defecto deberá ser corregido previo a la entrega. </w:t>
            </w:r>
          </w:p>
          <w:p w14:paraId="1F5FBAE2" w14:textId="77777777" w:rsidR="004F71F9" w:rsidRPr="008F0FAE" w:rsidRDefault="004F71F9" w:rsidP="00CF0AF6">
            <w:pPr>
              <w:rPr>
                <w:rFonts w:ascii="Noto Sans" w:hAnsi="Noto Sans" w:cs="Noto Sans"/>
                <w:b w:val="0"/>
              </w:rPr>
            </w:pPr>
            <w:r w:rsidRPr="008F0FAE">
              <w:rPr>
                <w:rFonts w:ascii="Noto Sans" w:hAnsi="Noto Sans" w:cs="Noto Sans"/>
                <w:b w:val="0"/>
              </w:rPr>
              <w:pict w14:anchorId="4CD059C0">
                <v:rect id="_x0000_i2364" style="width:0;height:1.5pt" o:hralign="center" o:hrstd="t" o:hr="t" fillcolor="#a0a0a0" stroked="f"/>
              </w:pict>
            </w:r>
          </w:p>
          <w:p w14:paraId="36912201"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8D25926"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punta pararrayos ionizante con cebado electrónico.</w:t>
            </w:r>
            <w:r w:rsidRPr="008F0FAE">
              <w:rPr>
                <w:rFonts w:ascii="Noto Sans" w:hAnsi="Noto Sans" w:cs="Noto Sans"/>
                <w:b w:val="0"/>
              </w:rPr>
              <w:br/>
              <w:t>b) Certificado de garantía del equipo.</w:t>
            </w:r>
            <w:r w:rsidRPr="008F0FAE">
              <w:rPr>
                <w:rFonts w:ascii="Noto Sans" w:hAnsi="Noto Sans" w:cs="Noto Sans"/>
                <w:b w:val="0"/>
              </w:rPr>
              <w:br/>
              <w:t>c) Base de acero inoxidable de 2".</w:t>
            </w:r>
            <w:r w:rsidRPr="008F0FAE">
              <w:rPr>
                <w:rFonts w:ascii="Noto Sans" w:hAnsi="Noto Sans" w:cs="Noto Sans"/>
                <w:b w:val="0"/>
              </w:rPr>
              <w:br/>
              <w:t>d) Mástil reforzado de 2" x 6.00 m.</w:t>
            </w:r>
            <w:r w:rsidRPr="008F0FAE">
              <w:rPr>
                <w:rFonts w:ascii="Noto Sans" w:hAnsi="Noto Sans" w:cs="Noto Sans"/>
                <w:b w:val="0"/>
              </w:rPr>
              <w:br/>
              <w:t>e) Kit de retenidas (cables, tensores, anclajes).</w:t>
            </w:r>
            <w:r w:rsidRPr="008F0FAE">
              <w:rPr>
                <w:rFonts w:ascii="Noto Sans" w:hAnsi="Noto Sans" w:cs="Noto Sans"/>
                <w:b w:val="0"/>
              </w:rPr>
              <w:br/>
              <w:t>f) Instalación y montaje del sistema.</w:t>
            </w:r>
            <w:r w:rsidRPr="008F0FAE">
              <w:rPr>
                <w:rFonts w:ascii="Noto Sans" w:hAnsi="Noto Sans" w:cs="Noto Sans"/>
                <w:b w:val="0"/>
              </w:rPr>
              <w:br/>
              <w:t>g) Conexión al sistema de bajante.</w:t>
            </w:r>
            <w:r w:rsidRPr="008F0FAE">
              <w:rPr>
                <w:rFonts w:ascii="Noto Sans" w:hAnsi="Noto Sans" w:cs="Noto Sans"/>
                <w:b w:val="0"/>
              </w:rPr>
              <w:br/>
              <w:t>h) Materiales auxiliares.</w:t>
            </w:r>
            <w:r w:rsidRPr="008F0FAE">
              <w:rPr>
                <w:rFonts w:ascii="Noto Sans" w:hAnsi="Noto Sans" w:cs="Noto Sans"/>
                <w:b w:val="0"/>
              </w:rPr>
              <w:br/>
              <w:t>i) Mano de obra especializada.</w:t>
            </w:r>
            <w:r w:rsidRPr="008F0FAE">
              <w:rPr>
                <w:rFonts w:ascii="Noto Sans" w:hAnsi="Noto Sans" w:cs="Noto Sans"/>
                <w:b w:val="0"/>
              </w:rPr>
              <w:br/>
              <w:t>j) Herramienta y equipo necesario.</w:t>
            </w:r>
            <w:r w:rsidRPr="008F0FAE">
              <w:rPr>
                <w:rFonts w:ascii="Noto Sans" w:hAnsi="Noto Sans" w:cs="Noto Sans"/>
                <w:b w:val="0"/>
              </w:rPr>
              <w:br/>
              <w:t>k) Maniobras y elevación.</w:t>
            </w:r>
            <w:r w:rsidRPr="008F0FAE">
              <w:rPr>
                <w:rFonts w:ascii="Noto Sans" w:hAnsi="Noto Sans" w:cs="Noto Sans"/>
                <w:b w:val="0"/>
              </w:rPr>
              <w:br/>
              <w:t>l) Acarreos y fletes.</w:t>
            </w:r>
            <w:r w:rsidRPr="008F0FAE">
              <w:rPr>
                <w:rFonts w:ascii="Noto Sans" w:hAnsi="Noto Sans" w:cs="Noto Sans"/>
                <w:b w:val="0"/>
              </w:rPr>
              <w:br/>
              <w:t>m) Desperdicios.</w:t>
            </w:r>
            <w:r w:rsidRPr="008F0FAE">
              <w:rPr>
                <w:rFonts w:ascii="Noto Sans" w:hAnsi="Noto Sans" w:cs="Noto Sans"/>
                <w:b w:val="0"/>
              </w:rPr>
              <w:br/>
              <w:t>n) Pruebas de funcionamiento.</w:t>
            </w:r>
            <w:r w:rsidRPr="008F0FAE">
              <w:rPr>
                <w:rFonts w:ascii="Noto Sans" w:hAnsi="Noto Sans" w:cs="Noto Sans"/>
                <w:b w:val="0"/>
              </w:rPr>
              <w:br/>
            </w:r>
            <w:r w:rsidRPr="008F0FAE">
              <w:rPr>
                <w:rFonts w:ascii="Noto Sans" w:hAnsi="Noto Sans" w:cs="Noto Sans"/>
                <w:b w:val="0"/>
              </w:rPr>
              <w:lastRenderedPageBreak/>
              <w:t>o) Limpieza final.</w:t>
            </w:r>
            <w:r w:rsidRPr="008F0FAE">
              <w:rPr>
                <w:rFonts w:ascii="Noto Sans" w:hAnsi="Noto Sans" w:cs="Noto Sans"/>
                <w:b w:val="0"/>
              </w:rPr>
              <w:br/>
              <w:t>p) Señalización y medidas de seguridad.</w:t>
            </w:r>
          </w:p>
          <w:p w14:paraId="38B31060" w14:textId="77777777" w:rsidR="004F71F9" w:rsidRPr="008F0FAE" w:rsidRDefault="004F71F9" w:rsidP="00CF0AF6">
            <w:pPr>
              <w:rPr>
                <w:rFonts w:ascii="Noto Sans" w:hAnsi="Noto Sans" w:cs="Noto Sans"/>
                <w:b w:val="0"/>
              </w:rPr>
            </w:pPr>
          </w:p>
        </w:tc>
      </w:tr>
      <w:tr w:rsidR="004F71F9" w:rsidRPr="008F0FAE" w14:paraId="4A0F17FC" w14:textId="77777777" w:rsidTr="001F17B9">
        <w:tc>
          <w:tcPr>
            <w:tcW w:w="8505" w:type="dxa"/>
          </w:tcPr>
          <w:p w14:paraId="23713BC7"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sistema de pararrayos suministrado, instalado, alineado, fijado, conectado y en operación, conforme a las especificaciones del proyecto y aprobado por la supervisión.</w:t>
            </w:r>
          </w:p>
        </w:tc>
      </w:tr>
    </w:tbl>
    <w:p w14:paraId="4017FE75" w14:textId="77777777" w:rsidR="004F71F9" w:rsidRPr="008F0FAE" w:rsidRDefault="004F71F9" w:rsidP="004F71F9">
      <w:pPr>
        <w:tabs>
          <w:tab w:val="left" w:pos="8505"/>
        </w:tabs>
        <w:ind w:right="142"/>
        <w:rPr>
          <w:rFonts w:ascii="Noto Sans" w:hAnsi="Noto Sans" w:cs="Noto Sans"/>
          <w:b w:val="0"/>
          <w:u w:val="single"/>
        </w:rPr>
      </w:pPr>
    </w:p>
    <w:p w14:paraId="73899529"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379FD128" w14:textId="77777777" w:rsidTr="001F17B9">
        <w:tc>
          <w:tcPr>
            <w:tcW w:w="8505" w:type="dxa"/>
            <w:shd w:val="clear" w:color="auto" w:fill="660033"/>
          </w:tcPr>
          <w:p w14:paraId="3970CE1C"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STF.6</w:t>
            </w:r>
          </w:p>
        </w:tc>
      </w:tr>
      <w:tr w:rsidR="004F71F9" w:rsidRPr="008F0FAE" w14:paraId="51BB0E00" w14:textId="77777777" w:rsidTr="001F17B9">
        <w:tc>
          <w:tcPr>
            <w:tcW w:w="8505" w:type="dxa"/>
          </w:tcPr>
          <w:p w14:paraId="0927AA40"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bajante de pararrayos de acero galvanizado con desconectador mecánico de aleación de cobre, incluye, materiales, mano de obra, herramienta, equipo y todo lo necesario para su correcta instalación y funcionamiento.</w:t>
            </w:r>
          </w:p>
        </w:tc>
      </w:tr>
      <w:tr w:rsidR="004F71F9" w:rsidRPr="008F0FAE" w14:paraId="7E251EAD" w14:textId="77777777" w:rsidTr="001F17B9">
        <w:tc>
          <w:tcPr>
            <w:tcW w:w="8505" w:type="dxa"/>
          </w:tcPr>
          <w:p w14:paraId="1014EB0C"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0D89E50F" w14:textId="77777777" w:rsidR="004F71F9" w:rsidRPr="008F0FAE" w:rsidRDefault="004F71F9" w:rsidP="00CF0AF6">
            <w:pPr>
              <w:widowControl w:val="0"/>
              <w:jc w:val="both"/>
              <w:rPr>
                <w:rFonts w:ascii="Noto Sans" w:hAnsi="Noto Sans" w:cs="Noto Sans"/>
                <w:b w:val="0"/>
                <w:lang w:eastAsia="es-MX"/>
              </w:rPr>
            </w:pPr>
          </w:p>
        </w:tc>
      </w:tr>
      <w:tr w:rsidR="004F71F9" w:rsidRPr="008F0FAE" w14:paraId="268661DB" w14:textId="77777777" w:rsidTr="001F17B9">
        <w:tc>
          <w:tcPr>
            <w:tcW w:w="8505" w:type="dxa"/>
          </w:tcPr>
          <w:p w14:paraId="7116D5D2"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1415C69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bajante para sistema de pararrayos, constituido por conductor de acero galvanizado, diseñado para conducir de manera segura las descargas eléctricas desde la punta captadora hacia el sistema de puesta a tierra.</w:t>
            </w:r>
          </w:p>
          <w:p w14:paraId="2271291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sistema incluirá desconectador mecánico de aleación de cobre, el cual permitirá realizar mediciones y mantenimiento del sistema de tierras sin afectar la instalación. El conjunto deberá garantizar continuidad eléctrica, resistencia mecánica y protección contra corrosión.</w:t>
            </w:r>
          </w:p>
          <w:p w14:paraId="6A42FA3A"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4C95A45F" w14:textId="77777777" w:rsidTr="001F17B9">
        <w:tc>
          <w:tcPr>
            <w:tcW w:w="8505" w:type="dxa"/>
          </w:tcPr>
          <w:p w14:paraId="0C64DFC9"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14E9D19A"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trayectoria del bajante, condiciones estructurales y compatibilidad con el sistema de tierras.</w:t>
            </w:r>
          </w:p>
          <w:p w14:paraId="691AC188"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427F6E46"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realizará el trazo de la trayectoria del bajante. </w:t>
            </w:r>
          </w:p>
          <w:p w14:paraId="2DB6548A"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verificará que los materiales no presenten daños. </w:t>
            </w:r>
          </w:p>
          <w:p w14:paraId="46D5F532"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prepararán los puntos de fijación en estructura o muro. </w:t>
            </w:r>
          </w:p>
          <w:p w14:paraId="192C4872"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instalarán soportes o abrazaderas. </w:t>
            </w:r>
          </w:p>
          <w:p w14:paraId="52E4099E"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colocará el conductor de acero galvanizado. </w:t>
            </w:r>
          </w:p>
          <w:p w14:paraId="1151C1D3"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fijará el conductor a la estructura. </w:t>
            </w:r>
          </w:p>
          <w:p w14:paraId="088583D0"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instalará el desconectador mecánico en punto accesible. </w:t>
            </w:r>
          </w:p>
          <w:p w14:paraId="051E72F8"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realizarán las conexiones eléctricas correspondientes. </w:t>
            </w:r>
          </w:p>
          <w:p w14:paraId="7C2D549B"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verificará la continuidad eléctrica del sistema. </w:t>
            </w:r>
          </w:p>
          <w:p w14:paraId="7213A735"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realizará conexión con la punta pararrayos. </w:t>
            </w:r>
          </w:p>
          <w:p w14:paraId="7702817B"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realizará conexión con el sistema de tierras. </w:t>
            </w:r>
          </w:p>
          <w:p w14:paraId="362E34CF"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inspeccionará la correcta sujeción del sistema. </w:t>
            </w:r>
          </w:p>
          <w:p w14:paraId="25ACBD0C"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realizarán pruebas de continuidad. </w:t>
            </w:r>
          </w:p>
          <w:p w14:paraId="6EDD32A6"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efectuarán ajustes necesarios. </w:t>
            </w:r>
          </w:p>
          <w:p w14:paraId="36ECFA79"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Se realizará limpieza del área de trabajo. </w:t>
            </w:r>
          </w:p>
          <w:p w14:paraId="3C51CAA6"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lastRenderedPageBreak/>
              <w:t xml:space="preserve">El CONTRATISTA deberá cumplir con normas de seguridad vigentes. </w:t>
            </w:r>
          </w:p>
          <w:p w14:paraId="28D82237" w14:textId="77777777" w:rsidR="004F71F9" w:rsidRPr="008F0FAE" w:rsidRDefault="004F71F9">
            <w:pPr>
              <w:numPr>
                <w:ilvl w:val="0"/>
                <w:numId w:val="298"/>
              </w:numPr>
              <w:rPr>
                <w:rFonts w:ascii="Noto Sans" w:hAnsi="Noto Sans" w:cs="Noto Sans"/>
                <w:b w:val="0"/>
              </w:rPr>
            </w:pPr>
            <w:r w:rsidRPr="008F0FAE">
              <w:rPr>
                <w:rFonts w:ascii="Noto Sans" w:hAnsi="Noto Sans" w:cs="Noto Sans"/>
                <w:b w:val="0"/>
              </w:rPr>
              <w:t xml:space="preserve">Cualquier defecto deberá ser corregido previo a la entrega. </w:t>
            </w:r>
          </w:p>
          <w:p w14:paraId="06A55EA4" w14:textId="77777777" w:rsidR="004F71F9" w:rsidRPr="008F0FAE" w:rsidRDefault="004F71F9" w:rsidP="00CF0AF6">
            <w:pPr>
              <w:rPr>
                <w:rFonts w:ascii="Noto Sans" w:hAnsi="Noto Sans" w:cs="Noto Sans"/>
                <w:b w:val="0"/>
              </w:rPr>
            </w:pPr>
            <w:r w:rsidRPr="008F0FAE">
              <w:rPr>
                <w:rFonts w:ascii="Noto Sans" w:hAnsi="Noto Sans" w:cs="Noto Sans"/>
                <w:b w:val="0"/>
              </w:rPr>
              <w:pict w14:anchorId="700FEF44">
                <v:rect id="_x0000_i2399" style="width:0;height:1.5pt" o:hralign="center" o:hrstd="t" o:hr="t" fillcolor="#a0a0a0" stroked="f"/>
              </w:pict>
            </w:r>
          </w:p>
          <w:p w14:paraId="112C7812"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20710BF"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conductor de acero galvanizado.</w:t>
            </w:r>
            <w:r w:rsidRPr="008F0FAE">
              <w:rPr>
                <w:rFonts w:ascii="Noto Sans" w:hAnsi="Noto Sans" w:cs="Noto Sans"/>
                <w:b w:val="0"/>
              </w:rPr>
              <w:br/>
              <w:t>b) Suministro de desconectador mecánico de aleación de cobre.</w:t>
            </w:r>
            <w:r w:rsidRPr="008F0FAE">
              <w:rPr>
                <w:rFonts w:ascii="Noto Sans" w:hAnsi="Noto Sans" w:cs="Noto Sans"/>
                <w:b w:val="0"/>
              </w:rPr>
              <w:br/>
              <w:t>c) Instalación del bajante.</w:t>
            </w:r>
            <w:r w:rsidRPr="008F0FAE">
              <w:rPr>
                <w:rFonts w:ascii="Noto Sans" w:hAnsi="Noto Sans" w:cs="Noto Sans"/>
                <w:b w:val="0"/>
              </w:rPr>
              <w:br/>
              <w:t>d) Fijación mediante abrazaderas o soportes.</w:t>
            </w:r>
            <w:r w:rsidRPr="008F0FAE">
              <w:rPr>
                <w:rFonts w:ascii="Noto Sans" w:hAnsi="Noto Sans" w:cs="Noto Sans"/>
                <w:b w:val="0"/>
              </w:rPr>
              <w:br/>
              <w:t>e) Conexiones eléctricas.</w:t>
            </w:r>
            <w:r w:rsidRPr="008F0FAE">
              <w:rPr>
                <w:rFonts w:ascii="Noto Sans" w:hAnsi="Noto Sans" w:cs="Noto Sans"/>
                <w:b w:val="0"/>
              </w:rPr>
              <w:br/>
              <w:t>f) Materiales auxiliares.</w:t>
            </w:r>
            <w:r w:rsidRPr="008F0FAE">
              <w:rPr>
                <w:rFonts w:ascii="Noto Sans" w:hAnsi="Noto Sans" w:cs="Noto Sans"/>
                <w:b w:val="0"/>
              </w:rPr>
              <w:br/>
              <w:t>g) Mano de obra especializada.</w:t>
            </w:r>
            <w:r w:rsidRPr="008F0FAE">
              <w:rPr>
                <w:rFonts w:ascii="Noto Sans" w:hAnsi="Noto Sans" w:cs="Noto Sans"/>
                <w:b w:val="0"/>
              </w:rPr>
              <w:br/>
              <w:t>h) Herramienta y equipo necesario.</w:t>
            </w:r>
            <w:r w:rsidRPr="008F0FAE">
              <w:rPr>
                <w:rFonts w:ascii="Noto Sans" w:hAnsi="Noto Sans" w:cs="Noto Sans"/>
                <w:b w:val="0"/>
              </w:rPr>
              <w:br/>
              <w:t>i) Acarreos y maniobras.</w:t>
            </w:r>
            <w:r w:rsidRPr="008F0FAE">
              <w:rPr>
                <w:rFonts w:ascii="Noto Sans" w:hAnsi="Noto Sans" w:cs="Noto Sans"/>
                <w:b w:val="0"/>
              </w:rPr>
              <w:br/>
              <w:t>j) Desperdicios.</w:t>
            </w:r>
            <w:r w:rsidRPr="008F0FAE">
              <w:rPr>
                <w:rFonts w:ascii="Noto Sans" w:hAnsi="Noto Sans" w:cs="Noto Sans"/>
                <w:b w:val="0"/>
              </w:rPr>
              <w:br/>
              <w:t>k) Pruebas de continuidad.</w:t>
            </w:r>
            <w:r w:rsidRPr="008F0FAE">
              <w:rPr>
                <w:rFonts w:ascii="Noto Sans" w:hAnsi="Noto Sans" w:cs="Noto Sans"/>
                <w:b w:val="0"/>
              </w:rPr>
              <w:br/>
              <w:t>l) Limpieza final.</w:t>
            </w:r>
            <w:r w:rsidRPr="008F0FAE">
              <w:rPr>
                <w:rFonts w:ascii="Noto Sans" w:hAnsi="Noto Sans" w:cs="Noto Sans"/>
                <w:b w:val="0"/>
              </w:rPr>
              <w:br/>
              <w:t>m) Señalización y medidas de seguridad.</w:t>
            </w:r>
          </w:p>
          <w:p w14:paraId="141A50CC" w14:textId="77777777" w:rsidR="004F71F9" w:rsidRPr="008F0FAE" w:rsidRDefault="004F71F9" w:rsidP="00CF0AF6">
            <w:pPr>
              <w:rPr>
                <w:rFonts w:ascii="Noto Sans" w:hAnsi="Noto Sans" w:cs="Noto Sans"/>
                <w:b w:val="0"/>
              </w:rPr>
            </w:pPr>
          </w:p>
          <w:p w14:paraId="509A5AAE" w14:textId="77777777" w:rsidR="004F71F9" w:rsidRPr="008F0FAE" w:rsidRDefault="004F71F9" w:rsidP="00CF0AF6">
            <w:pPr>
              <w:ind w:left="708"/>
              <w:rPr>
                <w:rFonts w:ascii="Noto Sans" w:hAnsi="Noto Sans" w:cs="Noto Sans"/>
                <w:b w:val="0"/>
              </w:rPr>
            </w:pPr>
          </w:p>
        </w:tc>
      </w:tr>
      <w:tr w:rsidR="004F71F9" w:rsidRPr="008F0FAE" w14:paraId="6EF56551" w14:textId="77777777" w:rsidTr="001F17B9">
        <w:tc>
          <w:tcPr>
            <w:tcW w:w="8505" w:type="dxa"/>
          </w:tcPr>
          <w:p w14:paraId="23CF9E37"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metro lineal (ml) de bajante suministrado, instalado, fijado, conectado y probado, conforme a las especificaciones del proyecto y aprobado por la supervisión.</w:t>
            </w:r>
          </w:p>
        </w:tc>
      </w:tr>
    </w:tbl>
    <w:p w14:paraId="573CBD40" w14:textId="77777777" w:rsidR="004F71F9" w:rsidRPr="008F0FAE" w:rsidRDefault="004F71F9" w:rsidP="004F71F9">
      <w:pPr>
        <w:tabs>
          <w:tab w:val="left" w:pos="8505"/>
        </w:tabs>
        <w:ind w:right="142"/>
        <w:rPr>
          <w:rFonts w:ascii="Noto Sans" w:hAnsi="Noto Sans" w:cs="Noto Sans"/>
          <w:b w:val="0"/>
          <w:u w:val="single"/>
        </w:rPr>
      </w:pPr>
    </w:p>
    <w:p w14:paraId="50351E96"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3E708237" w14:textId="77777777" w:rsidTr="001F17B9">
        <w:tc>
          <w:tcPr>
            <w:tcW w:w="8505" w:type="dxa"/>
            <w:shd w:val="clear" w:color="auto" w:fill="660033"/>
          </w:tcPr>
          <w:p w14:paraId="4672D55F"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STF.7</w:t>
            </w:r>
          </w:p>
        </w:tc>
      </w:tr>
      <w:tr w:rsidR="004F71F9" w:rsidRPr="008F0FAE" w14:paraId="2847AEB0" w14:textId="77777777" w:rsidTr="001F17B9">
        <w:tc>
          <w:tcPr>
            <w:tcW w:w="8505" w:type="dxa"/>
          </w:tcPr>
          <w:p w14:paraId="7D40569D"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contador de descargas atmosféricas, incluye: materiales, trazo, alineación, instalación por medio de taquetes y pijas, conexión, herramienta, mano de obra y todo lo necesario para su correcta instalación y funcionamiento</w:t>
            </w:r>
          </w:p>
        </w:tc>
      </w:tr>
      <w:tr w:rsidR="004F71F9" w:rsidRPr="008F0FAE" w14:paraId="1AC5448B" w14:textId="77777777" w:rsidTr="001F17B9">
        <w:tc>
          <w:tcPr>
            <w:tcW w:w="8505" w:type="dxa"/>
          </w:tcPr>
          <w:p w14:paraId="61054DE8"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238AB16C" w14:textId="77777777" w:rsidR="004F71F9" w:rsidRPr="008F0FAE" w:rsidRDefault="004F71F9" w:rsidP="00CF0AF6">
            <w:pPr>
              <w:widowControl w:val="0"/>
              <w:jc w:val="both"/>
              <w:rPr>
                <w:rFonts w:ascii="Noto Sans" w:hAnsi="Noto Sans" w:cs="Noto Sans"/>
                <w:b w:val="0"/>
                <w:lang w:eastAsia="es-MX"/>
              </w:rPr>
            </w:pPr>
          </w:p>
        </w:tc>
      </w:tr>
      <w:tr w:rsidR="004F71F9" w:rsidRPr="008F0FAE" w14:paraId="65EC5CDD" w14:textId="77777777" w:rsidTr="001F17B9">
        <w:tc>
          <w:tcPr>
            <w:tcW w:w="8505" w:type="dxa"/>
          </w:tcPr>
          <w:p w14:paraId="1CE346D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56215E6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contador de descargas atmosféricas, diseñado para registrar el número de impactos eléctricos captados por el sistema de pararrayos, permitiendo el monitoreo del desempeño del sistema de protección contra descargas atmosféricas.</w:t>
            </w:r>
          </w:p>
          <w:p w14:paraId="592E7286"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equipo será instalado en la línea de bajante del sistema de pararrayos, en un punto accesible para inspección, garantizando su correcta fijación, alineación y funcionamiento.</w:t>
            </w:r>
          </w:p>
        </w:tc>
      </w:tr>
      <w:tr w:rsidR="004F71F9" w:rsidRPr="008F0FAE" w14:paraId="10AAE42E" w14:textId="77777777" w:rsidTr="001F17B9">
        <w:tc>
          <w:tcPr>
            <w:tcW w:w="8505" w:type="dxa"/>
          </w:tcPr>
          <w:p w14:paraId="37B3707D"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79EF3BF4"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la ubicación del contador, accesibilidad y compatibilidad con el sistema de bajante.</w:t>
            </w:r>
          </w:p>
          <w:p w14:paraId="69DC09F5"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3976E1D5"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lastRenderedPageBreak/>
              <w:t xml:space="preserve">Se realizará la inspección del equipo y sus componentes. </w:t>
            </w:r>
          </w:p>
          <w:p w14:paraId="20C27C73"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verificará que el dispositivo no presente daños. </w:t>
            </w:r>
          </w:p>
          <w:p w14:paraId="602D19F9"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determinará el punto de instalación en la bajante. </w:t>
            </w:r>
          </w:p>
          <w:p w14:paraId="3D4A4943"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realizará el trazo y alineación del equipo. </w:t>
            </w:r>
          </w:p>
          <w:p w14:paraId="65E96714"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preparará la superficie de montaje. </w:t>
            </w:r>
          </w:p>
          <w:p w14:paraId="46245F01"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fijará el contador mediante taquetes y pijas. </w:t>
            </w:r>
          </w:p>
          <w:p w14:paraId="7C5D830D"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realizará la conexión mecánica y eléctrica al conductor de bajante. </w:t>
            </w:r>
          </w:p>
          <w:p w14:paraId="2A7973D3"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verificará la correcta continuidad del sistema. </w:t>
            </w:r>
          </w:p>
          <w:p w14:paraId="105D20ED"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comprobará el correcto funcionamiento del contador. </w:t>
            </w:r>
          </w:p>
          <w:p w14:paraId="5FC4CB35"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registrará lectura inicial. </w:t>
            </w:r>
          </w:p>
          <w:p w14:paraId="1BB4A96A"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realizarán ajustes necesarios. </w:t>
            </w:r>
          </w:p>
          <w:p w14:paraId="7CD41654"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Se efectuará limpieza del área de trabajo. </w:t>
            </w:r>
          </w:p>
          <w:p w14:paraId="6F699803"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40F9A2E7" w14:textId="77777777" w:rsidR="004F71F9" w:rsidRPr="008F0FAE" w:rsidRDefault="004F71F9">
            <w:pPr>
              <w:numPr>
                <w:ilvl w:val="0"/>
                <w:numId w:val="299"/>
              </w:numPr>
              <w:rPr>
                <w:rFonts w:ascii="Noto Sans" w:hAnsi="Noto Sans" w:cs="Noto Sans"/>
                <w:b w:val="0"/>
              </w:rPr>
            </w:pPr>
            <w:r w:rsidRPr="008F0FAE">
              <w:rPr>
                <w:rFonts w:ascii="Noto Sans" w:hAnsi="Noto Sans" w:cs="Noto Sans"/>
                <w:b w:val="0"/>
              </w:rPr>
              <w:t xml:space="preserve">Cualquier defecto deberá ser corregido previo a la entrega. </w:t>
            </w:r>
          </w:p>
          <w:p w14:paraId="43EB3C7A" w14:textId="77777777" w:rsidR="004F71F9" w:rsidRPr="008F0FAE" w:rsidRDefault="004F71F9" w:rsidP="00CF0AF6">
            <w:pPr>
              <w:rPr>
                <w:rFonts w:ascii="Noto Sans" w:hAnsi="Noto Sans" w:cs="Noto Sans"/>
                <w:b w:val="0"/>
              </w:rPr>
            </w:pPr>
            <w:r w:rsidRPr="008F0FAE">
              <w:rPr>
                <w:rFonts w:ascii="Noto Sans" w:hAnsi="Noto Sans" w:cs="Noto Sans"/>
                <w:b w:val="0"/>
              </w:rPr>
              <w:pict w14:anchorId="2E5AFFB6">
                <v:rect id="_x0000_i2446" style="width:0;height:1.5pt" o:hralign="center" o:hrstd="t" o:hr="t" fillcolor="#a0a0a0" stroked="f"/>
              </w:pict>
            </w:r>
          </w:p>
          <w:p w14:paraId="327BF5E1"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30282F4A" w14:textId="6431DC37" w:rsidR="004F71F9" w:rsidRPr="008F0FAE" w:rsidRDefault="004F71F9" w:rsidP="001F17B9">
            <w:pPr>
              <w:rPr>
                <w:rFonts w:ascii="Noto Sans" w:hAnsi="Noto Sans" w:cs="Noto Sans"/>
                <w:b w:val="0"/>
              </w:rPr>
            </w:pPr>
            <w:r w:rsidRPr="008F0FAE">
              <w:rPr>
                <w:rFonts w:ascii="Noto Sans" w:hAnsi="Noto Sans" w:cs="Noto Sans"/>
                <w:b w:val="0"/>
              </w:rPr>
              <w:t>a) Suministro de contador de descargas atmosféricas.</w:t>
            </w:r>
            <w:r w:rsidRPr="008F0FAE">
              <w:rPr>
                <w:rFonts w:ascii="Noto Sans" w:hAnsi="Noto Sans" w:cs="Noto Sans"/>
                <w:b w:val="0"/>
              </w:rPr>
              <w:br/>
              <w:t>b) Montaje y fijación mediante taquetes y pijas.</w:t>
            </w:r>
            <w:r w:rsidRPr="008F0FAE">
              <w:rPr>
                <w:rFonts w:ascii="Noto Sans" w:hAnsi="Noto Sans" w:cs="Noto Sans"/>
                <w:b w:val="0"/>
              </w:rPr>
              <w:br/>
              <w:t>c) Conexión al sistema de bajante.</w:t>
            </w:r>
            <w:r w:rsidRPr="008F0FAE">
              <w:rPr>
                <w:rFonts w:ascii="Noto Sans" w:hAnsi="Noto Sans" w:cs="Noto Sans"/>
                <w:b w:val="0"/>
              </w:rPr>
              <w:br/>
              <w:t>d) Materiales auxiliares.</w:t>
            </w:r>
            <w:r w:rsidRPr="008F0FAE">
              <w:rPr>
                <w:rFonts w:ascii="Noto Sans" w:hAnsi="Noto Sans" w:cs="Noto Sans"/>
                <w:b w:val="0"/>
              </w:rPr>
              <w:br/>
              <w:t>e) Mano de obra especializada.</w:t>
            </w:r>
            <w:r w:rsidRPr="008F0FAE">
              <w:rPr>
                <w:rFonts w:ascii="Noto Sans" w:hAnsi="Noto Sans" w:cs="Noto Sans"/>
                <w:b w:val="0"/>
              </w:rPr>
              <w:br/>
              <w:t>f) Herramienta y equipo necesario.</w:t>
            </w:r>
            <w:r w:rsidRPr="008F0FAE">
              <w:rPr>
                <w:rFonts w:ascii="Noto Sans" w:hAnsi="Noto Sans" w:cs="Noto Sans"/>
                <w:b w:val="0"/>
              </w:rPr>
              <w:br/>
              <w:t>g) Acarreos y maniobras.</w:t>
            </w:r>
            <w:r w:rsidRPr="008F0FAE">
              <w:rPr>
                <w:rFonts w:ascii="Noto Sans" w:hAnsi="Noto Sans" w:cs="Noto Sans"/>
                <w:b w:val="0"/>
              </w:rPr>
              <w:br/>
              <w:t>h) Desperdicios.</w:t>
            </w:r>
            <w:r w:rsidRPr="008F0FAE">
              <w:rPr>
                <w:rFonts w:ascii="Noto Sans" w:hAnsi="Noto Sans" w:cs="Noto Sans"/>
                <w:b w:val="0"/>
              </w:rPr>
              <w:br/>
              <w:t>i) Pruebas de funcionamiento.</w:t>
            </w:r>
            <w:r w:rsidRPr="008F0FAE">
              <w:rPr>
                <w:rFonts w:ascii="Noto Sans" w:hAnsi="Noto Sans" w:cs="Noto Sans"/>
                <w:b w:val="0"/>
              </w:rPr>
              <w:br/>
              <w:t>j) Registro inicial de operación.</w:t>
            </w:r>
            <w:r w:rsidRPr="008F0FAE">
              <w:rPr>
                <w:rFonts w:ascii="Noto Sans" w:hAnsi="Noto Sans" w:cs="Noto Sans"/>
                <w:b w:val="0"/>
              </w:rPr>
              <w:br/>
              <w:t>k) Limpieza final.</w:t>
            </w:r>
            <w:r w:rsidRPr="008F0FAE">
              <w:rPr>
                <w:rFonts w:ascii="Noto Sans" w:hAnsi="Noto Sans" w:cs="Noto Sans"/>
                <w:b w:val="0"/>
              </w:rPr>
              <w:br/>
              <w:t>l) Señalización y medidas de seguridad.</w:t>
            </w:r>
          </w:p>
        </w:tc>
      </w:tr>
      <w:tr w:rsidR="004F71F9" w:rsidRPr="008F0FAE" w14:paraId="1567F0DA" w14:textId="77777777" w:rsidTr="001F17B9">
        <w:tc>
          <w:tcPr>
            <w:tcW w:w="8505" w:type="dxa"/>
          </w:tcPr>
          <w:p w14:paraId="07007854"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contador suministrado, instalado, conectado, probado y en operación, conforme a las especificaciones del proyecto y aprobado por la supervisión.</w:t>
            </w:r>
          </w:p>
          <w:p w14:paraId="3814EA29" w14:textId="77777777" w:rsidR="004F71F9" w:rsidRPr="008F0FAE" w:rsidRDefault="004F71F9" w:rsidP="00CF0AF6">
            <w:pPr>
              <w:ind w:right="-1"/>
              <w:jc w:val="both"/>
              <w:rPr>
                <w:rFonts w:ascii="Noto Sans" w:hAnsi="Noto Sans" w:cs="Noto Sans"/>
                <w:b w:val="0"/>
                <w:lang w:eastAsia="es-MX"/>
              </w:rPr>
            </w:pPr>
          </w:p>
        </w:tc>
      </w:tr>
    </w:tbl>
    <w:p w14:paraId="4F8F9963" w14:textId="77777777" w:rsidR="004F71F9" w:rsidRPr="008F0FAE" w:rsidRDefault="004F71F9" w:rsidP="004F71F9">
      <w:pPr>
        <w:tabs>
          <w:tab w:val="left" w:pos="8505"/>
        </w:tabs>
        <w:ind w:right="142"/>
        <w:rPr>
          <w:rFonts w:ascii="Noto Sans" w:hAnsi="Noto Sans" w:cs="Noto Sans"/>
          <w:b w:val="0"/>
          <w:u w:val="single"/>
        </w:rPr>
      </w:pPr>
    </w:p>
    <w:p w14:paraId="3189B449"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56474AE3" w14:textId="77777777" w:rsidTr="001F17B9">
        <w:tc>
          <w:tcPr>
            <w:tcW w:w="8505" w:type="dxa"/>
            <w:shd w:val="clear" w:color="auto" w:fill="660033"/>
          </w:tcPr>
          <w:p w14:paraId="0AD631F5"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STF.8</w:t>
            </w:r>
          </w:p>
        </w:tc>
      </w:tr>
      <w:tr w:rsidR="004F71F9" w:rsidRPr="008F0FAE" w14:paraId="04B70D22" w14:textId="77777777" w:rsidTr="001F17B9">
        <w:tc>
          <w:tcPr>
            <w:tcW w:w="8505" w:type="dxa"/>
          </w:tcPr>
          <w:p w14:paraId="0810B9DD"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e instalación de tubería Conduit de PVC de 1" (25mm) instalada por muro para bajante de tierra, incluye, materiales, mano de obra, herramienta, equipo y todo lo necesario para su correcta instalación.</w:t>
            </w:r>
          </w:p>
        </w:tc>
      </w:tr>
      <w:tr w:rsidR="004F71F9" w:rsidRPr="008F0FAE" w14:paraId="3A1856CB" w14:textId="77777777" w:rsidTr="001F17B9">
        <w:tc>
          <w:tcPr>
            <w:tcW w:w="8505" w:type="dxa"/>
          </w:tcPr>
          <w:p w14:paraId="7D7F8D84"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Metro Lineal (ml)</w:t>
            </w:r>
          </w:p>
          <w:p w14:paraId="2164FBB0" w14:textId="77777777" w:rsidR="004F71F9" w:rsidRPr="008F0FAE" w:rsidRDefault="004F71F9" w:rsidP="00CF0AF6">
            <w:pPr>
              <w:widowControl w:val="0"/>
              <w:jc w:val="both"/>
              <w:rPr>
                <w:rFonts w:ascii="Noto Sans" w:hAnsi="Noto Sans" w:cs="Noto Sans"/>
                <w:b w:val="0"/>
                <w:lang w:eastAsia="es-MX"/>
              </w:rPr>
            </w:pPr>
          </w:p>
        </w:tc>
      </w:tr>
      <w:tr w:rsidR="004F71F9" w:rsidRPr="008F0FAE" w14:paraId="4E00019A" w14:textId="77777777" w:rsidTr="001F17B9">
        <w:tc>
          <w:tcPr>
            <w:tcW w:w="8505" w:type="dxa"/>
          </w:tcPr>
          <w:p w14:paraId="52C68B0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25CF765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 xml:space="preserve">Se realizará el suministro e instalación de tubería Conduit de PVC de 1" de diámetro, </w:t>
            </w:r>
            <w:r w:rsidRPr="008F0FAE">
              <w:rPr>
                <w:rFonts w:ascii="Noto Sans" w:hAnsi="Noto Sans" w:cs="Noto Sans"/>
                <w:b w:val="0"/>
                <w:lang w:eastAsia="es-MX"/>
              </w:rPr>
              <w:lastRenderedPageBreak/>
              <w:t>destinada a la protección mecánica del conductor de bajante de tierra, instalada sobre muro o superficie estructural conforme a trayectorias definidas en proyecto.</w:t>
            </w:r>
          </w:p>
          <w:p w14:paraId="22FC8ED3"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La tubería proporcionará resguardo contra daños físicos, exposición ambiental y garantizará una instalación ordenada, segura y durable del sistema de puesta a tierra.</w:t>
            </w:r>
          </w:p>
        </w:tc>
      </w:tr>
      <w:tr w:rsidR="004F71F9" w:rsidRPr="008F0FAE" w14:paraId="5BA3ECBD" w14:textId="77777777" w:rsidTr="001F17B9">
        <w:tc>
          <w:tcPr>
            <w:tcW w:w="8505" w:type="dxa"/>
          </w:tcPr>
          <w:p w14:paraId="714A5FB0"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ALCANCES:</w:t>
            </w:r>
          </w:p>
          <w:p w14:paraId="4D45CE9C"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trayectorias, niveles, interferencias y condiciones del muro o superficie de instalación.</w:t>
            </w:r>
          </w:p>
          <w:p w14:paraId="0A141144"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3EE701F8"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realizará el trazo de la trayectoria de la tubería. </w:t>
            </w:r>
          </w:p>
          <w:p w14:paraId="3F435DA3"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verificará que los materiales no presenten daños. </w:t>
            </w:r>
          </w:p>
          <w:p w14:paraId="166C0830"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cortará la tubería a las longitudes requeridas. </w:t>
            </w:r>
          </w:p>
          <w:p w14:paraId="4982E856"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Se prepararán accesorios (</w:t>
            </w:r>
            <w:proofErr w:type="spellStart"/>
            <w:r w:rsidRPr="008F0FAE">
              <w:rPr>
                <w:rFonts w:ascii="Noto Sans" w:hAnsi="Noto Sans" w:cs="Noto Sans"/>
                <w:b w:val="0"/>
              </w:rPr>
              <w:t>coples</w:t>
            </w:r>
            <w:proofErr w:type="spellEnd"/>
            <w:r w:rsidRPr="008F0FAE">
              <w:rPr>
                <w:rFonts w:ascii="Noto Sans" w:hAnsi="Noto Sans" w:cs="Noto Sans"/>
                <w:b w:val="0"/>
              </w:rPr>
              <w:t xml:space="preserve">, codos, uniones). </w:t>
            </w:r>
          </w:p>
          <w:p w14:paraId="3E180F59"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colocarán soportes o abrazaderas en muro. </w:t>
            </w:r>
          </w:p>
          <w:p w14:paraId="3C119695"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instalará la tubería Conduit de PVC. </w:t>
            </w:r>
          </w:p>
          <w:p w14:paraId="09CAB663"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fijará mediante abrazaderas o sistemas adecuados. </w:t>
            </w:r>
          </w:p>
          <w:p w14:paraId="40C3A8CA"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realizarán uniones herméticas entre tramos. </w:t>
            </w:r>
          </w:p>
          <w:p w14:paraId="2D2F2965"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verificará la alineación y nivelación. </w:t>
            </w:r>
          </w:p>
          <w:p w14:paraId="0553E3A2"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introducirá el conductor de bajante (cuando aplique). </w:t>
            </w:r>
          </w:p>
          <w:p w14:paraId="7E506C74"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verificará la continuidad de la canalización. </w:t>
            </w:r>
          </w:p>
          <w:p w14:paraId="6E5D9D97"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realizarán ajustes necesarios. </w:t>
            </w:r>
          </w:p>
          <w:p w14:paraId="1873A903"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Se efectuará limpieza del área de trabajo. </w:t>
            </w:r>
          </w:p>
          <w:p w14:paraId="28279502"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118C3B0E" w14:textId="77777777" w:rsidR="004F71F9" w:rsidRPr="008F0FAE" w:rsidRDefault="004F71F9">
            <w:pPr>
              <w:numPr>
                <w:ilvl w:val="0"/>
                <w:numId w:val="300"/>
              </w:numPr>
              <w:rPr>
                <w:rFonts w:ascii="Noto Sans" w:hAnsi="Noto Sans" w:cs="Noto Sans"/>
                <w:b w:val="0"/>
              </w:rPr>
            </w:pPr>
            <w:r w:rsidRPr="008F0FAE">
              <w:rPr>
                <w:rFonts w:ascii="Noto Sans" w:hAnsi="Noto Sans" w:cs="Noto Sans"/>
                <w:b w:val="0"/>
              </w:rPr>
              <w:t xml:space="preserve">Cualquier defecto deberá ser corregido previo a la entrega. </w:t>
            </w:r>
          </w:p>
          <w:p w14:paraId="4BC24CF2" w14:textId="77777777" w:rsidR="004F71F9" w:rsidRPr="008F0FAE" w:rsidRDefault="004F71F9" w:rsidP="00CF0AF6">
            <w:pPr>
              <w:rPr>
                <w:rFonts w:ascii="Noto Sans" w:hAnsi="Noto Sans" w:cs="Noto Sans"/>
                <w:b w:val="0"/>
              </w:rPr>
            </w:pPr>
            <w:r w:rsidRPr="008F0FAE">
              <w:rPr>
                <w:rFonts w:ascii="Noto Sans" w:hAnsi="Noto Sans" w:cs="Noto Sans"/>
                <w:b w:val="0"/>
              </w:rPr>
              <w:pict w14:anchorId="7410B444">
                <v:rect id="_x0000_i2484" style="width:0;height:1.5pt" o:hralign="center" o:hrstd="t" o:hr="t" fillcolor="#a0a0a0" stroked="f"/>
              </w:pict>
            </w:r>
          </w:p>
          <w:p w14:paraId="780EB6FA"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678E9791"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tubería Conduit PVC de 1".</w:t>
            </w:r>
            <w:r w:rsidRPr="008F0FAE">
              <w:rPr>
                <w:rFonts w:ascii="Noto Sans" w:hAnsi="Noto Sans" w:cs="Noto Sans"/>
                <w:b w:val="0"/>
              </w:rPr>
              <w:br/>
              <w:t>b) Accesorios (</w:t>
            </w:r>
            <w:proofErr w:type="spellStart"/>
            <w:r w:rsidRPr="008F0FAE">
              <w:rPr>
                <w:rFonts w:ascii="Noto Sans" w:hAnsi="Noto Sans" w:cs="Noto Sans"/>
                <w:b w:val="0"/>
              </w:rPr>
              <w:t>coples</w:t>
            </w:r>
            <w:proofErr w:type="spellEnd"/>
            <w:r w:rsidRPr="008F0FAE">
              <w:rPr>
                <w:rFonts w:ascii="Noto Sans" w:hAnsi="Noto Sans" w:cs="Noto Sans"/>
                <w:b w:val="0"/>
              </w:rPr>
              <w:t>, codos, conectores).</w:t>
            </w:r>
            <w:r w:rsidRPr="008F0FAE">
              <w:rPr>
                <w:rFonts w:ascii="Noto Sans" w:hAnsi="Noto Sans" w:cs="Noto Sans"/>
                <w:b w:val="0"/>
              </w:rPr>
              <w:br/>
              <w:t>c) Instalación y fijación de la tubería.</w:t>
            </w:r>
            <w:r w:rsidRPr="008F0FAE">
              <w:rPr>
                <w:rFonts w:ascii="Noto Sans" w:hAnsi="Noto Sans" w:cs="Noto Sans"/>
                <w:b w:val="0"/>
              </w:rPr>
              <w:br/>
              <w:t>d) Materiales auxiliares.</w:t>
            </w:r>
            <w:r w:rsidRPr="008F0FAE">
              <w:rPr>
                <w:rFonts w:ascii="Noto Sans" w:hAnsi="Noto Sans" w:cs="Noto Sans"/>
                <w:b w:val="0"/>
              </w:rPr>
              <w:br/>
              <w:t>e) Mano de obra especializada.</w:t>
            </w:r>
            <w:r w:rsidRPr="008F0FAE">
              <w:rPr>
                <w:rFonts w:ascii="Noto Sans" w:hAnsi="Noto Sans" w:cs="Noto Sans"/>
                <w:b w:val="0"/>
              </w:rPr>
              <w:br/>
              <w:t>f) Herramienta y equipo necesario.</w:t>
            </w:r>
            <w:r w:rsidRPr="008F0FAE">
              <w:rPr>
                <w:rFonts w:ascii="Noto Sans" w:hAnsi="Noto Sans" w:cs="Noto Sans"/>
                <w:b w:val="0"/>
              </w:rPr>
              <w:br/>
              <w:t>g) Acarreos y maniobras.</w:t>
            </w:r>
            <w:r w:rsidRPr="008F0FAE">
              <w:rPr>
                <w:rFonts w:ascii="Noto Sans" w:hAnsi="Noto Sans" w:cs="Noto Sans"/>
                <w:b w:val="0"/>
              </w:rPr>
              <w:br/>
              <w:t>h) Desperdicios.</w:t>
            </w:r>
            <w:r w:rsidRPr="008F0FAE">
              <w:rPr>
                <w:rFonts w:ascii="Noto Sans" w:hAnsi="Noto Sans" w:cs="Noto Sans"/>
                <w:b w:val="0"/>
              </w:rPr>
              <w:br/>
              <w:t>i) Limpieza final.</w:t>
            </w:r>
            <w:r w:rsidRPr="008F0FAE">
              <w:rPr>
                <w:rFonts w:ascii="Noto Sans" w:hAnsi="Noto Sans" w:cs="Noto Sans"/>
                <w:b w:val="0"/>
              </w:rPr>
              <w:br/>
              <w:t>j) Señalización y medidas de seguridad.</w:t>
            </w:r>
          </w:p>
          <w:p w14:paraId="64599487" w14:textId="77777777" w:rsidR="004F71F9" w:rsidRPr="008F0FAE" w:rsidRDefault="004F71F9" w:rsidP="00CF0AF6">
            <w:pPr>
              <w:rPr>
                <w:rFonts w:ascii="Noto Sans" w:hAnsi="Noto Sans" w:cs="Noto Sans"/>
                <w:b w:val="0"/>
              </w:rPr>
            </w:pPr>
          </w:p>
        </w:tc>
      </w:tr>
      <w:tr w:rsidR="004F71F9" w:rsidRPr="008F0FAE" w14:paraId="221A4D59" w14:textId="77777777" w:rsidTr="001F17B9">
        <w:tc>
          <w:tcPr>
            <w:tcW w:w="8505" w:type="dxa"/>
          </w:tcPr>
          <w:p w14:paraId="3ABDE581" w14:textId="77777777" w:rsidR="004F71F9" w:rsidRPr="008F0FAE" w:rsidRDefault="004F71F9" w:rsidP="00CF0AF6">
            <w:pPr>
              <w:tabs>
                <w:tab w:val="left" w:pos="3735"/>
              </w:tabs>
              <w:ind w:right="-1"/>
              <w:jc w:val="both"/>
              <w:rPr>
                <w:rFonts w:ascii="Noto Sans" w:hAnsi="Noto Sans" w:cs="Noto Sans"/>
                <w:b w:val="0"/>
                <w:lang w:eastAsia="es-MX"/>
              </w:rPr>
            </w:pPr>
            <w:r w:rsidRPr="008F0FAE">
              <w:rPr>
                <w:rFonts w:ascii="Noto Sans" w:hAnsi="Noto Sans" w:cs="Noto Sans"/>
                <w:b w:val="0"/>
                <w:lang w:eastAsia="es-MX"/>
              </w:rPr>
              <w:t>MEDICIÓN Y FORMA DE PAGO: La unidad de medición será por metro lineal (ml) de tubería suministrada, instalada, fijada y aceptada por la supervisión, conforme a las especificaciones del proyecto.</w:t>
            </w:r>
          </w:p>
        </w:tc>
      </w:tr>
    </w:tbl>
    <w:p w14:paraId="66160DBF" w14:textId="77777777" w:rsidR="004F71F9" w:rsidRPr="008F0FAE" w:rsidRDefault="004F71F9" w:rsidP="004F71F9">
      <w:pPr>
        <w:tabs>
          <w:tab w:val="left" w:pos="8505"/>
        </w:tabs>
        <w:ind w:right="142"/>
        <w:rPr>
          <w:rFonts w:ascii="Noto Sans" w:hAnsi="Noto Sans" w:cs="Noto Sans"/>
          <w:b w:val="0"/>
          <w:u w:val="single"/>
        </w:rPr>
      </w:pPr>
    </w:p>
    <w:p w14:paraId="771A3DFD"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6CEFBF52" w14:textId="77777777" w:rsidTr="001F17B9">
        <w:tc>
          <w:tcPr>
            <w:tcW w:w="8505" w:type="dxa"/>
            <w:shd w:val="clear" w:color="auto" w:fill="660033"/>
          </w:tcPr>
          <w:p w14:paraId="44C8F870"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STF.9</w:t>
            </w:r>
          </w:p>
        </w:tc>
      </w:tr>
      <w:tr w:rsidR="004F71F9" w:rsidRPr="008F0FAE" w14:paraId="3A172506" w14:textId="77777777" w:rsidTr="001F17B9">
        <w:tc>
          <w:tcPr>
            <w:tcW w:w="8505" w:type="dxa"/>
          </w:tcPr>
          <w:p w14:paraId="448B9670"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bajante de pararrayos con cable de cobre </w:t>
            </w:r>
            <w:r w:rsidRPr="008F0FAE">
              <w:rPr>
                <w:rFonts w:ascii="Noto Sans" w:hAnsi="Noto Sans" w:cs="Noto Sans"/>
                <w:b w:val="0"/>
              </w:rPr>
              <w:lastRenderedPageBreak/>
              <w:t>desnudo trenzado 28 hilos fijado a muro por medio de abrazaderas de cobre. Incluye: soldaduras Cadwell, conexiones, mano de obra, materiales y todo lo necesario para su correcta instalación y funcionamiento.</w:t>
            </w:r>
          </w:p>
        </w:tc>
      </w:tr>
      <w:tr w:rsidR="004F71F9" w:rsidRPr="008F0FAE" w14:paraId="73322266" w14:textId="77777777" w:rsidTr="001F17B9">
        <w:tc>
          <w:tcPr>
            <w:tcW w:w="8505" w:type="dxa"/>
          </w:tcPr>
          <w:p w14:paraId="24F424F5"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lastRenderedPageBreak/>
              <w:t>UNIDAD:</w:t>
            </w:r>
            <w:r w:rsidRPr="008F0FAE">
              <w:rPr>
                <w:rFonts w:ascii="Noto Sans" w:hAnsi="Noto Sans" w:cs="Noto Sans"/>
                <w:b w:val="0"/>
                <w:lang w:val="es-ES"/>
              </w:rPr>
              <w:t xml:space="preserve"> Metro Lineal (ml)</w:t>
            </w:r>
          </w:p>
          <w:p w14:paraId="453A934F" w14:textId="77777777" w:rsidR="004F71F9" w:rsidRPr="008F0FAE" w:rsidRDefault="004F71F9" w:rsidP="00CF0AF6">
            <w:pPr>
              <w:widowControl w:val="0"/>
              <w:jc w:val="both"/>
              <w:rPr>
                <w:rFonts w:ascii="Noto Sans" w:hAnsi="Noto Sans" w:cs="Noto Sans"/>
                <w:b w:val="0"/>
                <w:lang w:eastAsia="es-MX"/>
              </w:rPr>
            </w:pPr>
          </w:p>
        </w:tc>
      </w:tr>
      <w:tr w:rsidR="004F71F9" w:rsidRPr="008F0FAE" w14:paraId="295272E9" w14:textId="77777777" w:rsidTr="001F17B9">
        <w:tc>
          <w:tcPr>
            <w:tcW w:w="8505" w:type="dxa"/>
          </w:tcPr>
          <w:p w14:paraId="655EA80D"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7B61E471"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bajante para sistema de pararrayos mediante conductor de cobre desnudo trenzado, diseñado para conducir de manera segura las descargas atmosféricas desde la punta captadora hacia el sistema de puesta a tierra.</w:t>
            </w:r>
          </w:p>
          <w:p w14:paraId="7585CE90"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El conductor será fijado a muro mediante abrazaderas de cobre, garantizando continuidad eléctrica, resistencia mecánica y protección contra corrosión. Las conexiones se realizarán mediante soldadura exotérmica tipo CADWELD para asegurar uniones permanentes de baja resistencia.</w:t>
            </w:r>
          </w:p>
        </w:tc>
      </w:tr>
      <w:tr w:rsidR="004F71F9" w:rsidRPr="008F0FAE" w14:paraId="3C8E6C60" w14:textId="77777777" w:rsidTr="001F17B9">
        <w:tc>
          <w:tcPr>
            <w:tcW w:w="8505" w:type="dxa"/>
          </w:tcPr>
          <w:p w14:paraId="5B0F0D37"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6B7AD623"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trayectoria del bajante, condiciones del muro y compatibilidad con el sistema de tierras.</w:t>
            </w:r>
          </w:p>
          <w:p w14:paraId="6275F0C7"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61A2EA11"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realizará el trazo de la trayectoria del bajante. </w:t>
            </w:r>
          </w:p>
          <w:p w14:paraId="41FA7DF8"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verificará que los materiales no presenten daños. </w:t>
            </w:r>
          </w:p>
          <w:p w14:paraId="41BF6D3C"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prepararán los puntos de fijación en muro. </w:t>
            </w:r>
          </w:p>
          <w:p w14:paraId="67CE5DFA"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instalarán abrazaderas de cobre a distancias adecuadas. </w:t>
            </w:r>
          </w:p>
          <w:p w14:paraId="72F82F16"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tenderá el cable de cobre desnudo trenzado. </w:t>
            </w:r>
          </w:p>
          <w:p w14:paraId="36335515"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fijará el conductor a las abrazaderas. </w:t>
            </w:r>
          </w:p>
          <w:p w14:paraId="6A53C44B"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realizarán conexiones mediante soldadura CADWELD. </w:t>
            </w:r>
          </w:p>
          <w:p w14:paraId="2A9E5DE5"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verificará la continuidad eléctrica del sistema. </w:t>
            </w:r>
          </w:p>
          <w:p w14:paraId="1884DC35"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realizará conexión con la punta pararrayos. </w:t>
            </w:r>
          </w:p>
          <w:p w14:paraId="3C0091B4"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realizará conexión con el sistema de tierras. </w:t>
            </w:r>
          </w:p>
          <w:p w14:paraId="7CE285EC"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inspeccionará la correcta sujeción del sistema. </w:t>
            </w:r>
          </w:p>
          <w:p w14:paraId="19389F48"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realizarán pruebas de continuidad. </w:t>
            </w:r>
          </w:p>
          <w:p w14:paraId="2C433A0A"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efectuarán ajustes necesarios. </w:t>
            </w:r>
          </w:p>
          <w:p w14:paraId="2A1663E8"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Se realizará limpieza del área de trabajo. </w:t>
            </w:r>
          </w:p>
          <w:p w14:paraId="38037FB1"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79467CEB" w14:textId="77777777" w:rsidR="004F71F9" w:rsidRPr="008F0FAE" w:rsidRDefault="004F71F9">
            <w:pPr>
              <w:numPr>
                <w:ilvl w:val="0"/>
                <w:numId w:val="301"/>
              </w:numPr>
              <w:rPr>
                <w:rFonts w:ascii="Noto Sans" w:hAnsi="Noto Sans" w:cs="Noto Sans"/>
                <w:b w:val="0"/>
              </w:rPr>
            </w:pPr>
            <w:r w:rsidRPr="008F0FAE">
              <w:rPr>
                <w:rFonts w:ascii="Noto Sans" w:hAnsi="Noto Sans" w:cs="Noto Sans"/>
                <w:b w:val="0"/>
              </w:rPr>
              <w:t xml:space="preserve">Cualquier defecto deberá ser corregido previo a la entrega. </w:t>
            </w:r>
          </w:p>
          <w:p w14:paraId="2033387C" w14:textId="77777777" w:rsidR="004F71F9" w:rsidRPr="008F0FAE" w:rsidRDefault="004F71F9" w:rsidP="00CF0AF6">
            <w:pPr>
              <w:rPr>
                <w:rFonts w:ascii="Noto Sans" w:hAnsi="Noto Sans" w:cs="Noto Sans"/>
                <w:b w:val="0"/>
              </w:rPr>
            </w:pPr>
            <w:r w:rsidRPr="008F0FAE">
              <w:rPr>
                <w:rFonts w:ascii="Noto Sans" w:hAnsi="Noto Sans" w:cs="Noto Sans"/>
                <w:b w:val="0"/>
              </w:rPr>
              <w:pict w14:anchorId="3FE09C06">
                <v:rect id="_x0000_i2530" style="width:0;height:1.5pt" o:hralign="center" o:hrstd="t" o:hr="t" fillcolor="#a0a0a0" stroked="f"/>
              </w:pict>
            </w:r>
          </w:p>
          <w:p w14:paraId="680AC34A"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FF2CA57"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cable de cobre desnudo trenzado (28 hilos).</w:t>
            </w:r>
            <w:r w:rsidRPr="008F0FAE">
              <w:rPr>
                <w:rFonts w:ascii="Noto Sans" w:hAnsi="Noto Sans" w:cs="Noto Sans"/>
                <w:b w:val="0"/>
              </w:rPr>
              <w:br/>
              <w:t>b) Suministro de abrazaderas de cobre.</w:t>
            </w:r>
            <w:r w:rsidRPr="008F0FAE">
              <w:rPr>
                <w:rFonts w:ascii="Noto Sans" w:hAnsi="Noto Sans" w:cs="Noto Sans"/>
                <w:b w:val="0"/>
              </w:rPr>
              <w:br/>
              <w:t>c) Instalación del bajante.</w:t>
            </w:r>
            <w:r w:rsidRPr="008F0FAE">
              <w:rPr>
                <w:rFonts w:ascii="Noto Sans" w:hAnsi="Noto Sans" w:cs="Noto Sans"/>
                <w:b w:val="0"/>
              </w:rPr>
              <w:br/>
              <w:t>d) Soldaduras exotérmicas tipo CADWELD.</w:t>
            </w:r>
            <w:r w:rsidRPr="008F0FAE">
              <w:rPr>
                <w:rFonts w:ascii="Noto Sans" w:hAnsi="Noto Sans" w:cs="Noto Sans"/>
                <w:b w:val="0"/>
              </w:rPr>
              <w:br/>
              <w:t>e) Conexiones eléctricas.</w:t>
            </w:r>
            <w:r w:rsidRPr="008F0FAE">
              <w:rPr>
                <w:rFonts w:ascii="Noto Sans" w:hAnsi="Noto Sans" w:cs="Noto Sans"/>
                <w:b w:val="0"/>
              </w:rPr>
              <w:br/>
              <w:t>f) Materiales auxiliares.</w:t>
            </w:r>
            <w:r w:rsidRPr="008F0FAE">
              <w:rPr>
                <w:rFonts w:ascii="Noto Sans" w:hAnsi="Noto Sans" w:cs="Noto Sans"/>
                <w:b w:val="0"/>
              </w:rPr>
              <w:br/>
              <w:t>g) Mano de obra especializada.</w:t>
            </w:r>
            <w:r w:rsidRPr="008F0FAE">
              <w:rPr>
                <w:rFonts w:ascii="Noto Sans" w:hAnsi="Noto Sans" w:cs="Noto Sans"/>
                <w:b w:val="0"/>
              </w:rPr>
              <w:br/>
            </w:r>
            <w:r w:rsidRPr="008F0FAE">
              <w:rPr>
                <w:rFonts w:ascii="Noto Sans" w:hAnsi="Noto Sans" w:cs="Noto Sans"/>
                <w:b w:val="0"/>
              </w:rPr>
              <w:lastRenderedPageBreak/>
              <w:t>h) Herramienta y equipo necesario.</w:t>
            </w:r>
            <w:r w:rsidRPr="008F0FAE">
              <w:rPr>
                <w:rFonts w:ascii="Noto Sans" w:hAnsi="Noto Sans" w:cs="Noto Sans"/>
                <w:b w:val="0"/>
              </w:rPr>
              <w:br/>
              <w:t>i) Acarreos y maniobras.</w:t>
            </w:r>
            <w:r w:rsidRPr="008F0FAE">
              <w:rPr>
                <w:rFonts w:ascii="Noto Sans" w:hAnsi="Noto Sans" w:cs="Noto Sans"/>
                <w:b w:val="0"/>
              </w:rPr>
              <w:br/>
              <w:t>j) Desperdicios.</w:t>
            </w:r>
            <w:r w:rsidRPr="008F0FAE">
              <w:rPr>
                <w:rFonts w:ascii="Noto Sans" w:hAnsi="Noto Sans" w:cs="Noto Sans"/>
                <w:b w:val="0"/>
              </w:rPr>
              <w:br/>
              <w:t>k) Pruebas de continuidad.</w:t>
            </w:r>
            <w:r w:rsidRPr="008F0FAE">
              <w:rPr>
                <w:rFonts w:ascii="Noto Sans" w:hAnsi="Noto Sans" w:cs="Noto Sans"/>
                <w:b w:val="0"/>
              </w:rPr>
              <w:br/>
              <w:t>l) Limpieza final.</w:t>
            </w:r>
            <w:r w:rsidRPr="008F0FAE">
              <w:rPr>
                <w:rFonts w:ascii="Noto Sans" w:hAnsi="Noto Sans" w:cs="Noto Sans"/>
                <w:b w:val="0"/>
              </w:rPr>
              <w:br/>
              <w:t>m) Señalización y medidas de seguridad.</w:t>
            </w:r>
          </w:p>
          <w:p w14:paraId="2049715B" w14:textId="77777777" w:rsidR="004F71F9" w:rsidRPr="008F0FAE" w:rsidRDefault="004F71F9" w:rsidP="00CF0AF6">
            <w:pPr>
              <w:ind w:left="708"/>
              <w:rPr>
                <w:rFonts w:ascii="Noto Sans" w:hAnsi="Noto Sans" w:cs="Noto Sans"/>
                <w:b w:val="0"/>
              </w:rPr>
            </w:pPr>
          </w:p>
        </w:tc>
      </w:tr>
      <w:tr w:rsidR="004F71F9" w:rsidRPr="008F0FAE" w14:paraId="45C8A78A" w14:textId="77777777" w:rsidTr="001F17B9">
        <w:tc>
          <w:tcPr>
            <w:tcW w:w="8505" w:type="dxa"/>
          </w:tcPr>
          <w:p w14:paraId="3EE0812E"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metro lineal (ml) de bajante suministrado, instalado, fijado, conectado y probado, conforme a las especificaciones del proyecto y aprobado por la supervisión.</w:t>
            </w:r>
          </w:p>
        </w:tc>
      </w:tr>
    </w:tbl>
    <w:p w14:paraId="3DD02D34"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8505" w:type="dxa"/>
        <w:tblInd w:w="279" w:type="dxa"/>
        <w:tblLayout w:type="fixed"/>
        <w:tblLook w:val="04A0" w:firstRow="1" w:lastRow="0" w:firstColumn="1" w:lastColumn="0" w:noHBand="0" w:noVBand="1"/>
      </w:tblPr>
      <w:tblGrid>
        <w:gridCol w:w="8505"/>
      </w:tblGrid>
      <w:tr w:rsidR="004F71F9" w:rsidRPr="008F0FAE" w14:paraId="4D878DCC" w14:textId="77777777" w:rsidTr="001F17B9">
        <w:tc>
          <w:tcPr>
            <w:tcW w:w="8505" w:type="dxa"/>
            <w:shd w:val="clear" w:color="auto" w:fill="660033"/>
          </w:tcPr>
          <w:p w14:paraId="7662F615" w14:textId="77777777" w:rsidR="004F71F9" w:rsidRPr="008F0FAE" w:rsidRDefault="004F71F9" w:rsidP="00CF0AF6">
            <w:pPr>
              <w:widowControl w:val="0"/>
              <w:jc w:val="center"/>
              <w:rPr>
                <w:rFonts w:ascii="Noto Sans" w:hAnsi="Noto Sans" w:cs="Noto Sans"/>
                <w:b w:val="0"/>
                <w:lang w:eastAsia="es-MX"/>
              </w:rPr>
            </w:pPr>
            <w:r w:rsidRPr="008F0FAE">
              <w:rPr>
                <w:rFonts w:ascii="Noto Sans" w:hAnsi="Noto Sans" w:cs="Noto Sans"/>
                <w:b w:val="0"/>
                <w:lang w:eastAsia="es-MX"/>
              </w:rPr>
              <w:t>CONCEPTO STF.10</w:t>
            </w:r>
          </w:p>
        </w:tc>
      </w:tr>
      <w:tr w:rsidR="004F71F9" w:rsidRPr="008F0FAE" w14:paraId="110F5393" w14:textId="77777777" w:rsidTr="001F17B9">
        <w:tc>
          <w:tcPr>
            <w:tcW w:w="8505" w:type="dxa"/>
          </w:tcPr>
          <w:p w14:paraId="6457A2D9"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CONCEPTO:      Suministro y aplicación de soldadura exotérmica en uniones de cable de cobre calibre 2/0 en "XA", "TA" para malla de tierra física, utilizando soldadura adecuada según conexión, incluye: molde de grafito necesario para su correcta aplicación, materiales, herramienta, mano de obra, equipo y todo lo necesario para su correcta aplicación.</w:t>
            </w:r>
          </w:p>
        </w:tc>
      </w:tr>
      <w:tr w:rsidR="004F71F9" w:rsidRPr="008F0FAE" w14:paraId="40B186AB" w14:textId="77777777" w:rsidTr="001F17B9">
        <w:tc>
          <w:tcPr>
            <w:tcW w:w="8505" w:type="dxa"/>
          </w:tcPr>
          <w:p w14:paraId="1405E1BB"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w:t>
            </w:r>
            <w:r w:rsidRPr="008F0FAE">
              <w:rPr>
                <w:rFonts w:ascii="Noto Sans" w:hAnsi="Noto Sans" w:cs="Noto Sans"/>
                <w:b w:val="0"/>
                <w:lang w:eastAsia="es-MX"/>
              </w:rPr>
              <w:t>Pieza (pza.)</w:t>
            </w:r>
          </w:p>
        </w:tc>
      </w:tr>
      <w:tr w:rsidR="004F71F9" w:rsidRPr="008F0FAE" w14:paraId="4FD6883C" w14:textId="77777777" w:rsidTr="001F17B9">
        <w:tc>
          <w:tcPr>
            <w:tcW w:w="8505" w:type="dxa"/>
          </w:tcPr>
          <w:p w14:paraId="75882FC0" w14:textId="77777777" w:rsidR="004F71F9" w:rsidRPr="008F0FAE" w:rsidRDefault="004F71F9" w:rsidP="00CF0AF6">
            <w:pPr>
              <w:widowControl w:val="0"/>
              <w:spacing w:line="276" w:lineRule="auto"/>
              <w:jc w:val="both"/>
              <w:rPr>
                <w:rFonts w:ascii="Noto Sans" w:hAnsi="Noto Sans" w:cs="Noto Sans"/>
                <w:b w:val="0"/>
              </w:rPr>
            </w:pPr>
            <w:r w:rsidRPr="008F0FAE">
              <w:rPr>
                <w:rFonts w:ascii="Noto Sans" w:hAnsi="Noto Sans" w:cs="Noto Sans"/>
                <w:b w:val="0"/>
                <w:lang w:eastAsia="es-MX"/>
              </w:rPr>
              <w:t>DESCRIPCIÓN:</w:t>
            </w:r>
            <w:r w:rsidRPr="008F0FAE">
              <w:rPr>
                <w:rFonts w:ascii="Noto Sans" w:hAnsi="Noto Sans" w:cs="Noto Sans"/>
                <w:b w:val="0"/>
              </w:rPr>
              <w:t xml:space="preserve"> Se realizará la ejecución de uniones permanentes mediante soldadura exotérmica entre conductores de cobre calibre 2/0 AWG, en configuraciones tipo “XA” (cruce) y “TA” (derivación), para conformación de malla de tierra física.</w:t>
            </w:r>
          </w:p>
          <w:p w14:paraId="049CCC98" w14:textId="77777777" w:rsidR="004F71F9" w:rsidRPr="008F0FAE" w:rsidRDefault="004F71F9" w:rsidP="00CF0AF6">
            <w:pPr>
              <w:widowControl w:val="0"/>
              <w:spacing w:line="276" w:lineRule="auto"/>
              <w:jc w:val="both"/>
              <w:rPr>
                <w:rFonts w:ascii="Noto Sans" w:hAnsi="Noto Sans" w:cs="Noto Sans"/>
                <w:b w:val="0"/>
              </w:rPr>
            </w:pPr>
            <w:r w:rsidRPr="008F0FAE">
              <w:rPr>
                <w:rFonts w:ascii="Noto Sans" w:hAnsi="Noto Sans" w:cs="Noto Sans"/>
                <w:b w:val="0"/>
              </w:rPr>
              <w:t>El proceso garantiza una conexión molecular de baja resistencia eléctrica, alta conductividad y resistencia mecánica, asegurando continuidad del sistema de tierras y larga vida útil, conforme a las especificaciones del proyecto y normatividad vigente.</w:t>
            </w:r>
          </w:p>
          <w:p w14:paraId="0E618FCE"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56D9FF80" w14:textId="77777777" w:rsidTr="001F17B9">
        <w:tc>
          <w:tcPr>
            <w:tcW w:w="8505" w:type="dxa"/>
          </w:tcPr>
          <w:p w14:paraId="74353AB0"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39196A6C"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de uniones, tipo de conexión requerida y condiciones de los conductores.</w:t>
            </w:r>
          </w:p>
          <w:p w14:paraId="1F148E13" w14:textId="77777777" w:rsidR="004F71F9" w:rsidRPr="008F0FAE" w:rsidRDefault="004F71F9" w:rsidP="00CF0AF6">
            <w:pPr>
              <w:rPr>
                <w:rFonts w:ascii="Noto Sans" w:hAnsi="Noto Sans" w:cs="Noto Sans"/>
                <w:b w:val="0"/>
              </w:rPr>
            </w:pPr>
            <w:r w:rsidRPr="008F0FAE">
              <w:rPr>
                <w:rFonts w:ascii="Noto Sans" w:hAnsi="Noto Sans" w:cs="Noto Sans"/>
                <w:b w:val="0"/>
              </w:rPr>
              <w:t>A continuación, se describe la metodología de ejecución:</w:t>
            </w:r>
          </w:p>
          <w:p w14:paraId="729B2466"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realizará la inspección de conductores y materiales. </w:t>
            </w:r>
          </w:p>
          <w:p w14:paraId="44D0516B"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verificará que no presenten óxido, suciedad o contaminantes. </w:t>
            </w:r>
          </w:p>
          <w:p w14:paraId="06D05329"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seleccionará el molde de grafito adecuado (XA o TA). </w:t>
            </w:r>
          </w:p>
          <w:p w14:paraId="011304D8"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limpiarán los conductores en la zona de unión. </w:t>
            </w:r>
          </w:p>
          <w:p w14:paraId="51AD87BE"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colocará el molde asegurando su correcto cierre. </w:t>
            </w:r>
          </w:p>
          <w:p w14:paraId="093D637D"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colocará la carga exotérmica correspondiente. </w:t>
            </w:r>
          </w:p>
          <w:p w14:paraId="131E5ABA"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ejecutará la ignición del material. </w:t>
            </w:r>
          </w:p>
          <w:p w14:paraId="0E8B3A69"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permitirá el enfriamiento del conjunto. </w:t>
            </w:r>
          </w:p>
          <w:p w14:paraId="0E4C8166"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retirará el molde de grafito. </w:t>
            </w:r>
          </w:p>
          <w:p w14:paraId="280CE2D3"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inspeccionará la calidad de la unión. </w:t>
            </w:r>
          </w:p>
          <w:p w14:paraId="1166780B"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eliminarán rebabas o residuos. </w:t>
            </w:r>
          </w:p>
          <w:p w14:paraId="23180B19"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verificará la continuidad eléctrica. </w:t>
            </w:r>
          </w:p>
          <w:p w14:paraId="6C6E9466"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Se protegerá la unión si aplica. </w:t>
            </w:r>
          </w:p>
          <w:p w14:paraId="693FF07B"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lastRenderedPageBreak/>
              <w:t xml:space="preserve">Se realizará limpieza del área de trabajo. </w:t>
            </w:r>
          </w:p>
          <w:p w14:paraId="54F9A062"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078AB98E" w14:textId="77777777" w:rsidR="004F71F9" w:rsidRPr="008F0FAE" w:rsidRDefault="004F71F9">
            <w:pPr>
              <w:numPr>
                <w:ilvl w:val="0"/>
                <w:numId w:val="302"/>
              </w:numPr>
              <w:rPr>
                <w:rFonts w:ascii="Noto Sans" w:hAnsi="Noto Sans" w:cs="Noto Sans"/>
                <w:b w:val="0"/>
              </w:rPr>
            </w:pPr>
            <w:r w:rsidRPr="008F0FAE">
              <w:rPr>
                <w:rFonts w:ascii="Noto Sans" w:hAnsi="Noto Sans" w:cs="Noto Sans"/>
                <w:b w:val="0"/>
              </w:rPr>
              <w:t xml:space="preserve">Cualquier defecto deberá ser corregido previo a la entrega. </w:t>
            </w:r>
          </w:p>
          <w:p w14:paraId="6FFD29EA" w14:textId="77777777" w:rsidR="004F71F9" w:rsidRPr="008F0FAE" w:rsidRDefault="004F71F9" w:rsidP="00CF0AF6">
            <w:pPr>
              <w:rPr>
                <w:rFonts w:ascii="Noto Sans" w:hAnsi="Noto Sans" w:cs="Noto Sans"/>
                <w:b w:val="0"/>
              </w:rPr>
            </w:pPr>
            <w:r w:rsidRPr="008F0FAE">
              <w:rPr>
                <w:rFonts w:ascii="Noto Sans" w:hAnsi="Noto Sans" w:cs="Noto Sans"/>
                <w:b w:val="0"/>
              </w:rPr>
              <w:pict w14:anchorId="26CE6DD2">
                <v:rect id="_x0000_i2556" style="width:0;height:1.5pt" o:hralign="center" o:hrstd="t" o:hr="t" fillcolor="#a0a0a0" stroked="f"/>
              </w:pict>
            </w:r>
          </w:p>
          <w:p w14:paraId="5E3DF216"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097D2E68"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carga de soldadura exotérmica.</w:t>
            </w:r>
            <w:r w:rsidRPr="008F0FAE">
              <w:rPr>
                <w:rFonts w:ascii="Noto Sans" w:hAnsi="Noto Sans" w:cs="Noto Sans"/>
                <w:b w:val="0"/>
              </w:rPr>
              <w:br/>
              <w:t>b) Uso de molde de grafito (XA, TA según aplicación).</w:t>
            </w:r>
            <w:r w:rsidRPr="008F0FAE">
              <w:rPr>
                <w:rFonts w:ascii="Noto Sans" w:hAnsi="Noto Sans" w:cs="Noto Sans"/>
                <w:b w:val="0"/>
              </w:rPr>
              <w:br/>
              <w:t>c) Preparación de conductores.</w:t>
            </w:r>
            <w:r w:rsidRPr="008F0FAE">
              <w:rPr>
                <w:rFonts w:ascii="Noto Sans" w:hAnsi="Noto Sans" w:cs="Noto Sans"/>
                <w:b w:val="0"/>
              </w:rPr>
              <w:br/>
              <w:t>d) Ejecución de soldadura exotérmica.</w:t>
            </w:r>
            <w:r w:rsidRPr="008F0FAE">
              <w:rPr>
                <w:rFonts w:ascii="Noto Sans" w:hAnsi="Noto Sans" w:cs="Noto Sans"/>
                <w:b w:val="0"/>
              </w:rPr>
              <w:br/>
              <w:t>e) Materiales auxiliares.</w:t>
            </w:r>
            <w:r w:rsidRPr="008F0FAE">
              <w:rPr>
                <w:rFonts w:ascii="Noto Sans" w:hAnsi="Noto Sans" w:cs="Noto Sans"/>
                <w:b w:val="0"/>
              </w:rPr>
              <w:br/>
              <w:t>f) Mano de obra especializada.</w:t>
            </w:r>
            <w:r w:rsidRPr="008F0FAE">
              <w:rPr>
                <w:rFonts w:ascii="Noto Sans" w:hAnsi="Noto Sans" w:cs="Noto Sans"/>
                <w:b w:val="0"/>
              </w:rPr>
              <w:br/>
              <w:t>g) Herramienta y equipo necesario.</w:t>
            </w:r>
            <w:r w:rsidRPr="008F0FAE">
              <w:rPr>
                <w:rFonts w:ascii="Noto Sans" w:hAnsi="Noto Sans" w:cs="Noto Sans"/>
                <w:b w:val="0"/>
              </w:rPr>
              <w:br/>
              <w:t>h) Acarreos y maniobras.</w:t>
            </w:r>
            <w:r w:rsidRPr="008F0FAE">
              <w:rPr>
                <w:rFonts w:ascii="Noto Sans" w:hAnsi="Noto Sans" w:cs="Noto Sans"/>
                <w:b w:val="0"/>
              </w:rPr>
              <w:br/>
              <w:t>i) Desperdicios.</w:t>
            </w:r>
            <w:r w:rsidRPr="008F0FAE">
              <w:rPr>
                <w:rFonts w:ascii="Noto Sans" w:hAnsi="Noto Sans" w:cs="Noto Sans"/>
                <w:b w:val="0"/>
              </w:rPr>
              <w:br/>
              <w:t>j) Inspección de calidad de la unión.</w:t>
            </w:r>
            <w:r w:rsidRPr="008F0FAE">
              <w:rPr>
                <w:rFonts w:ascii="Noto Sans" w:hAnsi="Noto Sans" w:cs="Noto Sans"/>
                <w:b w:val="0"/>
              </w:rPr>
              <w:br/>
              <w:t>k) Limpieza final.</w:t>
            </w:r>
            <w:r w:rsidRPr="008F0FAE">
              <w:rPr>
                <w:rFonts w:ascii="Noto Sans" w:hAnsi="Noto Sans" w:cs="Noto Sans"/>
                <w:b w:val="0"/>
              </w:rPr>
              <w:br/>
              <w:t>l) Señalización y medidas de seguridad.</w:t>
            </w:r>
          </w:p>
          <w:p w14:paraId="2269FB4A" w14:textId="77777777" w:rsidR="004F71F9" w:rsidRPr="008F0FAE" w:rsidRDefault="004F71F9" w:rsidP="00CF0AF6">
            <w:pPr>
              <w:ind w:left="708"/>
              <w:rPr>
                <w:rFonts w:ascii="Noto Sans" w:hAnsi="Noto Sans" w:cs="Noto Sans"/>
                <w:b w:val="0"/>
              </w:rPr>
            </w:pPr>
          </w:p>
        </w:tc>
      </w:tr>
      <w:tr w:rsidR="004F71F9" w:rsidRPr="008F0FAE" w14:paraId="3884AB06" w14:textId="77777777" w:rsidTr="001F17B9">
        <w:tc>
          <w:tcPr>
            <w:tcW w:w="8505" w:type="dxa"/>
          </w:tcPr>
          <w:p w14:paraId="042BC57E"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unión ejecutada mediante soldadura exotérmica, terminada, inspeccionada y aprobada por la supervisión, conforme a las especificaciones del proyecto.</w:t>
            </w:r>
          </w:p>
          <w:p w14:paraId="1E442D25" w14:textId="77777777" w:rsidR="004F71F9" w:rsidRPr="008F0FAE" w:rsidRDefault="004F71F9" w:rsidP="00CF0AF6">
            <w:pPr>
              <w:ind w:right="-1"/>
              <w:jc w:val="both"/>
              <w:rPr>
                <w:rFonts w:ascii="Noto Sans" w:hAnsi="Noto Sans" w:cs="Noto Sans"/>
                <w:b w:val="0"/>
                <w:lang w:eastAsia="es-MX"/>
              </w:rPr>
            </w:pPr>
          </w:p>
        </w:tc>
      </w:tr>
    </w:tbl>
    <w:p w14:paraId="54A1E310" w14:textId="77777777" w:rsidR="004F71F9" w:rsidRPr="008F0FAE" w:rsidRDefault="004F71F9" w:rsidP="004F71F9">
      <w:pPr>
        <w:tabs>
          <w:tab w:val="left" w:pos="8505"/>
        </w:tabs>
        <w:ind w:right="142"/>
        <w:rPr>
          <w:rFonts w:ascii="Noto Sans" w:hAnsi="Noto Sans" w:cs="Noto Sans"/>
          <w:b w:val="0"/>
          <w:u w:val="single"/>
        </w:rPr>
      </w:pPr>
    </w:p>
    <w:p w14:paraId="6190CD81" w14:textId="77777777" w:rsidR="004F71F9" w:rsidRPr="008F0FAE" w:rsidRDefault="004F71F9" w:rsidP="004F71F9">
      <w:pPr>
        <w:tabs>
          <w:tab w:val="left" w:pos="8505"/>
        </w:tabs>
        <w:ind w:right="142"/>
        <w:rPr>
          <w:rFonts w:ascii="Noto Sans" w:hAnsi="Noto Sans" w:cs="Noto Sans"/>
          <w:b w:val="0"/>
          <w:u w:val="single"/>
        </w:rPr>
      </w:pPr>
    </w:p>
    <w:tbl>
      <w:tblPr>
        <w:tblStyle w:val="Tablaconcuadrcula1"/>
        <w:tblW w:w="9072" w:type="dxa"/>
        <w:tblInd w:w="279" w:type="dxa"/>
        <w:tblLayout w:type="fixed"/>
        <w:tblLook w:val="04A0" w:firstRow="1" w:lastRow="0" w:firstColumn="1" w:lastColumn="0" w:noHBand="0" w:noVBand="1"/>
      </w:tblPr>
      <w:tblGrid>
        <w:gridCol w:w="9072"/>
      </w:tblGrid>
      <w:tr w:rsidR="004F71F9" w:rsidRPr="008F0FAE" w14:paraId="32CA69A6" w14:textId="77777777" w:rsidTr="001F17B9">
        <w:tc>
          <w:tcPr>
            <w:tcW w:w="9072" w:type="dxa"/>
            <w:shd w:val="clear" w:color="auto" w:fill="660033"/>
          </w:tcPr>
          <w:p w14:paraId="0B28AEE6" w14:textId="77777777" w:rsidR="004F71F9" w:rsidRPr="008F0FAE" w:rsidRDefault="004F71F9" w:rsidP="00CF0AF6">
            <w:pPr>
              <w:widowControl w:val="0"/>
              <w:ind w:right="32"/>
              <w:jc w:val="center"/>
              <w:rPr>
                <w:rFonts w:ascii="Noto Sans" w:hAnsi="Noto Sans" w:cs="Noto Sans"/>
                <w:b w:val="0"/>
                <w:color w:val="FFFFFF"/>
                <w:lang w:eastAsia="es-MX"/>
              </w:rPr>
            </w:pPr>
            <w:r w:rsidRPr="008F0FAE">
              <w:rPr>
                <w:rFonts w:ascii="Noto Sans" w:hAnsi="Noto Sans" w:cs="Noto Sans"/>
                <w:b w:val="0"/>
                <w:color w:val="FFFFFF"/>
                <w:lang w:eastAsia="es-MX"/>
              </w:rPr>
              <w:t>CONCEPTO STF.11</w:t>
            </w:r>
          </w:p>
        </w:tc>
      </w:tr>
      <w:tr w:rsidR="004F71F9" w:rsidRPr="008F0FAE" w14:paraId="36F73595" w14:textId="77777777" w:rsidTr="001F17B9">
        <w:tc>
          <w:tcPr>
            <w:tcW w:w="9072" w:type="dxa"/>
          </w:tcPr>
          <w:p w14:paraId="1A43D2B5" w14:textId="77777777" w:rsidR="004F71F9" w:rsidRPr="008F0FAE" w:rsidRDefault="004F71F9" w:rsidP="00CF0AF6">
            <w:pPr>
              <w:widowControl w:val="0"/>
              <w:tabs>
                <w:tab w:val="left" w:pos="2246"/>
              </w:tabs>
              <w:spacing w:line="276" w:lineRule="auto"/>
              <w:jc w:val="both"/>
              <w:rPr>
                <w:rFonts w:ascii="Noto Sans" w:hAnsi="Noto Sans" w:cs="Noto Sans"/>
                <w:b w:val="0"/>
              </w:rPr>
            </w:pPr>
            <w:r w:rsidRPr="008F0FAE">
              <w:rPr>
                <w:rFonts w:ascii="Noto Sans" w:hAnsi="Noto Sans" w:cs="Noto Sans"/>
                <w:b w:val="0"/>
              </w:rPr>
              <w:t xml:space="preserve">CONCEPTO:     Suministro e instalación de colilla de cable de cobre desnudo calibre 2 </w:t>
            </w:r>
            <w:proofErr w:type="spellStart"/>
            <w:r w:rsidRPr="008F0FAE">
              <w:rPr>
                <w:rFonts w:ascii="Noto Sans" w:hAnsi="Noto Sans" w:cs="Noto Sans"/>
                <w:b w:val="0"/>
              </w:rPr>
              <w:t>awg</w:t>
            </w:r>
            <w:proofErr w:type="spellEnd"/>
            <w:r w:rsidRPr="008F0FAE">
              <w:rPr>
                <w:rFonts w:ascii="Noto Sans" w:hAnsi="Noto Sans" w:cs="Noto Sans"/>
                <w:b w:val="0"/>
              </w:rPr>
              <w:t xml:space="preserve"> con una longitud máxima de 2.5 </w:t>
            </w:r>
            <w:proofErr w:type="spellStart"/>
            <w:r w:rsidRPr="008F0FAE">
              <w:rPr>
                <w:rFonts w:ascii="Noto Sans" w:hAnsi="Noto Sans" w:cs="Noto Sans"/>
                <w:b w:val="0"/>
              </w:rPr>
              <w:t>mts</w:t>
            </w:r>
            <w:proofErr w:type="spellEnd"/>
            <w:r w:rsidRPr="008F0FAE">
              <w:rPr>
                <w:rFonts w:ascii="Noto Sans" w:hAnsi="Noto Sans" w:cs="Noto Sans"/>
                <w:b w:val="0"/>
              </w:rPr>
              <w:t xml:space="preserve"> para interconexión de equipos y tableros a malla de tierra, incluye: conector mecánico tipo "KA", soldadura tipo Cadwell cable a cable en "T", herramienta, mano de obra, equipo y todo lo necesario para su correcta instalación y funcionamiento.</w:t>
            </w:r>
          </w:p>
        </w:tc>
      </w:tr>
      <w:tr w:rsidR="004F71F9" w:rsidRPr="008F0FAE" w14:paraId="0359B7A8" w14:textId="77777777" w:rsidTr="001F17B9">
        <w:tc>
          <w:tcPr>
            <w:tcW w:w="9072" w:type="dxa"/>
          </w:tcPr>
          <w:p w14:paraId="44CF6813" w14:textId="77777777" w:rsidR="004F71F9" w:rsidRPr="008F0FAE" w:rsidRDefault="004F71F9" w:rsidP="00CF0AF6">
            <w:pPr>
              <w:widowControl w:val="0"/>
              <w:jc w:val="both"/>
              <w:rPr>
                <w:rFonts w:ascii="Noto Sans" w:hAnsi="Noto Sans" w:cs="Noto Sans"/>
                <w:b w:val="0"/>
                <w:lang w:eastAsia="es-MX"/>
              </w:rPr>
            </w:pPr>
            <w:r w:rsidRPr="008F0FAE">
              <w:rPr>
                <w:rFonts w:ascii="Noto Sans" w:hAnsi="Noto Sans" w:cs="Noto Sans"/>
                <w:b w:val="0"/>
                <w:lang w:eastAsia="es-MX"/>
              </w:rPr>
              <w:t>UNIDAD:</w:t>
            </w:r>
            <w:r w:rsidRPr="008F0FAE">
              <w:rPr>
                <w:rFonts w:ascii="Noto Sans" w:hAnsi="Noto Sans" w:cs="Noto Sans"/>
                <w:b w:val="0"/>
                <w:lang w:val="es-ES"/>
              </w:rPr>
              <w:t xml:space="preserve"> Pieza (pza.)</w:t>
            </w:r>
          </w:p>
          <w:p w14:paraId="63D87DA9" w14:textId="77777777" w:rsidR="004F71F9" w:rsidRPr="008F0FAE" w:rsidRDefault="004F71F9" w:rsidP="00CF0AF6">
            <w:pPr>
              <w:widowControl w:val="0"/>
              <w:jc w:val="both"/>
              <w:rPr>
                <w:rFonts w:ascii="Noto Sans" w:hAnsi="Noto Sans" w:cs="Noto Sans"/>
                <w:b w:val="0"/>
                <w:lang w:eastAsia="es-MX"/>
              </w:rPr>
            </w:pPr>
          </w:p>
        </w:tc>
      </w:tr>
      <w:tr w:rsidR="004F71F9" w:rsidRPr="008F0FAE" w14:paraId="3C966A91" w14:textId="77777777" w:rsidTr="001F17B9">
        <w:tc>
          <w:tcPr>
            <w:tcW w:w="9072" w:type="dxa"/>
          </w:tcPr>
          <w:p w14:paraId="23E753CB"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DESCRIPCIÓN:</w:t>
            </w:r>
            <w:r w:rsidRPr="008F0FAE">
              <w:rPr>
                <w:rFonts w:ascii="Noto Sans" w:hAnsi="Noto Sans" w:cs="Noto Sans"/>
                <w:b w:val="0"/>
              </w:rPr>
              <w:t xml:space="preserve"> </w:t>
            </w:r>
          </w:p>
          <w:p w14:paraId="7C864937"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Se realizará el suministro e instalación de conductor de cobre desnudo calibre 2 AWG tipo colilla, destinado a la interconexión de equipos eléctricos y tableros con el sistema de puesta a tierra (malla de tierra).</w:t>
            </w:r>
          </w:p>
          <w:p w14:paraId="46B3C535" w14:textId="77777777" w:rsidR="004F71F9" w:rsidRPr="008F0FAE" w:rsidRDefault="004F71F9" w:rsidP="00CF0AF6">
            <w:pPr>
              <w:widowControl w:val="0"/>
              <w:spacing w:line="276" w:lineRule="auto"/>
              <w:jc w:val="both"/>
              <w:rPr>
                <w:rFonts w:ascii="Noto Sans" w:hAnsi="Noto Sans" w:cs="Noto Sans"/>
                <w:b w:val="0"/>
                <w:lang w:eastAsia="es-MX"/>
              </w:rPr>
            </w:pPr>
            <w:r w:rsidRPr="008F0FAE">
              <w:rPr>
                <w:rFonts w:ascii="Noto Sans" w:hAnsi="Noto Sans" w:cs="Noto Sans"/>
                <w:b w:val="0"/>
                <w:lang w:eastAsia="es-MX"/>
              </w:rPr>
              <w:t>La conexión se realizará mediante conector mecánico tipo “KA” en el punto de equipo o tablero, y mediante soldadura exotérmica tipo CADWELD en configuración “T” hacia la malla de tierra, garantizando continuidad eléctrica, baja resistencia y alta confiabilidad del sistema.</w:t>
            </w:r>
          </w:p>
          <w:p w14:paraId="79A15067" w14:textId="77777777" w:rsidR="004F71F9" w:rsidRPr="008F0FAE" w:rsidRDefault="004F71F9" w:rsidP="00CF0AF6">
            <w:pPr>
              <w:widowControl w:val="0"/>
              <w:spacing w:line="276" w:lineRule="auto"/>
              <w:jc w:val="both"/>
              <w:rPr>
                <w:rFonts w:ascii="Noto Sans" w:hAnsi="Noto Sans" w:cs="Noto Sans"/>
                <w:b w:val="0"/>
                <w:lang w:eastAsia="es-MX"/>
              </w:rPr>
            </w:pPr>
          </w:p>
        </w:tc>
      </w:tr>
      <w:tr w:rsidR="004F71F9" w:rsidRPr="008F0FAE" w14:paraId="1C859AA2" w14:textId="77777777" w:rsidTr="001F17B9">
        <w:tc>
          <w:tcPr>
            <w:tcW w:w="9072" w:type="dxa"/>
          </w:tcPr>
          <w:p w14:paraId="71830CEC" w14:textId="77777777" w:rsidR="004F71F9" w:rsidRPr="008F0FAE" w:rsidRDefault="004F71F9" w:rsidP="00CF0AF6">
            <w:pPr>
              <w:rPr>
                <w:rFonts w:ascii="Noto Sans" w:hAnsi="Noto Sans" w:cs="Noto Sans"/>
                <w:b w:val="0"/>
              </w:rPr>
            </w:pPr>
            <w:r w:rsidRPr="008F0FAE">
              <w:rPr>
                <w:rFonts w:ascii="Noto Sans" w:hAnsi="Noto Sans" w:cs="Noto Sans"/>
                <w:b w:val="0"/>
              </w:rPr>
              <w:t>ALCANCES:</w:t>
            </w:r>
          </w:p>
          <w:p w14:paraId="4B93A82E" w14:textId="77777777" w:rsidR="004F71F9" w:rsidRPr="008F0FAE" w:rsidRDefault="004F71F9" w:rsidP="00CF0AF6">
            <w:pPr>
              <w:rPr>
                <w:rFonts w:ascii="Noto Sans" w:hAnsi="Noto Sans" w:cs="Noto Sans"/>
                <w:b w:val="0"/>
              </w:rPr>
            </w:pPr>
            <w:r w:rsidRPr="008F0FAE">
              <w:rPr>
                <w:rFonts w:ascii="Noto Sans" w:hAnsi="Noto Sans" w:cs="Noto Sans"/>
                <w:b w:val="0"/>
              </w:rPr>
              <w:t>Previo al inicio de los trabajos, el CONTRATISTA deberá verificar ubicación de los equipos, rutas de conexión y compatibilidad con el sistema de tierras.</w:t>
            </w:r>
          </w:p>
          <w:p w14:paraId="7AA7BCA8" w14:textId="77777777" w:rsidR="004F71F9" w:rsidRPr="008F0FAE" w:rsidRDefault="004F71F9" w:rsidP="00CF0AF6">
            <w:pPr>
              <w:rPr>
                <w:rFonts w:ascii="Noto Sans" w:hAnsi="Noto Sans" w:cs="Noto Sans"/>
                <w:b w:val="0"/>
              </w:rPr>
            </w:pPr>
            <w:r w:rsidRPr="008F0FAE">
              <w:rPr>
                <w:rFonts w:ascii="Noto Sans" w:hAnsi="Noto Sans" w:cs="Noto Sans"/>
                <w:b w:val="0"/>
              </w:rPr>
              <w:lastRenderedPageBreak/>
              <w:t>A continuación, se describe la metodología de ejecución:</w:t>
            </w:r>
          </w:p>
          <w:p w14:paraId="0FFD71F8"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realizará la inspección del cable y materiales. </w:t>
            </w:r>
          </w:p>
          <w:p w14:paraId="0909F12B"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verificará que no presenten daños. </w:t>
            </w:r>
          </w:p>
          <w:p w14:paraId="5D75A954"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realizará el trazo de la colilla conforme a proyecto. </w:t>
            </w:r>
          </w:p>
          <w:p w14:paraId="05EDE9E4"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cortará el cable a la longitud requerida (máx. 2.50 m). </w:t>
            </w:r>
          </w:p>
          <w:p w14:paraId="1332724C"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prepararán los extremos del conductor. </w:t>
            </w:r>
          </w:p>
          <w:p w14:paraId="1157965E"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instalará el conector mecánico tipo “KA” en equipo o tablero. </w:t>
            </w:r>
          </w:p>
          <w:p w14:paraId="683055EF"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realizará el apriete adecuado del conector. </w:t>
            </w:r>
          </w:p>
          <w:p w14:paraId="215D9E19"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preparará la unión hacia la malla de tierra. </w:t>
            </w:r>
          </w:p>
          <w:p w14:paraId="1F86EA9E"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ejecutará la soldadura exotérmica tipo CADWELD en “T”. </w:t>
            </w:r>
          </w:p>
          <w:p w14:paraId="15E37875"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verificará la calidad de la unión. </w:t>
            </w:r>
          </w:p>
          <w:p w14:paraId="5290D7CD"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comprobará la continuidad eléctrica del sistema. </w:t>
            </w:r>
          </w:p>
          <w:p w14:paraId="19B3AF43"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realizarán ajustes necesarios. </w:t>
            </w:r>
          </w:p>
          <w:p w14:paraId="1D576460"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Se efectuará limpieza del área de trabajo. </w:t>
            </w:r>
          </w:p>
          <w:p w14:paraId="3CB271D8"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El CONTRATISTA deberá cumplir con normas de seguridad vigentes. </w:t>
            </w:r>
          </w:p>
          <w:p w14:paraId="24C64370" w14:textId="77777777" w:rsidR="004F71F9" w:rsidRPr="008F0FAE" w:rsidRDefault="004F71F9">
            <w:pPr>
              <w:numPr>
                <w:ilvl w:val="0"/>
                <w:numId w:val="303"/>
              </w:numPr>
              <w:rPr>
                <w:rFonts w:ascii="Noto Sans" w:hAnsi="Noto Sans" w:cs="Noto Sans"/>
                <w:b w:val="0"/>
              </w:rPr>
            </w:pPr>
            <w:r w:rsidRPr="008F0FAE">
              <w:rPr>
                <w:rFonts w:ascii="Noto Sans" w:hAnsi="Noto Sans" w:cs="Noto Sans"/>
                <w:b w:val="0"/>
              </w:rPr>
              <w:t xml:space="preserve">Cualquier defecto deberá ser corregido previo a la entrega. </w:t>
            </w:r>
          </w:p>
          <w:p w14:paraId="6515DC9A" w14:textId="77777777" w:rsidR="004F71F9" w:rsidRPr="008F0FAE" w:rsidRDefault="004F71F9" w:rsidP="00CF0AF6">
            <w:pPr>
              <w:rPr>
                <w:rFonts w:ascii="Noto Sans" w:hAnsi="Noto Sans" w:cs="Noto Sans"/>
                <w:b w:val="0"/>
              </w:rPr>
            </w:pPr>
            <w:r w:rsidRPr="008F0FAE">
              <w:rPr>
                <w:rFonts w:ascii="Noto Sans" w:hAnsi="Noto Sans" w:cs="Noto Sans"/>
                <w:b w:val="0"/>
              </w:rPr>
              <w:pict w14:anchorId="5857CA62">
                <v:rect id="_x0000_i2590" style="width:0;height:1.5pt" o:hralign="center" o:hrstd="t" o:hr="t" fillcolor="#a0a0a0" stroked="f"/>
              </w:pict>
            </w:r>
          </w:p>
          <w:p w14:paraId="12BCF3A3" w14:textId="77777777" w:rsidR="004F71F9" w:rsidRPr="008F0FAE" w:rsidRDefault="004F71F9" w:rsidP="00CF0AF6">
            <w:pPr>
              <w:rPr>
                <w:rFonts w:ascii="Noto Sans" w:hAnsi="Noto Sans" w:cs="Noto Sans"/>
                <w:b w:val="0"/>
              </w:rPr>
            </w:pPr>
            <w:r w:rsidRPr="008F0FAE">
              <w:rPr>
                <w:rFonts w:ascii="Noto Sans" w:hAnsi="Noto Sans" w:cs="Noto Sans"/>
                <w:b w:val="0"/>
              </w:rPr>
              <w:t>CARGOS INCLUIDOS EN EL PRECIO UNITARIO:</w:t>
            </w:r>
          </w:p>
          <w:p w14:paraId="75DB7912" w14:textId="77777777" w:rsidR="004F71F9" w:rsidRPr="008F0FAE" w:rsidRDefault="004F71F9" w:rsidP="00CF0AF6">
            <w:pPr>
              <w:rPr>
                <w:rFonts w:ascii="Noto Sans" w:hAnsi="Noto Sans" w:cs="Noto Sans"/>
                <w:b w:val="0"/>
              </w:rPr>
            </w:pPr>
            <w:r w:rsidRPr="008F0FAE">
              <w:rPr>
                <w:rFonts w:ascii="Noto Sans" w:hAnsi="Noto Sans" w:cs="Noto Sans"/>
                <w:b w:val="0"/>
              </w:rPr>
              <w:t>a) Suministro de cable de cobre desnudo calibre 2 AWG.</w:t>
            </w:r>
            <w:r w:rsidRPr="008F0FAE">
              <w:rPr>
                <w:rFonts w:ascii="Noto Sans" w:hAnsi="Noto Sans" w:cs="Noto Sans"/>
                <w:b w:val="0"/>
              </w:rPr>
              <w:br/>
              <w:t>b) Conector mecánico tipo “KA”.</w:t>
            </w:r>
            <w:r w:rsidRPr="008F0FAE">
              <w:rPr>
                <w:rFonts w:ascii="Noto Sans" w:hAnsi="Noto Sans" w:cs="Noto Sans"/>
                <w:b w:val="0"/>
              </w:rPr>
              <w:br/>
              <w:t>c) Soldadura exotérmica tipo CADWELD.</w:t>
            </w:r>
            <w:r w:rsidRPr="008F0FAE">
              <w:rPr>
                <w:rFonts w:ascii="Noto Sans" w:hAnsi="Noto Sans" w:cs="Noto Sans"/>
                <w:b w:val="0"/>
              </w:rPr>
              <w:br/>
              <w:t>d) Corte y preparación del conductor.</w:t>
            </w:r>
            <w:r w:rsidRPr="008F0FAE">
              <w:rPr>
                <w:rFonts w:ascii="Noto Sans" w:hAnsi="Noto Sans" w:cs="Noto Sans"/>
                <w:b w:val="0"/>
              </w:rPr>
              <w:br/>
              <w:t>e) Instalación de colilla.</w:t>
            </w:r>
            <w:r w:rsidRPr="008F0FAE">
              <w:rPr>
                <w:rFonts w:ascii="Noto Sans" w:hAnsi="Noto Sans" w:cs="Noto Sans"/>
                <w:b w:val="0"/>
              </w:rPr>
              <w:br/>
              <w:t>f) Conexiones eléctricas.</w:t>
            </w:r>
            <w:r w:rsidRPr="008F0FAE">
              <w:rPr>
                <w:rFonts w:ascii="Noto Sans" w:hAnsi="Noto Sans" w:cs="Noto Sans"/>
                <w:b w:val="0"/>
              </w:rPr>
              <w:br/>
              <w:t>g) Materiales auxiliares.</w:t>
            </w:r>
            <w:r w:rsidRPr="008F0FAE">
              <w:rPr>
                <w:rFonts w:ascii="Noto Sans" w:hAnsi="Noto Sans" w:cs="Noto Sans"/>
                <w:b w:val="0"/>
              </w:rPr>
              <w:br/>
              <w:t>h) Mano de obra especializada.</w:t>
            </w:r>
            <w:r w:rsidRPr="008F0FAE">
              <w:rPr>
                <w:rFonts w:ascii="Noto Sans" w:hAnsi="Noto Sans" w:cs="Noto Sans"/>
                <w:b w:val="0"/>
              </w:rPr>
              <w:br/>
              <w:t>i) Herramienta y equipo necesario.</w:t>
            </w:r>
            <w:r w:rsidRPr="008F0FAE">
              <w:rPr>
                <w:rFonts w:ascii="Noto Sans" w:hAnsi="Noto Sans" w:cs="Noto Sans"/>
                <w:b w:val="0"/>
              </w:rPr>
              <w:br/>
              <w:t>j) Acarreos y maniobras.</w:t>
            </w:r>
            <w:r w:rsidRPr="008F0FAE">
              <w:rPr>
                <w:rFonts w:ascii="Noto Sans" w:hAnsi="Noto Sans" w:cs="Noto Sans"/>
                <w:b w:val="0"/>
              </w:rPr>
              <w:br/>
              <w:t>k) Desperdicios.</w:t>
            </w:r>
            <w:r w:rsidRPr="008F0FAE">
              <w:rPr>
                <w:rFonts w:ascii="Noto Sans" w:hAnsi="Noto Sans" w:cs="Noto Sans"/>
                <w:b w:val="0"/>
              </w:rPr>
              <w:br/>
              <w:t>l) Pruebas de continuidad.</w:t>
            </w:r>
            <w:r w:rsidRPr="008F0FAE">
              <w:rPr>
                <w:rFonts w:ascii="Noto Sans" w:hAnsi="Noto Sans" w:cs="Noto Sans"/>
                <w:b w:val="0"/>
              </w:rPr>
              <w:br/>
              <w:t>m) Limpieza final.</w:t>
            </w:r>
            <w:r w:rsidRPr="008F0FAE">
              <w:rPr>
                <w:rFonts w:ascii="Noto Sans" w:hAnsi="Noto Sans" w:cs="Noto Sans"/>
                <w:b w:val="0"/>
              </w:rPr>
              <w:br/>
              <w:t>n) Señalización y medidas de seguridad.</w:t>
            </w:r>
          </w:p>
          <w:p w14:paraId="7FC0A4F7" w14:textId="77777777" w:rsidR="004F71F9" w:rsidRPr="008F0FAE" w:rsidRDefault="004F71F9" w:rsidP="00CF0AF6">
            <w:pPr>
              <w:ind w:left="708"/>
              <w:rPr>
                <w:rFonts w:ascii="Noto Sans" w:hAnsi="Noto Sans" w:cs="Noto Sans"/>
                <w:b w:val="0"/>
              </w:rPr>
            </w:pPr>
          </w:p>
        </w:tc>
      </w:tr>
      <w:tr w:rsidR="004F71F9" w:rsidRPr="008F0FAE" w14:paraId="641F0E75" w14:textId="77777777" w:rsidTr="001F17B9">
        <w:tc>
          <w:tcPr>
            <w:tcW w:w="9072" w:type="dxa"/>
          </w:tcPr>
          <w:p w14:paraId="4C89F8EA" w14:textId="77777777" w:rsidR="004F71F9" w:rsidRPr="008F0FAE" w:rsidRDefault="004F71F9" w:rsidP="00CF0AF6">
            <w:pPr>
              <w:ind w:right="-1"/>
              <w:jc w:val="both"/>
              <w:rPr>
                <w:rFonts w:ascii="Noto Sans" w:hAnsi="Noto Sans" w:cs="Noto Sans"/>
                <w:b w:val="0"/>
                <w:lang w:eastAsia="es-MX"/>
              </w:rPr>
            </w:pPr>
            <w:r w:rsidRPr="008F0FAE">
              <w:rPr>
                <w:rFonts w:ascii="Noto Sans" w:hAnsi="Noto Sans" w:cs="Noto Sans"/>
                <w:b w:val="0"/>
                <w:lang w:eastAsia="es-MX"/>
              </w:rPr>
              <w:lastRenderedPageBreak/>
              <w:t>MEDICIÓN Y FORMA DE PAGO: La unidad de medición será por pieza (pza.) de colilla suministrada, instalada, conectada, soldada, probada y en operación, conforme a las especificaciones del proyecto y aprobada por la supervisión.</w:t>
            </w:r>
          </w:p>
        </w:tc>
      </w:tr>
    </w:tbl>
    <w:p w14:paraId="167A9C76" w14:textId="77777777" w:rsidR="004F71F9" w:rsidRPr="008F0FAE" w:rsidRDefault="004F71F9" w:rsidP="004F71F9">
      <w:pPr>
        <w:tabs>
          <w:tab w:val="left" w:pos="8505"/>
        </w:tabs>
        <w:ind w:right="142"/>
        <w:rPr>
          <w:rFonts w:ascii="Noto Sans" w:hAnsi="Noto Sans" w:cs="Noto Sans"/>
          <w:b w:val="0"/>
          <w:u w:val="single"/>
        </w:rPr>
      </w:pPr>
    </w:p>
    <w:p w14:paraId="78D11B4D" w14:textId="77777777" w:rsidR="004F71F9" w:rsidRPr="008F0FAE" w:rsidRDefault="004F71F9" w:rsidP="004F71F9">
      <w:pPr>
        <w:tabs>
          <w:tab w:val="left" w:pos="8505"/>
        </w:tabs>
        <w:ind w:right="142"/>
        <w:rPr>
          <w:rFonts w:ascii="Noto Sans" w:hAnsi="Noto Sans" w:cs="Noto Sans"/>
          <w:b w:val="0"/>
          <w:u w:val="single"/>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35042C5D" w14:textId="77777777" w:rsidTr="00CF0AF6">
        <w:tc>
          <w:tcPr>
            <w:tcW w:w="8788" w:type="dxa"/>
            <w:tcBorders>
              <w:top w:val="single" w:sz="4" w:space="0" w:color="auto"/>
              <w:left w:val="single" w:sz="4" w:space="0" w:color="auto"/>
              <w:bottom w:val="single" w:sz="4" w:space="0" w:color="auto"/>
            </w:tcBorders>
            <w:shd w:val="clear" w:color="auto" w:fill="660033"/>
          </w:tcPr>
          <w:p w14:paraId="58830282"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t xml:space="preserve">CONCEPTO No. </w:t>
            </w:r>
            <w:r>
              <w:rPr>
                <w:rFonts w:ascii="Montserrat" w:hAnsi="Montserrat"/>
              </w:rPr>
              <w:t>MOB-1.1</w:t>
            </w:r>
          </w:p>
        </w:tc>
      </w:tr>
      <w:tr w:rsidR="001F17B9" w:rsidRPr="00E23A97" w14:paraId="755EA978" w14:textId="77777777" w:rsidTr="00CF0AF6">
        <w:trPr>
          <w:trHeight w:val="70"/>
        </w:trPr>
        <w:tc>
          <w:tcPr>
            <w:tcW w:w="8788" w:type="dxa"/>
            <w:tcBorders>
              <w:bottom w:val="single" w:sz="4" w:space="0" w:color="auto"/>
            </w:tcBorders>
          </w:tcPr>
          <w:p w14:paraId="7C26BE47" w14:textId="77777777" w:rsidR="001F17B9" w:rsidRPr="00E23A97" w:rsidRDefault="001F17B9" w:rsidP="00CF0AF6">
            <w:pPr>
              <w:tabs>
                <w:tab w:val="left" w:pos="284"/>
              </w:tabs>
              <w:ind w:right="618"/>
              <w:jc w:val="both"/>
              <w:rPr>
                <w:rFonts w:ascii="Montserrat" w:hAnsi="Montserrat"/>
                <w:bCs/>
                <w:lang w:val="es-ES"/>
              </w:rPr>
            </w:pPr>
            <w:r w:rsidRPr="00E23A97">
              <w:rPr>
                <w:rFonts w:ascii="Montserrat" w:hAnsi="Montserrat"/>
                <w:bCs/>
              </w:rPr>
              <w:t>CONCEPTO:</w:t>
            </w:r>
            <w:r w:rsidRPr="00E23A97">
              <w:rPr>
                <w:rFonts w:ascii="Montserrat" w:hAnsi="Montserrat"/>
                <w:bCs/>
                <w:lang w:val="es-ES"/>
              </w:rPr>
              <w:t xml:space="preserve"> </w:t>
            </w:r>
            <w:r w:rsidRPr="00BA0B89">
              <w:rPr>
                <w:rFonts w:ascii="Montserrat" w:hAnsi="Montserrat"/>
                <w:b w:val="0"/>
              </w:rPr>
              <w:t xml:space="preserve">Suministro e instalación de silla Teramo modelo A448N, </w:t>
            </w:r>
            <w:proofErr w:type="spellStart"/>
            <w:r w:rsidRPr="00BA0B89">
              <w:rPr>
                <w:rFonts w:ascii="Montserrat" w:hAnsi="Montserrat"/>
                <w:b w:val="0"/>
              </w:rPr>
              <w:t>linea</w:t>
            </w:r>
            <w:proofErr w:type="spellEnd"/>
            <w:r w:rsidRPr="00BA0B89">
              <w:rPr>
                <w:rFonts w:ascii="Montserrat" w:hAnsi="Montserrat"/>
                <w:b w:val="0"/>
              </w:rPr>
              <w:t xml:space="preserve"> Italia color negro, con respaldo de malla flexible en color negro y transpirable, equipada con ajuste lumbar independiente, mecanismo </w:t>
            </w:r>
            <w:proofErr w:type="spellStart"/>
            <w:r w:rsidRPr="00BA0B89">
              <w:rPr>
                <w:rFonts w:ascii="Montserrat" w:hAnsi="Montserrat"/>
                <w:b w:val="0"/>
              </w:rPr>
              <w:t>Syncro</w:t>
            </w:r>
            <w:proofErr w:type="spellEnd"/>
            <w:r w:rsidRPr="00BA0B89">
              <w:rPr>
                <w:rFonts w:ascii="Montserrat" w:hAnsi="Montserrat"/>
                <w:b w:val="0"/>
              </w:rPr>
              <w:t xml:space="preserve"> y brazos ajustables, ajuste neumático de altura, base con rodaje de PU 60mm para alfombra y piso</w:t>
            </w:r>
            <w:r w:rsidRPr="00BA0B89">
              <w:rPr>
                <w:rFonts w:ascii="Noto Sans" w:hAnsi="Noto Sans" w:cs="Noto Sans"/>
                <w:b w:val="0"/>
                <w:bCs/>
                <w:sz w:val="18"/>
                <w:szCs w:val="18"/>
              </w:rPr>
              <w:t>.</w:t>
            </w:r>
          </w:p>
        </w:tc>
      </w:tr>
      <w:tr w:rsidR="001F17B9" w:rsidRPr="00E23A97" w14:paraId="2CFD63EE" w14:textId="77777777" w:rsidTr="00CF0AF6">
        <w:tc>
          <w:tcPr>
            <w:tcW w:w="8788" w:type="dxa"/>
            <w:tcBorders>
              <w:top w:val="single" w:sz="4" w:space="0" w:color="auto"/>
              <w:bottom w:val="single" w:sz="4" w:space="0" w:color="auto"/>
            </w:tcBorders>
          </w:tcPr>
          <w:p w14:paraId="4B984E37"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lastRenderedPageBreak/>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5DA915EF" w14:textId="77777777" w:rsidTr="00CF0AF6">
        <w:tc>
          <w:tcPr>
            <w:tcW w:w="8788" w:type="dxa"/>
            <w:tcBorders>
              <w:top w:val="single" w:sz="4" w:space="0" w:color="auto"/>
              <w:bottom w:val="single" w:sz="4" w:space="0" w:color="auto"/>
            </w:tcBorders>
          </w:tcPr>
          <w:p w14:paraId="0FEF7409"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BA0B89">
              <w:rPr>
                <w:rFonts w:ascii="Montserrat" w:hAnsi="Montserrat"/>
                <w:b w:val="0"/>
              </w:rPr>
              <w:t xml:space="preserve">Suministro e instalación de silla Teramo modelo A448N, </w:t>
            </w:r>
            <w:proofErr w:type="spellStart"/>
            <w:r w:rsidRPr="00BA0B89">
              <w:rPr>
                <w:rFonts w:ascii="Montserrat" w:hAnsi="Montserrat"/>
                <w:b w:val="0"/>
              </w:rPr>
              <w:t>linea</w:t>
            </w:r>
            <w:proofErr w:type="spellEnd"/>
            <w:r w:rsidRPr="00BA0B89">
              <w:rPr>
                <w:rFonts w:ascii="Montserrat" w:hAnsi="Montserrat"/>
                <w:b w:val="0"/>
              </w:rPr>
              <w:t xml:space="preserve"> Italia color negro, con respaldo de malla flexible en color negro y transpirable, equipada con ajuste lumbar independiente, mecanismo </w:t>
            </w:r>
            <w:proofErr w:type="spellStart"/>
            <w:r w:rsidRPr="00BA0B89">
              <w:rPr>
                <w:rFonts w:ascii="Montserrat" w:hAnsi="Montserrat"/>
                <w:b w:val="0"/>
              </w:rPr>
              <w:t>Syncro</w:t>
            </w:r>
            <w:proofErr w:type="spellEnd"/>
            <w:r w:rsidRPr="00BA0B89">
              <w:rPr>
                <w:rFonts w:ascii="Montserrat" w:hAnsi="Montserrat"/>
                <w:b w:val="0"/>
              </w:rPr>
              <w:t xml:space="preserve"> y brazos ajustables, ajuste neumático de altura, base con rodaje de PU 60mm para alfombra y piso</w:t>
            </w:r>
            <w:r w:rsidRPr="00BA0B89">
              <w:rPr>
                <w:rFonts w:ascii="Noto Sans" w:hAnsi="Noto Sans" w:cs="Noto Sans"/>
                <w:b w:val="0"/>
                <w:bCs/>
                <w:sz w:val="18"/>
                <w:szCs w:val="18"/>
              </w:rPr>
              <w:t>.</w:t>
            </w:r>
          </w:p>
          <w:p w14:paraId="70433730" w14:textId="77777777" w:rsidR="001F17B9" w:rsidRPr="00E23A97" w:rsidRDefault="001F17B9" w:rsidP="00CF0AF6">
            <w:pPr>
              <w:tabs>
                <w:tab w:val="left" w:pos="284"/>
              </w:tabs>
              <w:ind w:right="618"/>
              <w:rPr>
                <w:rFonts w:ascii="Montserrat" w:hAnsi="Montserrat"/>
                <w:bCs/>
              </w:rPr>
            </w:pPr>
          </w:p>
        </w:tc>
      </w:tr>
      <w:tr w:rsidR="001F17B9" w:rsidRPr="00E23A97" w14:paraId="6DCFEE03" w14:textId="77777777" w:rsidTr="00CF0AF6">
        <w:trPr>
          <w:trHeight w:val="94"/>
        </w:trPr>
        <w:tc>
          <w:tcPr>
            <w:tcW w:w="8788" w:type="dxa"/>
            <w:tcBorders>
              <w:top w:val="single" w:sz="4" w:space="0" w:color="auto"/>
              <w:bottom w:val="single" w:sz="4" w:space="0" w:color="auto"/>
            </w:tcBorders>
          </w:tcPr>
          <w:p w14:paraId="3ABB6870"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42A258C5" w14:textId="77777777" w:rsidR="001F17B9" w:rsidRDefault="001F17B9">
            <w:pPr>
              <w:numPr>
                <w:ilvl w:val="0"/>
                <w:numId w:val="315"/>
              </w:numPr>
              <w:tabs>
                <w:tab w:val="left" w:pos="284"/>
              </w:tabs>
              <w:ind w:right="618"/>
              <w:jc w:val="both"/>
              <w:rPr>
                <w:rFonts w:ascii="Montserrat" w:hAnsi="Montserrat"/>
                <w:b w:val="0"/>
              </w:rPr>
            </w:pPr>
            <w:r w:rsidRPr="00D3481B">
              <w:rPr>
                <w:rFonts w:ascii="Montserrat" w:hAnsi="Montserrat"/>
                <w:b w:val="0"/>
              </w:rPr>
              <w:t xml:space="preserve">Suministro </w:t>
            </w:r>
            <w:r>
              <w:rPr>
                <w:rFonts w:ascii="Montserrat" w:hAnsi="Montserrat"/>
                <w:b w:val="0"/>
              </w:rPr>
              <w:t xml:space="preserve">y colocación </w:t>
            </w:r>
            <w:r w:rsidRPr="00D3481B">
              <w:rPr>
                <w:rFonts w:ascii="Montserrat" w:hAnsi="Montserrat"/>
                <w:b w:val="0"/>
              </w:rPr>
              <w:t xml:space="preserve">de </w:t>
            </w:r>
            <w:r w:rsidRPr="00BA0B89">
              <w:rPr>
                <w:rFonts w:ascii="Montserrat" w:hAnsi="Montserrat"/>
                <w:b w:val="0"/>
              </w:rPr>
              <w:t>silla Teramo modelo A448N, línea Italia color negro</w:t>
            </w:r>
            <w:r>
              <w:rPr>
                <w:rFonts w:ascii="Montserrat" w:hAnsi="Montserrat"/>
                <w:b w:val="0"/>
              </w:rPr>
              <w:t xml:space="preserve">. </w:t>
            </w:r>
          </w:p>
          <w:p w14:paraId="69344D5D" w14:textId="77777777" w:rsidR="001F17B9" w:rsidRDefault="001F17B9">
            <w:pPr>
              <w:numPr>
                <w:ilvl w:val="0"/>
                <w:numId w:val="315"/>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1688D3C9" w14:textId="77777777" w:rsidR="001F17B9" w:rsidRDefault="001F17B9">
            <w:pPr>
              <w:numPr>
                <w:ilvl w:val="0"/>
                <w:numId w:val="315"/>
              </w:numPr>
              <w:tabs>
                <w:tab w:val="left" w:pos="284"/>
              </w:tabs>
              <w:ind w:right="618"/>
              <w:jc w:val="both"/>
              <w:rPr>
                <w:rFonts w:ascii="Montserrat" w:hAnsi="Montserrat"/>
                <w:b w:val="0"/>
              </w:rPr>
            </w:pPr>
            <w:r w:rsidRPr="00D3481B">
              <w:rPr>
                <w:rFonts w:ascii="Montserrat" w:hAnsi="Montserrat"/>
                <w:b w:val="0"/>
              </w:rPr>
              <w:t xml:space="preserve">Maniobras de carga, descarga, acarreo y acomodo del colchón dentro del área de trabajo, utilizando los cuidados necesarios para evitar daños, deformaciones o contaminación del producto. </w:t>
            </w:r>
          </w:p>
          <w:p w14:paraId="1A31882F" w14:textId="77777777" w:rsidR="001F17B9" w:rsidRDefault="001F17B9">
            <w:pPr>
              <w:numPr>
                <w:ilvl w:val="0"/>
                <w:numId w:val="315"/>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79423575" w14:textId="77777777" w:rsidR="001F17B9" w:rsidRDefault="001F17B9">
            <w:pPr>
              <w:numPr>
                <w:ilvl w:val="0"/>
                <w:numId w:val="315"/>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7C09C728" w14:textId="77777777" w:rsidR="001F17B9" w:rsidRDefault="001F17B9">
            <w:pPr>
              <w:numPr>
                <w:ilvl w:val="0"/>
                <w:numId w:val="315"/>
              </w:numPr>
              <w:tabs>
                <w:tab w:val="left" w:pos="284"/>
              </w:tabs>
              <w:ind w:right="618"/>
              <w:jc w:val="both"/>
              <w:rPr>
                <w:rFonts w:ascii="Montserrat" w:hAnsi="Montserrat"/>
                <w:b w:val="0"/>
              </w:rPr>
            </w:pPr>
            <w:r w:rsidRPr="00D3481B">
              <w:rPr>
                <w:rFonts w:ascii="Montserrat" w:hAnsi="Montserrat"/>
                <w:b w:val="0"/>
              </w:rPr>
              <w:t xml:space="preserve">Retiro y disposición de empaques, envolturas y materiales sobrantes derivados del suministro e instalación. </w:t>
            </w:r>
          </w:p>
          <w:p w14:paraId="1E2A3AE6" w14:textId="77777777" w:rsidR="001F17B9" w:rsidRDefault="001F17B9">
            <w:pPr>
              <w:numPr>
                <w:ilvl w:val="0"/>
                <w:numId w:val="315"/>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55225CA6" w14:textId="77777777" w:rsidR="001F17B9" w:rsidRPr="00D3481B" w:rsidRDefault="001F17B9">
            <w:pPr>
              <w:numPr>
                <w:ilvl w:val="0"/>
                <w:numId w:val="315"/>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22493701" w14:textId="77777777" w:rsidR="001F17B9" w:rsidRPr="00E23A97" w:rsidRDefault="001F17B9" w:rsidP="00CF0AF6">
            <w:pPr>
              <w:tabs>
                <w:tab w:val="left" w:pos="284"/>
              </w:tabs>
              <w:ind w:right="618"/>
              <w:jc w:val="both"/>
              <w:rPr>
                <w:rFonts w:ascii="Montserrat" w:hAnsi="Montserrat"/>
              </w:rPr>
            </w:pPr>
          </w:p>
        </w:tc>
      </w:tr>
      <w:tr w:rsidR="001F17B9" w:rsidRPr="00E23A97" w14:paraId="39F96019" w14:textId="77777777" w:rsidTr="00CF0AF6">
        <w:tc>
          <w:tcPr>
            <w:tcW w:w="8788" w:type="dxa"/>
            <w:tcBorders>
              <w:top w:val="single" w:sz="4" w:space="0" w:color="auto"/>
              <w:bottom w:val="single" w:sz="4" w:space="0" w:color="auto"/>
            </w:tcBorders>
            <w:vAlign w:val="center"/>
          </w:tcPr>
          <w:p w14:paraId="5CEAE253"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2EE85FAC" w14:textId="77777777" w:rsidR="001F17B9" w:rsidRDefault="001F17B9" w:rsidP="001F17B9"/>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75045504" w14:textId="77777777" w:rsidTr="00CF0AF6">
        <w:tc>
          <w:tcPr>
            <w:tcW w:w="8788" w:type="dxa"/>
            <w:tcBorders>
              <w:top w:val="single" w:sz="4" w:space="0" w:color="auto"/>
              <w:left w:val="single" w:sz="4" w:space="0" w:color="auto"/>
              <w:bottom w:val="single" w:sz="4" w:space="0" w:color="auto"/>
            </w:tcBorders>
            <w:shd w:val="clear" w:color="auto" w:fill="660033"/>
          </w:tcPr>
          <w:p w14:paraId="23AB12FE"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t xml:space="preserve">CONCEPTO No. </w:t>
            </w:r>
            <w:r>
              <w:rPr>
                <w:rFonts w:ascii="Montserrat" w:hAnsi="Montserrat"/>
              </w:rPr>
              <w:t>MOB-2.1</w:t>
            </w:r>
          </w:p>
        </w:tc>
      </w:tr>
      <w:tr w:rsidR="001F17B9" w:rsidRPr="00E23A97" w14:paraId="6E8A7817" w14:textId="77777777" w:rsidTr="00CF0AF6">
        <w:trPr>
          <w:trHeight w:val="70"/>
        </w:trPr>
        <w:tc>
          <w:tcPr>
            <w:tcW w:w="8788" w:type="dxa"/>
            <w:tcBorders>
              <w:bottom w:val="single" w:sz="4" w:space="0" w:color="auto"/>
            </w:tcBorders>
          </w:tcPr>
          <w:p w14:paraId="423E63E1" w14:textId="77777777" w:rsidR="001F17B9" w:rsidRPr="00E23A97" w:rsidRDefault="001F17B9" w:rsidP="00CF0AF6">
            <w:pPr>
              <w:tabs>
                <w:tab w:val="left" w:pos="284"/>
              </w:tabs>
              <w:ind w:right="618"/>
              <w:jc w:val="both"/>
              <w:rPr>
                <w:rFonts w:ascii="Montserrat" w:hAnsi="Montserrat"/>
                <w:bCs/>
                <w:lang w:val="es-ES"/>
              </w:rPr>
            </w:pPr>
            <w:r w:rsidRPr="00E23A97">
              <w:rPr>
                <w:rFonts w:ascii="Montserrat" w:hAnsi="Montserrat"/>
                <w:bCs/>
              </w:rPr>
              <w:t>CONCEPTO:</w:t>
            </w:r>
            <w:r w:rsidRPr="00E23A97">
              <w:rPr>
                <w:rFonts w:ascii="Montserrat" w:hAnsi="Montserrat"/>
                <w:bCs/>
                <w:lang w:val="es-ES"/>
              </w:rPr>
              <w:t xml:space="preserve"> </w:t>
            </w:r>
            <w:r w:rsidRPr="00F35DF6">
              <w:rPr>
                <w:rFonts w:ascii="Montserrat" w:hAnsi="Montserrat"/>
                <w:b w:val="0"/>
              </w:rPr>
              <w:t xml:space="preserve">Suministro e instalación de silla Merino modelo A441N, Línea Italia en acabado tapizado en </w:t>
            </w:r>
            <w:proofErr w:type="spellStart"/>
            <w:r w:rsidRPr="00F35DF6">
              <w:rPr>
                <w:rFonts w:ascii="Montserrat" w:hAnsi="Montserrat"/>
                <w:b w:val="0"/>
              </w:rPr>
              <w:t>Veg</w:t>
            </w:r>
            <w:proofErr w:type="spellEnd"/>
            <w:r w:rsidRPr="00F35DF6">
              <w:rPr>
                <w:rFonts w:ascii="Montserrat" w:hAnsi="Montserrat"/>
                <w:b w:val="0"/>
              </w:rPr>
              <w:t xml:space="preserve">-Leather color negro, con respaldo alto y mecanismo de </w:t>
            </w:r>
            <w:proofErr w:type="spellStart"/>
            <w:r w:rsidRPr="00F35DF6">
              <w:rPr>
                <w:rFonts w:ascii="Montserrat" w:hAnsi="Montserrat"/>
                <w:b w:val="0"/>
              </w:rPr>
              <w:t>reclinamiento</w:t>
            </w:r>
            <w:proofErr w:type="spellEnd"/>
            <w:r w:rsidRPr="00F35DF6">
              <w:rPr>
                <w:rFonts w:ascii="Montserrat" w:hAnsi="Montserrat"/>
                <w:b w:val="0"/>
              </w:rPr>
              <w:t xml:space="preserve">, descansabrazos fijos cromados con </w:t>
            </w:r>
            <w:proofErr w:type="spellStart"/>
            <w:r w:rsidRPr="00F35DF6">
              <w:rPr>
                <w:rFonts w:ascii="Montserrat" w:hAnsi="Montserrat"/>
                <w:b w:val="0"/>
              </w:rPr>
              <w:t>pad</w:t>
            </w:r>
            <w:proofErr w:type="spellEnd"/>
            <w:r w:rsidRPr="00F35DF6">
              <w:rPr>
                <w:rFonts w:ascii="Montserrat" w:hAnsi="Montserrat"/>
                <w:b w:val="0"/>
              </w:rPr>
              <w:t xml:space="preserve"> blando tapizado, Rodaje de 50mm con cubierta metálica para alfombra y piso.</w:t>
            </w:r>
          </w:p>
        </w:tc>
      </w:tr>
      <w:tr w:rsidR="001F17B9" w:rsidRPr="00E23A97" w14:paraId="6D580D47" w14:textId="77777777" w:rsidTr="00CF0AF6">
        <w:tc>
          <w:tcPr>
            <w:tcW w:w="8788" w:type="dxa"/>
            <w:tcBorders>
              <w:top w:val="single" w:sz="4" w:space="0" w:color="auto"/>
              <w:bottom w:val="single" w:sz="4" w:space="0" w:color="auto"/>
            </w:tcBorders>
          </w:tcPr>
          <w:p w14:paraId="512E03E3"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273DF6C1" w14:textId="77777777" w:rsidTr="00CF0AF6">
        <w:tc>
          <w:tcPr>
            <w:tcW w:w="8788" w:type="dxa"/>
            <w:tcBorders>
              <w:top w:val="single" w:sz="4" w:space="0" w:color="auto"/>
              <w:bottom w:val="single" w:sz="4" w:space="0" w:color="auto"/>
            </w:tcBorders>
          </w:tcPr>
          <w:p w14:paraId="6602599F"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F35DF6">
              <w:rPr>
                <w:rFonts w:ascii="Montserrat" w:hAnsi="Montserrat"/>
                <w:b w:val="0"/>
              </w:rPr>
              <w:t xml:space="preserve">Suministro e instalación de silla Merino modelo A441N, Línea Italia en acabado tapizado en </w:t>
            </w:r>
            <w:proofErr w:type="spellStart"/>
            <w:r w:rsidRPr="00F35DF6">
              <w:rPr>
                <w:rFonts w:ascii="Montserrat" w:hAnsi="Montserrat"/>
                <w:b w:val="0"/>
              </w:rPr>
              <w:t>Veg</w:t>
            </w:r>
            <w:proofErr w:type="spellEnd"/>
            <w:r w:rsidRPr="00F35DF6">
              <w:rPr>
                <w:rFonts w:ascii="Montserrat" w:hAnsi="Montserrat"/>
                <w:b w:val="0"/>
              </w:rPr>
              <w:t xml:space="preserve">-Leather color negro, con respaldo alto y mecanismo de </w:t>
            </w:r>
            <w:proofErr w:type="spellStart"/>
            <w:r w:rsidRPr="00F35DF6">
              <w:rPr>
                <w:rFonts w:ascii="Montserrat" w:hAnsi="Montserrat"/>
                <w:b w:val="0"/>
              </w:rPr>
              <w:t>reclinamiento</w:t>
            </w:r>
            <w:proofErr w:type="spellEnd"/>
            <w:r w:rsidRPr="00F35DF6">
              <w:rPr>
                <w:rFonts w:ascii="Montserrat" w:hAnsi="Montserrat"/>
                <w:b w:val="0"/>
              </w:rPr>
              <w:t xml:space="preserve">, descansabrazos fijos cromados con </w:t>
            </w:r>
            <w:proofErr w:type="spellStart"/>
            <w:r w:rsidRPr="00F35DF6">
              <w:rPr>
                <w:rFonts w:ascii="Montserrat" w:hAnsi="Montserrat"/>
                <w:b w:val="0"/>
              </w:rPr>
              <w:t>pad</w:t>
            </w:r>
            <w:proofErr w:type="spellEnd"/>
            <w:r w:rsidRPr="00F35DF6">
              <w:rPr>
                <w:rFonts w:ascii="Montserrat" w:hAnsi="Montserrat"/>
                <w:b w:val="0"/>
              </w:rPr>
              <w:t xml:space="preserve"> blando tapizado, Rodaje de 50mm con cubierta metálica para alfombra y piso.</w:t>
            </w:r>
          </w:p>
          <w:p w14:paraId="03351A48" w14:textId="77777777" w:rsidR="001F17B9" w:rsidRPr="00E23A97" w:rsidRDefault="001F17B9" w:rsidP="00CF0AF6">
            <w:pPr>
              <w:tabs>
                <w:tab w:val="left" w:pos="284"/>
              </w:tabs>
              <w:ind w:right="618"/>
              <w:rPr>
                <w:rFonts w:ascii="Montserrat" w:hAnsi="Montserrat"/>
                <w:bCs/>
              </w:rPr>
            </w:pPr>
          </w:p>
        </w:tc>
      </w:tr>
      <w:tr w:rsidR="001F17B9" w:rsidRPr="00E23A97" w14:paraId="38956041" w14:textId="77777777" w:rsidTr="00CF0AF6">
        <w:trPr>
          <w:trHeight w:val="94"/>
        </w:trPr>
        <w:tc>
          <w:tcPr>
            <w:tcW w:w="8788" w:type="dxa"/>
            <w:tcBorders>
              <w:top w:val="single" w:sz="4" w:space="0" w:color="auto"/>
              <w:bottom w:val="single" w:sz="4" w:space="0" w:color="auto"/>
            </w:tcBorders>
          </w:tcPr>
          <w:p w14:paraId="0F2FFF3E"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3F5FAFAF" w14:textId="77777777" w:rsidR="001F17B9" w:rsidRDefault="001F17B9">
            <w:pPr>
              <w:numPr>
                <w:ilvl w:val="0"/>
                <w:numId w:val="316"/>
              </w:numPr>
              <w:tabs>
                <w:tab w:val="left" w:pos="284"/>
              </w:tabs>
              <w:ind w:right="618"/>
              <w:jc w:val="both"/>
              <w:rPr>
                <w:rFonts w:ascii="Montserrat" w:hAnsi="Montserrat"/>
                <w:b w:val="0"/>
              </w:rPr>
            </w:pPr>
            <w:r w:rsidRPr="00D3481B">
              <w:rPr>
                <w:rFonts w:ascii="Montserrat" w:hAnsi="Montserrat"/>
                <w:b w:val="0"/>
              </w:rPr>
              <w:t xml:space="preserve">Suministro </w:t>
            </w:r>
            <w:r>
              <w:rPr>
                <w:rFonts w:ascii="Montserrat" w:hAnsi="Montserrat"/>
                <w:b w:val="0"/>
              </w:rPr>
              <w:t xml:space="preserve">y colocación </w:t>
            </w:r>
            <w:r w:rsidRPr="00D3481B">
              <w:rPr>
                <w:rFonts w:ascii="Montserrat" w:hAnsi="Montserrat"/>
                <w:b w:val="0"/>
              </w:rPr>
              <w:t xml:space="preserve">de </w:t>
            </w:r>
            <w:r w:rsidRPr="00F35DF6">
              <w:rPr>
                <w:rFonts w:ascii="Montserrat" w:hAnsi="Montserrat"/>
                <w:b w:val="0"/>
              </w:rPr>
              <w:t>silla Merino modelo A441N</w:t>
            </w:r>
            <w:r w:rsidRPr="00BA0B89">
              <w:rPr>
                <w:rFonts w:ascii="Montserrat" w:hAnsi="Montserrat"/>
                <w:b w:val="0"/>
              </w:rPr>
              <w:t>, línea Italia color negro</w:t>
            </w:r>
            <w:r>
              <w:rPr>
                <w:rFonts w:ascii="Montserrat" w:hAnsi="Montserrat"/>
                <w:b w:val="0"/>
              </w:rPr>
              <w:t xml:space="preserve">. </w:t>
            </w:r>
          </w:p>
          <w:p w14:paraId="54E3B553" w14:textId="77777777" w:rsidR="001F17B9" w:rsidRDefault="001F17B9">
            <w:pPr>
              <w:numPr>
                <w:ilvl w:val="0"/>
                <w:numId w:val="316"/>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3EB00872" w14:textId="77777777" w:rsidR="001F17B9" w:rsidRDefault="001F17B9">
            <w:pPr>
              <w:numPr>
                <w:ilvl w:val="0"/>
                <w:numId w:val="316"/>
              </w:numPr>
              <w:tabs>
                <w:tab w:val="left" w:pos="284"/>
              </w:tabs>
              <w:ind w:right="618"/>
              <w:jc w:val="both"/>
              <w:rPr>
                <w:rFonts w:ascii="Montserrat" w:hAnsi="Montserrat"/>
                <w:b w:val="0"/>
              </w:rPr>
            </w:pPr>
            <w:r w:rsidRPr="00D3481B">
              <w:rPr>
                <w:rFonts w:ascii="Montserrat" w:hAnsi="Montserrat"/>
                <w:b w:val="0"/>
              </w:rPr>
              <w:lastRenderedPageBreak/>
              <w:t xml:space="preserve">Maniobras de carga, descarga, acarreo y acomodo del colchón dentro del área de trabajo, utilizando los cuidados necesarios para evitar daños, deformaciones o contaminación del producto. </w:t>
            </w:r>
          </w:p>
          <w:p w14:paraId="0240C859" w14:textId="77777777" w:rsidR="001F17B9" w:rsidRDefault="001F17B9">
            <w:pPr>
              <w:numPr>
                <w:ilvl w:val="0"/>
                <w:numId w:val="316"/>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0A52A406" w14:textId="77777777" w:rsidR="001F17B9" w:rsidRDefault="001F17B9">
            <w:pPr>
              <w:numPr>
                <w:ilvl w:val="0"/>
                <w:numId w:val="316"/>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1F6B3BAC" w14:textId="77777777" w:rsidR="001F17B9" w:rsidRDefault="001F17B9">
            <w:pPr>
              <w:numPr>
                <w:ilvl w:val="0"/>
                <w:numId w:val="316"/>
              </w:numPr>
              <w:tabs>
                <w:tab w:val="left" w:pos="284"/>
              </w:tabs>
              <w:ind w:right="618"/>
              <w:jc w:val="both"/>
              <w:rPr>
                <w:rFonts w:ascii="Montserrat" w:hAnsi="Montserrat"/>
                <w:b w:val="0"/>
              </w:rPr>
            </w:pPr>
            <w:r w:rsidRPr="00D3481B">
              <w:rPr>
                <w:rFonts w:ascii="Montserrat" w:hAnsi="Montserrat"/>
                <w:b w:val="0"/>
              </w:rPr>
              <w:t xml:space="preserve">Retiro y disposición de empaques, envolturas y materiales sobrantes derivados del suministro e instalación. </w:t>
            </w:r>
          </w:p>
          <w:p w14:paraId="6FDCF683" w14:textId="77777777" w:rsidR="001F17B9" w:rsidRDefault="001F17B9">
            <w:pPr>
              <w:numPr>
                <w:ilvl w:val="0"/>
                <w:numId w:val="316"/>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0AE9E3A9" w14:textId="77777777" w:rsidR="001F17B9" w:rsidRPr="00D3481B" w:rsidRDefault="001F17B9">
            <w:pPr>
              <w:numPr>
                <w:ilvl w:val="0"/>
                <w:numId w:val="316"/>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49CF8104" w14:textId="77777777" w:rsidR="001F17B9" w:rsidRPr="00E23A97" w:rsidRDefault="001F17B9" w:rsidP="00CF0AF6">
            <w:pPr>
              <w:tabs>
                <w:tab w:val="left" w:pos="284"/>
              </w:tabs>
              <w:ind w:right="618"/>
              <w:jc w:val="both"/>
              <w:rPr>
                <w:rFonts w:ascii="Montserrat" w:hAnsi="Montserrat"/>
              </w:rPr>
            </w:pPr>
          </w:p>
        </w:tc>
      </w:tr>
      <w:tr w:rsidR="001F17B9" w:rsidRPr="00E23A97" w14:paraId="1EE31179" w14:textId="77777777" w:rsidTr="00CF0AF6">
        <w:tc>
          <w:tcPr>
            <w:tcW w:w="8788" w:type="dxa"/>
            <w:tcBorders>
              <w:top w:val="single" w:sz="4" w:space="0" w:color="auto"/>
              <w:bottom w:val="single" w:sz="4" w:space="0" w:color="auto"/>
            </w:tcBorders>
            <w:vAlign w:val="center"/>
          </w:tcPr>
          <w:p w14:paraId="559A635F"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lastRenderedPageBreak/>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08222042" w14:textId="77777777" w:rsidR="001F17B9" w:rsidRDefault="001F17B9" w:rsidP="001F17B9"/>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419E0983" w14:textId="77777777" w:rsidTr="00CF0AF6">
        <w:tc>
          <w:tcPr>
            <w:tcW w:w="8788" w:type="dxa"/>
            <w:tcBorders>
              <w:top w:val="single" w:sz="4" w:space="0" w:color="auto"/>
              <w:left w:val="single" w:sz="4" w:space="0" w:color="auto"/>
              <w:bottom w:val="single" w:sz="4" w:space="0" w:color="auto"/>
            </w:tcBorders>
            <w:shd w:val="clear" w:color="auto" w:fill="660033"/>
          </w:tcPr>
          <w:p w14:paraId="203C3A87"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t xml:space="preserve">CONCEPTO No. </w:t>
            </w:r>
            <w:r>
              <w:rPr>
                <w:rFonts w:ascii="Montserrat" w:hAnsi="Montserrat"/>
              </w:rPr>
              <w:t>MOB-2.2</w:t>
            </w:r>
          </w:p>
        </w:tc>
      </w:tr>
      <w:tr w:rsidR="001F17B9" w:rsidRPr="00E23A97" w14:paraId="2E81C92E" w14:textId="77777777" w:rsidTr="00CF0AF6">
        <w:trPr>
          <w:trHeight w:val="70"/>
        </w:trPr>
        <w:tc>
          <w:tcPr>
            <w:tcW w:w="8788" w:type="dxa"/>
            <w:tcBorders>
              <w:bottom w:val="single" w:sz="4" w:space="0" w:color="auto"/>
            </w:tcBorders>
          </w:tcPr>
          <w:p w14:paraId="66DFB078" w14:textId="77777777" w:rsidR="001F17B9" w:rsidRPr="00E23A97" w:rsidRDefault="001F17B9" w:rsidP="00CF0AF6">
            <w:pPr>
              <w:tabs>
                <w:tab w:val="left" w:pos="284"/>
              </w:tabs>
              <w:ind w:right="618"/>
              <w:jc w:val="both"/>
              <w:rPr>
                <w:rFonts w:ascii="Montserrat" w:hAnsi="Montserrat"/>
                <w:bCs/>
                <w:lang w:val="es-ES"/>
              </w:rPr>
            </w:pPr>
            <w:r w:rsidRPr="00E23A97">
              <w:rPr>
                <w:rFonts w:ascii="Montserrat" w:hAnsi="Montserrat"/>
                <w:bCs/>
              </w:rPr>
              <w:t>CONCEPTO:</w:t>
            </w:r>
            <w:r w:rsidRPr="00E23A97">
              <w:rPr>
                <w:rFonts w:ascii="Montserrat" w:hAnsi="Montserrat"/>
                <w:bCs/>
                <w:lang w:val="es-ES"/>
              </w:rPr>
              <w:t xml:space="preserve"> </w:t>
            </w:r>
            <w:r w:rsidRPr="00F35DF6">
              <w:rPr>
                <w:rFonts w:ascii="Montserrat" w:hAnsi="Montserrat"/>
                <w:b w:val="0"/>
              </w:rPr>
              <w:t>Suministro e instalación de mesa de conferencia Modelo 1141, Colección Anzio, Marca Línea Italia, configuración modular de gran escala de 350x120x75cm con patas de tambor robustas (oculta cables) con cubierta Fabricada en melamina termo fusionada con un sistema de herrajes ocultos para mantener la continuidad visual (28mm Esp), en acabado texturizado Nogal y estructura en negro</w:t>
            </w:r>
          </w:p>
        </w:tc>
      </w:tr>
      <w:tr w:rsidR="001F17B9" w:rsidRPr="00E23A97" w14:paraId="2B0D3290" w14:textId="77777777" w:rsidTr="00CF0AF6">
        <w:tc>
          <w:tcPr>
            <w:tcW w:w="8788" w:type="dxa"/>
            <w:tcBorders>
              <w:top w:val="single" w:sz="4" w:space="0" w:color="auto"/>
              <w:bottom w:val="single" w:sz="4" w:space="0" w:color="auto"/>
            </w:tcBorders>
          </w:tcPr>
          <w:p w14:paraId="440FBE88"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3CE85217" w14:textId="77777777" w:rsidTr="00CF0AF6">
        <w:tc>
          <w:tcPr>
            <w:tcW w:w="8788" w:type="dxa"/>
            <w:tcBorders>
              <w:top w:val="single" w:sz="4" w:space="0" w:color="auto"/>
              <w:bottom w:val="single" w:sz="4" w:space="0" w:color="auto"/>
            </w:tcBorders>
          </w:tcPr>
          <w:p w14:paraId="345978E8"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F35DF6">
              <w:rPr>
                <w:rFonts w:ascii="Montserrat" w:hAnsi="Montserrat"/>
                <w:b w:val="0"/>
              </w:rPr>
              <w:t>Suministro e instalación de mesa de conferencia Modelo 1141, Colección Anzio, Marca Línea Italia, configuración modular de gran escala de 350x120x75cm con patas de tambor robustas (oculta cables) con cubierta Fabricada en melamina termo fusionada con un sistema de herrajes ocultos para mantener la continuidad visual (28mm Esp), en acabado texturizado Nogal y estructura en negro.</w:t>
            </w:r>
          </w:p>
          <w:p w14:paraId="678037C4" w14:textId="77777777" w:rsidR="001F17B9" w:rsidRPr="00E23A97" w:rsidRDefault="001F17B9" w:rsidP="00CF0AF6">
            <w:pPr>
              <w:tabs>
                <w:tab w:val="left" w:pos="284"/>
              </w:tabs>
              <w:ind w:right="618"/>
              <w:rPr>
                <w:rFonts w:ascii="Montserrat" w:hAnsi="Montserrat"/>
                <w:bCs/>
              </w:rPr>
            </w:pPr>
          </w:p>
        </w:tc>
      </w:tr>
      <w:tr w:rsidR="001F17B9" w:rsidRPr="00E23A97" w14:paraId="6105162F" w14:textId="77777777" w:rsidTr="00CF0AF6">
        <w:trPr>
          <w:trHeight w:val="94"/>
        </w:trPr>
        <w:tc>
          <w:tcPr>
            <w:tcW w:w="8788" w:type="dxa"/>
            <w:tcBorders>
              <w:top w:val="single" w:sz="4" w:space="0" w:color="auto"/>
              <w:bottom w:val="single" w:sz="4" w:space="0" w:color="auto"/>
            </w:tcBorders>
          </w:tcPr>
          <w:p w14:paraId="37A207CF"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5E1266AA" w14:textId="77777777" w:rsidR="001F17B9" w:rsidRDefault="001F17B9">
            <w:pPr>
              <w:numPr>
                <w:ilvl w:val="0"/>
                <w:numId w:val="317"/>
              </w:numPr>
              <w:tabs>
                <w:tab w:val="left" w:pos="284"/>
              </w:tabs>
              <w:ind w:right="618"/>
              <w:jc w:val="both"/>
              <w:rPr>
                <w:rFonts w:ascii="Montserrat" w:hAnsi="Montserrat"/>
                <w:b w:val="0"/>
              </w:rPr>
            </w:pPr>
            <w:r w:rsidRPr="00D3481B">
              <w:rPr>
                <w:rFonts w:ascii="Montserrat" w:hAnsi="Montserrat"/>
                <w:b w:val="0"/>
              </w:rPr>
              <w:t xml:space="preserve">Suministro </w:t>
            </w:r>
            <w:r>
              <w:rPr>
                <w:rFonts w:ascii="Montserrat" w:hAnsi="Montserrat"/>
                <w:b w:val="0"/>
              </w:rPr>
              <w:t xml:space="preserve">y colocación </w:t>
            </w:r>
            <w:r w:rsidRPr="00D3481B">
              <w:rPr>
                <w:rFonts w:ascii="Montserrat" w:hAnsi="Montserrat"/>
                <w:b w:val="0"/>
              </w:rPr>
              <w:t xml:space="preserve">de </w:t>
            </w:r>
            <w:r w:rsidRPr="00F35DF6">
              <w:rPr>
                <w:rFonts w:ascii="Montserrat" w:hAnsi="Montserrat"/>
                <w:b w:val="0"/>
              </w:rPr>
              <w:t>mesa de conferencia Modelo 1141</w:t>
            </w:r>
            <w:r>
              <w:rPr>
                <w:rFonts w:ascii="Montserrat" w:hAnsi="Montserrat"/>
                <w:b w:val="0"/>
              </w:rPr>
              <w:t xml:space="preserve"> </w:t>
            </w:r>
            <w:r w:rsidRPr="00F35DF6">
              <w:rPr>
                <w:rFonts w:ascii="Montserrat" w:hAnsi="Montserrat"/>
                <w:b w:val="0"/>
              </w:rPr>
              <w:t>Colección Anzio</w:t>
            </w:r>
            <w:r w:rsidRPr="00BA0B89">
              <w:rPr>
                <w:rFonts w:ascii="Montserrat" w:hAnsi="Montserrat"/>
                <w:b w:val="0"/>
              </w:rPr>
              <w:t>, línea Italia color negro</w:t>
            </w:r>
            <w:r>
              <w:rPr>
                <w:rFonts w:ascii="Montserrat" w:hAnsi="Montserrat"/>
                <w:b w:val="0"/>
              </w:rPr>
              <w:t xml:space="preserve">. </w:t>
            </w:r>
          </w:p>
          <w:p w14:paraId="02F97921" w14:textId="77777777" w:rsidR="001F17B9" w:rsidRDefault="001F17B9">
            <w:pPr>
              <w:numPr>
                <w:ilvl w:val="0"/>
                <w:numId w:val="317"/>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37A893A5" w14:textId="77777777" w:rsidR="001F17B9" w:rsidRDefault="001F17B9">
            <w:pPr>
              <w:numPr>
                <w:ilvl w:val="0"/>
                <w:numId w:val="317"/>
              </w:numPr>
              <w:tabs>
                <w:tab w:val="left" w:pos="284"/>
              </w:tabs>
              <w:ind w:right="618"/>
              <w:jc w:val="both"/>
              <w:rPr>
                <w:rFonts w:ascii="Montserrat" w:hAnsi="Montserrat"/>
                <w:b w:val="0"/>
              </w:rPr>
            </w:pPr>
            <w:r w:rsidRPr="00D3481B">
              <w:rPr>
                <w:rFonts w:ascii="Montserrat" w:hAnsi="Montserrat"/>
                <w:b w:val="0"/>
              </w:rPr>
              <w:t xml:space="preserve">Maniobras de carga, descarga, acarreo y acomodo del colchón dentro del área de trabajo, utilizando los cuidados necesarios para evitar daños, deformaciones o contaminación del producto. </w:t>
            </w:r>
          </w:p>
          <w:p w14:paraId="593504AC" w14:textId="77777777" w:rsidR="001F17B9" w:rsidRDefault="001F17B9">
            <w:pPr>
              <w:numPr>
                <w:ilvl w:val="0"/>
                <w:numId w:val="317"/>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62012242" w14:textId="77777777" w:rsidR="001F17B9" w:rsidRDefault="001F17B9">
            <w:pPr>
              <w:numPr>
                <w:ilvl w:val="0"/>
                <w:numId w:val="317"/>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608C2DC5" w14:textId="77777777" w:rsidR="001F17B9" w:rsidRDefault="001F17B9">
            <w:pPr>
              <w:numPr>
                <w:ilvl w:val="0"/>
                <w:numId w:val="317"/>
              </w:numPr>
              <w:tabs>
                <w:tab w:val="left" w:pos="284"/>
              </w:tabs>
              <w:ind w:right="618"/>
              <w:jc w:val="both"/>
              <w:rPr>
                <w:rFonts w:ascii="Montserrat" w:hAnsi="Montserrat"/>
                <w:b w:val="0"/>
              </w:rPr>
            </w:pPr>
            <w:r w:rsidRPr="00D3481B">
              <w:rPr>
                <w:rFonts w:ascii="Montserrat" w:hAnsi="Montserrat"/>
                <w:b w:val="0"/>
              </w:rPr>
              <w:lastRenderedPageBreak/>
              <w:t xml:space="preserve">Retiro y disposición de empaques, envolturas y materiales sobrantes derivados del suministro e instalación. </w:t>
            </w:r>
          </w:p>
          <w:p w14:paraId="7CC4B8B4" w14:textId="77777777" w:rsidR="001F17B9" w:rsidRDefault="001F17B9">
            <w:pPr>
              <w:numPr>
                <w:ilvl w:val="0"/>
                <w:numId w:val="317"/>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21EEBEF0" w14:textId="77777777" w:rsidR="001F17B9" w:rsidRPr="00D3481B" w:rsidRDefault="001F17B9">
            <w:pPr>
              <w:numPr>
                <w:ilvl w:val="0"/>
                <w:numId w:val="317"/>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5F1FC63E" w14:textId="77777777" w:rsidR="001F17B9" w:rsidRPr="00E23A97" w:rsidRDefault="001F17B9" w:rsidP="00CF0AF6">
            <w:pPr>
              <w:tabs>
                <w:tab w:val="left" w:pos="284"/>
              </w:tabs>
              <w:ind w:right="618"/>
              <w:jc w:val="both"/>
              <w:rPr>
                <w:rFonts w:ascii="Montserrat" w:hAnsi="Montserrat"/>
              </w:rPr>
            </w:pPr>
          </w:p>
        </w:tc>
      </w:tr>
      <w:tr w:rsidR="001F17B9" w:rsidRPr="00E23A97" w14:paraId="3DC8B951" w14:textId="77777777" w:rsidTr="00CF0AF6">
        <w:tc>
          <w:tcPr>
            <w:tcW w:w="8788" w:type="dxa"/>
            <w:tcBorders>
              <w:top w:val="single" w:sz="4" w:space="0" w:color="auto"/>
              <w:bottom w:val="single" w:sz="4" w:space="0" w:color="auto"/>
            </w:tcBorders>
            <w:vAlign w:val="center"/>
          </w:tcPr>
          <w:p w14:paraId="1B30E4DD"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lastRenderedPageBreak/>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587A39C2" w14:textId="77777777" w:rsidR="001F17B9" w:rsidRDefault="001F17B9" w:rsidP="001F17B9"/>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6D1F9554" w14:textId="77777777" w:rsidTr="00CF0AF6">
        <w:tc>
          <w:tcPr>
            <w:tcW w:w="8788" w:type="dxa"/>
            <w:tcBorders>
              <w:top w:val="single" w:sz="4" w:space="0" w:color="auto"/>
              <w:left w:val="single" w:sz="4" w:space="0" w:color="auto"/>
              <w:bottom w:val="single" w:sz="4" w:space="0" w:color="auto"/>
            </w:tcBorders>
            <w:shd w:val="clear" w:color="auto" w:fill="660033"/>
          </w:tcPr>
          <w:p w14:paraId="64069F71"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t xml:space="preserve">CONCEPTO No. </w:t>
            </w:r>
            <w:r>
              <w:rPr>
                <w:rFonts w:ascii="Montserrat" w:hAnsi="Montserrat"/>
              </w:rPr>
              <w:t>MOB-3.1</w:t>
            </w:r>
          </w:p>
        </w:tc>
      </w:tr>
      <w:tr w:rsidR="001F17B9" w:rsidRPr="00E23A97" w14:paraId="67A4D51C" w14:textId="77777777" w:rsidTr="00CF0AF6">
        <w:trPr>
          <w:trHeight w:val="70"/>
        </w:trPr>
        <w:tc>
          <w:tcPr>
            <w:tcW w:w="8788" w:type="dxa"/>
            <w:tcBorders>
              <w:bottom w:val="single" w:sz="4" w:space="0" w:color="auto"/>
            </w:tcBorders>
          </w:tcPr>
          <w:p w14:paraId="6FB0AB34" w14:textId="77777777" w:rsidR="001F17B9" w:rsidRPr="00E23A97" w:rsidRDefault="001F17B9" w:rsidP="00CF0AF6">
            <w:pPr>
              <w:tabs>
                <w:tab w:val="left" w:pos="284"/>
              </w:tabs>
              <w:ind w:right="618"/>
              <w:jc w:val="both"/>
              <w:rPr>
                <w:rFonts w:ascii="Montserrat" w:hAnsi="Montserrat"/>
                <w:bCs/>
                <w:lang w:val="es-ES"/>
              </w:rPr>
            </w:pPr>
            <w:r w:rsidRPr="00E23A97">
              <w:rPr>
                <w:rFonts w:ascii="Montserrat" w:hAnsi="Montserrat"/>
                <w:bCs/>
              </w:rPr>
              <w:t>CONCEPTO:</w:t>
            </w:r>
            <w:r w:rsidRPr="00E23A97">
              <w:rPr>
                <w:rFonts w:ascii="Montserrat" w:hAnsi="Montserrat"/>
                <w:bCs/>
                <w:lang w:val="es-ES"/>
              </w:rPr>
              <w:t xml:space="preserve"> </w:t>
            </w:r>
            <w:r w:rsidRPr="00F35DF6">
              <w:rPr>
                <w:rFonts w:ascii="Montserrat" w:hAnsi="Montserrat"/>
                <w:b w:val="0"/>
              </w:rPr>
              <w:t xml:space="preserve">Suministro e instalación de silla San Pietro Modelo N436N, Línea Italia de alta gama color negro con malla en respaldo y asiento tapizado con espuma de PU, equipada con mecanismo </w:t>
            </w:r>
            <w:proofErr w:type="spellStart"/>
            <w:r w:rsidRPr="00F35DF6">
              <w:rPr>
                <w:rFonts w:ascii="Montserrat" w:hAnsi="Montserrat"/>
                <w:b w:val="0"/>
              </w:rPr>
              <w:t>Synco</w:t>
            </w:r>
            <w:proofErr w:type="spellEnd"/>
            <w:r w:rsidRPr="00F35DF6">
              <w:rPr>
                <w:rFonts w:ascii="Montserrat" w:hAnsi="Montserrat"/>
                <w:b w:val="0"/>
              </w:rPr>
              <w:t xml:space="preserve"> </w:t>
            </w:r>
            <w:proofErr w:type="spellStart"/>
            <w:r w:rsidRPr="00F35DF6">
              <w:rPr>
                <w:rFonts w:ascii="Montserrat" w:hAnsi="Montserrat"/>
                <w:b w:val="0"/>
              </w:rPr>
              <w:t>Multibloqueo</w:t>
            </w:r>
            <w:proofErr w:type="spellEnd"/>
            <w:r w:rsidRPr="00F35DF6">
              <w:rPr>
                <w:rFonts w:ascii="Montserrat" w:hAnsi="Montserrat"/>
                <w:b w:val="0"/>
              </w:rPr>
              <w:t>, soporte lumbar, descansabrazos ajustables, base con rodaje de PU 60mm para alfombra y piso.</w:t>
            </w:r>
          </w:p>
        </w:tc>
      </w:tr>
      <w:tr w:rsidR="001F17B9" w:rsidRPr="00E23A97" w14:paraId="7A0B2033" w14:textId="77777777" w:rsidTr="00CF0AF6">
        <w:tc>
          <w:tcPr>
            <w:tcW w:w="8788" w:type="dxa"/>
            <w:tcBorders>
              <w:top w:val="single" w:sz="4" w:space="0" w:color="auto"/>
              <w:bottom w:val="single" w:sz="4" w:space="0" w:color="auto"/>
            </w:tcBorders>
          </w:tcPr>
          <w:p w14:paraId="399090AD"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780CD6A8" w14:textId="77777777" w:rsidTr="00CF0AF6">
        <w:tc>
          <w:tcPr>
            <w:tcW w:w="8788" w:type="dxa"/>
            <w:tcBorders>
              <w:top w:val="single" w:sz="4" w:space="0" w:color="auto"/>
              <w:bottom w:val="single" w:sz="4" w:space="0" w:color="auto"/>
            </w:tcBorders>
          </w:tcPr>
          <w:p w14:paraId="17DF3F30"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F35DF6">
              <w:rPr>
                <w:rFonts w:ascii="Montserrat" w:hAnsi="Montserrat"/>
                <w:b w:val="0"/>
              </w:rPr>
              <w:t xml:space="preserve">Suministro e instalación de silla San Pietro Modelo N436N, Línea Italia de alta gama color negro con malla en respaldo y asiento tapizado con espuma de PU, equipada con mecanismo </w:t>
            </w:r>
            <w:proofErr w:type="spellStart"/>
            <w:r w:rsidRPr="00F35DF6">
              <w:rPr>
                <w:rFonts w:ascii="Montserrat" w:hAnsi="Montserrat"/>
                <w:b w:val="0"/>
              </w:rPr>
              <w:t>Synco</w:t>
            </w:r>
            <w:proofErr w:type="spellEnd"/>
            <w:r w:rsidRPr="00F35DF6">
              <w:rPr>
                <w:rFonts w:ascii="Montserrat" w:hAnsi="Montserrat"/>
                <w:b w:val="0"/>
              </w:rPr>
              <w:t xml:space="preserve"> </w:t>
            </w:r>
            <w:proofErr w:type="spellStart"/>
            <w:r w:rsidRPr="00F35DF6">
              <w:rPr>
                <w:rFonts w:ascii="Montserrat" w:hAnsi="Montserrat"/>
                <w:b w:val="0"/>
              </w:rPr>
              <w:t>Multibloqueo</w:t>
            </w:r>
            <w:proofErr w:type="spellEnd"/>
            <w:r w:rsidRPr="00F35DF6">
              <w:rPr>
                <w:rFonts w:ascii="Montserrat" w:hAnsi="Montserrat"/>
                <w:b w:val="0"/>
              </w:rPr>
              <w:t>, soporte lumbar, descansabrazos ajustables, base con rodaje de PU 60mm para alfombra y piso</w:t>
            </w:r>
          </w:p>
          <w:p w14:paraId="6A87D540" w14:textId="77777777" w:rsidR="001F17B9" w:rsidRPr="00E23A97" w:rsidRDefault="001F17B9" w:rsidP="00CF0AF6">
            <w:pPr>
              <w:tabs>
                <w:tab w:val="left" w:pos="284"/>
              </w:tabs>
              <w:ind w:right="618"/>
              <w:rPr>
                <w:rFonts w:ascii="Montserrat" w:hAnsi="Montserrat"/>
                <w:bCs/>
              </w:rPr>
            </w:pPr>
          </w:p>
        </w:tc>
      </w:tr>
      <w:tr w:rsidR="001F17B9" w:rsidRPr="00E23A97" w14:paraId="0270E295" w14:textId="77777777" w:rsidTr="00CF0AF6">
        <w:trPr>
          <w:trHeight w:val="94"/>
        </w:trPr>
        <w:tc>
          <w:tcPr>
            <w:tcW w:w="8788" w:type="dxa"/>
            <w:tcBorders>
              <w:top w:val="single" w:sz="4" w:space="0" w:color="auto"/>
              <w:bottom w:val="single" w:sz="4" w:space="0" w:color="auto"/>
            </w:tcBorders>
          </w:tcPr>
          <w:p w14:paraId="1F93E624"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07F0B757" w14:textId="77777777" w:rsidR="001F17B9" w:rsidRDefault="001F17B9">
            <w:pPr>
              <w:numPr>
                <w:ilvl w:val="0"/>
                <w:numId w:val="318"/>
              </w:numPr>
              <w:tabs>
                <w:tab w:val="left" w:pos="284"/>
              </w:tabs>
              <w:ind w:right="618"/>
              <w:jc w:val="both"/>
              <w:rPr>
                <w:rFonts w:ascii="Montserrat" w:hAnsi="Montserrat"/>
                <w:b w:val="0"/>
              </w:rPr>
            </w:pPr>
            <w:r w:rsidRPr="00D3481B">
              <w:rPr>
                <w:rFonts w:ascii="Montserrat" w:hAnsi="Montserrat"/>
                <w:b w:val="0"/>
              </w:rPr>
              <w:t xml:space="preserve">Suministro </w:t>
            </w:r>
            <w:r>
              <w:rPr>
                <w:rFonts w:ascii="Montserrat" w:hAnsi="Montserrat"/>
                <w:b w:val="0"/>
              </w:rPr>
              <w:t xml:space="preserve">y colocación </w:t>
            </w:r>
            <w:r w:rsidRPr="00D3481B">
              <w:rPr>
                <w:rFonts w:ascii="Montserrat" w:hAnsi="Montserrat"/>
                <w:b w:val="0"/>
              </w:rPr>
              <w:t xml:space="preserve">de </w:t>
            </w:r>
            <w:r w:rsidRPr="00F35DF6">
              <w:rPr>
                <w:rFonts w:ascii="Montserrat" w:hAnsi="Montserrat"/>
                <w:b w:val="0"/>
              </w:rPr>
              <w:t>silla San Pietro Modelo N436N</w:t>
            </w:r>
            <w:r w:rsidRPr="00BA0B89">
              <w:rPr>
                <w:rFonts w:ascii="Montserrat" w:hAnsi="Montserrat"/>
                <w:b w:val="0"/>
              </w:rPr>
              <w:t>, línea Italia color negro</w:t>
            </w:r>
            <w:r>
              <w:rPr>
                <w:rFonts w:ascii="Montserrat" w:hAnsi="Montserrat"/>
                <w:b w:val="0"/>
              </w:rPr>
              <w:t xml:space="preserve">. </w:t>
            </w:r>
          </w:p>
          <w:p w14:paraId="38B64A4A" w14:textId="77777777" w:rsidR="001F17B9" w:rsidRDefault="001F17B9">
            <w:pPr>
              <w:numPr>
                <w:ilvl w:val="0"/>
                <w:numId w:val="318"/>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444CCFE0" w14:textId="77777777" w:rsidR="001F17B9" w:rsidRDefault="001F17B9">
            <w:pPr>
              <w:numPr>
                <w:ilvl w:val="0"/>
                <w:numId w:val="318"/>
              </w:numPr>
              <w:tabs>
                <w:tab w:val="left" w:pos="284"/>
              </w:tabs>
              <w:ind w:right="618"/>
              <w:jc w:val="both"/>
              <w:rPr>
                <w:rFonts w:ascii="Montserrat" w:hAnsi="Montserrat"/>
                <w:b w:val="0"/>
              </w:rPr>
            </w:pPr>
            <w:r w:rsidRPr="00D3481B">
              <w:rPr>
                <w:rFonts w:ascii="Montserrat" w:hAnsi="Montserrat"/>
                <w:b w:val="0"/>
              </w:rPr>
              <w:t xml:space="preserve">Maniobras de carga, descarga, acarreo y acomodo del colchón dentro del área de trabajo, utilizando los cuidados necesarios para evitar daños, deformaciones o contaminación del producto. </w:t>
            </w:r>
          </w:p>
          <w:p w14:paraId="51CF99CB" w14:textId="77777777" w:rsidR="001F17B9" w:rsidRDefault="001F17B9">
            <w:pPr>
              <w:numPr>
                <w:ilvl w:val="0"/>
                <w:numId w:val="318"/>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244BDD49" w14:textId="77777777" w:rsidR="001F17B9" w:rsidRDefault="001F17B9">
            <w:pPr>
              <w:numPr>
                <w:ilvl w:val="0"/>
                <w:numId w:val="318"/>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0D74F983" w14:textId="77777777" w:rsidR="001F17B9" w:rsidRDefault="001F17B9">
            <w:pPr>
              <w:numPr>
                <w:ilvl w:val="0"/>
                <w:numId w:val="318"/>
              </w:numPr>
              <w:tabs>
                <w:tab w:val="left" w:pos="284"/>
              </w:tabs>
              <w:ind w:right="618"/>
              <w:jc w:val="both"/>
              <w:rPr>
                <w:rFonts w:ascii="Montserrat" w:hAnsi="Montserrat"/>
                <w:b w:val="0"/>
              </w:rPr>
            </w:pPr>
            <w:r w:rsidRPr="00D3481B">
              <w:rPr>
                <w:rFonts w:ascii="Montserrat" w:hAnsi="Montserrat"/>
                <w:b w:val="0"/>
              </w:rPr>
              <w:t xml:space="preserve">Retiro y disposición de empaques, envolturas y materiales sobrantes derivados del suministro e instalación. </w:t>
            </w:r>
          </w:p>
          <w:p w14:paraId="5B94CEB6" w14:textId="77777777" w:rsidR="001F17B9" w:rsidRDefault="001F17B9">
            <w:pPr>
              <w:numPr>
                <w:ilvl w:val="0"/>
                <w:numId w:val="318"/>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76CAF7D4" w14:textId="77777777" w:rsidR="001F17B9" w:rsidRPr="00D3481B" w:rsidRDefault="001F17B9">
            <w:pPr>
              <w:numPr>
                <w:ilvl w:val="0"/>
                <w:numId w:val="318"/>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63926671" w14:textId="77777777" w:rsidR="001F17B9" w:rsidRPr="00E23A97" w:rsidRDefault="001F17B9" w:rsidP="00CF0AF6">
            <w:pPr>
              <w:tabs>
                <w:tab w:val="left" w:pos="284"/>
              </w:tabs>
              <w:ind w:right="618"/>
              <w:jc w:val="both"/>
              <w:rPr>
                <w:rFonts w:ascii="Montserrat" w:hAnsi="Montserrat"/>
              </w:rPr>
            </w:pPr>
          </w:p>
        </w:tc>
      </w:tr>
      <w:tr w:rsidR="001F17B9" w:rsidRPr="00E23A97" w14:paraId="0A1820D7" w14:textId="77777777" w:rsidTr="00CF0AF6">
        <w:tc>
          <w:tcPr>
            <w:tcW w:w="8788" w:type="dxa"/>
            <w:tcBorders>
              <w:top w:val="single" w:sz="4" w:space="0" w:color="auto"/>
              <w:bottom w:val="single" w:sz="4" w:space="0" w:color="auto"/>
            </w:tcBorders>
            <w:vAlign w:val="center"/>
          </w:tcPr>
          <w:p w14:paraId="3FB12653"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5AB084B0" w14:textId="77777777" w:rsidR="001F17B9" w:rsidRDefault="001F17B9" w:rsidP="001F17B9"/>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4D5C17EC" w14:textId="77777777" w:rsidTr="00CF0AF6">
        <w:tc>
          <w:tcPr>
            <w:tcW w:w="8788" w:type="dxa"/>
            <w:tcBorders>
              <w:top w:val="single" w:sz="4" w:space="0" w:color="auto"/>
              <w:left w:val="single" w:sz="4" w:space="0" w:color="auto"/>
              <w:bottom w:val="single" w:sz="4" w:space="0" w:color="auto"/>
            </w:tcBorders>
            <w:shd w:val="clear" w:color="auto" w:fill="660033"/>
          </w:tcPr>
          <w:p w14:paraId="40DF30B3"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lastRenderedPageBreak/>
              <w:t xml:space="preserve">CONCEPTO No. </w:t>
            </w:r>
            <w:r>
              <w:rPr>
                <w:rFonts w:ascii="Montserrat" w:hAnsi="Montserrat"/>
              </w:rPr>
              <w:t>MOB-3.2</w:t>
            </w:r>
          </w:p>
        </w:tc>
      </w:tr>
      <w:tr w:rsidR="001F17B9" w:rsidRPr="00E23A97" w14:paraId="05F1D066" w14:textId="77777777" w:rsidTr="00CF0AF6">
        <w:trPr>
          <w:trHeight w:val="70"/>
        </w:trPr>
        <w:tc>
          <w:tcPr>
            <w:tcW w:w="8788" w:type="dxa"/>
            <w:tcBorders>
              <w:bottom w:val="single" w:sz="4" w:space="0" w:color="auto"/>
            </w:tcBorders>
          </w:tcPr>
          <w:p w14:paraId="610E8ADB" w14:textId="77777777" w:rsidR="001F17B9" w:rsidRPr="00E23A97" w:rsidRDefault="001F17B9" w:rsidP="00CF0AF6">
            <w:pPr>
              <w:tabs>
                <w:tab w:val="left" w:pos="284"/>
              </w:tabs>
              <w:ind w:right="618"/>
              <w:jc w:val="both"/>
              <w:rPr>
                <w:rFonts w:ascii="Montserrat" w:hAnsi="Montserrat"/>
                <w:bCs/>
                <w:lang w:val="es-ES"/>
              </w:rPr>
            </w:pPr>
            <w:r w:rsidRPr="00E23A97">
              <w:rPr>
                <w:rFonts w:ascii="Montserrat" w:hAnsi="Montserrat"/>
                <w:bCs/>
              </w:rPr>
              <w:t>CONCEPTO:</w:t>
            </w:r>
            <w:r w:rsidRPr="00E23A97">
              <w:rPr>
                <w:rFonts w:ascii="Montserrat" w:hAnsi="Montserrat"/>
                <w:bCs/>
                <w:lang w:val="es-ES"/>
              </w:rPr>
              <w:t xml:space="preserve"> </w:t>
            </w:r>
            <w:r w:rsidRPr="00F35DF6">
              <w:rPr>
                <w:rFonts w:ascii="Montserrat" w:hAnsi="Montserrat"/>
                <w:b w:val="0"/>
              </w:rPr>
              <w:t>Suministro e instalación de mesa de conferencia Modelo 1105, Colección Anzio, Marca Línea Italia, configuración modular de gran escala con patas de tambor robustas (oculta cables) con cubierta de melamina (28mm Esp), en acabado texturizado Nogal y estructura en negro</w:t>
            </w:r>
          </w:p>
        </w:tc>
      </w:tr>
      <w:tr w:rsidR="001F17B9" w:rsidRPr="00E23A97" w14:paraId="7D6DAB95" w14:textId="77777777" w:rsidTr="00CF0AF6">
        <w:tc>
          <w:tcPr>
            <w:tcW w:w="8788" w:type="dxa"/>
            <w:tcBorders>
              <w:top w:val="single" w:sz="4" w:space="0" w:color="auto"/>
              <w:bottom w:val="single" w:sz="4" w:space="0" w:color="auto"/>
            </w:tcBorders>
          </w:tcPr>
          <w:p w14:paraId="28D48E8E"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425C78C4" w14:textId="77777777" w:rsidTr="00CF0AF6">
        <w:tc>
          <w:tcPr>
            <w:tcW w:w="8788" w:type="dxa"/>
            <w:tcBorders>
              <w:top w:val="single" w:sz="4" w:space="0" w:color="auto"/>
              <w:bottom w:val="single" w:sz="4" w:space="0" w:color="auto"/>
            </w:tcBorders>
          </w:tcPr>
          <w:p w14:paraId="735C76B3"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F35DF6">
              <w:rPr>
                <w:rFonts w:ascii="Montserrat" w:hAnsi="Montserrat"/>
                <w:b w:val="0"/>
              </w:rPr>
              <w:t>Suministro e instalación de mesa de conferencia Modelo 1105, Colección Anzio, Marca Línea Italia, configuración modular de gran escala con patas de tambor robustas (oculta cables) con cubierta de melamina (28mm Esp), en acabado texturizado Nogal y estructura en negro</w:t>
            </w:r>
          </w:p>
          <w:p w14:paraId="3D42AFBB" w14:textId="77777777" w:rsidR="001F17B9" w:rsidRPr="00E23A97" w:rsidRDefault="001F17B9" w:rsidP="00CF0AF6">
            <w:pPr>
              <w:tabs>
                <w:tab w:val="left" w:pos="284"/>
              </w:tabs>
              <w:ind w:right="618"/>
              <w:rPr>
                <w:rFonts w:ascii="Montserrat" w:hAnsi="Montserrat"/>
                <w:bCs/>
              </w:rPr>
            </w:pPr>
          </w:p>
        </w:tc>
      </w:tr>
      <w:tr w:rsidR="001F17B9" w:rsidRPr="00E23A97" w14:paraId="7B78EB04" w14:textId="77777777" w:rsidTr="00CF0AF6">
        <w:trPr>
          <w:trHeight w:val="94"/>
        </w:trPr>
        <w:tc>
          <w:tcPr>
            <w:tcW w:w="8788" w:type="dxa"/>
            <w:tcBorders>
              <w:top w:val="single" w:sz="4" w:space="0" w:color="auto"/>
              <w:bottom w:val="single" w:sz="4" w:space="0" w:color="auto"/>
            </w:tcBorders>
          </w:tcPr>
          <w:p w14:paraId="7091DD41"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26E1EF97" w14:textId="77777777" w:rsidR="001F17B9" w:rsidRDefault="001F17B9">
            <w:pPr>
              <w:numPr>
                <w:ilvl w:val="0"/>
                <w:numId w:val="319"/>
              </w:numPr>
              <w:tabs>
                <w:tab w:val="left" w:pos="284"/>
              </w:tabs>
              <w:ind w:right="618"/>
              <w:jc w:val="both"/>
              <w:rPr>
                <w:rFonts w:ascii="Montserrat" w:hAnsi="Montserrat"/>
                <w:b w:val="0"/>
              </w:rPr>
            </w:pPr>
            <w:r w:rsidRPr="00D3481B">
              <w:rPr>
                <w:rFonts w:ascii="Montserrat" w:hAnsi="Montserrat"/>
                <w:b w:val="0"/>
              </w:rPr>
              <w:t xml:space="preserve">Suministro </w:t>
            </w:r>
            <w:r>
              <w:rPr>
                <w:rFonts w:ascii="Montserrat" w:hAnsi="Montserrat"/>
                <w:b w:val="0"/>
              </w:rPr>
              <w:t xml:space="preserve">y colocación </w:t>
            </w:r>
            <w:r w:rsidRPr="00F35DF6">
              <w:rPr>
                <w:rFonts w:ascii="Montserrat" w:hAnsi="Montserrat"/>
                <w:b w:val="0"/>
              </w:rPr>
              <w:t>de mesa de conferencia Modelo 1105 Colección Anzio</w:t>
            </w:r>
            <w:r w:rsidRPr="00BA0B89">
              <w:rPr>
                <w:rFonts w:ascii="Montserrat" w:hAnsi="Montserrat"/>
                <w:b w:val="0"/>
              </w:rPr>
              <w:t>, línea Italia color negro</w:t>
            </w:r>
            <w:r>
              <w:rPr>
                <w:rFonts w:ascii="Montserrat" w:hAnsi="Montserrat"/>
                <w:b w:val="0"/>
              </w:rPr>
              <w:t xml:space="preserve">. </w:t>
            </w:r>
          </w:p>
          <w:p w14:paraId="44B139C3" w14:textId="77777777" w:rsidR="001F17B9" w:rsidRDefault="001F17B9">
            <w:pPr>
              <w:numPr>
                <w:ilvl w:val="0"/>
                <w:numId w:val="319"/>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5E01D9BC" w14:textId="77777777" w:rsidR="001F17B9" w:rsidRDefault="001F17B9">
            <w:pPr>
              <w:numPr>
                <w:ilvl w:val="0"/>
                <w:numId w:val="319"/>
              </w:numPr>
              <w:tabs>
                <w:tab w:val="left" w:pos="284"/>
              </w:tabs>
              <w:ind w:right="618"/>
              <w:jc w:val="both"/>
              <w:rPr>
                <w:rFonts w:ascii="Montserrat" w:hAnsi="Montserrat"/>
                <w:b w:val="0"/>
              </w:rPr>
            </w:pPr>
            <w:r w:rsidRPr="00D3481B">
              <w:rPr>
                <w:rFonts w:ascii="Montserrat" w:hAnsi="Montserrat"/>
                <w:b w:val="0"/>
              </w:rPr>
              <w:t xml:space="preserve">Maniobras de carga, descarga, acarreo y acomodo del colchón dentro del área de trabajo, utilizando los cuidados necesarios para evitar daños, deformaciones o contaminación del producto. </w:t>
            </w:r>
          </w:p>
          <w:p w14:paraId="080AF0B8" w14:textId="77777777" w:rsidR="001F17B9" w:rsidRDefault="001F17B9">
            <w:pPr>
              <w:numPr>
                <w:ilvl w:val="0"/>
                <w:numId w:val="319"/>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26C17A25" w14:textId="77777777" w:rsidR="001F17B9" w:rsidRDefault="001F17B9">
            <w:pPr>
              <w:numPr>
                <w:ilvl w:val="0"/>
                <w:numId w:val="319"/>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677792DD" w14:textId="77777777" w:rsidR="001F17B9" w:rsidRDefault="001F17B9">
            <w:pPr>
              <w:numPr>
                <w:ilvl w:val="0"/>
                <w:numId w:val="319"/>
              </w:numPr>
              <w:tabs>
                <w:tab w:val="left" w:pos="284"/>
              </w:tabs>
              <w:ind w:right="618"/>
              <w:jc w:val="both"/>
              <w:rPr>
                <w:rFonts w:ascii="Montserrat" w:hAnsi="Montserrat"/>
                <w:b w:val="0"/>
              </w:rPr>
            </w:pPr>
            <w:r w:rsidRPr="00D3481B">
              <w:rPr>
                <w:rFonts w:ascii="Montserrat" w:hAnsi="Montserrat"/>
                <w:b w:val="0"/>
              </w:rPr>
              <w:t xml:space="preserve">Retiro y disposición de empaques, envolturas y materiales sobrantes derivados del suministro e instalación. </w:t>
            </w:r>
          </w:p>
          <w:p w14:paraId="714A15AE" w14:textId="77777777" w:rsidR="001F17B9" w:rsidRDefault="001F17B9">
            <w:pPr>
              <w:numPr>
                <w:ilvl w:val="0"/>
                <w:numId w:val="319"/>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422E958B" w14:textId="77777777" w:rsidR="001F17B9" w:rsidRPr="00D3481B" w:rsidRDefault="001F17B9">
            <w:pPr>
              <w:numPr>
                <w:ilvl w:val="0"/>
                <w:numId w:val="319"/>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102BCD8A" w14:textId="77777777" w:rsidR="001F17B9" w:rsidRPr="00E23A97" w:rsidRDefault="001F17B9" w:rsidP="00CF0AF6">
            <w:pPr>
              <w:tabs>
                <w:tab w:val="left" w:pos="284"/>
              </w:tabs>
              <w:ind w:right="618"/>
              <w:jc w:val="both"/>
              <w:rPr>
                <w:rFonts w:ascii="Montserrat" w:hAnsi="Montserrat"/>
              </w:rPr>
            </w:pPr>
          </w:p>
        </w:tc>
      </w:tr>
      <w:tr w:rsidR="001F17B9" w:rsidRPr="00E23A97" w14:paraId="7DBDF37C" w14:textId="77777777" w:rsidTr="00CF0AF6">
        <w:tc>
          <w:tcPr>
            <w:tcW w:w="8788" w:type="dxa"/>
            <w:tcBorders>
              <w:top w:val="single" w:sz="4" w:space="0" w:color="auto"/>
              <w:bottom w:val="single" w:sz="4" w:space="0" w:color="auto"/>
            </w:tcBorders>
            <w:vAlign w:val="center"/>
          </w:tcPr>
          <w:p w14:paraId="68DCE805"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7B32DCEC" w14:textId="77777777" w:rsidR="001F17B9" w:rsidRDefault="001F17B9" w:rsidP="001F17B9"/>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11987438" w14:textId="77777777" w:rsidTr="00CF0AF6">
        <w:tc>
          <w:tcPr>
            <w:tcW w:w="8788" w:type="dxa"/>
            <w:tcBorders>
              <w:top w:val="single" w:sz="4" w:space="0" w:color="auto"/>
              <w:left w:val="single" w:sz="4" w:space="0" w:color="auto"/>
              <w:bottom w:val="single" w:sz="4" w:space="0" w:color="auto"/>
            </w:tcBorders>
            <w:shd w:val="clear" w:color="auto" w:fill="660033"/>
          </w:tcPr>
          <w:p w14:paraId="695233C1"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t xml:space="preserve">CONCEPTO No. </w:t>
            </w:r>
            <w:r>
              <w:rPr>
                <w:rFonts w:ascii="Montserrat" w:hAnsi="Montserrat"/>
              </w:rPr>
              <w:t>MOB-4.1</w:t>
            </w:r>
          </w:p>
        </w:tc>
      </w:tr>
      <w:tr w:rsidR="001F17B9" w:rsidRPr="00E23A97" w14:paraId="7D65DB28" w14:textId="77777777" w:rsidTr="00CF0AF6">
        <w:trPr>
          <w:trHeight w:val="70"/>
        </w:trPr>
        <w:tc>
          <w:tcPr>
            <w:tcW w:w="8788" w:type="dxa"/>
            <w:tcBorders>
              <w:bottom w:val="single" w:sz="4" w:space="0" w:color="auto"/>
            </w:tcBorders>
          </w:tcPr>
          <w:p w14:paraId="20AF3A8C" w14:textId="77777777" w:rsidR="001F17B9" w:rsidRPr="00E23A97" w:rsidRDefault="001F17B9" w:rsidP="00CF0AF6">
            <w:pPr>
              <w:tabs>
                <w:tab w:val="left" w:pos="284"/>
              </w:tabs>
              <w:ind w:right="618"/>
              <w:jc w:val="both"/>
              <w:rPr>
                <w:rFonts w:ascii="Montserrat" w:hAnsi="Montserrat"/>
                <w:bCs/>
                <w:lang w:val="es-ES"/>
              </w:rPr>
            </w:pPr>
            <w:r w:rsidRPr="00E23A97">
              <w:rPr>
                <w:rFonts w:ascii="Montserrat" w:hAnsi="Montserrat"/>
                <w:bCs/>
              </w:rPr>
              <w:t>CONCEPTO:</w:t>
            </w:r>
            <w:r w:rsidRPr="00E23A97">
              <w:rPr>
                <w:rFonts w:ascii="Montserrat" w:hAnsi="Montserrat"/>
                <w:bCs/>
                <w:lang w:val="es-ES"/>
              </w:rPr>
              <w:t xml:space="preserve"> </w:t>
            </w:r>
            <w:r w:rsidRPr="00F35DF6">
              <w:rPr>
                <w:rFonts w:ascii="Montserrat" w:hAnsi="Montserrat"/>
                <w:b w:val="0"/>
              </w:rPr>
              <w:t>Suministro e instalación de mesa de conferencia Modelo 1105, Colección Anzio, Marca Línea Italia, configuración modular de gran escala con patas de tambor robustas (oculta cables) con cubierta de melamina (28mm Esp), en acabado texturizado Nogal y estructura en negro</w:t>
            </w:r>
          </w:p>
        </w:tc>
      </w:tr>
      <w:tr w:rsidR="001F17B9" w:rsidRPr="00E23A97" w14:paraId="4E5A2341" w14:textId="77777777" w:rsidTr="00CF0AF6">
        <w:tc>
          <w:tcPr>
            <w:tcW w:w="8788" w:type="dxa"/>
            <w:tcBorders>
              <w:top w:val="single" w:sz="4" w:space="0" w:color="auto"/>
              <w:bottom w:val="single" w:sz="4" w:space="0" w:color="auto"/>
            </w:tcBorders>
          </w:tcPr>
          <w:p w14:paraId="4795869D"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7D43BD33" w14:textId="77777777" w:rsidTr="00CF0AF6">
        <w:tc>
          <w:tcPr>
            <w:tcW w:w="8788" w:type="dxa"/>
            <w:tcBorders>
              <w:top w:val="single" w:sz="4" w:space="0" w:color="auto"/>
              <w:bottom w:val="single" w:sz="4" w:space="0" w:color="auto"/>
            </w:tcBorders>
          </w:tcPr>
          <w:p w14:paraId="730755DE"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F35DF6">
              <w:rPr>
                <w:rFonts w:ascii="Montserrat" w:hAnsi="Montserrat"/>
                <w:b w:val="0"/>
              </w:rPr>
              <w:t>Suministro e instalación de mesa de conferencia Modelo 1105, Colección Anzio, Marca Línea Italia, configuración modular de gran escala con patas de tambor robustas (oculta cables) con cubierta de melamina (28mm Esp), en acabado texturizado Nogal y estructura en negro</w:t>
            </w:r>
          </w:p>
          <w:p w14:paraId="7B761D02" w14:textId="77777777" w:rsidR="001F17B9" w:rsidRPr="00E23A97" w:rsidRDefault="001F17B9" w:rsidP="00CF0AF6">
            <w:pPr>
              <w:tabs>
                <w:tab w:val="left" w:pos="284"/>
              </w:tabs>
              <w:ind w:right="618"/>
              <w:rPr>
                <w:rFonts w:ascii="Montserrat" w:hAnsi="Montserrat"/>
                <w:bCs/>
              </w:rPr>
            </w:pPr>
          </w:p>
        </w:tc>
      </w:tr>
      <w:tr w:rsidR="001F17B9" w:rsidRPr="00E23A97" w14:paraId="0D196BF8" w14:textId="77777777" w:rsidTr="00CF0AF6">
        <w:trPr>
          <w:trHeight w:val="94"/>
        </w:trPr>
        <w:tc>
          <w:tcPr>
            <w:tcW w:w="8788" w:type="dxa"/>
            <w:tcBorders>
              <w:top w:val="single" w:sz="4" w:space="0" w:color="auto"/>
              <w:bottom w:val="single" w:sz="4" w:space="0" w:color="auto"/>
            </w:tcBorders>
          </w:tcPr>
          <w:p w14:paraId="2ABE47E3"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60D89AC4" w14:textId="77777777" w:rsidR="001F17B9" w:rsidRDefault="001F17B9">
            <w:pPr>
              <w:numPr>
                <w:ilvl w:val="0"/>
                <w:numId w:val="320"/>
              </w:numPr>
              <w:tabs>
                <w:tab w:val="left" w:pos="284"/>
              </w:tabs>
              <w:ind w:right="618"/>
              <w:jc w:val="both"/>
              <w:rPr>
                <w:rFonts w:ascii="Montserrat" w:hAnsi="Montserrat"/>
                <w:b w:val="0"/>
              </w:rPr>
            </w:pPr>
            <w:r w:rsidRPr="00D3481B">
              <w:rPr>
                <w:rFonts w:ascii="Montserrat" w:hAnsi="Montserrat"/>
                <w:b w:val="0"/>
              </w:rPr>
              <w:lastRenderedPageBreak/>
              <w:t xml:space="preserve">Suministro </w:t>
            </w:r>
            <w:r>
              <w:rPr>
                <w:rFonts w:ascii="Montserrat" w:hAnsi="Montserrat"/>
                <w:b w:val="0"/>
              </w:rPr>
              <w:t xml:space="preserve">y colocación </w:t>
            </w:r>
            <w:r w:rsidRPr="00F35DF6">
              <w:rPr>
                <w:rFonts w:ascii="Montserrat" w:hAnsi="Montserrat"/>
                <w:b w:val="0"/>
              </w:rPr>
              <w:t>de mesa de conferencia Modelo 1105 Colección Anzio</w:t>
            </w:r>
            <w:r w:rsidRPr="00BA0B89">
              <w:rPr>
                <w:rFonts w:ascii="Montserrat" w:hAnsi="Montserrat"/>
                <w:b w:val="0"/>
              </w:rPr>
              <w:t>, línea Italia color negro</w:t>
            </w:r>
            <w:r>
              <w:rPr>
                <w:rFonts w:ascii="Montserrat" w:hAnsi="Montserrat"/>
                <w:b w:val="0"/>
              </w:rPr>
              <w:t xml:space="preserve">. </w:t>
            </w:r>
          </w:p>
          <w:p w14:paraId="70B64018" w14:textId="77777777" w:rsidR="001F17B9" w:rsidRDefault="001F17B9">
            <w:pPr>
              <w:numPr>
                <w:ilvl w:val="0"/>
                <w:numId w:val="320"/>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1AC5D254" w14:textId="77777777" w:rsidR="001F17B9" w:rsidRDefault="001F17B9">
            <w:pPr>
              <w:numPr>
                <w:ilvl w:val="0"/>
                <w:numId w:val="320"/>
              </w:numPr>
              <w:tabs>
                <w:tab w:val="left" w:pos="284"/>
              </w:tabs>
              <w:ind w:right="618"/>
              <w:jc w:val="both"/>
              <w:rPr>
                <w:rFonts w:ascii="Montserrat" w:hAnsi="Montserrat"/>
                <w:b w:val="0"/>
              </w:rPr>
            </w:pPr>
            <w:r w:rsidRPr="00D3481B">
              <w:rPr>
                <w:rFonts w:ascii="Montserrat" w:hAnsi="Montserrat"/>
                <w:b w:val="0"/>
              </w:rPr>
              <w:t xml:space="preserve">Maniobras de carga, descarga, acarreo y acomodo del colchón dentro del área de trabajo, utilizando los cuidados necesarios para evitar daños, deformaciones o contaminación del producto. </w:t>
            </w:r>
          </w:p>
          <w:p w14:paraId="3222B2DD" w14:textId="77777777" w:rsidR="001F17B9" w:rsidRDefault="001F17B9">
            <w:pPr>
              <w:numPr>
                <w:ilvl w:val="0"/>
                <w:numId w:val="320"/>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783493A9" w14:textId="77777777" w:rsidR="001F17B9" w:rsidRDefault="001F17B9">
            <w:pPr>
              <w:numPr>
                <w:ilvl w:val="0"/>
                <w:numId w:val="320"/>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1411B042" w14:textId="77777777" w:rsidR="001F17B9" w:rsidRDefault="001F17B9">
            <w:pPr>
              <w:numPr>
                <w:ilvl w:val="0"/>
                <w:numId w:val="320"/>
              </w:numPr>
              <w:tabs>
                <w:tab w:val="left" w:pos="284"/>
              </w:tabs>
              <w:ind w:right="618"/>
              <w:jc w:val="both"/>
              <w:rPr>
                <w:rFonts w:ascii="Montserrat" w:hAnsi="Montserrat"/>
                <w:b w:val="0"/>
              </w:rPr>
            </w:pPr>
            <w:r w:rsidRPr="00D3481B">
              <w:rPr>
                <w:rFonts w:ascii="Montserrat" w:hAnsi="Montserrat"/>
                <w:b w:val="0"/>
              </w:rPr>
              <w:t xml:space="preserve">Retiro y disposición de empaques, envolturas y materiales sobrantes derivados del suministro e instalación. </w:t>
            </w:r>
          </w:p>
          <w:p w14:paraId="05A3A32E" w14:textId="77777777" w:rsidR="001F17B9" w:rsidRDefault="001F17B9">
            <w:pPr>
              <w:numPr>
                <w:ilvl w:val="0"/>
                <w:numId w:val="320"/>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71B7CEF6" w14:textId="77777777" w:rsidR="001F17B9" w:rsidRPr="00D3481B" w:rsidRDefault="001F17B9">
            <w:pPr>
              <w:numPr>
                <w:ilvl w:val="0"/>
                <w:numId w:val="320"/>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338B9680" w14:textId="77777777" w:rsidR="001F17B9" w:rsidRPr="00E23A97" w:rsidRDefault="001F17B9" w:rsidP="00CF0AF6">
            <w:pPr>
              <w:tabs>
                <w:tab w:val="left" w:pos="284"/>
              </w:tabs>
              <w:ind w:right="618"/>
              <w:jc w:val="both"/>
              <w:rPr>
                <w:rFonts w:ascii="Montserrat" w:hAnsi="Montserrat"/>
              </w:rPr>
            </w:pPr>
          </w:p>
        </w:tc>
      </w:tr>
      <w:tr w:rsidR="001F17B9" w:rsidRPr="00E23A97" w14:paraId="4424A8AB" w14:textId="77777777" w:rsidTr="00CF0AF6">
        <w:tc>
          <w:tcPr>
            <w:tcW w:w="8788" w:type="dxa"/>
            <w:tcBorders>
              <w:top w:val="single" w:sz="4" w:space="0" w:color="auto"/>
              <w:bottom w:val="single" w:sz="4" w:space="0" w:color="auto"/>
            </w:tcBorders>
            <w:vAlign w:val="center"/>
          </w:tcPr>
          <w:p w14:paraId="234FB6CD"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lastRenderedPageBreak/>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4D678BED" w14:textId="77777777" w:rsidR="001F17B9" w:rsidRDefault="001F17B9" w:rsidP="001F17B9"/>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162B387C" w14:textId="77777777" w:rsidTr="00CF0AF6">
        <w:tc>
          <w:tcPr>
            <w:tcW w:w="8788" w:type="dxa"/>
            <w:tcBorders>
              <w:top w:val="single" w:sz="4" w:space="0" w:color="auto"/>
              <w:left w:val="single" w:sz="4" w:space="0" w:color="auto"/>
              <w:bottom w:val="single" w:sz="4" w:space="0" w:color="auto"/>
            </w:tcBorders>
            <w:shd w:val="clear" w:color="auto" w:fill="660033"/>
          </w:tcPr>
          <w:p w14:paraId="186FDAD7"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t xml:space="preserve">CONCEPTO No. </w:t>
            </w:r>
            <w:r>
              <w:rPr>
                <w:rFonts w:ascii="Montserrat" w:hAnsi="Montserrat"/>
              </w:rPr>
              <w:t>MOB-4.2</w:t>
            </w:r>
          </w:p>
        </w:tc>
      </w:tr>
      <w:tr w:rsidR="001F17B9" w:rsidRPr="00E23A97" w14:paraId="326F469D" w14:textId="77777777" w:rsidTr="00CF0AF6">
        <w:trPr>
          <w:trHeight w:val="70"/>
        </w:trPr>
        <w:tc>
          <w:tcPr>
            <w:tcW w:w="8788" w:type="dxa"/>
            <w:tcBorders>
              <w:bottom w:val="single" w:sz="4" w:space="0" w:color="auto"/>
            </w:tcBorders>
          </w:tcPr>
          <w:p w14:paraId="1322A060" w14:textId="77777777" w:rsidR="001F17B9" w:rsidRPr="00E23A97" w:rsidRDefault="001F17B9" w:rsidP="00CF0AF6">
            <w:pPr>
              <w:tabs>
                <w:tab w:val="left" w:pos="284"/>
              </w:tabs>
              <w:ind w:right="618"/>
              <w:jc w:val="both"/>
              <w:rPr>
                <w:rFonts w:ascii="Montserrat" w:hAnsi="Montserrat"/>
                <w:bCs/>
                <w:lang w:val="es-ES"/>
              </w:rPr>
            </w:pPr>
            <w:r w:rsidRPr="00E23A97">
              <w:rPr>
                <w:rFonts w:ascii="Montserrat" w:hAnsi="Montserrat"/>
                <w:bCs/>
              </w:rPr>
              <w:t>CONCEPTO:</w:t>
            </w:r>
            <w:r w:rsidRPr="00E23A97">
              <w:rPr>
                <w:rFonts w:ascii="Montserrat" w:hAnsi="Montserrat"/>
                <w:bCs/>
                <w:lang w:val="es-ES"/>
              </w:rPr>
              <w:t xml:space="preserve"> </w:t>
            </w:r>
            <w:r w:rsidRPr="00F35DF6">
              <w:rPr>
                <w:rFonts w:ascii="Montserrat" w:hAnsi="Montserrat"/>
                <w:b w:val="0"/>
              </w:rPr>
              <w:t xml:space="preserve">Suministro e instalación de mesa de juntas modelo 810, línea Vasari, Marca Línea Italia con cubierta de melamina (28mm </w:t>
            </w:r>
            <w:proofErr w:type="spellStart"/>
            <w:r w:rsidRPr="00F35DF6">
              <w:rPr>
                <w:rFonts w:ascii="Montserrat" w:hAnsi="Montserrat"/>
                <w:b w:val="0"/>
              </w:rPr>
              <w:t>esp</w:t>
            </w:r>
            <w:proofErr w:type="spellEnd"/>
            <w:r w:rsidRPr="00F35DF6">
              <w:rPr>
                <w:rFonts w:ascii="Montserrat" w:hAnsi="Montserrat"/>
                <w:b w:val="0"/>
              </w:rPr>
              <w:t>) de 120x240x75cm con patas en ángulo y conectividad integrada, acabado en laminado plástico color Oxford Texturizado y estructura en color blanco.</w:t>
            </w:r>
          </w:p>
        </w:tc>
      </w:tr>
      <w:tr w:rsidR="001F17B9" w:rsidRPr="00E23A97" w14:paraId="531C6DD0" w14:textId="77777777" w:rsidTr="00CF0AF6">
        <w:tc>
          <w:tcPr>
            <w:tcW w:w="8788" w:type="dxa"/>
            <w:tcBorders>
              <w:top w:val="single" w:sz="4" w:space="0" w:color="auto"/>
              <w:bottom w:val="single" w:sz="4" w:space="0" w:color="auto"/>
            </w:tcBorders>
          </w:tcPr>
          <w:p w14:paraId="71F4B04D"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40A2E8CE" w14:textId="77777777" w:rsidTr="00CF0AF6">
        <w:tc>
          <w:tcPr>
            <w:tcW w:w="8788" w:type="dxa"/>
            <w:tcBorders>
              <w:top w:val="single" w:sz="4" w:space="0" w:color="auto"/>
              <w:bottom w:val="single" w:sz="4" w:space="0" w:color="auto"/>
            </w:tcBorders>
          </w:tcPr>
          <w:p w14:paraId="04AD9783"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F35DF6">
              <w:rPr>
                <w:rFonts w:ascii="Montserrat" w:hAnsi="Montserrat"/>
                <w:b w:val="0"/>
              </w:rPr>
              <w:t xml:space="preserve">Suministro e instalación de mesa de juntas modelo 810, línea Vasari, Marca Línea Italia con cubierta de melamina (28mm </w:t>
            </w:r>
            <w:proofErr w:type="spellStart"/>
            <w:r w:rsidRPr="00F35DF6">
              <w:rPr>
                <w:rFonts w:ascii="Montserrat" w:hAnsi="Montserrat"/>
                <w:b w:val="0"/>
              </w:rPr>
              <w:t>esp</w:t>
            </w:r>
            <w:proofErr w:type="spellEnd"/>
            <w:r w:rsidRPr="00F35DF6">
              <w:rPr>
                <w:rFonts w:ascii="Montserrat" w:hAnsi="Montserrat"/>
                <w:b w:val="0"/>
              </w:rPr>
              <w:t>) de 120x240x75cm con patas en ángulo y conectividad integrada, acabado en laminado plástico color Oxford Texturizado y estructura en color blanco.</w:t>
            </w:r>
          </w:p>
          <w:p w14:paraId="129A32FE" w14:textId="77777777" w:rsidR="001F17B9" w:rsidRPr="00E23A97" w:rsidRDefault="001F17B9" w:rsidP="00CF0AF6">
            <w:pPr>
              <w:tabs>
                <w:tab w:val="left" w:pos="284"/>
              </w:tabs>
              <w:ind w:right="618"/>
              <w:rPr>
                <w:rFonts w:ascii="Montserrat" w:hAnsi="Montserrat"/>
                <w:bCs/>
              </w:rPr>
            </w:pPr>
          </w:p>
        </w:tc>
      </w:tr>
      <w:tr w:rsidR="001F17B9" w:rsidRPr="00E23A97" w14:paraId="1945B951" w14:textId="77777777" w:rsidTr="00CF0AF6">
        <w:trPr>
          <w:trHeight w:val="94"/>
        </w:trPr>
        <w:tc>
          <w:tcPr>
            <w:tcW w:w="8788" w:type="dxa"/>
            <w:tcBorders>
              <w:top w:val="single" w:sz="4" w:space="0" w:color="auto"/>
              <w:bottom w:val="single" w:sz="4" w:space="0" w:color="auto"/>
            </w:tcBorders>
          </w:tcPr>
          <w:p w14:paraId="44C9F8F5"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1360ABD8" w14:textId="77777777" w:rsidR="001F17B9" w:rsidRDefault="001F17B9">
            <w:pPr>
              <w:numPr>
                <w:ilvl w:val="0"/>
                <w:numId w:val="321"/>
              </w:numPr>
              <w:tabs>
                <w:tab w:val="left" w:pos="284"/>
              </w:tabs>
              <w:ind w:right="618"/>
              <w:jc w:val="both"/>
              <w:rPr>
                <w:rFonts w:ascii="Montserrat" w:hAnsi="Montserrat"/>
                <w:b w:val="0"/>
              </w:rPr>
            </w:pPr>
            <w:r w:rsidRPr="00D3481B">
              <w:rPr>
                <w:rFonts w:ascii="Montserrat" w:hAnsi="Montserrat"/>
                <w:b w:val="0"/>
              </w:rPr>
              <w:t xml:space="preserve">Suministro </w:t>
            </w:r>
            <w:r>
              <w:rPr>
                <w:rFonts w:ascii="Montserrat" w:hAnsi="Montserrat"/>
                <w:b w:val="0"/>
              </w:rPr>
              <w:t xml:space="preserve">y colocación </w:t>
            </w:r>
            <w:r w:rsidRPr="00F35DF6">
              <w:rPr>
                <w:rFonts w:ascii="Montserrat" w:hAnsi="Montserrat"/>
                <w:b w:val="0"/>
              </w:rPr>
              <w:t>de mesa de juntas modelo 810, línea Vasari</w:t>
            </w:r>
            <w:r w:rsidRPr="00BA0B89">
              <w:rPr>
                <w:rFonts w:ascii="Montserrat" w:hAnsi="Montserrat"/>
                <w:b w:val="0"/>
              </w:rPr>
              <w:t>, línea Italia color negro</w:t>
            </w:r>
            <w:r>
              <w:rPr>
                <w:rFonts w:ascii="Montserrat" w:hAnsi="Montserrat"/>
                <w:b w:val="0"/>
              </w:rPr>
              <w:t xml:space="preserve">. </w:t>
            </w:r>
          </w:p>
          <w:p w14:paraId="7EAD32F7" w14:textId="77777777" w:rsidR="001F17B9" w:rsidRDefault="001F17B9">
            <w:pPr>
              <w:numPr>
                <w:ilvl w:val="0"/>
                <w:numId w:val="321"/>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55892218" w14:textId="77777777" w:rsidR="001F17B9" w:rsidRDefault="001F17B9">
            <w:pPr>
              <w:numPr>
                <w:ilvl w:val="0"/>
                <w:numId w:val="321"/>
              </w:numPr>
              <w:tabs>
                <w:tab w:val="left" w:pos="284"/>
              </w:tabs>
              <w:ind w:right="618"/>
              <w:jc w:val="both"/>
              <w:rPr>
                <w:rFonts w:ascii="Montserrat" w:hAnsi="Montserrat"/>
                <w:b w:val="0"/>
              </w:rPr>
            </w:pPr>
            <w:r w:rsidRPr="00D3481B">
              <w:rPr>
                <w:rFonts w:ascii="Montserrat" w:hAnsi="Montserrat"/>
                <w:b w:val="0"/>
              </w:rPr>
              <w:t xml:space="preserve">Maniobras de carga, descarga, acarreo y acomodo del colchón dentro del área de trabajo, utilizando los cuidados necesarios para evitar daños, deformaciones o contaminación del producto. </w:t>
            </w:r>
          </w:p>
          <w:p w14:paraId="08EDD002" w14:textId="77777777" w:rsidR="001F17B9" w:rsidRDefault="001F17B9">
            <w:pPr>
              <w:numPr>
                <w:ilvl w:val="0"/>
                <w:numId w:val="321"/>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265195AD" w14:textId="77777777" w:rsidR="001F17B9" w:rsidRDefault="001F17B9">
            <w:pPr>
              <w:numPr>
                <w:ilvl w:val="0"/>
                <w:numId w:val="321"/>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22E7C320" w14:textId="77777777" w:rsidR="001F17B9" w:rsidRDefault="001F17B9">
            <w:pPr>
              <w:numPr>
                <w:ilvl w:val="0"/>
                <w:numId w:val="321"/>
              </w:numPr>
              <w:tabs>
                <w:tab w:val="left" w:pos="284"/>
              </w:tabs>
              <w:ind w:right="618"/>
              <w:jc w:val="both"/>
              <w:rPr>
                <w:rFonts w:ascii="Montserrat" w:hAnsi="Montserrat"/>
                <w:b w:val="0"/>
              </w:rPr>
            </w:pPr>
            <w:r w:rsidRPr="00D3481B">
              <w:rPr>
                <w:rFonts w:ascii="Montserrat" w:hAnsi="Montserrat"/>
                <w:b w:val="0"/>
              </w:rPr>
              <w:lastRenderedPageBreak/>
              <w:t xml:space="preserve">Retiro y disposición de empaques, envolturas y materiales sobrantes derivados del suministro e instalación. </w:t>
            </w:r>
          </w:p>
          <w:p w14:paraId="30355BB9" w14:textId="77777777" w:rsidR="001F17B9" w:rsidRDefault="001F17B9">
            <w:pPr>
              <w:numPr>
                <w:ilvl w:val="0"/>
                <w:numId w:val="321"/>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0A0C8B6C" w14:textId="77777777" w:rsidR="001F17B9" w:rsidRPr="00D3481B" w:rsidRDefault="001F17B9">
            <w:pPr>
              <w:numPr>
                <w:ilvl w:val="0"/>
                <w:numId w:val="321"/>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1E4D5F17" w14:textId="77777777" w:rsidR="001F17B9" w:rsidRPr="00E23A97" w:rsidRDefault="001F17B9" w:rsidP="00CF0AF6">
            <w:pPr>
              <w:tabs>
                <w:tab w:val="left" w:pos="284"/>
              </w:tabs>
              <w:ind w:right="618"/>
              <w:jc w:val="both"/>
              <w:rPr>
                <w:rFonts w:ascii="Montserrat" w:hAnsi="Montserrat"/>
              </w:rPr>
            </w:pPr>
          </w:p>
        </w:tc>
      </w:tr>
      <w:tr w:rsidR="001F17B9" w:rsidRPr="00E23A97" w14:paraId="7F995D0E" w14:textId="77777777" w:rsidTr="00CF0AF6">
        <w:tc>
          <w:tcPr>
            <w:tcW w:w="8788" w:type="dxa"/>
            <w:tcBorders>
              <w:top w:val="single" w:sz="4" w:space="0" w:color="auto"/>
              <w:bottom w:val="single" w:sz="4" w:space="0" w:color="auto"/>
            </w:tcBorders>
            <w:vAlign w:val="center"/>
          </w:tcPr>
          <w:p w14:paraId="22E3289A"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lastRenderedPageBreak/>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3993DC5F" w14:textId="77777777" w:rsidR="001F17B9" w:rsidRDefault="001F17B9" w:rsidP="001F17B9"/>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787D2D9C" w14:textId="77777777" w:rsidTr="00CF0AF6">
        <w:tc>
          <w:tcPr>
            <w:tcW w:w="8788" w:type="dxa"/>
            <w:tcBorders>
              <w:top w:val="single" w:sz="4" w:space="0" w:color="auto"/>
              <w:left w:val="single" w:sz="4" w:space="0" w:color="auto"/>
              <w:bottom w:val="single" w:sz="4" w:space="0" w:color="auto"/>
            </w:tcBorders>
            <w:shd w:val="clear" w:color="auto" w:fill="660033"/>
          </w:tcPr>
          <w:p w14:paraId="7879ECC5"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t xml:space="preserve">CONCEPTO No. </w:t>
            </w:r>
            <w:r>
              <w:rPr>
                <w:rFonts w:ascii="Montserrat" w:hAnsi="Montserrat"/>
              </w:rPr>
              <w:t>MOB-5.1</w:t>
            </w:r>
          </w:p>
        </w:tc>
      </w:tr>
      <w:tr w:rsidR="001F17B9" w:rsidRPr="00E23A97" w14:paraId="74BF1CC6" w14:textId="77777777" w:rsidTr="00CF0AF6">
        <w:trPr>
          <w:trHeight w:val="70"/>
        </w:trPr>
        <w:tc>
          <w:tcPr>
            <w:tcW w:w="8788" w:type="dxa"/>
            <w:tcBorders>
              <w:bottom w:val="single" w:sz="4" w:space="0" w:color="auto"/>
            </w:tcBorders>
          </w:tcPr>
          <w:p w14:paraId="754BB72D" w14:textId="77777777" w:rsidR="001F17B9" w:rsidRPr="00E23A97" w:rsidRDefault="001F17B9" w:rsidP="00CF0AF6">
            <w:pPr>
              <w:tabs>
                <w:tab w:val="left" w:pos="284"/>
              </w:tabs>
              <w:ind w:right="618"/>
              <w:jc w:val="both"/>
              <w:rPr>
                <w:rFonts w:ascii="Montserrat" w:hAnsi="Montserrat"/>
                <w:bCs/>
                <w:lang w:val="es-ES"/>
              </w:rPr>
            </w:pPr>
            <w:r w:rsidRPr="00E23A97">
              <w:rPr>
                <w:rFonts w:ascii="Montserrat" w:hAnsi="Montserrat"/>
                <w:bCs/>
              </w:rPr>
              <w:t>CONCEPTO:</w:t>
            </w:r>
            <w:r w:rsidRPr="00E23A97">
              <w:rPr>
                <w:rFonts w:ascii="Montserrat" w:hAnsi="Montserrat"/>
                <w:bCs/>
                <w:lang w:val="es-ES"/>
              </w:rPr>
              <w:t xml:space="preserve"> </w:t>
            </w:r>
            <w:r w:rsidRPr="00045EAB">
              <w:rPr>
                <w:rFonts w:ascii="Montserrat" w:hAnsi="Montserrat"/>
                <w:b w:val="0"/>
              </w:rPr>
              <w:t xml:space="preserve">Suministro e instalación de silla Teramo modelo A448N, línea Italia color negro, con respaldo de malla flexible en color negro y transpirable, equipada con ajuste lumbar independiente, mecanismo </w:t>
            </w:r>
            <w:proofErr w:type="spellStart"/>
            <w:r w:rsidRPr="00045EAB">
              <w:rPr>
                <w:rFonts w:ascii="Montserrat" w:hAnsi="Montserrat"/>
                <w:b w:val="0"/>
              </w:rPr>
              <w:t>Syncro</w:t>
            </w:r>
            <w:proofErr w:type="spellEnd"/>
            <w:r w:rsidRPr="00045EAB">
              <w:rPr>
                <w:rFonts w:ascii="Montserrat" w:hAnsi="Montserrat"/>
                <w:b w:val="0"/>
              </w:rPr>
              <w:t xml:space="preserve"> y brazos ajustables, ajuste neumático de altura, base con rodaje de PU 60mm para alfombra y piso.</w:t>
            </w:r>
          </w:p>
        </w:tc>
      </w:tr>
      <w:tr w:rsidR="001F17B9" w:rsidRPr="00E23A97" w14:paraId="750CDF82" w14:textId="77777777" w:rsidTr="00CF0AF6">
        <w:tc>
          <w:tcPr>
            <w:tcW w:w="8788" w:type="dxa"/>
            <w:tcBorders>
              <w:top w:val="single" w:sz="4" w:space="0" w:color="auto"/>
              <w:bottom w:val="single" w:sz="4" w:space="0" w:color="auto"/>
            </w:tcBorders>
          </w:tcPr>
          <w:p w14:paraId="62BFD9A1"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3C0C53C8" w14:textId="77777777" w:rsidTr="00CF0AF6">
        <w:tc>
          <w:tcPr>
            <w:tcW w:w="8788" w:type="dxa"/>
            <w:tcBorders>
              <w:top w:val="single" w:sz="4" w:space="0" w:color="auto"/>
              <w:bottom w:val="single" w:sz="4" w:space="0" w:color="auto"/>
            </w:tcBorders>
          </w:tcPr>
          <w:p w14:paraId="09E77F42"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045EAB">
              <w:rPr>
                <w:rFonts w:ascii="Montserrat" w:hAnsi="Montserrat"/>
                <w:b w:val="0"/>
              </w:rPr>
              <w:t xml:space="preserve">Suministro e instalación de silla Teramo modelo A448N, línea Italia color negro, con respaldo de malla flexible en color negro y transpirable, equipada con ajuste lumbar independiente, mecanismo </w:t>
            </w:r>
            <w:proofErr w:type="spellStart"/>
            <w:r w:rsidRPr="00045EAB">
              <w:rPr>
                <w:rFonts w:ascii="Montserrat" w:hAnsi="Montserrat"/>
                <w:b w:val="0"/>
              </w:rPr>
              <w:t>Syncro</w:t>
            </w:r>
            <w:proofErr w:type="spellEnd"/>
            <w:r w:rsidRPr="00045EAB">
              <w:rPr>
                <w:rFonts w:ascii="Montserrat" w:hAnsi="Montserrat"/>
                <w:b w:val="0"/>
              </w:rPr>
              <w:t xml:space="preserve"> y brazos ajustables, ajuste neumático de altura, base con rodaje de PU 60mm para alfombra y piso.</w:t>
            </w:r>
          </w:p>
          <w:p w14:paraId="1109B25D" w14:textId="77777777" w:rsidR="001F17B9" w:rsidRPr="00E23A97" w:rsidRDefault="001F17B9" w:rsidP="00CF0AF6">
            <w:pPr>
              <w:tabs>
                <w:tab w:val="left" w:pos="284"/>
              </w:tabs>
              <w:ind w:right="618"/>
              <w:rPr>
                <w:rFonts w:ascii="Montserrat" w:hAnsi="Montserrat"/>
                <w:bCs/>
              </w:rPr>
            </w:pPr>
          </w:p>
        </w:tc>
      </w:tr>
      <w:tr w:rsidR="001F17B9" w:rsidRPr="00E23A97" w14:paraId="162EC644" w14:textId="77777777" w:rsidTr="00CF0AF6">
        <w:trPr>
          <w:trHeight w:val="94"/>
        </w:trPr>
        <w:tc>
          <w:tcPr>
            <w:tcW w:w="8788" w:type="dxa"/>
            <w:tcBorders>
              <w:top w:val="single" w:sz="4" w:space="0" w:color="auto"/>
              <w:bottom w:val="single" w:sz="4" w:space="0" w:color="auto"/>
            </w:tcBorders>
          </w:tcPr>
          <w:p w14:paraId="3FF6E9C3"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7E72A9F7" w14:textId="77777777" w:rsidR="001F17B9" w:rsidRDefault="001F17B9">
            <w:pPr>
              <w:numPr>
                <w:ilvl w:val="0"/>
                <w:numId w:val="322"/>
              </w:numPr>
              <w:tabs>
                <w:tab w:val="left" w:pos="284"/>
              </w:tabs>
              <w:ind w:right="618"/>
              <w:jc w:val="both"/>
              <w:rPr>
                <w:rFonts w:ascii="Montserrat" w:hAnsi="Montserrat"/>
                <w:b w:val="0"/>
              </w:rPr>
            </w:pPr>
            <w:r w:rsidRPr="00D3481B">
              <w:rPr>
                <w:rFonts w:ascii="Montserrat" w:hAnsi="Montserrat"/>
                <w:b w:val="0"/>
              </w:rPr>
              <w:t xml:space="preserve">Suministro </w:t>
            </w:r>
            <w:r>
              <w:rPr>
                <w:rFonts w:ascii="Montserrat" w:hAnsi="Montserrat"/>
                <w:b w:val="0"/>
              </w:rPr>
              <w:t xml:space="preserve">y colocación </w:t>
            </w:r>
            <w:r w:rsidRPr="00F35DF6">
              <w:rPr>
                <w:rFonts w:ascii="Montserrat" w:hAnsi="Montserrat"/>
                <w:b w:val="0"/>
              </w:rPr>
              <w:t xml:space="preserve">de </w:t>
            </w:r>
            <w:r w:rsidRPr="00045EAB">
              <w:rPr>
                <w:rFonts w:ascii="Montserrat" w:hAnsi="Montserrat"/>
                <w:b w:val="0"/>
              </w:rPr>
              <w:t>silla Teramo modelo A448N</w:t>
            </w:r>
            <w:r w:rsidRPr="00BA0B89">
              <w:rPr>
                <w:rFonts w:ascii="Montserrat" w:hAnsi="Montserrat"/>
                <w:b w:val="0"/>
              </w:rPr>
              <w:t>, línea Italia color negro</w:t>
            </w:r>
            <w:r>
              <w:rPr>
                <w:rFonts w:ascii="Montserrat" w:hAnsi="Montserrat"/>
                <w:b w:val="0"/>
              </w:rPr>
              <w:t xml:space="preserve">. </w:t>
            </w:r>
          </w:p>
          <w:p w14:paraId="0FEF578D" w14:textId="77777777" w:rsidR="001F17B9" w:rsidRDefault="001F17B9">
            <w:pPr>
              <w:numPr>
                <w:ilvl w:val="0"/>
                <w:numId w:val="322"/>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6BFE8892" w14:textId="77777777" w:rsidR="001F17B9" w:rsidRDefault="001F17B9">
            <w:pPr>
              <w:numPr>
                <w:ilvl w:val="0"/>
                <w:numId w:val="322"/>
              </w:numPr>
              <w:tabs>
                <w:tab w:val="left" w:pos="284"/>
              </w:tabs>
              <w:ind w:right="618"/>
              <w:jc w:val="both"/>
              <w:rPr>
                <w:rFonts w:ascii="Montserrat" w:hAnsi="Montserrat"/>
                <w:b w:val="0"/>
              </w:rPr>
            </w:pPr>
            <w:r w:rsidRPr="00D3481B">
              <w:rPr>
                <w:rFonts w:ascii="Montserrat" w:hAnsi="Montserrat"/>
                <w:b w:val="0"/>
              </w:rPr>
              <w:t xml:space="preserve">Maniobras de carga, descarga, acarreo y acomodo del colchón dentro del área de trabajo, utilizando los cuidados necesarios para evitar daños, deformaciones o contaminación del producto. </w:t>
            </w:r>
          </w:p>
          <w:p w14:paraId="1ECA4CC4" w14:textId="77777777" w:rsidR="001F17B9" w:rsidRDefault="001F17B9">
            <w:pPr>
              <w:numPr>
                <w:ilvl w:val="0"/>
                <w:numId w:val="322"/>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51EFBB44" w14:textId="77777777" w:rsidR="001F17B9" w:rsidRDefault="001F17B9">
            <w:pPr>
              <w:numPr>
                <w:ilvl w:val="0"/>
                <w:numId w:val="322"/>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74F00527" w14:textId="77777777" w:rsidR="001F17B9" w:rsidRDefault="001F17B9">
            <w:pPr>
              <w:numPr>
                <w:ilvl w:val="0"/>
                <w:numId w:val="322"/>
              </w:numPr>
              <w:tabs>
                <w:tab w:val="left" w:pos="284"/>
              </w:tabs>
              <w:ind w:right="618"/>
              <w:jc w:val="both"/>
              <w:rPr>
                <w:rFonts w:ascii="Montserrat" w:hAnsi="Montserrat"/>
                <w:b w:val="0"/>
              </w:rPr>
            </w:pPr>
            <w:r w:rsidRPr="00D3481B">
              <w:rPr>
                <w:rFonts w:ascii="Montserrat" w:hAnsi="Montserrat"/>
                <w:b w:val="0"/>
              </w:rPr>
              <w:t xml:space="preserve">Retiro y disposición de empaques, envolturas y materiales sobrantes derivados del suministro e instalación. </w:t>
            </w:r>
          </w:p>
          <w:p w14:paraId="3702A720" w14:textId="77777777" w:rsidR="001F17B9" w:rsidRDefault="001F17B9">
            <w:pPr>
              <w:numPr>
                <w:ilvl w:val="0"/>
                <w:numId w:val="322"/>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7BD23723" w14:textId="77777777" w:rsidR="001F17B9" w:rsidRPr="00D3481B" w:rsidRDefault="001F17B9">
            <w:pPr>
              <w:numPr>
                <w:ilvl w:val="0"/>
                <w:numId w:val="322"/>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4A9A229D" w14:textId="77777777" w:rsidR="001F17B9" w:rsidRPr="00E23A97" w:rsidRDefault="001F17B9" w:rsidP="00CF0AF6">
            <w:pPr>
              <w:tabs>
                <w:tab w:val="left" w:pos="284"/>
              </w:tabs>
              <w:ind w:right="618"/>
              <w:jc w:val="both"/>
              <w:rPr>
                <w:rFonts w:ascii="Montserrat" w:hAnsi="Montserrat"/>
              </w:rPr>
            </w:pPr>
          </w:p>
        </w:tc>
      </w:tr>
      <w:tr w:rsidR="001F17B9" w:rsidRPr="00E23A97" w14:paraId="076B8622" w14:textId="77777777" w:rsidTr="00CF0AF6">
        <w:tc>
          <w:tcPr>
            <w:tcW w:w="8788" w:type="dxa"/>
            <w:tcBorders>
              <w:top w:val="single" w:sz="4" w:space="0" w:color="auto"/>
              <w:bottom w:val="single" w:sz="4" w:space="0" w:color="auto"/>
            </w:tcBorders>
            <w:vAlign w:val="center"/>
          </w:tcPr>
          <w:p w14:paraId="1B78E164"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430580CC" w14:textId="77777777" w:rsidR="001F17B9" w:rsidRDefault="001F17B9" w:rsidP="001F17B9"/>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18D33029" w14:textId="77777777" w:rsidTr="00CF0AF6">
        <w:tc>
          <w:tcPr>
            <w:tcW w:w="8788" w:type="dxa"/>
            <w:tcBorders>
              <w:top w:val="single" w:sz="4" w:space="0" w:color="auto"/>
              <w:left w:val="single" w:sz="4" w:space="0" w:color="auto"/>
              <w:bottom w:val="single" w:sz="4" w:space="0" w:color="auto"/>
            </w:tcBorders>
            <w:shd w:val="clear" w:color="auto" w:fill="660033"/>
          </w:tcPr>
          <w:p w14:paraId="452ADFA9"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lastRenderedPageBreak/>
              <w:t xml:space="preserve">CONCEPTO No. </w:t>
            </w:r>
            <w:r>
              <w:rPr>
                <w:rFonts w:ascii="Montserrat" w:hAnsi="Montserrat"/>
              </w:rPr>
              <w:t>MOB-5.2,5.3</w:t>
            </w:r>
          </w:p>
        </w:tc>
      </w:tr>
      <w:tr w:rsidR="001F17B9" w:rsidRPr="00E23A97" w14:paraId="1C05FC64" w14:textId="77777777" w:rsidTr="00CF0AF6">
        <w:trPr>
          <w:trHeight w:val="70"/>
        </w:trPr>
        <w:tc>
          <w:tcPr>
            <w:tcW w:w="8788" w:type="dxa"/>
            <w:tcBorders>
              <w:bottom w:val="single" w:sz="4" w:space="0" w:color="auto"/>
            </w:tcBorders>
          </w:tcPr>
          <w:p w14:paraId="78EB5F98" w14:textId="77777777" w:rsidR="001F17B9" w:rsidRDefault="001F17B9" w:rsidP="00CF0AF6">
            <w:pPr>
              <w:tabs>
                <w:tab w:val="left" w:pos="284"/>
              </w:tabs>
              <w:ind w:right="618"/>
              <w:jc w:val="both"/>
              <w:rPr>
                <w:rFonts w:ascii="Montserrat" w:hAnsi="Montserrat"/>
                <w:b w:val="0"/>
              </w:rPr>
            </w:pPr>
            <w:r w:rsidRPr="00E23A97">
              <w:rPr>
                <w:rFonts w:ascii="Montserrat" w:hAnsi="Montserrat"/>
                <w:bCs/>
              </w:rPr>
              <w:t>CONCEPTO:</w:t>
            </w:r>
            <w:r w:rsidRPr="00E23A97">
              <w:rPr>
                <w:rFonts w:ascii="Montserrat" w:hAnsi="Montserrat"/>
                <w:bCs/>
                <w:lang w:val="es-ES"/>
              </w:rPr>
              <w:t xml:space="preserve"> </w:t>
            </w:r>
            <w:r w:rsidRPr="00045EAB">
              <w:rPr>
                <w:rFonts w:ascii="Montserrat" w:hAnsi="Montserrat"/>
                <w:b w:val="0"/>
              </w:rPr>
              <w:t xml:space="preserve">Suministro e instalación de </w:t>
            </w:r>
            <w:proofErr w:type="spellStart"/>
            <w:r w:rsidRPr="00045EAB">
              <w:rPr>
                <w:rFonts w:ascii="Montserrat" w:hAnsi="Montserrat"/>
                <w:b w:val="0"/>
              </w:rPr>
              <w:t>Sofa</w:t>
            </w:r>
            <w:proofErr w:type="spellEnd"/>
            <w:r w:rsidRPr="00045EAB">
              <w:rPr>
                <w:rFonts w:ascii="Montserrat" w:hAnsi="Montserrat"/>
                <w:b w:val="0"/>
              </w:rPr>
              <w:t xml:space="preserve"> 1 plaza Modelo ARTE, </w:t>
            </w:r>
            <w:proofErr w:type="spellStart"/>
            <w:r w:rsidRPr="00045EAB">
              <w:rPr>
                <w:rFonts w:ascii="Montserrat" w:hAnsi="Montserrat"/>
                <w:b w:val="0"/>
              </w:rPr>
              <w:t>cod</w:t>
            </w:r>
            <w:proofErr w:type="spellEnd"/>
            <w:r w:rsidRPr="00045EAB">
              <w:rPr>
                <w:rFonts w:ascii="Montserrat" w:hAnsi="Montserrat"/>
                <w:b w:val="0"/>
              </w:rPr>
              <w:t xml:space="preserve">. OARTE101, Marca </w:t>
            </w:r>
            <w:proofErr w:type="spellStart"/>
            <w:r w:rsidRPr="00045EAB">
              <w:rPr>
                <w:rFonts w:ascii="Montserrat" w:hAnsi="Montserrat"/>
                <w:b w:val="0"/>
              </w:rPr>
              <w:t>Quadrifoglio</w:t>
            </w:r>
            <w:proofErr w:type="spellEnd"/>
            <w:r w:rsidRPr="00045EAB">
              <w:rPr>
                <w:rFonts w:ascii="Montserrat" w:hAnsi="Montserrat"/>
                <w:b w:val="0"/>
              </w:rPr>
              <w:t xml:space="preserve"> Group o similar en calidad y características, de 75x74x71cm, con patas de aluminio cepillado, en acabado Tejido E01-417 (tejido técnico de alta resistencia al frote).</w:t>
            </w:r>
          </w:p>
          <w:p w14:paraId="78BF4E17" w14:textId="77777777" w:rsidR="001F17B9" w:rsidRDefault="001F17B9" w:rsidP="00CF0AF6">
            <w:pPr>
              <w:tabs>
                <w:tab w:val="left" w:pos="284"/>
              </w:tabs>
              <w:ind w:right="618"/>
              <w:jc w:val="both"/>
              <w:rPr>
                <w:rFonts w:ascii="Montserrat" w:hAnsi="Montserrat"/>
                <w:bCs/>
                <w:lang w:val="es-ES"/>
              </w:rPr>
            </w:pPr>
          </w:p>
          <w:p w14:paraId="5E23BC91" w14:textId="77777777" w:rsidR="001F17B9" w:rsidRPr="00E23A97" w:rsidRDefault="001F17B9" w:rsidP="00CF0AF6">
            <w:pPr>
              <w:tabs>
                <w:tab w:val="left" w:pos="284"/>
              </w:tabs>
              <w:ind w:right="618"/>
              <w:jc w:val="both"/>
              <w:rPr>
                <w:rFonts w:ascii="Montserrat" w:hAnsi="Montserrat"/>
                <w:bCs/>
                <w:lang w:val="es-ES"/>
              </w:rPr>
            </w:pPr>
            <w:r w:rsidRPr="00525372">
              <w:rPr>
                <w:rFonts w:ascii="Montserrat" w:hAnsi="Montserrat"/>
                <w:b w:val="0"/>
              </w:rPr>
              <w:t xml:space="preserve">Suministro e instalación de </w:t>
            </w:r>
            <w:proofErr w:type="spellStart"/>
            <w:r w:rsidRPr="00525372">
              <w:rPr>
                <w:rFonts w:ascii="Montserrat" w:hAnsi="Montserrat"/>
                <w:b w:val="0"/>
              </w:rPr>
              <w:t>Sofa</w:t>
            </w:r>
            <w:proofErr w:type="spellEnd"/>
            <w:r w:rsidRPr="00525372">
              <w:rPr>
                <w:rFonts w:ascii="Montserrat" w:hAnsi="Montserrat"/>
                <w:b w:val="0"/>
              </w:rPr>
              <w:t xml:space="preserve"> de 3 plazas Modelo ARTE, </w:t>
            </w:r>
            <w:proofErr w:type="spellStart"/>
            <w:r w:rsidRPr="00525372">
              <w:rPr>
                <w:rFonts w:ascii="Montserrat" w:hAnsi="Montserrat"/>
                <w:b w:val="0"/>
              </w:rPr>
              <w:t>cod</w:t>
            </w:r>
            <w:proofErr w:type="spellEnd"/>
            <w:r w:rsidRPr="00525372">
              <w:rPr>
                <w:rFonts w:ascii="Montserrat" w:hAnsi="Montserrat"/>
                <w:b w:val="0"/>
              </w:rPr>
              <w:t xml:space="preserve">. OARTE301, Marca </w:t>
            </w:r>
            <w:proofErr w:type="spellStart"/>
            <w:r w:rsidRPr="00525372">
              <w:rPr>
                <w:rFonts w:ascii="Montserrat" w:hAnsi="Montserrat"/>
                <w:b w:val="0"/>
              </w:rPr>
              <w:t>Quadrifoglio</w:t>
            </w:r>
            <w:proofErr w:type="spellEnd"/>
            <w:r w:rsidRPr="00525372">
              <w:rPr>
                <w:rFonts w:ascii="Montserrat" w:hAnsi="Montserrat"/>
                <w:b w:val="0"/>
              </w:rPr>
              <w:t xml:space="preserve"> Group o similar en calidad y características, de 179x74x71cm, con patas de aluminio cepillado, en acabado Tejido E01-417 (tejido técnico de alta resistencia al frote).</w:t>
            </w:r>
          </w:p>
        </w:tc>
      </w:tr>
      <w:tr w:rsidR="001F17B9" w:rsidRPr="00E23A97" w14:paraId="020127D8" w14:textId="77777777" w:rsidTr="00CF0AF6">
        <w:tc>
          <w:tcPr>
            <w:tcW w:w="8788" w:type="dxa"/>
            <w:tcBorders>
              <w:top w:val="single" w:sz="4" w:space="0" w:color="auto"/>
              <w:bottom w:val="single" w:sz="4" w:space="0" w:color="auto"/>
            </w:tcBorders>
          </w:tcPr>
          <w:p w14:paraId="2CB04984"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71FF0F66" w14:textId="77777777" w:rsidTr="00CF0AF6">
        <w:tc>
          <w:tcPr>
            <w:tcW w:w="8788" w:type="dxa"/>
            <w:tcBorders>
              <w:top w:val="single" w:sz="4" w:space="0" w:color="auto"/>
              <w:bottom w:val="single" w:sz="4" w:space="0" w:color="auto"/>
            </w:tcBorders>
          </w:tcPr>
          <w:p w14:paraId="0162499D"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045EAB">
              <w:rPr>
                <w:rFonts w:ascii="Montserrat" w:hAnsi="Montserrat"/>
                <w:b w:val="0"/>
              </w:rPr>
              <w:t xml:space="preserve">Suministro e instalación de </w:t>
            </w:r>
            <w:r>
              <w:rPr>
                <w:rFonts w:ascii="Montserrat" w:hAnsi="Montserrat"/>
                <w:b w:val="0"/>
              </w:rPr>
              <w:t>sofás</w:t>
            </w:r>
            <w:r w:rsidRPr="00045EAB">
              <w:rPr>
                <w:rFonts w:ascii="Montserrat" w:hAnsi="Montserrat"/>
                <w:b w:val="0"/>
              </w:rPr>
              <w:t xml:space="preserve"> modelo A</w:t>
            </w:r>
            <w:r>
              <w:rPr>
                <w:rFonts w:ascii="Montserrat" w:hAnsi="Montserrat"/>
                <w:b w:val="0"/>
              </w:rPr>
              <w:t>RTE</w:t>
            </w:r>
            <w:r w:rsidRPr="00045EAB">
              <w:rPr>
                <w:rFonts w:ascii="Montserrat" w:hAnsi="Montserrat"/>
                <w:b w:val="0"/>
              </w:rPr>
              <w:t xml:space="preserve">, </w:t>
            </w:r>
            <w:r>
              <w:rPr>
                <w:rFonts w:ascii="Montserrat" w:hAnsi="Montserrat"/>
                <w:b w:val="0"/>
              </w:rPr>
              <w:t xml:space="preserve">marca </w:t>
            </w:r>
            <w:proofErr w:type="spellStart"/>
            <w:r w:rsidRPr="00525372">
              <w:rPr>
                <w:rFonts w:ascii="Montserrat" w:hAnsi="Montserrat"/>
                <w:b w:val="0"/>
              </w:rPr>
              <w:t>Quadrifoglio</w:t>
            </w:r>
            <w:proofErr w:type="spellEnd"/>
            <w:r w:rsidRPr="00525372">
              <w:rPr>
                <w:rFonts w:ascii="Montserrat" w:hAnsi="Montserrat"/>
                <w:b w:val="0"/>
              </w:rPr>
              <w:t xml:space="preserve"> Group o similar en calidad y </w:t>
            </w:r>
            <w:proofErr w:type="gramStart"/>
            <w:r w:rsidRPr="00525372">
              <w:rPr>
                <w:rFonts w:ascii="Montserrat" w:hAnsi="Montserrat"/>
                <w:b w:val="0"/>
              </w:rPr>
              <w:t>características</w:t>
            </w:r>
            <w:r>
              <w:rPr>
                <w:rFonts w:ascii="Montserrat" w:hAnsi="Montserrat"/>
                <w:b w:val="0"/>
              </w:rPr>
              <w:t xml:space="preserve"> </w:t>
            </w:r>
            <w:r w:rsidRPr="00045EAB">
              <w:rPr>
                <w:rFonts w:ascii="Montserrat" w:hAnsi="Montserrat"/>
                <w:b w:val="0"/>
              </w:rPr>
              <w:t xml:space="preserve"> </w:t>
            </w:r>
            <w:r>
              <w:rPr>
                <w:rFonts w:ascii="Montserrat" w:hAnsi="Montserrat"/>
                <w:b w:val="0"/>
              </w:rPr>
              <w:t>de</w:t>
            </w:r>
            <w:proofErr w:type="gramEnd"/>
            <w:r>
              <w:rPr>
                <w:rFonts w:ascii="Montserrat" w:hAnsi="Montserrat"/>
                <w:b w:val="0"/>
              </w:rPr>
              <w:t xml:space="preserve"> tamaño indicado en proyecto, incluye suministro carga, acarreo y montaje del mobiliario donde indica el proyecto.</w:t>
            </w:r>
          </w:p>
          <w:p w14:paraId="32AEABBC" w14:textId="77777777" w:rsidR="001F17B9" w:rsidRPr="00E23A97" w:rsidRDefault="001F17B9" w:rsidP="00CF0AF6">
            <w:pPr>
              <w:tabs>
                <w:tab w:val="left" w:pos="284"/>
              </w:tabs>
              <w:ind w:right="618"/>
              <w:rPr>
                <w:rFonts w:ascii="Montserrat" w:hAnsi="Montserrat"/>
                <w:bCs/>
              </w:rPr>
            </w:pPr>
          </w:p>
        </w:tc>
      </w:tr>
      <w:tr w:rsidR="001F17B9" w:rsidRPr="00E23A97" w14:paraId="7932231C" w14:textId="77777777" w:rsidTr="00CF0AF6">
        <w:trPr>
          <w:trHeight w:val="94"/>
        </w:trPr>
        <w:tc>
          <w:tcPr>
            <w:tcW w:w="8788" w:type="dxa"/>
            <w:tcBorders>
              <w:top w:val="single" w:sz="4" w:space="0" w:color="auto"/>
              <w:bottom w:val="single" w:sz="4" w:space="0" w:color="auto"/>
            </w:tcBorders>
          </w:tcPr>
          <w:p w14:paraId="60FEAD62"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254E6B6F" w14:textId="77777777" w:rsidR="001F17B9" w:rsidRDefault="001F17B9">
            <w:pPr>
              <w:numPr>
                <w:ilvl w:val="0"/>
                <w:numId w:val="323"/>
              </w:numPr>
              <w:tabs>
                <w:tab w:val="left" w:pos="284"/>
              </w:tabs>
              <w:ind w:right="618"/>
              <w:jc w:val="both"/>
              <w:rPr>
                <w:rFonts w:ascii="Montserrat" w:hAnsi="Montserrat"/>
                <w:b w:val="0"/>
              </w:rPr>
            </w:pPr>
            <w:r w:rsidRPr="00D3481B">
              <w:rPr>
                <w:rFonts w:ascii="Montserrat" w:hAnsi="Montserrat"/>
                <w:b w:val="0"/>
              </w:rPr>
              <w:t xml:space="preserve">Suministro </w:t>
            </w:r>
            <w:r>
              <w:rPr>
                <w:rFonts w:ascii="Montserrat" w:hAnsi="Montserrat"/>
                <w:b w:val="0"/>
              </w:rPr>
              <w:t xml:space="preserve">y colocación </w:t>
            </w:r>
            <w:r w:rsidRPr="00F35DF6">
              <w:rPr>
                <w:rFonts w:ascii="Montserrat" w:hAnsi="Montserrat"/>
                <w:b w:val="0"/>
              </w:rPr>
              <w:t xml:space="preserve">de </w:t>
            </w:r>
            <w:proofErr w:type="spellStart"/>
            <w:r w:rsidRPr="00045EAB">
              <w:rPr>
                <w:rFonts w:ascii="Montserrat" w:hAnsi="Montserrat"/>
                <w:b w:val="0"/>
              </w:rPr>
              <w:t>Sofa</w:t>
            </w:r>
            <w:proofErr w:type="spellEnd"/>
            <w:r w:rsidRPr="00045EAB">
              <w:rPr>
                <w:rFonts w:ascii="Montserrat" w:hAnsi="Montserrat"/>
                <w:b w:val="0"/>
              </w:rPr>
              <w:t xml:space="preserve"> 1 plaza Modelo ARTE, </w:t>
            </w:r>
            <w:proofErr w:type="spellStart"/>
            <w:r w:rsidRPr="00045EAB">
              <w:rPr>
                <w:rFonts w:ascii="Montserrat" w:hAnsi="Montserrat"/>
                <w:b w:val="0"/>
              </w:rPr>
              <w:t>cod</w:t>
            </w:r>
            <w:proofErr w:type="spellEnd"/>
            <w:r w:rsidRPr="00045EAB">
              <w:rPr>
                <w:rFonts w:ascii="Montserrat" w:hAnsi="Montserrat"/>
                <w:b w:val="0"/>
              </w:rPr>
              <w:t xml:space="preserve">. OARTE101, Marca </w:t>
            </w:r>
            <w:proofErr w:type="spellStart"/>
            <w:r w:rsidRPr="00045EAB">
              <w:rPr>
                <w:rFonts w:ascii="Montserrat" w:hAnsi="Montserrat"/>
                <w:b w:val="0"/>
              </w:rPr>
              <w:t>Quadrifoglio</w:t>
            </w:r>
            <w:proofErr w:type="spellEnd"/>
            <w:r w:rsidRPr="00045EAB">
              <w:rPr>
                <w:rFonts w:ascii="Montserrat" w:hAnsi="Montserrat"/>
                <w:b w:val="0"/>
              </w:rPr>
              <w:t xml:space="preserve"> Group o similar en calidad y características</w:t>
            </w:r>
            <w:r>
              <w:rPr>
                <w:rFonts w:ascii="Montserrat" w:hAnsi="Montserrat"/>
                <w:b w:val="0"/>
              </w:rPr>
              <w:t xml:space="preserve"> y </w:t>
            </w:r>
            <w:proofErr w:type="spellStart"/>
            <w:r w:rsidRPr="00525372">
              <w:rPr>
                <w:rFonts w:ascii="Montserrat" w:hAnsi="Montserrat"/>
                <w:b w:val="0"/>
              </w:rPr>
              <w:t>Sofa</w:t>
            </w:r>
            <w:proofErr w:type="spellEnd"/>
            <w:r w:rsidRPr="00525372">
              <w:rPr>
                <w:rFonts w:ascii="Montserrat" w:hAnsi="Montserrat"/>
                <w:b w:val="0"/>
              </w:rPr>
              <w:t xml:space="preserve"> de 3 plazas Modelo ARTE, </w:t>
            </w:r>
            <w:proofErr w:type="spellStart"/>
            <w:r w:rsidRPr="00525372">
              <w:rPr>
                <w:rFonts w:ascii="Montserrat" w:hAnsi="Montserrat"/>
                <w:b w:val="0"/>
              </w:rPr>
              <w:t>cod</w:t>
            </w:r>
            <w:proofErr w:type="spellEnd"/>
            <w:r w:rsidRPr="00525372">
              <w:rPr>
                <w:rFonts w:ascii="Montserrat" w:hAnsi="Montserrat"/>
                <w:b w:val="0"/>
              </w:rPr>
              <w:t xml:space="preserve">. OARTE301, Marca </w:t>
            </w:r>
            <w:proofErr w:type="spellStart"/>
            <w:r w:rsidRPr="00525372">
              <w:rPr>
                <w:rFonts w:ascii="Montserrat" w:hAnsi="Montserrat"/>
                <w:b w:val="0"/>
              </w:rPr>
              <w:t>Quadrifoglio</w:t>
            </w:r>
            <w:proofErr w:type="spellEnd"/>
            <w:r w:rsidRPr="00525372">
              <w:rPr>
                <w:rFonts w:ascii="Montserrat" w:hAnsi="Montserrat"/>
                <w:b w:val="0"/>
              </w:rPr>
              <w:t xml:space="preserve"> Group o similar en calidad y características</w:t>
            </w:r>
            <w:r>
              <w:rPr>
                <w:rFonts w:ascii="Montserrat" w:hAnsi="Montserrat"/>
                <w:b w:val="0"/>
              </w:rPr>
              <w:t xml:space="preserve"> </w:t>
            </w:r>
          </w:p>
          <w:p w14:paraId="4C7C4B34" w14:textId="77777777" w:rsidR="001F17B9" w:rsidRDefault="001F17B9">
            <w:pPr>
              <w:numPr>
                <w:ilvl w:val="0"/>
                <w:numId w:val="323"/>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575DE77A" w14:textId="77777777" w:rsidR="001F17B9" w:rsidRDefault="001F17B9">
            <w:pPr>
              <w:numPr>
                <w:ilvl w:val="0"/>
                <w:numId w:val="323"/>
              </w:numPr>
              <w:tabs>
                <w:tab w:val="left" w:pos="284"/>
              </w:tabs>
              <w:ind w:right="618"/>
              <w:jc w:val="both"/>
              <w:rPr>
                <w:rFonts w:ascii="Montserrat" w:hAnsi="Montserrat"/>
                <w:b w:val="0"/>
              </w:rPr>
            </w:pPr>
            <w:r w:rsidRPr="00D3481B">
              <w:rPr>
                <w:rFonts w:ascii="Montserrat" w:hAnsi="Montserrat"/>
                <w:b w:val="0"/>
              </w:rPr>
              <w:t xml:space="preserve">Maniobras de carga, descarga, acarreo y acomodo del colchón dentro del área de trabajo, utilizando los cuidados necesarios para evitar daños, deformaciones o contaminación del producto. </w:t>
            </w:r>
          </w:p>
          <w:p w14:paraId="48860824" w14:textId="77777777" w:rsidR="001F17B9" w:rsidRDefault="001F17B9">
            <w:pPr>
              <w:numPr>
                <w:ilvl w:val="0"/>
                <w:numId w:val="323"/>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58F3183B" w14:textId="77777777" w:rsidR="001F17B9" w:rsidRDefault="001F17B9">
            <w:pPr>
              <w:numPr>
                <w:ilvl w:val="0"/>
                <w:numId w:val="323"/>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00F57065" w14:textId="77777777" w:rsidR="001F17B9" w:rsidRDefault="001F17B9">
            <w:pPr>
              <w:numPr>
                <w:ilvl w:val="0"/>
                <w:numId w:val="323"/>
              </w:numPr>
              <w:tabs>
                <w:tab w:val="left" w:pos="284"/>
              </w:tabs>
              <w:ind w:right="618"/>
              <w:jc w:val="both"/>
              <w:rPr>
                <w:rFonts w:ascii="Montserrat" w:hAnsi="Montserrat"/>
                <w:b w:val="0"/>
              </w:rPr>
            </w:pPr>
            <w:r w:rsidRPr="00D3481B">
              <w:rPr>
                <w:rFonts w:ascii="Montserrat" w:hAnsi="Montserrat"/>
                <w:b w:val="0"/>
              </w:rPr>
              <w:t xml:space="preserve">Retiro y disposición de empaques, envolturas y materiales sobrantes derivados del suministro e instalación. </w:t>
            </w:r>
          </w:p>
          <w:p w14:paraId="62E587D0" w14:textId="77777777" w:rsidR="001F17B9" w:rsidRDefault="001F17B9">
            <w:pPr>
              <w:numPr>
                <w:ilvl w:val="0"/>
                <w:numId w:val="323"/>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1A982E74" w14:textId="77777777" w:rsidR="001F17B9" w:rsidRPr="00D3481B" w:rsidRDefault="001F17B9">
            <w:pPr>
              <w:numPr>
                <w:ilvl w:val="0"/>
                <w:numId w:val="323"/>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5B3AC8B1" w14:textId="77777777" w:rsidR="001F17B9" w:rsidRPr="00E23A97" w:rsidRDefault="001F17B9" w:rsidP="00CF0AF6">
            <w:pPr>
              <w:tabs>
                <w:tab w:val="left" w:pos="284"/>
              </w:tabs>
              <w:ind w:right="618"/>
              <w:jc w:val="both"/>
              <w:rPr>
                <w:rFonts w:ascii="Montserrat" w:hAnsi="Montserrat"/>
              </w:rPr>
            </w:pPr>
          </w:p>
        </w:tc>
      </w:tr>
      <w:tr w:rsidR="001F17B9" w:rsidRPr="00E23A97" w14:paraId="48006DEE" w14:textId="77777777" w:rsidTr="00CF0AF6">
        <w:tc>
          <w:tcPr>
            <w:tcW w:w="8788" w:type="dxa"/>
            <w:tcBorders>
              <w:top w:val="single" w:sz="4" w:space="0" w:color="auto"/>
              <w:bottom w:val="single" w:sz="4" w:space="0" w:color="auto"/>
            </w:tcBorders>
            <w:vAlign w:val="center"/>
          </w:tcPr>
          <w:p w14:paraId="1379F032"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53860D0A" w14:textId="77777777" w:rsidR="001F17B9" w:rsidRDefault="001F17B9" w:rsidP="001F17B9"/>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9"/>
      </w:tblGrid>
      <w:tr w:rsidR="001F17B9" w:rsidRPr="00E23A97" w14:paraId="5186A50E" w14:textId="77777777" w:rsidTr="00CF0AF6">
        <w:tc>
          <w:tcPr>
            <w:tcW w:w="8788" w:type="dxa"/>
            <w:tcBorders>
              <w:top w:val="single" w:sz="4" w:space="0" w:color="auto"/>
              <w:left w:val="single" w:sz="4" w:space="0" w:color="auto"/>
              <w:bottom w:val="single" w:sz="4" w:space="0" w:color="auto"/>
            </w:tcBorders>
            <w:shd w:val="clear" w:color="auto" w:fill="660033"/>
          </w:tcPr>
          <w:p w14:paraId="58AF20B5" w14:textId="77777777" w:rsidR="001F17B9" w:rsidRPr="00E23A97" w:rsidRDefault="001F17B9" w:rsidP="00CF0AF6">
            <w:pPr>
              <w:tabs>
                <w:tab w:val="left" w:pos="284"/>
              </w:tabs>
              <w:ind w:right="618"/>
              <w:jc w:val="center"/>
              <w:rPr>
                <w:rFonts w:ascii="Montserrat" w:hAnsi="Montserrat"/>
              </w:rPr>
            </w:pPr>
            <w:r w:rsidRPr="00E23A97">
              <w:rPr>
                <w:rFonts w:ascii="Montserrat" w:hAnsi="Montserrat"/>
              </w:rPr>
              <w:t xml:space="preserve">CONCEPTO No. </w:t>
            </w:r>
            <w:r>
              <w:rPr>
                <w:rFonts w:ascii="Montserrat" w:hAnsi="Montserrat"/>
              </w:rPr>
              <w:t>MOB-5.4</w:t>
            </w:r>
          </w:p>
        </w:tc>
      </w:tr>
      <w:tr w:rsidR="001F17B9" w:rsidRPr="00E23A97" w14:paraId="3065A67E" w14:textId="77777777" w:rsidTr="00CF0AF6">
        <w:trPr>
          <w:trHeight w:val="70"/>
        </w:trPr>
        <w:tc>
          <w:tcPr>
            <w:tcW w:w="8788" w:type="dxa"/>
            <w:tcBorders>
              <w:bottom w:val="single" w:sz="4" w:space="0" w:color="auto"/>
            </w:tcBorders>
          </w:tcPr>
          <w:p w14:paraId="3576FA1B" w14:textId="77777777" w:rsidR="001F17B9" w:rsidRPr="00E23A97" w:rsidRDefault="001F17B9" w:rsidP="00CF0AF6">
            <w:pPr>
              <w:tabs>
                <w:tab w:val="left" w:pos="284"/>
              </w:tabs>
              <w:ind w:right="618"/>
              <w:jc w:val="both"/>
              <w:rPr>
                <w:rFonts w:ascii="Montserrat" w:hAnsi="Montserrat"/>
                <w:bCs/>
                <w:lang w:val="es-ES"/>
              </w:rPr>
            </w:pPr>
            <w:r w:rsidRPr="00E23A97">
              <w:rPr>
                <w:rFonts w:ascii="Montserrat" w:hAnsi="Montserrat"/>
                <w:bCs/>
              </w:rPr>
              <w:t>CONCEPTO:</w:t>
            </w:r>
            <w:r w:rsidRPr="00E23A97">
              <w:rPr>
                <w:rFonts w:ascii="Montserrat" w:hAnsi="Montserrat"/>
                <w:bCs/>
                <w:lang w:val="es-ES"/>
              </w:rPr>
              <w:t xml:space="preserve"> </w:t>
            </w:r>
            <w:r w:rsidRPr="00525372">
              <w:rPr>
                <w:rFonts w:ascii="Montserrat" w:hAnsi="Montserrat"/>
                <w:b w:val="0"/>
              </w:rPr>
              <w:t xml:space="preserve">Suministro e instalación de Mesa Auxiliar de centro Modelo T05, marca </w:t>
            </w:r>
            <w:proofErr w:type="spellStart"/>
            <w:r w:rsidRPr="00525372">
              <w:rPr>
                <w:rFonts w:ascii="Montserrat" w:hAnsi="Montserrat"/>
                <w:b w:val="0"/>
              </w:rPr>
              <w:t>Quadrifoglio</w:t>
            </w:r>
            <w:proofErr w:type="spellEnd"/>
            <w:r w:rsidRPr="00525372">
              <w:rPr>
                <w:rFonts w:ascii="Montserrat" w:hAnsi="Montserrat"/>
                <w:b w:val="0"/>
              </w:rPr>
              <w:t xml:space="preserve"> Group o similar en calidad y características de 140x70x26cm en melamina con cantos de 45°, acabado en melamina antirreflejos (30mm Esp), color Gris Señales (LG) y Base de zócalo de melamina antirreflejos (18mm Esp) en color blanco (BA), canteado con ABS antigolpes.</w:t>
            </w:r>
          </w:p>
        </w:tc>
      </w:tr>
      <w:tr w:rsidR="001F17B9" w:rsidRPr="00E23A97" w14:paraId="0C249340" w14:textId="77777777" w:rsidTr="00CF0AF6">
        <w:tc>
          <w:tcPr>
            <w:tcW w:w="8788" w:type="dxa"/>
            <w:tcBorders>
              <w:top w:val="single" w:sz="4" w:space="0" w:color="auto"/>
              <w:bottom w:val="single" w:sz="4" w:space="0" w:color="auto"/>
            </w:tcBorders>
          </w:tcPr>
          <w:p w14:paraId="46B0EA98" w14:textId="77777777" w:rsidR="001F17B9" w:rsidRPr="00E23A97" w:rsidRDefault="001F17B9" w:rsidP="00CF0AF6">
            <w:pPr>
              <w:tabs>
                <w:tab w:val="left" w:pos="284"/>
              </w:tabs>
              <w:ind w:right="618"/>
              <w:rPr>
                <w:rFonts w:ascii="Montserrat" w:hAnsi="Montserrat"/>
                <w:bCs/>
                <w:lang w:val="es-ES"/>
              </w:rPr>
            </w:pPr>
            <w:r w:rsidRPr="00E23A97">
              <w:rPr>
                <w:rFonts w:ascii="Montserrat" w:hAnsi="Montserrat"/>
                <w:bCs/>
              </w:rPr>
              <w:lastRenderedPageBreak/>
              <w:t>UNIDAD:</w:t>
            </w:r>
            <w:r w:rsidRPr="00E23A97">
              <w:rPr>
                <w:rFonts w:ascii="Montserrat" w:hAnsi="Montserrat"/>
                <w:bCs/>
                <w:lang w:val="es-ES"/>
              </w:rPr>
              <w:t xml:space="preserve"> </w:t>
            </w:r>
            <w:r w:rsidRPr="00D3481B">
              <w:rPr>
                <w:rFonts w:ascii="Montserrat" w:hAnsi="Montserrat"/>
                <w:b w:val="0"/>
                <w:lang w:val="es-ES"/>
              </w:rPr>
              <w:t>PZA</w:t>
            </w:r>
          </w:p>
        </w:tc>
      </w:tr>
      <w:tr w:rsidR="001F17B9" w:rsidRPr="00E23A97" w14:paraId="13BF0843" w14:textId="77777777" w:rsidTr="00CF0AF6">
        <w:tc>
          <w:tcPr>
            <w:tcW w:w="8788" w:type="dxa"/>
            <w:tcBorders>
              <w:top w:val="single" w:sz="4" w:space="0" w:color="auto"/>
              <w:bottom w:val="single" w:sz="4" w:space="0" w:color="auto"/>
            </w:tcBorders>
          </w:tcPr>
          <w:p w14:paraId="7231C368"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 xml:space="preserve">DESCRIPCIÓN: </w:t>
            </w:r>
            <w:r w:rsidRPr="00525372">
              <w:rPr>
                <w:rFonts w:ascii="Montserrat" w:hAnsi="Montserrat"/>
                <w:b w:val="0"/>
              </w:rPr>
              <w:t xml:space="preserve">Suministro e instalación de Mesa Auxiliar de centro Modelo T05, marca </w:t>
            </w:r>
            <w:proofErr w:type="spellStart"/>
            <w:r w:rsidRPr="00525372">
              <w:rPr>
                <w:rFonts w:ascii="Montserrat" w:hAnsi="Montserrat"/>
                <w:b w:val="0"/>
              </w:rPr>
              <w:t>Quadrifoglio</w:t>
            </w:r>
            <w:proofErr w:type="spellEnd"/>
            <w:r w:rsidRPr="00525372">
              <w:rPr>
                <w:rFonts w:ascii="Montserrat" w:hAnsi="Montserrat"/>
                <w:b w:val="0"/>
              </w:rPr>
              <w:t xml:space="preserve"> Group o similar en calidad y características de 140x70x26cm en melamina con cantos de 45°, acabado en melamina antirreflejos (30mm Esp), color Gris Señales (LG) y Base de zócalo de melamina antirreflejos (18mm Esp) en color blanco (BA), canteado con ABS antigolpes.</w:t>
            </w:r>
          </w:p>
          <w:p w14:paraId="7A225FB8" w14:textId="77777777" w:rsidR="001F17B9" w:rsidRPr="00E23A97" w:rsidRDefault="001F17B9" w:rsidP="00CF0AF6">
            <w:pPr>
              <w:tabs>
                <w:tab w:val="left" w:pos="284"/>
              </w:tabs>
              <w:ind w:right="618"/>
              <w:rPr>
                <w:rFonts w:ascii="Montserrat" w:hAnsi="Montserrat"/>
                <w:bCs/>
              </w:rPr>
            </w:pPr>
          </w:p>
        </w:tc>
      </w:tr>
      <w:tr w:rsidR="001F17B9" w:rsidRPr="00E23A97" w14:paraId="28EA9C53" w14:textId="77777777" w:rsidTr="00CF0AF6">
        <w:trPr>
          <w:trHeight w:val="94"/>
        </w:trPr>
        <w:tc>
          <w:tcPr>
            <w:tcW w:w="8788" w:type="dxa"/>
            <w:tcBorders>
              <w:top w:val="single" w:sz="4" w:space="0" w:color="auto"/>
              <w:bottom w:val="single" w:sz="4" w:space="0" w:color="auto"/>
            </w:tcBorders>
          </w:tcPr>
          <w:p w14:paraId="22ACB3E7" w14:textId="77777777" w:rsidR="001F17B9" w:rsidRDefault="001F17B9" w:rsidP="00CF0AF6">
            <w:pPr>
              <w:tabs>
                <w:tab w:val="left" w:pos="284"/>
              </w:tabs>
              <w:ind w:right="618"/>
              <w:rPr>
                <w:rFonts w:ascii="Montserrat" w:hAnsi="Montserrat"/>
                <w:bCs/>
              </w:rPr>
            </w:pPr>
            <w:r w:rsidRPr="00E23A97">
              <w:rPr>
                <w:rFonts w:ascii="Montserrat" w:hAnsi="Montserrat"/>
                <w:bCs/>
              </w:rPr>
              <w:t>ALCANCE:</w:t>
            </w:r>
          </w:p>
          <w:p w14:paraId="567E7C49" w14:textId="77777777" w:rsidR="001F17B9" w:rsidRDefault="001F17B9">
            <w:pPr>
              <w:numPr>
                <w:ilvl w:val="0"/>
                <w:numId w:val="324"/>
              </w:numPr>
              <w:tabs>
                <w:tab w:val="left" w:pos="284"/>
              </w:tabs>
              <w:ind w:right="618"/>
              <w:jc w:val="both"/>
              <w:rPr>
                <w:rFonts w:ascii="Montserrat" w:hAnsi="Montserrat"/>
                <w:b w:val="0"/>
              </w:rPr>
            </w:pPr>
            <w:r w:rsidRPr="00D3481B">
              <w:rPr>
                <w:rFonts w:ascii="Montserrat" w:hAnsi="Montserrat"/>
                <w:b w:val="0"/>
              </w:rPr>
              <w:t xml:space="preserve">Suministro </w:t>
            </w:r>
            <w:r>
              <w:rPr>
                <w:rFonts w:ascii="Montserrat" w:hAnsi="Montserrat"/>
                <w:b w:val="0"/>
              </w:rPr>
              <w:t xml:space="preserve">y colocación </w:t>
            </w:r>
            <w:r w:rsidRPr="00F35DF6">
              <w:rPr>
                <w:rFonts w:ascii="Montserrat" w:hAnsi="Montserrat"/>
                <w:b w:val="0"/>
              </w:rPr>
              <w:t xml:space="preserve">de </w:t>
            </w:r>
            <w:proofErr w:type="spellStart"/>
            <w:r w:rsidRPr="00525372">
              <w:rPr>
                <w:rFonts w:ascii="Montserrat" w:hAnsi="Montserrat"/>
                <w:b w:val="0"/>
              </w:rPr>
              <w:t>de</w:t>
            </w:r>
            <w:proofErr w:type="spellEnd"/>
            <w:r w:rsidRPr="00525372">
              <w:rPr>
                <w:rFonts w:ascii="Montserrat" w:hAnsi="Montserrat"/>
                <w:b w:val="0"/>
              </w:rPr>
              <w:t xml:space="preserve"> Mesa Auxiliar de centro Modelo T05, marca </w:t>
            </w:r>
            <w:proofErr w:type="spellStart"/>
            <w:r w:rsidRPr="00525372">
              <w:rPr>
                <w:rFonts w:ascii="Montserrat" w:hAnsi="Montserrat"/>
                <w:b w:val="0"/>
              </w:rPr>
              <w:t>Quadrifoglio</w:t>
            </w:r>
            <w:proofErr w:type="spellEnd"/>
            <w:r w:rsidRPr="00525372">
              <w:rPr>
                <w:rFonts w:ascii="Montserrat" w:hAnsi="Montserrat"/>
                <w:b w:val="0"/>
              </w:rPr>
              <w:t xml:space="preserve"> Group o similar en calidad y características</w:t>
            </w:r>
            <w:r>
              <w:rPr>
                <w:rFonts w:ascii="Montserrat" w:hAnsi="Montserrat"/>
                <w:b w:val="0"/>
              </w:rPr>
              <w:t>.</w:t>
            </w:r>
          </w:p>
          <w:p w14:paraId="4D72CE6A" w14:textId="77777777" w:rsidR="001F17B9" w:rsidRDefault="001F17B9">
            <w:pPr>
              <w:numPr>
                <w:ilvl w:val="0"/>
                <w:numId w:val="324"/>
              </w:numPr>
              <w:tabs>
                <w:tab w:val="left" w:pos="284"/>
              </w:tabs>
              <w:ind w:right="618"/>
              <w:jc w:val="both"/>
              <w:rPr>
                <w:rFonts w:ascii="Montserrat" w:hAnsi="Montserrat"/>
                <w:b w:val="0"/>
              </w:rPr>
            </w:pPr>
            <w:r w:rsidRPr="00D3481B">
              <w:rPr>
                <w:rFonts w:ascii="Montserrat" w:hAnsi="Montserrat"/>
                <w:b w:val="0"/>
              </w:rPr>
              <w:t xml:space="preserve">Traslado del </w:t>
            </w:r>
            <w:r>
              <w:rPr>
                <w:rFonts w:ascii="Montserrat" w:hAnsi="Montserrat"/>
                <w:b w:val="0"/>
              </w:rPr>
              <w:t xml:space="preserve">mobiliario </w:t>
            </w:r>
            <w:r w:rsidRPr="00D3481B">
              <w:rPr>
                <w:rFonts w:ascii="Montserrat" w:hAnsi="Montserrat"/>
                <w:b w:val="0"/>
              </w:rPr>
              <w:t xml:space="preserve">desde el lugar de origen hasta el sitio de instalación indicado en proyecto y/o por la supervisión de obra. </w:t>
            </w:r>
          </w:p>
          <w:p w14:paraId="4865A6CD" w14:textId="77777777" w:rsidR="001F17B9" w:rsidRDefault="001F17B9">
            <w:pPr>
              <w:numPr>
                <w:ilvl w:val="0"/>
                <w:numId w:val="324"/>
              </w:numPr>
              <w:tabs>
                <w:tab w:val="left" w:pos="284"/>
              </w:tabs>
              <w:ind w:right="618"/>
              <w:jc w:val="both"/>
              <w:rPr>
                <w:rFonts w:ascii="Montserrat" w:hAnsi="Montserrat"/>
                <w:b w:val="0"/>
              </w:rPr>
            </w:pPr>
            <w:r w:rsidRPr="00D3481B">
              <w:rPr>
                <w:rFonts w:ascii="Montserrat" w:hAnsi="Montserrat"/>
                <w:b w:val="0"/>
              </w:rPr>
              <w:t xml:space="preserve">Maniobras de carga, descarga, acarreo y acomodo del colchón dentro del área de trabajo, utilizando los cuidados necesarios para evitar daños, deformaciones o contaminación del producto. </w:t>
            </w:r>
          </w:p>
          <w:p w14:paraId="7EBCEEB2" w14:textId="77777777" w:rsidR="001F17B9" w:rsidRDefault="001F17B9">
            <w:pPr>
              <w:numPr>
                <w:ilvl w:val="0"/>
                <w:numId w:val="324"/>
              </w:numPr>
              <w:tabs>
                <w:tab w:val="left" w:pos="284"/>
              </w:tabs>
              <w:ind w:right="618"/>
              <w:jc w:val="both"/>
              <w:rPr>
                <w:rFonts w:ascii="Montserrat" w:hAnsi="Montserrat"/>
                <w:b w:val="0"/>
              </w:rPr>
            </w:pPr>
            <w:r w:rsidRPr="00D3481B">
              <w:rPr>
                <w:rFonts w:ascii="Montserrat" w:hAnsi="Montserrat"/>
                <w:b w:val="0"/>
              </w:rPr>
              <w:t xml:space="preserve">Verificación de condiciones físicas del </w:t>
            </w:r>
            <w:r>
              <w:rPr>
                <w:rFonts w:ascii="Montserrat" w:hAnsi="Montserrat"/>
                <w:b w:val="0"/>
              </w:rPr>
              <w:t>mobiliario</w:t>
            </w:r>
            <w:r w:rsidRPr="00D3481B">
              <w:rPr>
                <w:rFonts w:ascii="Montserrat" w:hAnsi="Montserrat"/>
                <w:b w:val="0"/>
              </w:rPr>
              <w:t xml:space="preserve"> previo a su instalación, asegurando que se encuentre libre de defectos, rupturas, humedad o deterioros visibles. </w:t>
            </w:r>
          </w:p>
          <w:p w14:paraId="311E15E8" w14:textId="77777777" w:rsidR="001F17B9" w:rsidRDefault="001F17B9">
            <w:pPr>
              <w:numPr>
                <w:ilvl w:val="0"/>
                <w:numId w:val="324"/>
              </w:numPr>
              <w:tabs>
                <w:tab w:val="left" w:pos="284"/>
              </w:tabs>
              <w:ind w:right="618"/>
              <w:jc w:val="both"/>
              <w:rPr>
                <w:rFonts w:ascii="Montserrat" w:hAnsi="Montserrat"/>
                <w:b w:val="0"/>
              </w:rPr>
            </w:pPr>
            <w:r w:rsidRPr="00D3481B">
              <w:rPr>
                <w:rFonts w:ascii="Montserrat" w:hAnsi="Montserrat"/>
                <w:b w:val="0"/>
              </w:rPr>
              <w:t xml:space="preserve">Colocación y acomodo del </w:t>
            </w:r>
            <w:r>
              <w:rPr>
                <w:rFonts w:ascii="Montserrat" w:hAnsi="Montserrat"/>
                <w:b w:val="0"/>
              </w:rPr>
              <w:t xml:space="preserve">mobiliario en donde indique proyecto, </w:t>
            </w:r>
            <w:r w:rsidRPr="00D3481B">
              <w:rPr>
                <w:rFonts w:ascii="Montserrat" w:hAnsi="Montserrat"/>
                <w:b w:val="0"/>
              </w:rPr>
              <w:t xml:space="preserve">verificando correcta orientación y ajuste </w:t>
            </w:r>
            <w:r>
              <w:rPr>
                <w:rFonts w:ascii="Montserrat" w:hAnsi="Montserrat"/>
                <w:b w:val="0"/>
              </w:rPr>
              <w:t>con el demás</w:t>
            </w:r>
            <w:r w:rsidRPr="00D3481B">
              <w:rPr>
                <w:rFonts w:ascii="Montserrat" w:hAnsi="Montserrat"/>
                <w:b w:val="0"/>
              </w:rPr>
              <w:t xml:space="preserve"> mobiliario</w:t>
            </w:r>
            <w:r>
              <w:rPr>
                <w:rFonts w:ascii="Montserrat" w:hAnsi="Montserrat"/>
                <w:b w:val="0"/>
              </w:rPr>
              <w:t>.</w:t>
            </w:r>
            <w:r w:rsidRPr="00D3481B">
              <w:rPr>
                <w:rFonts w:ascii="Montserrat" w:hAnsi="Montserrat"/>
                <w:b w:val="0"/>
              </w:rPr>
              <w:t xml:space="preserve"> </w:t>
            </w:r>
          </w:p>
          <w:p w14:paraId="6A3B26D7" w14:textId="77777777" w:rsidR="001F17B9" w:rsidRDefault="001F17B9">
            <w:pPr>
              <w:numPr>
                <w:ilvl w:val="0"/>
                <w:numId w:val="324"/>
              </w:numPr>
              <w:tabs>
                <w:tab w:val="left" w:pos="284"/>
              </w:tabs>
              <w:ind w:right="618"/>
              <w:jc w:val="both"/>
              <w:rPr>
                <w:rFonts w:ascii="Montserrat" w:hAnsi="Montserrat"/>
                <w:b w:val="0"/>
              </w:rPr>
            </w:pPr>
            <w:r w:rsidRPr="00D3481B">
              <w:rPr>
                <w:rFonts w:ascii="Montserrat" w:hAnsi="Montserrat"/>
                <w:b w:val="0"/>
              </w:rPr>
              <w:t xml:space="preserve">Retiro y disposición de empaques, envolturas y materiales sobrantes derivados del suministro e instalación. </w:t>
            </w:r>
          </w:p>
          <w:p w14:paraId="7A4E03D5" w14:textId="77777777" w:rsidR="001F17B9" w:rsidRDefault="001F17B9">
            <w:pPr>
              <w:numPr>
                <w:ilvl w:val="0"/>
                <w:numId w:val="324"/>
              </w:numPr>
              <w:tabs>
                <w:tab w:val="left" w:pos="284"/>
              </w:tabs>
              <w:ind w:right="618"/>
              <w:jc w:val="both"/>
              <w:rPr>
                <w:rFonts w:ascii="Montserrat" w:hAnsi="Montserrat"/>
                <w:b w:val="0"/>
              </w:rPr>
            </w:pPr>
            <w:r w:rsidRPr="00D3481B">
              <w:rPr>
                <w:rFonts w:ascii="Montserrat" w:hAnsi="Montserrat"/>
                <w:b w:val="0"/>
              </w:rPr>
              <w:t xml:space="preserve">Limpieza del área de trabajo posterior a la instalación del mobiliario y accesorios suministrados. </w:t>
            </w:r>
          </w:p>
          <w:p w14:paraId="1DF5FAA4" w14:textId="77777777" w:rsidR="001F17B9" w:rsidRPr="00D3481B" w:rsidRDefault="001F17B9">
            <w:pPr>
              <w:numPr>
                <w:ilvl w:val="0"/>
                <w:numId w:val="324"/>
              </w:numPr>
              <w:tabs>
                <w:tab w:val="left" w:pos="284"/>
              </w:tabs>
              <w:ind w:right="618"/>
              <w:jc w:val="both"/>
              <w:rPr>
                <w:rFonts w:ascii="Montserrat" w:hAnsi="Montserrat"/>
                <w:b w:val="0"/>
              </w:rPr>
            </w:pPr>
            <w:r w:rsidRPr="00D3481B">
              <w:rPr>
                <w:rFonts w:ascii="Montserrat" w:hAnsi="Montserrat"/>
                <w:b w:val="0"/>
              </w:rPr>
              <w:t>Incluye mano de obra, herramienta menor, consumibles, equipo de maniobra y todo lo necesario para la correcta ejecución del concepto conforme a proyecto y especificaciones aplicables de la ASIPONA.</w:t>
            </w:r>
          </w:p>
          <w:p w14:paraId="009D2D97" w14:textId="77777777" w:rsidR="001F17B9" w:rsidRPr="00E23A97" w:rsidRDefault="001F17B9" w:rsidP="00CF0AF6">
            <w:pPr>
              <w:tabs>
                <w:tab w:val="left" w:pos="284"/>
              </w:tabs>
              <w:ind w:right="618"/>
              <w:jc w:val="both"/>
              <w:rPr>
                <w:rFonts w:ascii="Montserrat" w:hAnsi="Montserrat"/>
              </w:rPr>
            </w:pPr>
          </w:p>
        </w:tc>
      </w:tr>
      <w:tr w:rsidR="001F17B9" w:rsidRPr="00E23A97" w14:paraId="6B098BEE" w14:textId="77777777" w:rsidTr="00CF0AF6">
        <w:tc>
          <w:tcPr>
            <w:tcW w:w="8788" w:type="dxa"/>
            <w:tcBorders>
              <w:top w:val="single" w:sz="4" w:space="0" w:color="auto"/>
              <w:bottom w:val="single" w:sz="4" w:space="0" w:color="auto"/>
            </w:tcBorders>
            <w:vAlign w:val="center"/>
          </w:tcPr>
          <w:p w14:paraId="4B7BE4E9" w14:textId="77777777" w:rsidR="001F17B9" w:rsidRPr="00E23A97" w:rsidRDefault="001F17B9" w:rsidP="00CF0AF6">
            <w:pPr>
              <w:tabs>
                <w:tab w:val="left" w:pos="284"/>
              </w:tabs>
              <w:ind w:right="618"/>
              <w:jc w:val="both"/>
              <w:rPr>
                <w:rFonts w:ascii="Montserrat" w:hAnsi="Montserrat"/>
                <w:bCs/>
              </w:rPr>
            </w:pPr>
            <w:r w:rsidRPr="00E23A97">
              <w:rPr>
                <w:rFonts w:ascii="Montserrat" w:hAnsi="Montserrat"/>
                <w:bCs/>
              </w:rPr>
              <w:t>MEDICIÓN:</w:t>
            </w:r>
            <w:r w:rsidRPr="00E23A97">
              <w:rPr>
                <w:rFonts w:ascii="Montserrat" w:hAnsi="Montserrat"/>
                <w:lang w:val="es-ES"/>
              </w:rPr>
              <w:t xml:space="preserve"> </w:t>
            </w:r>
            <w:r w:rsidRPr="00D3481B">
              <w:rPr>
                <w:rFonts w:ascii="Montserrat" w:hAnsi="Montserrat"/>
                <w:b w:val="0"/>
                <w:lang w:val="es-ES"/>
              </w:rPr>
              <w:t>La unidad de medición será la pieza cuantificada en campo por unidad de obra terminada.</w:t>
            </w:r>
          </w:p>
        </w:tc>
      </w:tr>
    </w:tbl>
    <w:p w14:paraId="684A2457" w14:textId="77777777" w:rsidR="001F17B9" w:rsidRDefault="001F17B9" w:rsidP="001F17B9"/>
    <w:p w14:paraId="09116145" w14:textId="77777777" w:rsidR="004F71F9" w:rsidRPr="008F0FAE" w:rsidRDefault="004F71F9" w:rsidP="004F71F9">
      <w:pPr>
        <w:tabs>
          <w:tab w:val="left" w:pos="8505"/>
        </w:tabs>
        <w:ind w:right="142"/>
        <w:rPr>
          <w:rFonts w:ascii="Noto Sans" w:hAnsi="Noto Sans" w:cs="Noto Sans"/>
          <w:b w:val="0"/>
          <w:u w:val="single"/>
        </w:rPr>
      </w:pPr>
    </w:p>
    <w:p w14:paraId="7ACD5720" w14:textId="77777777" w:rsidR="004F71F9" w:rsidRPr="008F0FAE" w:rsidRDefault="004F71F9" w:rsidP="004F71F9">
      <w:pPr>
        <w:tabs>
          <w:tab w:val="left" w:pos="8505"/>
        </w:tabs>
        <w:ind w:right="142"/>
        <w:rPr>
          <w:rFonts w:ascii="Noto Sans" w:hAnsi="Noto Sans" w:cs="Noto Sans"/>
          <w:b w:val="0"/>
          <w:u w:val="single"/>
        </w:rPr>
      </w:pPr>
    </w:p>
    <w:p w14:paraId="0E4CD82E" w14:textId="77777777" w:rsidR="004F71F9" w:rsidRPr="008F0FAE" w:rsidRDefault="004F71F9" w:rsidP="00D96989">
      <w:pPr>
        <w:rPr>
          <w:rFonts w:ascii="Noto Sans" w:hAnsi="Noto Sans" w:cs="Noto Sans"/>
          <w:b w:val="0"/>
        </w:rPr>
      </w:pPr>
    </w:p>
    <w:p w14:paraId="0B44B815" w14:textId="58438EAA" w:rsidR="00D96989" w:rsidRPr="008F0FAE" w:rsidRDefault="00D96989" w:rsidP="00D96989">
      <w:pPr>
        <w:rPr>
          <w:rFonts w:ascii="Noto Sans" w:hAnsi="Noto Sans" w:cs="Noto Sans"/>
          <w:b w:val="0"/>
        </w:rPr>
      </w:pPr>
    </w:p>
    <w:p w14:paraId="32C4E4A7" w14:textId="77777777" w:rsidR="00D50F72" w:rsidRPr="008F0FAE" w:rsidRDefault="00D50F72" w:rsidP="00D96989">
      <w:pPr>
        <w:rPr>
          <w:rFonts w:ascii="Noto Sans" w:hAnsi="Noto Sans" w:cs="Noto Sans"/>
          <w:b w:val="0"/>
        </w:rPr>
      </w:pPr>
    </w:p>
    <w:p w14:paraId="6656A869" w14:textId="77777777" w:rsidR="00D96989" w:rsidRPr="008F0FAE" w:rsidRDefault="00D96989" w:rsidP="00D96989">
      <w:pPr>
        <w:rPr>
          <w:rFonts w:ascii="Noto Sans" w:hAnsi="Noto Sans" w:cs="Noto Sans"/>
          <w:b w:val="0"/>
        </w:rPr>
      </w:pPr>
    </w:p>
    <w:p w14:paraId="2587B97C" w14:textId="77777777" w:rsidR="00D96989" w:rsidRPr="008F0FAE" w:rsidRDefault="00D96989" w:rsidP="00D96989">
      <w:pPr>
        <w:rPr>
          <w:rFonts w:ascii="Noto Sans" w:hAnsi="Noto Sans" w:cs="Noto Sans"/>
          <w:b w:val="0"/>
        </w:rPr>
      </w:pPr>
    </w:p>
    <w:p w14:paraId="68D634DD" w14:textId="77777777" w:rsidR="00184388" w:rsidRPr="008F0FAE" w:rsidRDefault="00184388">
      <w:pPr>
        <w:rPr>
          <w:rFonts w:ascii="Noto Sans" w:hAnsi="Noto Sans" w:cs="Noto Sans"/>
          <w:b w:val="0"/>
        </w:rPr>
      </w:pPr>
    </w:p>
    <w:sectPr w:rsidR="00184388" w:rsidRPr="008F0FAE" w:rsidSect="004C2C89">
      <w:headerReference w:type="default" r:id="rId27"/>
      <w:footerReference w:type="default" r:id="rId28"/>
      <w:pgSz w:w="12240" w:h="15840"/>
      <w:pgMar w:top="1417" w:right="1701" w:bottom="1417" w:left="1701" w:header="708" w:footer="30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E35C18" w14:textId="77777777" w:rsidR="00515C9C" w:rsidRDefault="00515C9C" w:rsidP="004C2C89">
      <w:r>
        <w:separator/>
      </w:r>
    </w:p>
  </w:endnote>
  <w:endnote w:type="continuationSeparator" w:id="0">
    <w:p w14:paraId="05003174" w14:textId="77777777" w:rsidR="00515C9C" w:rsidRDefault="00515C9C" w:rsidP="004C2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w:panose1 w:val="020B0502040504020204"/>
    <w:charset w:val="00"/>
    <w:family w:val="swiss"/>
    <w:pitch w:val="variable"/>
    <w:sig w:usb0="E00082FF" w:usb1="400078FF" w:usb2="08000029"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tserrat">
    <w:altName w:val="Montserrat"/>
    <w:panose1 w:val="00000500000000000000"/>
    <w:charset w:val="00"/>
    <w:family w:val="auto"/>
    <w:pitch w:val="variable"/>
    <w:sig w:usb0="2000020F" w:usb1="00000003" w:usb2="00000000" w:usb3="00000000" w:csb0="00000197"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79860" w14:textId="13954586" w:rsidR="004C2C89" w:rsidRPr="002C25A8" w:rsidRDefault="004C2C89" w:rsidP="004C2C89">
    <w:pPr>
      <w:pStyle w:val="Piedepgina"/>
      <w:ind w:left="142" w:right="618"/>
      <w:jc w:val="right"/>
      <w:rPr>
        <w:rFonts w:ascii="Montserrat" w:hAnsi="Montserrat" w:cs="Arial"/>
      </w:rPr>
    </w:pPr>
    <w:r w:rsidRPr="005F32EE">
      <w:rPr>
        <w:noProof/>
        <w:lang w:val="es-ES"/>
      </w:rPr>
      <w:drawing>
        <wp:inline distT="0" distB="0" distL="0" distR="0" wp14:anchorId="523847FC" wp14:editId="36F04858">
          <wp:extent cx="5612130" cy="320675"/>
          <wp:effectExtent l="0" t="0" r="0" b="3175"/>
          <wp:docPr id="8907622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2130" cy="320675"/>
                  </a:xfrm>
                  <a:prstGeom prst="rect">
                    <a:avLst/>
                  </a:prstGeom>
                  <a:noFill/>
                  <a:ln>
                    <a:noFill/>
                  </a:ln>
                </pic:spPr>
              </pic:pic>
            </a:graphicData>
          </a:graphic>
        </wp:inline>
      </w:drawing>
    </w:r>
    <w:r w:rsidRPr="004C2C89">
      <w:rPr>
        <w:rFonts w:ascii="Montserrat" w:hAnsi="Montserrat" w:cs="Arial"/>
      </w:rPr>
      <w:t xml:space="preserve"> </w:t>
    </w:r>
    <w:r w:rsidRPr="002C25A8">
      <w:rPr>
        <w:rFonts w:ascii="Montserrat" w:hAnsi="Montserrat" w:cs="Arial"/>
      </w:rPr>
      <w:t xml:space="preserve">Página </w:t>
    </w:r>
    <w:r w:rsidRPr="002C25A8">
      <w:rPr>
        <w:rFonts w:ascii="Montserrat" w:hAnsi="Montserrat" w:cs="Arial"/>
        <w:b w:val="0"/>
      </w:rPr>
      <w:fldChar w:fldCharType="begin"/>
    </w:r>
    <w:r w:rsidRPr="002C25A8">
      <w:rPr>
        <w:rFonts w:ascii="Montserrat" w:hAnsi="Montserrat" w:cs="Arial"/>
      </w:rPr>
      <w:instrText>PAGE</w:instrText>
    </w:r>
    <w:r w:rsidRPr="002C25A8">
      <w:rPr>
        <w:rFonts w:ascii="Montserrat" w:hAnsi="Montserrat" w:cs="Arial"/>
        <w:b w:val="0"/>
      </w:rPr>
      <w:fldChar w:fldCharType="separate"/>
    </w:r>
    <w:r>
      <w:rPr>
        <w:rFonts w:ascii="Montserrat" w:hAnsi="Montserrat" w:cs="Arial"/>
        <w:b w:val="0"/>
      </w:rPr>
      <w:t>21</w:t>
    </w:r>
    <w:r w:rsidRPr="002C25A8">
      <w:rPr>
        <w:rFonts w:ascii="Montserrat" w:hAnsi="Montserrat" w:cs="Arial"/>
        <w:b w:val="0"/>
      </w:rPr>
      <w:fldChar w:fldCharType="end"/>
    </w:r>
    <w:r w:rsidRPr="002C25A8">
      <w:rPr>
        <w:rFonts w:ascii="Montserrat" w:hAnsi="Montserrat" w:cs="Arial"/>
      </w:rPr>
      <w:t xml:space="preserve"> </w:t>
    </w:r>
  </w:p>
  <w:p w14:paraId="1E965A25" w14:textId="643D5FCF" w:rsidR="004C2C89" w:rsidRDefault="004C2C8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77D63D" w14:textId="77777777" w:rsidR="00515C9C" w:rsidRDefault="00515C9C" w:rsidP="004C2C89">
      <w:r>
        <w:separator/>
      </w:r>
    </w:p>
  </w:footnote>
  <w:footnote w:type="continuationSeparator" w:id="0">
    <w:p w14:paraId="641976A5" w14:textId="77777777" w:rsidR="00515C9C" w:rsidRDefault="00515C9C" w:rsidP="004C2C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528" w:type="dxa"/>
      <w:tblInd w:w="3828" w:type="dxa"/>
      <w:tblLook w:val="04A0" w:firstRow="1" w:lastRow="0" w:firstColumn="1" w:lastColumn="0" w:noHBand="0" w:noVBand="1"/>
    </w:tblPr>
    <w:tblGrid>
      <w:gridCol w:w="5528"/>
    </w:tblGrid>
    <w:tr w:rsidR="004C2C89" w:rsidRPr="004C6E93" w14:paraId="58B5E837" w14:textId="77777777" w:rsidTr="004C2C89">
      <w:tc>
        <w:tcPr>
          <w:tcW w:w="5528" w:type="dxa"/>
        </w:tcPr>
        <w:p w14:paraId="6EB60A4C" w14:textId="28AD7963" w:rsidR="004C2C89" w:rsidRPr="004C6E93" w:rsidRDefault="004C2C89" w:rsidP="004C2C89">
          <w:pPr>
            <w:widowControl w:val="0"/>
            <w:tabs>
              <w:tab w:val="center" w:pos="3844"/>
              <w:tab w:val="right" w:pos="8504"/>
            </w:tabs>
            <w:jc w:val="right"/>
            <w:rPr>
              <w:rFonts w:ascii="Montserrat" w:hAnsi="Montserrat"/>
              <w:b w:val="0"/>
              <w:snapToGrid w:val="0"/>
              <w:sz w:val="12"/>
              <w:szCs w:val="12"/>
            </w:rPr>
          </w:pPr>
          <w:r w:rsidRPr="004C6E93">
            <w:rPr>
              <w:rFonts w:ascii="Montserrat" w:hAnsi="Montserrat"/>
              <w:snapToGrid w:val="0"/>
              <w:sz w:val="12"/>
              <w:szCs w:val="12"/>
            </w:rPr>
            <w:t>ADMINISTRACIÓN DEL SISTEMA PORTUARIO NACIONAL ALTAMIRA, S.A. DE C.V.</w:t>
          </w:r>
        </w:p>
      </w:tc>
    </w:tr>
    <w:tr w:rsidR="004C2C89" w:rsidRPr="004C6E93" w14:paraId="1E944A60" w14:textId="77777777" w:rsidTr="004C2C89">
      <w:tc>
        <w:tcPr>
          <w:tcW w:w="5528" w:type="dxa"/>
        </w:tcPr>
        <w:p w14:paraId="559A6151" w14:textId="77777777" w:rsidR="004C2C89" w:rsidRPr="004C6E93" w:rsidRDefault="004C2C89" w:rsidP="004C2C89">
          <w:pPr>
            <w:widowControl w:val="0"/>
            <w:tabs>
              <w:tab w:val="center" w:pos="3844"/>
              <w:tab w:val="right" w:pos="8504"/>
            </w:tabs>
            <w:jc w:val="right"/>
            <w:rPr>
              <w:rFonts w:ascii="Montserrat" w:hAnsi="Montserrat"/>
              <w:b w:val="0"/>
              <w:snapToGrid w:val="0"/>
              <w:sz w:val="12"/>
              <w:szCs w:val="12"/>
            </w:rPr>
          </w:pPr>
          <w:r w:rsidRPr="004C6E93">
            <w:rPr>
              <w:rFonts w:ascii="Montserrat" w:hAnsi="Montserrat"/>
              <w:snapToGrid w:val="0"/>
              <w:sz w:val="12"/>
              <w:szCs w:val="12"/>
            </w:rPr>
            <w:t>GERENCIA DE INGENIERÍA</w:t>
          </w:r>
        </w:p>
      </w:tc>
    </w:tr>
    <w:tr w:rsidR="004C2C89" w:rsidRPr="004C6E93" w14:paraId="31196EC2" w14:textId="77777777" w:rsidTr="004C2C89">
      <w:tc>
        <w:tcPr>
          <w:tcW w:w="5528" w:type="dxa"/>
        </w:tcPr>
        <w:p w14:paraId="39F61892" w14:textId="77777777" w:rsidR="004C2C89" w:rsidRPr="004C6E93" w:rsidRDefault="004C2C89" w:rsidP="004C2C89">
          <w:pPr>
            <w:widowControl w:val="0"/>
            <w:tabs>
              <w:tab w:val="center" w:pos="3844"/>
              <w:tab w:val="right" w:pos="8504"/>
            </w:tabs>
            <w:jc w:val="right"/>
            <w:rPr>
              <w:rFonts w:ascii="Montserrat" w:hAnsi="Montserrat"/>
              <w:b w:val="0"/>
              <w:snapToGrid w:val="0"/>
              <w:sz w:val="12"/>
              <w:szCs w:val="12"/>
            </w:rPr>
          </w:pPr>
          <w:r w:rsidRPr="004C6E93">
            <w:rPr>
              <w:rFonts w:ascii="Montserrat" w:hAnsi="Montserrat"/>
              <w:snapToGrid w:val="0"/>
              <w:sz w:val="12"/>
              <w:szCs w:val="12"/>
            </w:rPr>
            <w:t xml:space="preserve">SUBGERENCIA TÉCNICA DE </w:t>
          </w:r>
          <w:r>
            <w:rPr>
              <w:rFonts w:ascii="Montserrat" w:hAnsi="Montserrat"/>
              <w:snapToGrid w:val="0"/>
              <w:sz w:val="12"/>
              <w:szCs w:val="12"/>
            </w:rPr>
            <w:t>PROYECTO</w:t>
          </w:r>
          <w:r w:rsidRPr="004C6E93">
            <w:rPr>
              <w:rFonts w:ascii="Montserrat" w:hAnsi="Montserrat"/>
              <w:snapToGrid w:val="0"/>
              <w:sz w:val="12"/>
              <w:szCs w:val="12"/>
            </w:rPr>
            <w:t>S</w:t>
          </w:r>
        </w:p>
      </w:tc>
    </w:tr>
    <w:tr w:rsidR="004C2C89" w:rsidRPr="004C6E93" w14:paraId="165E1C8D" w14:textId="77777777" w:rsidTr="004C2C89">
      <w:tc>
        <w:tcPr>
          <w:tcW w:w="5528" w:type="dxa"/>
        </w:tcPr>
        <w:p w14:paraId="37BADA86" w14:textId="77777777" w:rsidR="004C2C89" w:rsidRPr="004C6E93" w:rsidRDefault="004C2C89" w:rsidP="004C2C89">
          <w:pPr>
            <w:widowControl w:val="0"/>
            <w:tabs>
              <w:tab w:val="center" w:pos="3844"/>
              <w:tab w:val="right" w:pos="8504"/>
            </w:tabs>
            <w:jc w:val="right"/>
            <w:rPr>
              <w:rFonts w:ascii="Montserrat" w:hAnsi="Montserrat"/>
              <w:b w:val="0"/>
              <w:snapToGrid w:val="0"/>
              <w:sz w:val="12"/>
              <w:szCs w:val="12"/>
            </w:rPr>
          </w:pPr>
          <w:r w:rsidRPr="004C6E93">
            <w:rPr>
              <w:rFonts w:ascii="Montserrat" w:hAnsi="Montserrat"/>
              <w:snapToGrid w:val="0"/>
              <w:sz w:val="12"/>
              <w:szCs w:val="12"/>
            </w:rPr>
            <w:t>DEPARTAMENTO DE CONCURSOS</w:t>
          </w:r>
        </w:p>
      </w:tc>
    </w:tr>
    <w:tr w:rsidR="004C2C89" w:rsidRPr="004C6E93" w14:paraId="6B655A18" w14:textId="77777777" w:rsidTr="004C2C89">
      <w:tc>
        <w:tcPr>
          <w:tcW w:w="5528" w:type="dxa"/>
        </w:tcPr>
        <w:p w14:paraId="337A06D8" w14:textId="77777777" w:rsidR="004C2C89" w:rsidRPr="004C6E93" w:rsidRDefault="004C2C89" w:rsidP="004C2C89">
          <w:pPr>
            <w:widowControl w:val="0"/>
            <w:tabs>
              <w:tab w:val="center" w:pos="3844"/>
              <w:tab w:val="right" w:pos="8504"/>
            </w:tabs>
            <w:jc w:val="right"/>
            <w:rPr>
              <w:rFonts w:ascii="Montserrat" w:hAnsi="Montserrat"/>
              <w:b w:val="0"/>
              <w:snapToGrid w:val="0"/>
              <w:sz w:val="12"/>
              <w:szCs w:val="12"/>
            </w:rPr>
          </w:pPr>
        </w:p>
      </w:tc>
    </w:tr>
    <w:tr w:rsidR="004C2C89" w:rsidRPr="00AB0B6F" w14:paraId="2E15C7CD" w14:textId="77777777" w:rsidTr="004C2C89">
      <w:tc>
        <w:tcPr>
          <w:tcW w:w="5528" w:type="dxa"/>
        </w:tcPr>
        <w:p w14:paraId="2A3E2B74" w14:textId="77777777" w:rsidR="004C2C89" w:rsidRPr="00AB0B6F" w:rsidRDefault="004C2C89" w:rsidP="004C2C89">
          <w:pPr>
            <w:widowControl w:val="0"/>
            <w:tabs>
              <w:tab w:val="center" w:pos="3844"/>
              <w:tab w:val="right" w:pos="8504"/>
            </w:tabs>
            <w:ind w:left="-243" w:firstLine="26"/>
            <w:jc w:val="right"/>
            <w:rPr>
              <w:rFonts w:ascii="Montserrat" w:hAnsi="Montserrat"/>
              <w:b w:val="0"/>
              <w:snapToGrid w:val="0"/>
              <w:sz w:val="12"/>
              <w:szCs w:val="12"/>
            </w:rPr>
          </w:pPr>
          <w:r w:rsidRPr="00AB0B6F">
            <w:rPr>
              <w:rFonts w:ascii="Montserrat" w:hAnsi="Montserrat"/>
              <w:snapToGrid w:val="0"/>
              <w:sz w:val="12"/>
              <w:szCs w:val="12"/>
            </w:rPr>
            <w:t>LICITACIÓN PUBLICA NACIONAL</w:t>
          </w:r>
        </w:p>
      </w:tc>
    </w:tr>
    <w:tr w:rsidR="004C2C89" w:rsidRPr="008150A4" w14:paraId="2983E6F1" w14:textId="77777777" w:rsidTr="004C2C89">
      <w:tc>
        <w:tcPr>
          <w:tcW w:w="5528" w:type="dxa"/>
        </w:tcPr>
        <w:p w14:paraId="149EC1F7" w14:textId="43447E39" w:rsidR="004C2C89" w:rsidRPr="008150A4" w:rsidRDefault="004C2C89" w:rsidP="004C2C89">
          <w:pPr>
            <w:widowControl w:val="0"/>
            <w:tabs>
              <w:tab w:val="center" w:pos="3844"/>
              <w:tab w:val="right" w:pos="8504"/>
            </w:tabs>
            <w:jc w:val="right"/>
            <w:rPr>
              <w:rFonts w:ascii="Montserrat" w:hAnsi="Montserrat"/>
              <w:b w:val="0"/>
              <w:snapToGrid w:val="0"/>
              <w:sz w:val="12"/>
              <w:szCs w:val="12"/>
            </w:rPr>
          </w:pPr>
          <w:r w:rsidRPr="00AB0B6F">
            <w:rPr>
              <w:rFonts w:ascii="Montserrat" w:hAnsi="Montserrat" w:cs="Arial"/>
              <w:snapToGrid w:val="0"/>
              <w:sz w:val="12"/>
              <w:szCs w:val="12"/>
            </w:rPr>
            <w:t>No. LO-13-J2Y-013J2Y001-N-33-2026</w:t>
          </w:r>
        </w:p>
      </w:tc>
    </w:tr>
    <w:tr w:rsidR="004C2C89" w:rsidRPr="00AB0B6F" w14:paraId="4F4FB427" w14:textId="77777777" w:rsidTr="004C2C89">
      <w:trPr>
        <w:trHeight w:val="63"/>
      </w:trPr>
      <w:tc>
        <w:tcPr>
          <w:tcW w:w="5528" w:type="dxa"/>
        </w:tcPr>
        <w:p w14:paraId="443F6698" w14:textId="1CFA991A" w:rsidR="004C2C89" w:rsidRPr="00AB0B6F" w:rsidRDefault="004C2C89" w:rsidP="004C2C89">
          <w:pPr>
            <w:tabs>
              <w:tab w:val="center" w:pos="3844"/>
            </w:tabs>
            <w:ind w:left="318"/>
            <w:jc w:val="both"/>
            <w:rPr>
              <w:rFonts w:ascii="Montserrat" w:hAnsi="Montserrat"/>
              <w:snapToGrid w:val="0"/>
              <w:sz w:val="12"/>
              <w:szCs w:val="12"/>
            </w:rPr>
          </w:pPr>
          <w:r>
            <w:rPr>
              <w:rFonts w:ascii="Montserrat" w:hAnsi="Montserrat" w:cs="Arial"/>
              <w:sz w:val="12"/>
              <w:szCs w:val="12"/>
            </w:rPr>
            <w:t xml:space="preserve">                                                                                                        </w:t>
          </w:r>
          <w:r w:rsidRPr="00AB0B6F">
            <w:rPr>
              <w:rFonts w:ascii="Montserrat" w:hAnsi="Montserrat" w:cs="Arial"/>
              <w:sz w:val="12"/>
              <w:szCs w:val="12"/>
            </w:rPr>
            <w:t>“CONSTRUCCION DE EDIFICIO ADMINISTRTIVO PARA CENTRO DE NEGOCIOS Y EXPOSICIONES DE LA ASIPONA ALTAMIRA</w:t>
          </w:r>
          <w:r w:rsidRPr="00AB0B6F">
            <w:rPr>
              <w:rFonts w:ascii="Montserrat" w:hAnsi="Montserrat"/>
              <w:bCs/>
              <w:snapToGrid w:val="0"/>
              <w:sz w:val="12"/>
              <w:szCs w:val="12"/>
            </w:rPr>
            <w:t>”</w:t>
          </w:r>
        </w:p>
      </w:tc>
    </w:tr>
  </w:tbl>
  <w:p w14:paraId="301E2F85" w14:textId="22169B37" w:rsidR="004C2C89" w:rsidRDefault="004C2C89">
    <w:pPr>
      <w:pStyle w:val="Encabezado"/>
    </w:pPr>
    <w:r>
      <w:rPr>
        <w:rFonts w:ascii="Montserrat" w:hAnsi="Montserrat"/>
        <w:noProof/>
        <w:sz w:val="12"/>
        <w:szCs w:val="12"/>
        <w14:ligatures w14:val="standardContextual"/>
      </w:rPr>
      <mc:AlternateContent>
        <mc:Choice Requires="wpg">
          <w:drawing>
            <wp:anchor distT="0" distB="0" distL="114300" distR="114300" simplePos="0" relativeHeight="251658240" behindDoc="0" locked="0" layoutInCell="1" allowOverlap="1" wp14:anchorId="1E569710" wp14:editId="58398398">
              <wp:simplePos x="0" y="0"/>
              <wp:positionH relativeFrom="column">
                <wp:posOffset>-585648</wp:posOffset>
              </wp:positionH>
              <wp:positionV relativeFrom="paragraph">
                <wp:posOffset>-813568</wp:posOffset>
              </wp:positionV>
              <wp:extent cx="2898140" cy="470535"/>
              <wp:effectExtent l="0" t="0" r="0" b="5715"/>
              <wp:wrapNone/>
              <wp:docPr id="2"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8140" cy="470535"/>
                        <a:chOff x="-358509" y="0"/>
                        <a:chExt cx="3244583" cy="523875"/>
                      </a:xfrm>
                    </wpg:grpSpPr>
                    <pic:pic xmlns:pic="http://schemas.openxmlformats.org/drawingml/2006/picture">
                      <pic:nvPicPr>
                        <pic:cNvPr id="4" name="Imagen 1" descr="Interfaz de usuario gráfica&#10;&#10;Descripción generada automáticamente"/>
                        <pic:cNvPicPr>
                          <a:picLocks noChangeAspect="1" noChangeArrowheads="1"/>
                        </pic:cNvPicPr>
                      </pic:nvPicPr>
                      <pic:blipFill rotWithShape="1">
                        <a:blip r:embed="rId1" cstate="print"/>
                        <a:srcRect l="79122"/>
                        <a:stretch/>
                      </pic:blipFill>
                      <pic:spPr bwMode="auto">
                        <a:xfrm>
                          <a:off x="2381249" y="0"/>
                          <a:ext cx="504825" cy="523875"/>
                        </a:xfrm>
                        <a:prstGeom prst="rect">
                          <a:avLst/>
                        </a:prstGeom>
                        <a:noFill/>
                        <a:ln>
                          <a:noFill/>
                        </a:ln>
                      </pic:spPr>
                    </pic:pic>
                    <pic:pic xmlns:pic="http://schemas.openxmlformats.org/drawingml/2006/picture">
                      <pic:nvPicPr>
                        <pic:cNvPr id="5" name="Imagen 2"/>
                        <pic:cNvPicPr>
                          <a:picLocks noChangeAspect="1"/>
                        </pic:cNvPicPr>
                      </pic:nvPicPr>
                      <pic:blipFill rotWithShape="1">
                        <a:blip r:embed="rId2"/>
                        <a:srcRect t="-4732" r="22136" b="-4101"/>
                        <a:stretch/>
                      </pic:blipFill>
                      <pic:spPr>
                        <a:xfrm>
                          <a:off x="-358509" y="9524"/>
                          <a:ext cx="2856427" cy="50464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1E9F4C" id="Grupo 1" o:spid="_x0000_s1026" style="position:absolute;margin-left:-46.1pt;margin-top:-64.05pt;width:228.2pt;height:37.05pt;z-index:251658240;mso-width-relative:margin;mso-height-relative:margin" coordorigin="-3585" coordsize="32445,5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alt="Interfaz de usuario gráfica&#10;&#10;Descripción generada automáticamente" style="position:absolute;left:23812;width:5048;height:5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">
                <v:imagedata r:id="rId3" o:title="Interfaz de usuario gráfica&#10;&#10;Descripción generada automáticamente" cropleft="51853f"/>
              </v:shape>
              <v:shape id="Imagen 2" o:spid="_x0000_s1028" type="#_x0000_t75" style="position:absolute;left:-3585;top:95;width:28564;height:5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">
                <v:imagedata r:id="rId4" o:title="" croptop="-3101f" cropbottom="-2688f" cropright="14507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61B1A"/>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974727"/>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095EA3"/>
    <w:multiLevelType w:val="hybridMultilevel"/>
    <w:tmpl w:val="DF8EE6D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2067CB"/>
    <w:multiLevelType w:val="hybridMultilevel"/>
    <w:tmpl w:val="64F0B33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1457413"/>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1DE5276"/>
    <w:multiLevelType w:val="hybridMultilevel"/>
    <w:tmpl w:val="728CEF38"/>
    <w:lvl w:ilvl="0" w:tplc="FFFFFFFF">
      <w:start w:val="1"/>
      <w:numFmt w:val="decimal"/>
      <w:lvlText w:val="%1."/>
      <w:lvlJc w:val="left"/>
      <w:pPr>
        <w:ind w:left="502"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E3197A"/>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2455112"/>
    <w:multiLevelType w:val="multilevel"/>
    <w:tmpl w:val="AF3AF814"/>
    <w:lvl w:ilvl="0">
      <w:start w:val="1"/>
      <w:numFmt w:val="lowerLetter"/>
      <w:pStyle w:val="Listaconvietas"/>
      <w:lvlText w:val="%1).-"/>
      <w:lvlJc w:val="left"/>
      <w:pPr>
        <w:tabs>
          <w:tab w:val="num" w:pos="434"/>
        </w:tabs>
        <w:ind w:left="434" w:hanging="510"/>
      </w:pPr>
      <w:rPr>
        <w:rFonts w:ascii="Arial" w:hAnsi="Arial" w:hint="default"/>
        <w:sz w:val="20"/>
      </w:rPr>
    </w:lvl>
    <w:lvl w:ilvl="1" w:tentative="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tentative="1">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tentative="1">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8" w15:restartNumberingAfterBreak="0">
    <w:nsid w:val="02675AF2"/>
    <w:multiLevelType w:val="hybridMultilevel"/>
    <w:tmpl w:val="5E8A56B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2773A91"/>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2A942ED"/>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3184E82"/>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31F6105"/>
    <w:multiLevelType w:val="hybridMultilevel"/>
    <w:tmpl w:val="8D8CD44A"/>
    <w:lvl w:ilvl="0" w:tplc="B4209C4C">
      <w:start w:val="1"/>
      <w:numFmt w:val="upperRoman"/>
      <w:pStyle w:val="BT1"/>
      <w:lvlText w:val="%1."/>
      <w:lvlJc w:val="left"/>
      <w:pPr>
        <w:tabs>
          <w:tab w:val="num" w:pos="720"/>
        </w:tabs>
        <w:ind w:left="425" w:hanging="42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356279C"/>
    <w:multiLevelType w:val="hybridMultilevel"/>
    <w:tmpl w:val="9A6A3F7E"/>
    <w:lvl w:ilvl="0" w:tplc="8278B9C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037F4AD9"/>
    <w:multiLevelType w:val="hybridMultilevel"/>
    <w:tmpl w:val="330A5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38373C2"/>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039353A5"/>
    <w:multiLevelType w:val="hybridMultilevel"/>
    <w:tmpl w:val="F94099E2"/>
    <w:lvl w:ilvl="0" w:tplc="D7D23D74">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039648F5"/>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3EB6CCA"/>
    <w:multiLevelType w:val="hybridMultilevel"/>
    <w:tmpl w:val="E9F052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40447BA"/>
    <w:multiLevelType w:val="hybridMultilevel"/>
    <w:tmpl w:val="46E2A0DE"/>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0" w15:restartNumberingAfterBreak="0">
    <w:nsid w:val="05537994"/>
    <w:multiLevelType w:val="hybridMultilevel"/>
    <w:tmpl w:val="D3A285A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056C2714"/>
    <w:multiLevelType w:val="hybridMultilevel"/>
    <w:tmpl w:val="14125E7C"/>
    <w:lvl w:ilvl="0" w:tplc="54AE1BD8">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058168D9"/>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5831C13"/>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61342B9"/>
    <w:multiLevelType w:val="hybridMultilevel"/>
    <w:tmpl w:val="59EC13B2"/>
    <w:lvl w:ilvl="0" w:tplc="0409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06517280"/>
    <w:multiLevelType w:val="hybridMultilevel"/>
    <w:tmpl w:val="AE86F57C"/>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066740D1"/>
    <w:multiLevelType w:val="hybridMultilevel"/>
    <w:tmpl w:val="F4D0577A"/>
    <w:lvl w:ilvl="0" w:tplc="D7D23D74">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06B03D29"/>
    <w:multiLevelType w:val="hybridMultilevel"/>
    <w:tmpl w:val="220C7AC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06CE4C30"/>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071F5443"/>
    <w:multiLevelType w:val="hybridMultilevel"/>
    <w:tmpl w:val="4D6A4C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073769E9"/>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07586CED"/>
    <w:multiLevelType w:val="hybridMultilevel"/>
    <w:tmpl w:val="446407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7976B86"/>
    <w:multiLevelType w:val="hybridMultilevel"/>
    <w:tmpl w:val="DC64A2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7E351FA"/>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08652DA4"/>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87B1350"/>
    <w:multiLevelType w:val="hybridMultilevel"/>
    <w:tmpl w:val="E96E9F2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 w15:restartNumberingAfterBreak="0">
    <w:nsid w:val="08AA159B"/>
    <w:multiLevelType w:val="hybridMultilevel"/>
    <w:tmpl w:val="379489D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08CA66A6"/>
    <w:multiLevelType w:val="hybridMultilevel"/>
    <w:tmpl w:val="D4265420"/>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091B0D22"/>
    <w:multiLevelType w:val="hybridMultilevel"/>
    <w:tmpl w:val="23D6210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99F450C"/>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09CA44A0"/>
    <w:multiLevelType w:val="hybridMultilevel"/>
    <w:tmpl w:val="05588036"/>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0A7B403E"/>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0A917B2F"/>
    <w:multiLevelType w:val="hybridMultilevel"/>
    <w:tmpl w:val="B3A2E8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0AEA5E88"/>
    <w:multiLevelType w:val="hybridMultilevel"/>
    <w:tmpl w:val="CB340528"/>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0B8B05CB"/>
    <w:multiLevelType w:val="hybridMultilevel"/>
    <w:tmpl w:val="9B548FC2"/>
    <w:lvl w:ilvl="0" w:tplc="04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0C135887"/>
    <w:multiLevelType w:val="hybridMultilevel"/>
    <w:tmpl w:val="D3307F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0CDA319A"/>
    <w:multiLevelType w:val="multilevel"/>
    <w:tmpl w:val="552C12BE"/>
    <w:lvl w:ilvl="0">
      <w:start w:val="1"/>
      <w:numFmt w:val="decimal"/>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7" w15:restartNumberingAfterBreak="0">
    <w:nsid w:val="0DAD5480"/>
    <w:multiLevelType w:val="hybridMultilevel"/>
    <w:tmpl w:val="CBCC0C32"/>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0DD130E9"/>
    <w:multiLevelType w:val="hybridMultilevel"/>
    <w:tmpl w:val="4464070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0DFF1608"/>
    <w:multiLevelType w:val="hybridMultilevel"/>
    <w:tmpl w:val="FF58717E"/>
    <w:lvl w:ilvl="0" w:tplc="0409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0" w15:restartNumberingAfterBreak="0">
    <w:nsid w:val="0E2F4EB0"/>
    <w:multiLevelType w:val="hybridMultilevel"/>
    <w:tmpl w:val="7CA67C4C"/>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15:restartNumberingAfterBreak="0">
    <w:nsid w:val="0E3B1397"/>
    <w:multiLevelType w:val="hybridMultilevel"/>
    <w:tmpl w:val="87FEA2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0E48251E"/>
    <w:multiLevelType w:val="hybridMultilevel"/>
    <w:tmpl w:val="E9F052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0F3C297E"/>
    <w:multiLevelType w:val="hybridMultilevel"/>
    <w:tmpl w:val="6674E4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0F6369B1"/>
    <w:multiLevelType w:val="hybridMultilevel"/>
    <w:tmpl w:val="1854C2C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15:restartNumberingAfterBreak="0">
    <w:nsid w:val="11201922"/>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11504AF4"/>
    <w:multiLevelType w:val="hybridMultilevel"/>
    <w:tmpl w:val="6674E47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11BC158F"/>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12213611"/>
    <w:multiLevelType w:val="hybridMultilevel"/>
    <w:tmpl w:val="D312FAEA"/>
    <w:lvl w:ilvl="0" w:tplc="FFFFFFF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15:restartNumberingAfterBreak="0">
    <w:nsid w:val="12D77707"/>
    <w:multiLevelType w:val="hybridMultilevel"/>
    <w:tmpl w:val="FB7A159C"/>
    <w:lvl w:ilvl="0" w:tplc="0409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0" w15:restartNumberingAfterBreak="0">
    <w:nsid w:val="132E0551"/>
    <w:multiLevelType w:val="hybridMultilevel"/>
    <w:tmpl w:val="BD306530"/>
    <w:lvl w:ilvl="0" w:tplc="70561B4E">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15:restartNumberingAfterBreak="0">
    <w:nsid w:val="13375AB3"/>
    <w:multiLevelType w:val="hybridMultilevel"/>
    <w:tmpl w:val="905807B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134A289E"/>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136E2373"/>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379336E"/>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43D2F94"/>
    <w:multiLevelType w:val="hybridMultilevel"/>
    <w:tmpl w:val="861689AE"/>
    <w:lvl w:ilvl="0" w:tplc="57C0E174">
      <w:start w:val="1"/>
      <w:numFmt w:val="decimal"/>
      <w:lvlText w:val="%1."/>
      <w:lvlJc w:val="left"/>
      <w:pPr>
        <w:ind w:left="786"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15:restartNumberingAfterBreak="0">
    <w:nsid w:val="14470942"/>
    <w:multiLevelType w:val="hybridMultilevel"/>
    <w:tmpl w:val="B37C242A"/>
    <w:lvl w:ilvl="0" w:tplc="AA668F12">
      <w:start w:val="1"/>
      <w:numFmt w:val="decimal"/>
      <w:lvlText w:val="%1."/>
      <w:lvlJc w:val="left"/>
      <w:pPr>
        <w:ind w:left="720" w:hanging="360"/>
      </w:pPr>
      <w:rPr>
        <w:b w:val="0"/>
        <w:bCs w:val="0"/>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1582591D"/>
    <w:multiLevelType w:val="hybridMultilevel"/>
    <w:tmpl w:val="E900499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5FE7944"/>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16F62045"/>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16FE50E2"/>
    <w:multiLevelType w:val="hybridMultilevel"/>
    <w:tmpl w:val="E96E9F2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1" w15:restartNumberingAfterBreak="0">
    <w:nsid w:val="17ED0413"/>
    <w:multiLevelType w:val="multilevel"/>
    <w:tmpl w:val="7428A148"/>
    <w:lvl w:ilvl="0">
      <w:start w:val="1"/>
      <w:numFmt w:val="decimal"/>
      <w:lvlText w:val="%1"/>
      <w:lvlJc w:val="left"/>
      <w:pPr>
        <w:tabs>
          <w:tab w:val="num" w:pos="360"/>
        </w:tabs>
        <w:ind w:left="360" w:hanging="360"/>
      </w:pPr>
      <w:rPr>
        <w:rFonts w:ascii="Arial" w:eastAsia="Times New Roman" w:hAnsi="Arial" w:cs="Wingdings"/>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15:restartNumberingAfterBreak="0">
    <w:nsid w:val="18122556"/>
    <w:multiLevelType w:val="hybridMultilevel"/>
    <w:tmpl w:val="8E887B04"/>
    <w:lvl w:ilvl="0" w:tplc="FFFFFFFF">
      <w:start w:val="1"/>
      <w:numFmt w:val="decimal"/>
      <w:lvlText w:val="%1."/>
      <w:lvlJc w:val="left"/>
      <w:pPr>
        <w:ind w:left="502"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182F0100"/>
    <w:multiLevelType w:val="hybridMultilevel"/>
    <w:tmpl w:val="1236F5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18425965"/>
    <w:multiLevelType w:val="hybridMultilevel"/>
    <w:tmpl w:val="1854C2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18AA5D90"/>
    <w:multiLevelType w:val="hybridMultilevel"/>
    <w:tmpl w:val="42EE3034"/>
    <w:lvl w:ilvl="0" w:tplc="91B8C3E2">
      <w:start w:val="1"/>
      <w:numFmt w:val="decimal"/>
      <w:lvlText w:val="%1."/>
      <w:lvlJc w:val="left"/>
      <w:pPr>
        <w:ind w:left="502"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192133F0"/>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197B271F"/>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15:restartNumberingAfterBreak="0">
    <w:nsid w:val="1A171931"/>
    <w:multiLevelType w:val="hybridMultilevel"/>
    <w:tmpl w:val="102CAD50"/>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15:restartNumberingAfterBreak="0">
    <w:nsid w:val="1A8A52B9"/>
    <w:multiLevelType w:val="hybridMultilevel"/>
    <w:tmpl w:val="ABCE7F84"/>
    <w:lvl w:ilvl="0" w:tplc="70561B4E">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15:restartNumberingAfterBreak="0">
    <w:nsid w:val="1AB25C95"/>
    <w:multiLevelType w:val="hybridMultilevel"/>
    <w:tmpl w:val="B3A2E8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15:restartNumberingAfterBreak="0">
    <w:nsid w:val="1CE65384"/>
    <w:multiLevelType w:val="hybridMultilevel"/>
    <w:tmpl w:val="5C164382"/>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0">
    <w:nsid w:val="1D7F44FA"/>
    <w:multiLevelType w:val="hybridMultilevel"/>
    <w:tmpl w:val="D19840A4"/>
    <w:lvl w:ilvl="0" w:tplc="FFFFFFF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15:restartNumberingAfterBreak="0">
    <w:nsid w:val="1DAB71C2"/>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1DB027DD"/>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15:restartNumberingAfterBreak="0">
    <w:nsid w:val="1DB67EEC"/>
    <w:multiLevelType w:val="hybridMultilevel"/>
    <w:tmpl w:val="F4CE331A"/>
    <w:lvl w:ilvl="0" w:tplc="8278B9C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6" w15:restartNumberingAfterBreak="0">
    <w:nsid w:val="1DD47A5B"/>
    <w:multiLevelType w:val="hybridMultilevel"/>
    <w:tmpl w:val="A940B0EC"/>
    <w:lvl w:ilvl="0" w:tplc="9A60D224">
      <w:start w:val="1"/>
      <w:numFmt w:val="decimal"/>
      <w:lvlText w:val="%1."/>
      <w:lvlJc w:val="left"/>
      <w:pPr>
        <w:ind w:left="450" w:hanging="4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7" w15:restartNumberingAfterBreak="0">
    <w:nsid w:val="1DE471E1"/>
    <w:multiLevelType w:val="hybridMultilevel"/>
    <w:tmpl w:val="C42A150C"/>
    <w:lvl w:ilvl="0" w:tplc="0409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88" w15:restartNumberingAfterBreak="0">
    <w:nsid w:val="1DEC100C"/>
    <w:multiLevelType w:val="hybridMultilevel"/>
    <w:tmpl w:val="E96E9F2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9" w15:restartNumberingAfterBreak="0">
    <w:nsid w:val="1E042BA0"/>
    <w:multiLevelType w:val="hybridMultilevel"/>
    <w:tmpl w:val="8F0072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1E474C88"/>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1ECD54B0"/>
    <w:multiLevelType w:val="hybridMultilevel"/>
    <w:tmpl w:val="35F43A28"/>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2" w15:restartNumberingAfterBreak="0">
    <w:nsid w:val="1F065E69"/>
    <w:multiLevelType w:val="hybridMultilevel"/>
    <w:tmpl w:val="B3A2E8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1F5C3658"/>
    <w:multiLevelType w:val="hybridMultilevel"/>
    <w:tmpl w:val="376ECAA4"/>
    <w:lvl w:ilvl="0" w:tplc="FFFFFFFF">
      <w:start w:val="1"/>
      <w:numFmt w:val="decimal"/>
      <w:lvlText w:val="%1."/>
      <w:lvlJc w:val="left"/>
      <w:pPr>
        <w:ind w:left="502"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1F7D241A"/>
    <w:multiLevelType w:val="hybridMultilevel"/>
    <w:tmpl w:val="EF7881C0"/>
    <w:lvl w:ilvl="0" w:tplc="9A60D224">
      <w:start w:val="1"/>
      <w:numFmt w:val="decimal"/>
      <w:lvlText w:val="%1."/>
      <w:lvlJc w:val="left"/>
      <w:pPr>
        <w:ind w:left="450" w:hanging="4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0">
    <w:nsid w:val="1FB06873"/>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6" w15:restartNumberingAfterBreak="0">
    <w:nsid w:val="201F0172"/>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215F634B"/>
    <w:multiLevelType w:val="hybridMultilevel"/>
    <w:tmpl w:val="14125E7C"/>
    <w:lvl w:ilvl="0" w:tplc="54AE1BD8">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8" w15:restartNumberingAfterBreak="0">
    <w:nsid w:val="219E73B6"/>
    <w:multiLevelType w:val="hybridMultilevel"/>
    <w:tmpl w:val="1854C2C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9" w15:restartNumberingAfterBreak="0">
    <w:nsid w:val="21F444D1"/>
    <w:multiLevelType w:val="multilevel"/>
    <w:tmpl w:val="8CBA1E6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ind w:left="1440" w:hanging="360"/>
      </w:pPr>
      <w:rPr>
        <w:rFonts w:ascii="Montserrat" w:eastAsia="Times New Roman" w:hAnsi="Montserrat" w:cs="Noto Sans" w:hint="default"/>
      </w:rPr>
    </w:lvl>
    <w:lvl w:ilvl="2">
      <w:start w:val="1"/>
      <w:numFmt w:val="bullet"/>
      <w:lvlText w:val=""/>
      <w:lvlJc w:val="left"/>
      <w:pPr>
        <w:ind w:left="2160" w:hanging="360"/>
      </w:pPr>
      <w:rPr>
        <w:rFonts w:ascii="Symbol" w:eastAsia="Times New Roman" w:hAnsi="Symbol" w:cs="Noto San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22BE1E82"/>
    <w:multiLevelType w:val="hybridMultilevel"/>
    <w:tmpl w:val="F96071EA"/>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1" w15:restartNumberingAfterBreak="0">
    <w:nsid w:val="22CD518C"/>
    <w:multiLevelType w:val="hybridMultilevel"/>
    <w:tmpl w:val="B3A2E8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22D73A1F"/>
    <w:multiLevelType w:val="hybridMultilevel"/>
    <w:tmpl w:val="C086484C"/>
    <w:lvl w:ilvl="0" w:tplc="D7D23D74">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3" w15:restartNumberingAfterBreak="0">
    <w:nsid w:val="23F81E62"/>
    <w:multiLevelType w:val="hybridMultilevel"/>
    <w:tmpl w:val="ACD6F8C0"/>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4" w15:restartNumberingAfterBreak="0">
    <w:nsid w:val="243F37B9"/>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24741DE0"/>
    <w:multiLevelType w:val="hybridMultilevel"/>
    <w:tmpl w:val="B3A2E8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6" w15:restartNumberingAfterBreak="0">
    <w:nsid w:val="25031B3C"/>
    <w:multiLevelType w:val="hybridMultilevel"/>
    <w:tmpl w:val="755269E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7" w15:restartNumberingAfterBreak="0">
    <w:nsid w:val="253C1C4E"/>
    <w:multiLevelType w:val="hybridMultilevel"/>
    <w:tmpl w:val="478AFC2C"/>
    <w:lvl w:ilvl="0" w:tplc="8B548CAC">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8" w15:restartNumberingAfterBreak="0">
    <w:nsid w:val="2548637D"/>
    <w:multiLevelType w:val="hybridMultilevel"/>
    <w:tmpl w:val="1854C2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25A56628"/>
    <w:multiLevelType w:val="hybridMultilevel"/>
    <w:tmpl w:val="14125E7C"/>
    <w:lvl w:ilvl="0" w:tplc="54AE1BD8">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0" w15:restartNumberingAfterBreak="0">
    <w:nsid w:val="263202AE"/>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2657118D"/>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65E24C0"/>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26676CB1"/>
    <w:multiLevelType w:val="hybridMultilevel"/>
    <w:tmpl w:val="091609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4" w15:restartNumberingAfterBreak="0">
    <w:nsid w:val="28021018"/>
    <w:multiLevelType w:val="hybridMultilevel"/>
    <w:tmpl w:val="1368EB18"/>
    <w:lvl w:ilvl="0" w:tplc="8B548CAC">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5" w15:restartNumberingAfterBreak="0">
    <w:nsid w:val="288E0CF8"/>
    <w:multiLevelType w:val="hybridMultilevel"/>
    <w:tmpl w:val="4E5817A6"/>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6" w15:restartNumberingAfterBreak="0">
    <w:nsid w:val="28E04F41"/>
    <w:multiLevelType w:val="hybridMultilevel"/>
    <w:tmpl w:val="7BE816F8"/>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7" w15:restartNumberingAfterBreak="0">
    <w:nsid w:val="28FF05CC"/>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29E02B1C"/>
    <w:multiLevelType w:val="hybridMultilevel"/>
    <w:tmpl w:val="FA8EB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9F6091D"/>
    <w:multiLevelType w:val="hybridMultilevel"/>
    <w:tmpl w:val="6C66F848"/>
    <w:lvl w:ilvl="0" w:tplc="6A72F0EA">
      <w:start w:val="1"/>
      <w:numFmt w:val="lowerLetter"/>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0" w15:restartNumberingAfterBreak="0">
    <w:nsid w:val="2A4D7459"/>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2A66538C"/>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2BE22F9E"/>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15:restartNumberingAfterBreak="0">
    <w:nsid w:val="2D3D3185"/>
    <w:multiLevelType w:val="hybridMultilevel"/>
    <w:tmpl w:val="D00E4426"/>
    <w:lvl w:ilvl="0" w:tplc="080A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2D857531"/>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15:restartNumberingAfterBreak="0">
    <w:nsid w:val="2DD04690"/>
    <w:multiLevelType w:val="hybridMultilevel"/>
    <w:tmpl w:val="1236F5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2E634F2E"/>
    <w:multiLevelType w:val="hybridMultilevel"/>
    <w:tmpl w:val="B3A2E8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2E756810"/>
    <w:multiLevelType w:val="hybridMultilevel"/>
    <w:tmpl w:val="03E248CA"/>
    <w:lvl w:ilvl="0" w:tplc="8278B9C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8" w15:restartNumberingAfterBreak="0">
    <w:nsid w:val="2E91399B"/>
    <w:multiLevelType w:val="multilevel"/>
    <w:tmpl w:val="F52C5A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2EE719CE"/>
    <w:multiLevelType w:val="hybridMultilevel"/>
    <w:tmpl w:val="E098BAE8"/>
    <w:lvl w:ilvl="0" w:tplc="D44294DA">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2F417C2C"/>
    <w:multiLevelType w:val="hybridMultilevel"/>
    <w:tmpl w:val="E8CA3448"/>
    <w:lvl w:ilvl="0" w:tplc="9A60D224">
      <w:start w:val="1"/>
      <w:numFmt w:val="decimal"/>
      <w:lvlText w:val="%1."/>
      <w:lvlJc w:val="left"/>
      <w:pPr>
        <w:ind w:left="450" w:hanging="4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1" w15:restartNumberingAfterBreak="0">
    <w:nsid w:val="2F57639D"/>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2FF762F8"/>
    <w:multiLevelType w:val="hybridMultilevel"/>
    <w:tmpl w:val="9978F8B2"/>
    <w:lvl w:ilvl="0" w:tplc="81F049BC">
      <w:start w:val="1"/>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15:restartNumberingAfterBreak="0">
    <w:nsid w:val="3054391D"/>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4" w15:restartNumberingAfterBreak="0">
    <w:nsid w:val="310A04EE"/>
    <w:multiLevelType w:val="hybridMultilevel"/>
    <w:tmpl w:val="23D6210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31554F04"/>
    <w:multiLevelType w:val="hybridMultilevel"/>
    <w:tmpl w:val="DEBEA92E"/>
    <w:lvl w:ilvl="0" w:tplc="0409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36" w15:restartNumberingAfterBreak="0">
    <w:nsid w:val="335F07DC"/>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34486072"/>
    <w:multiLevelType w:val="hybridMultilevel"/>
    <w:tmpl w:val="7270AD54"/>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38" w15:restartNumberingAfterBreak="0">
    <w:nsid w:val="34526850"/>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352623B2"/>
    <w:multiLevelType w:val="hybridMultilevel"/>
    <w:tmpl w:val="360A9AA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0" w15:restartNumberingAfterBreak="0">
    <w:nsid w:val="3572088B"/>
    <w:multiLevelType w:val="hybridMultilevel"/>
    <w:tmpl w:val="1854C2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36051018"/>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37004420"/>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3" w15:restartNumberingAfterBreak="0">
    <w:nsid w:val="372F3BC7"/>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377F4754"/>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37F856D4"/>
    <w:multiLevelType w:val="hybridMultilevel"/>
    <w:tmpl w:val="E572FE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382F29C5"/>
    <w:multiLevelType w:val="hybridMultilevel"/>
    <w:tmpl w:val="1236F5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383B0037"/>
    <w:multiLevelType w:val="hybridMultilevel"/>
    <w:tmpl w:val="23D6210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38CD5A9D"/>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394269A3"/>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398C7717"/>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398E4768"/>
    <w:multiLevelType w:val="hybridMultilevel"/>
    <w:tmpl w:val="04AA4280"/>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2" w15:restartNumberingAfterBreak="0">
    <w:nsid w:val="39B46DF3"/>
    <w:multiLevelType w:val="hybridMultilevel"/>
    <w:tmpl w:val="BBAEA9B4"/>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3" w15:restartNumberingAfterBreak="0">
    <w:nsid w:val="39D268D1"/>
    <w:multiLevelType w:val="hybridMultilevel"/>
    <w:tmpl w:val="28189F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3A1B63D6"/>
    <w:multiLevelType w:val="hybridMultilevel"/>
    <w:tmpl w:val="3F4CA57A"/>
    <w:lvl w:ilvl="0" w:tplc="FFFFFFFF">
      <w:start w:val="1"/>
      <w:numFmt w:val="decimal"/>
      <w:lvlText w:val="%1."/>
      <w:lvlJc w:val="left"/>
      <w:pPr>
        <w:ind w:left="720" w:hanging="360"/>
      </w:pPr>
      <w:rPr>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5" w15:restartNumberingAfterBreak="0">
    <w:nsid w:val="3A99523B"/>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3CCB6D01"/>
    <w:multiLevelType w:val="hybridMultilevel"/>
    <w:tmpl w:val="14125E7C"/>
    <w:lvl w:ilvl="0" w:tplc="54AE1BD8">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7" w15:restartNumberingAfterBreak="0">
    <w:nsid w:val="3CEB3680"/>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3D2F734A"/>
    <w:multiLevelType w:val="hybridMultilevel"/>
    <w:tmpl w:val="0BECDE12"/>
    <w:lvl w:ilvl="0" w:tplc="0409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9" w15:restartNumberingAfterBreak="0">
    <w:nsid w:val="3D814CDB"/>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3DFE6BCF"/>
    <w:multiLevelType w:val="hybridMultilevel"/>
    <w:tmpl w:val="428689BA"/>
    <w:lvl w:ilvl="0" w:tplc="8B548CAC">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1" w15:restartNumberingAfterBreak="0">
    <w:nsid w:val="3EBA336C"/>
    <w:multiLevelType w:val="hybridMultilevel"/>
    <w:tmpl w:val="14125E7C"/>
    <w:lvl w:ilvl="0" w:tplc="54AE1BD8">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2" w15:restartNumberingAfterBreak="0">
    <w:nsid w:val="3EFF7C2C"/>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3F1D0883"/>
    <w:multiLevelType w:val="hybridMultilevel"/>
    <w:tmpl w:val="33D279BE"/>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4" w15:restartNumberingAfterBreak="0">
    <w:nsid w:val="3F4F67EC"/>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3F957046"/>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6" w15:restartNumberingAfterBreak="0">
    <w:nsid w:val="3FB65D04"/>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3FBB3B6D"/>
    <w:multiLevelType w:val="hybridMultilevel"/>
    <w:tmpl w:val="1854C2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40263C38"/>
    <w:multiLevelType w:val="hybridMultilevel"/>
    <w:tmpl w:val="1236F5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404A079C"/>
    <w:multiLevelType w:val="hybridMultilevel"/>
    <w:tmpl w:val="52EEF3A2"/>
    <w:lvl w:ilvl="0" w:tplc="04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404E29A5"/>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41756688"/>
    <w:multiLevelType w:val="hybridMultilevel"/>
    <w:tmpl w:val="8104FD72"/>
    <w:lvl w:ilvl="0" w:tplc="8278B9C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72" w15:restartNumberingAfterBreak="0">
    <w:nsid w:val="42370488"/>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4243545F"/>
    <w:multiLevelType w:val="hybridMultilevel"/>
    <w:tmpl w:val="1236F5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4" w15:restartNumberingAfterBreak="0">
    <w:nsid w:val="42626B1B"/>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42CE0BF8"/>
    <w:multiLevelType w:val="hybridMultilevel"/>
    <w:tmpl w:val="8104FD72"/>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6" w15:restartNumberingAfterBreak="0">
    <w:nsid w:val="42E57E32"/>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7" w15:restartNumberingAfterBreak="0">
    <w:nsid w:val="42F27B5F"/>
    <w:multiLevelType w:val="hybridMultilevel"/>
    <w:tmpl w:val="68BC8F7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8" w15:restartNumberingAfterBreak="0">
    <w:nsid w:val="44B75E56"/>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45D537CE"/>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0" w15:restartNumberingAfterBreak="0">
    <w:nsid w:val="466551DE"/>
    <w:multiLevelType w:val="hybridMultilevel"/>
    <w:tmpl w:val="E9F052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469471A7"/>
    <w:multiLevelType w:val="hybridMultilevel"/>
    <w:tmpl w:val="2BF0F9BA"/>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2" w15:restartNumberingAfterBreak="0">
    <w:nsid w:val="46B97146"/>
    <w:multiLevelType w:val="hybridMultilevel"/>
    <w:tmpl w:val="9EB65724"/>
    <w:lvl w:ilvl="0" w:tplc="AA668F12">
      <w:start w:val="1"/>
      <w:numFmt w:val="decimal"/>
      <w:lvlText w:val="%1."/>
      <w:lvlJc w:val="left"/>
      <w:pPr>
        <w:ind w:left="720" w:hanging="360"/>
      </w:pPr>
      <w:rPr>
        <w:b w:val="0"/>
        <w:bCs w:val="0"/>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3" w15:restartNumberingAfterBreak="0">
    <w:nsid w:val="499066D7"/>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15:restartNumberingAfterBreak="0">
    <w:nsid w:val="49CE1A12"/>
    <w:multiLevelType w:val="hybridMultilevel"/>
    <w:tmpl w:val="6D7830BC"/>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5" w15:restartNumberingAfterBreak="0">
    <w:nsid w:val="4A6C64B1"/>
    <w:multiLevelType w:val="hybridMultilevel"/>
    <w:tmpl w:val="1854C2C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6" w15:restartNumberingAfterBreak="0">
    <w:nsid w:val="4A80458E"/>
    <w:multiLevelType w:val="hybridMultilevel"/>
    <w:tmpl w:val="494C4B5A"/>
    <w:lvl w:ilvl="0" w:tplc="9A60D224">
      <w:start w:val="1"/>
      <w:numFmt w:val="decimal"/>
      <w:lvlText w:val="%1."/>
      <w:lvlJc w:val="left"/>
      <w:pPr>
        <w:ind w:left="450" w:hanging="4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7" w15:restartNumberingAfterBreak="0">
    <w:nsid w:val="4AD3364B"/>
    <w:multiLevelType w:val="hybridMultilevel"/>
    <w:tmpl w:val="4E5EE0A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8" w15:restartNumberingAfterBreak="0">
    <w:nsid w:val="4B523BFC"/>
    <w:multiLevelType w:val="hybridMultilevel"/>
    <w:tmpl w:val="E572FE3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9" w15:restartNumberingAfterBreak="0">
    <w:nsid w:val="4B63612E"/>
    <w:multiLevelType w:val="hybridMultilevel"/>
    <w:tmpl w:val="E9F052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4BBB0381"/>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1" w15:restartNumberingAfterBreak="0">
    <w:nsid w:val="4BFC3F4D"/>
    <w:multiLevelType w:val="hybridMultilevel"/>
    <w:tmpl w:val="14125E7C"/>
    <w:lvl w:ilvl="0" w:tplc="54AE1BD8">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2" w15:restartNumberingAfterBreak="0">
    <w:nsid w:val="4C2B5EF9"/>
    <w:multiLevelType w:val="hybridMultilevel"/>
    <w:tmpl w:val="92AC399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3" w15:restartNumberingAfterBreak="0">
    <w:nsid w:val="4DDC41B2"/>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4E8B789B"/>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4E9D1172"/>
    <w:multiLevelType w:val="hybridMultilevel"/>
    <w:tmpl w:val="08EC850A"/>
    <w:lvl w:ilvl="0" w:tplc="D7D23D74">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6" w15:restartNumberingAfterBreak="0">
    <w:nsid w:val="4F2741EC"/>
    <w:multiLevelType w:val="hybridMultilevel"/>
    <w:tmpl w:val="7270AD54"/>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97" w15:restartNumberingAfterBreak="0">
    <w:nsid w:val="4F356472"/>
    <w:multiLevelType w:val="hybridMultilevel"/>
    <w:tmpl w:val="E9F052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50383423"/>
    <w:multiLevelType w:val="hybridMultilevel"/>
    <w:tmpl w:val="1854C2C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9" w15:restartNumberingAfterBreak="0">
    <w:nsid w:val="503A0065"/>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15:restartNumberingAfterBreak="0">
    <w:nsid w:val="508308C0"/>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1" w15:restartNumberingAfterBreak="0">
    <w:nsid w:val="509C4084"/>
    <w:multiLevelType w:val="hybridMultilevel"/>
    <w:tmpl w:val="ABB4C17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2" w15:restartNumberingAfterBreak="0">
    <w:nsid w:val="51014A9C"/>
    <w:multiLevelType w:val="hybridMultilevel"/>
    <w:tmpl w:val="3F4CA57A"/>
    <w:lvl w:ilvl="0" w:tplc="A52861E4">
      <w:start w:val="1"/>
      <w:numFmt w:val="decimal"/>
      <w:lvlText w:val="%1."/>
      <w:lvlJc w:val="left"/>
      <w:pPr>
        <w:ind w:left="720" w:hanging="360"/>
      </w:pPr>
      <w:rPr>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3" w15:restartNumberingAfterBreak="0">
    <w:nsid w:val="510A3293"/>
    <w:multiLevelType w:val="hybridMultilevel"/>
    <w:tmpl w:val="F9AE3B88"/>
    <w:lvl w:ilvl="0" w:tplc="AA668F12">
      <w:start w:val="1"/>
      <w:numFmt w:val="decimal"/>
      <w:lvlText w:val="%1."/>
      <w:lvlJc w:val="left"/>
      <w:pPr>
        <w:ind w:left="720" w:hanging="360"/>
      </w:pPr>
      <w:rPr>
        <w:b w:val="0"/>
        <w:bCs w:val="0"/>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4" w15:restartNumberingAfterBreak="0">
    <w:nsid w:val="520A08A2"/>
    <w:multiLevelType w:val="hybridMultilevel"/>
    <w:tmpl w:val="28189F3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5" w15:restartNumberingAfterBreak="0">
    <w:nsid w:val="525C6395"/>
    <w:multiLevelType w:val="hybridMultilevel"/>
    <w:tmpl w:val="0ADC05B0"/>
    <w:lvl w:ilvl="0" w:tplc="080A000F">
      <w:start w:val="1"/>
      <w:numFmt w:val="decimal"/>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06" w15:restartNumberingAfterBreak="0">
    <w:nsid w:val="52EC6061"/>
    <w:multiLevelType w:val="hybridMultilevel"/>
    <w:tmpl w:val="4F92F084"/>
    <w:lvl w:ilvl="0" w:tplc="AA668F12">
      <w:start w:val="1"/>
      <w:numFmt w:val="decimal"/>
      <w:lvlText w:val="%1."/>
      <w:lvlJc w:val="left"/>
      <w:pPr>
        <w:ind w:left="720" w:hanging="360"/>
      </w:pPr>
      <w:rPr>
        <w:b w:val="0"/>
        <w:bCs w:val="0"/>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7" w15:restartNumberingAfterBreak="0">
    <w:nsid w:val="53065F58"/>
    <w:multiLevelType w:val="hybridMultilevel"/>
    <w:tmpl w:val="E9F0523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8" w15:restartNumberingAfterBreak="0">
    <w:nsid w:val="53390990"/>
    <w:multiLevelType w:val="hybridMultilevel"/>
    <w:tmpl w:val="1854C2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53AD5CB2"/>
    <w:multiLevelType w:val="hybridMultilevel"/>
    <w:tmpl w:val="E6D8901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541C7C9C"/>
    <w:multiLevelType w:val="hybridMultilevel"/>
    <w:tmpl w:val="D19E4DA4"/>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1" w15:restartNumberingAfterBreak="0">
    <w:nsid w:val="54EA58EB"/>
    <w:multiLevelType w:val="hybridMultilevel"/>
    <w:tmpl w:val="B3A2E8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556B2081"/>
    <w:multiLevelType w:val="hybridMultilevel"/>
    <w:tmpl w:val="4506722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3" w15:restartNumberingAfterBreak="0">
    <w:nsid w:val="55A61554"/>
    <w:multiLevelType w:val="hybridMultilevel"/>
    <w:tmpl w:val="B3A2E8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4" w15:restartNumberingAfterBreak="0">
    <w:nsid w:val="561226B6"/>
    <w:multiLevelType w:val="hybridMultilevel"/>
    <w:tmpl w:val="B0CC255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5" w15:restartNumberingAfterBreak="0">
    <w:nsid w:val="570F2F16"/>
    <w:multiLevelType w:val="hybridMultilevel"/>
    <w:tmpl w:val="A31E5DE2"/>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57D851AF"/>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7" w15:restartNumberingAfterBreak="0">
    <w:nsid w:val="58003AD6"/>
    <w:multiLevelType w:val="hybridMultilevel"/>
    <w:tmpl w:val="E9B2D350"/>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8" w15:restartNumberingAfterBreak="0">
    <w:nsid w:val="58212FA6"/>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58A85AC5"/>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0" w15:restartNumberingAfterBreak="0">
    <w:nsid w:val="58DA6B6D"/>
    <w:multiLevelType w:val="hybridMultilevel"/>
    <w:tmpl w:val="25F457CC"/>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1" w15:restartNumberingAfterBreak="0">
    <w:nsid w:val="58F734DD"/>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5A467895"/>
    <w:multiLevelType w:val="hybridMultilevel"/>
    <w:tmpl w:val="1CBCC0E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3" w15:restartNumberingAfterBreak="0">
    <w:nsid w:val="5A594CB4"/>
    <w:multiLevelType w:val="hybridMultilevel"/>
    <w:tmpl w:val="19EE378E"/>
    <w:lvl w:ilvl="0" w:tplc="9A60D224">
      <w:start w:val="1"/>
      <w:numFmt w:val="decimal"/>
      <w:lvlText w:val="%1."/>
      <w:lvlJc w:val="left"/>
      <w:pPr>
        <w:ind w:left="450" w:hanging="4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4" w15:restartNumberingAfterBreak="0">
    <w:nsid w:val="5A791410"/>
    <w:multiLevelType w:val="multilevel"/>
    <w:tmpl w:val="26D87780"/>
    <w:lvl w:ilvl="0">
      <w:start w:val="1"/>
      <w:numFmt w:val="decimal"/>
      <w:lvlText w:val="%1."/>
      <w:lvlJc w:val="left"/>
      <w:pPr>
        <w:ind w:left="720" w:hanging="360"/>
      </w:pPr>
      <w:rPr>
        <w:rFonts w:hint="default"/>
      </w:rPr>
    </w:lvl>
    <w:lvl w:ilvl="1">
      <w:start w:val="1"/>
      <w:numFmt w:val="decimal"/>
      <w:isLgl/>
      <w:lvlText w:val="%1.%2"/>
      <w:lvlJc w:val="left"/>
      <w:pPr>
        <w:ind w:left="4613" w:hanging="360"/>
      </w:pPr>
      <w:rPr>
        <w:rFonts w:cs="Times New Roman" w:hint="default"/>
        <w:b/>
        <w:bCs/>
      </w:rPr>
    </w:lvl>
    <w:lvl w:ilvl="2">
      <w:start w:val="1"/>
      <w:numFmt w:val="decimal"/>
      <w:isLgl/>
      <w:lvlText w:val="%1.%2.%3"/>
      <w:lvlJc w:val="left"/>
      <w:pPr>
        <w:ind w:left="2628" w:hanging="720"/>
      </w:pPr>
      <w:rPr>
        <w:rFonts w:cs="Times New Roman" w:hint="default"/>
      </w:rPr>
    </w:lvl>
    <w:lvl w:ilvl="3">
      <w:start w:val="1"/>
      <w:numFmt w:val="decimal"/>
      <w:isLgl/>
      <w:lvlText w:val="%1.%2.%3.%4"/>
      <w:lvlJc w:val="left"/>
      <w:pPr>
        <w:ind w:left="3402" w:hanging="720"/>
      </w:pPr>
      <w:rPr>
        <w:rFonts w:cs="Times New Roman" w:hint="default"/>
      </w:rPr>
    </w:lvl>
    <w:lvl w:ilvl="4">
      <w:start w:val="1"/>
      <w:numFmt w:val="decimal"/>
      <w:isLgl/>
      <w:lvlText w:val="%1.%2.%3.%4.%5"/>
      <w:lvlJc w:val="left"/>
      <w:pPr>
        <w:ind w:left="4536" w:hanging="1080"/>
      </w:pPr>
      <w:rPr>
        <w:rFonts w:cs="Times New Roman" w:hint="default"/>
      </w:rPr>
    </w:lvl>
    <w:lvl w:ilvl="5">
      <w:start w:val="1"/>
      <w:numFmt w:val="decimal"/>
      <w:isLgl/>
      <w:lvlText w:val="%1.%2.%3.%4.%5.%6"/>
      <w:lvlJc w:val="left"/>
      <w:pPr>
        <w:ind w:left="5310" w:hanging="1080"/>
      </w:pPr>
      <w:rPr>
        <w:rFonts w:cs="Times New Roman" w:hint="default"/>
      </w:rPr>
    </w:lvl>
    <w:lvl w:ilvl="6">
      <w:start w:val="1"/>
      <w:numFmt w:val="decimal"/>
      <w:isLgl/>
      <w:lvlText w:val="%1.%2.%3.%4.%5.%6.%7"/>
      <w:lvlJc w:val="left"/>
      <w:pPr>
        <w:ind w:left="6444" w:hanging="1440"/>
      </w:pPr>
      <w:rPr>
        <w:rFonts w:cs="Times New Roman" w:hint="default"/>
      </w:rPr>
    </w:lvl>
    <w:lvl w:ilvl="7">
      <w:start w:val="1"/>
      <w:numFmt w:val="decimal"/>
      <w:isLgl/>
      <w:lvlText w:val="%1.%2.%3.%4.%5.%6.%7.%8"/>
      <w:lvlJc w:val="left"/>
      <w:pPr>
        <w:ind w:left="7218" w:hanging="1440"/>
      </w:pPr>
      <w:rPr>
        <w:rFonts w:cs="Times New Roman" w:hint="default"/>
      </w:rPr>
    </w:lvl>
    <w:lvl w:ilvl="8">
      <w:start w:val="1"/>
      <w:numFmt w:val="decimal"/>
      <w:isLgl/>
      <w:lvlText w:val="%1.%2.%3.%4.%5.%6.%7.%8.%9"/>
      <w:lvlJc w:val="left"/>
      <w:pPr>
        <w:ind w:left="8352" w:hanging="1800"/>
      </w:pPr>
      <w:rPr>
        <w:rFonts w:cs="Times New Roman" w:hint="default"/>
      </w:rPr>
    </w:lvl>
  </w:abstractNum>
  <w:abstractNum w:abstractNumId="225" w15:restartNumberingAfterBreak="0">
    <w:nsid w:val="5A897E56"/>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6" w15:restartNumberingAfterBreak="0">
    <w:nsid w:val="5A9B3E4E"/>
    <w:multiLevelType w:val="hybridMultilevel"/>
    <w:tmpl w:val="E6BEB888"/>
    <w:lvl w:ilvl="0" w:tplc="F070B2A0">
      <w:start w:val="5"/>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7" w15:restartNumberingAfterBreak="0">
    <w:nsid w:val="5AD31774"/>
    <w:multiLevelType w:val="hybridMultilevel"/>
    <w:tmpl w:val="A4CCC83E"/>
    <w:lvl w:ilvl="0" w:tplc="0409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8" w15:restartNumberingAfterBreak="0">
    <w:nsid w:val="5B05252C"/>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9" w15:restartNumberingAfterBreak="0">
    <w:nsid w:val="5B1635B3"/>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0" w15:restartNumberingAfterBreak="0">
    <w:nsid w:val="5C4620FD"/>
    <w:multiLevelType w:val="hybridMultilevel"/>
    <w:tmpl w:val="14125E7C"/>
    <w:lvl w:ilvl="0" w:tplc="54AE1BD8">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1" w15:restartNumberingAfterBreak="0">
    <w:nsid w:val="5CC6723F"/>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5D054FEC"/>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3" w15:restartNumberingAfterBreak="0">
    <w:nsid w:val="5DB110FD"/>
    <w:multiLevelType w:val="hybridMultilevel"/>
    <w:tmpl w:val="1854C2C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4" w15:restartNumberingAfterBreak="0">
    <w:nsid w:val="5DBB087A"/>
    <w:multiLevelType w:val="hybridMultilevel"/>
    <w:tmpl w:val="C65C6952"/>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5" w15:restartNumberingAfterBreak="0">
    <w:nsid w:val="5F242D46"/>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6" w15:restartNumberingAfterBreak="0">
    <w:nsid w:val="5F324486"/>
    <w:multiLevelType w:val="hybridMultilevel"/>
    <w:tmpl w:val="83421632"/>
    <w:lvl w:ilvl="0" w:tplc="0409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7" w15:restartNumberingAfterBreak="0">
    <w:nsid w:val="5F5874F1"/>
    <w:multiLevelType w:val="hybridMultilevel"/>
    <w:tmpl w:val="3756377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8" w15:restartNumberingAfterBreak="0">
    <w:nsid w:val="5FCE32A7"/>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15:restartNumberingAfterBreak="0">
    <w:nsid w:val="5FF50A46"/>
    <w:multiLevelType w:val="hybridMultilevel"/>
    <w:tmpl w:val="BCFC94D8"/>
    <w:lvl w:ilvl="0" w:tplc="8278B9C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0" w15:restartNumberingAfterBreak="0">
    <w:nsid w:val="60DA549A"/>
    <w:multiLevelType w:val="hybridMultilevel"/>
    <w:tmpl w:val="C37AC85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1" w15:restartNumberingAfterBreak="0">
    <w:nsid w:val="60E20475"/>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2" w15:restartNumberingAfterBreak="0">
    <w:nsid w:val="6166538F"/>
    <w:multiLevelType w:val="hybridMultilevel"/>
    <w:tmpl w:val="CFD6F8C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3" w15:restartNumberingAfterBreak="0">
    <w:nsid w:val="616F2952"/>
    <w:multiLevelType w:val="hybridMultilevel"/>
    <w:tmpl w:val="3036D0EA"/>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4" w15:restartNumberingAfterBreak="0">
    <w:nsid w:val="624667C2"/>
    <w:multiLevelType w:val="hybridMultilevel"/>
    <w:tmpl w:val="94423BCC"/>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5" w15:restartNumberingAfterBreak="0">
    <w:nsid w:val="625948A2"/>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626A419A"/>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63893BFF"/>
    <w:multiLevelType w:val="hybridMultilevel"/>
    <w:tmpl w:val="950A467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8" w15:restartNumberingAfterBreak="0">
    <w:nsid w:val="65692731"/>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65F24227"/>
    <w:multiLevelType w:val="hybridMultilevel"/>
    <w:tmpl w:val="1CBCC0E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0" w15:restartNumberingAfterBreak="0">
    <w:nsid w:val="668D7FA2"/>
    <w:multiLevelType w:val="hybridMultilevel"/>
    <w:tmpl w:val="1854C2C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1" w15:restartNumberingAfterBreak="0">
    <w:nsid w:val="66AA427C"/>
    <w:multiLevelType w:val="hybridMultilevel"/>
    <w:tmpl w:val="1CBCC0E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2" w15:restartNumberingAfterBreak="0">
    <w:nsid w:val="67CD02CB"/>
    <w:multiLevelType w:val="hybridMultilevel"/>
    <w:tmpl w:val="A7D65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687C1EAB"/>
    <w:multiLevelType w:val="hybridMultilevel"/>
    <w:tmpl w:val="3F4CA57A"/>
    <w:lvl w:ilvl="0" w:tplc="FFFFFFFF">
      <w:start w:val="1"/>
      <w:numFmt w:val="decimal"/>
      <w:lvlText w:val="%1."/>
      <w:lvlJc w:val="left"/>
      <w:pPr>
        <w:ind w:left="720" w:hanging="360"/>
      </w:pPr>
      <w:rPr>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4" w15:restartNumberingAfterBreak="0">
    <w:nsid w:val="68880864"/>
    <w:multiLevelType w:val="hybridMultilevel"/>
    <w:tmpl w:val="4BB0294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5" w15:restartNumberingAfterBreak="0">
    <w:nsid w:val="68A67C26"/>
    <w:multiLevelType w:val="hybridMultilevel"/>
    <w:tmpl w:val="1AA20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68BD6F01"/>
    <w:multiLevelType w:val="hybridMultilevel"/>
    <w:tmpl w:val="B3A2E8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7" w15:restartNumberingAfterBreak="0">
    <w:nsid w:val="692E5FAB"/>
    <w:multiLevelType w:val="hybridMultilevel"/>
    <w:tmpl w:val="23D6210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8" w15:restartNumberingAfterBreak="0">
    <w:nsid w:val="69856199"/>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9" w15:restartNumberingAfterBreak="0">
    <w:nsid w:val="69AE13CA"/>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0" w15:restartNumberingAfterBreak="0">
    <w:nsid w:val="69C457CE"/>
    <w:multiLevelType w:val="hybridMultilevel"/>
    <w:tmpl w:val="F2A41C48"/>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1" w15:restartNumberingAfterBreak="0">
    <w:nsid w:val="6A285202"/>
    <w:multiLevelType w:val="hybridMultilevel"/>
    <w:tmpl w:val="4C2C8B6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2" w15:restartNumberingAfterBreak="0">
    <w:nsid w:val="6A9054A0"/>
    <w:multiLevelType w:val="hybridMultilevel"/>
    <w:tmpl w:val="70FCF1AC"/>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3" w15:restartNumberingAfterBreak="0">
    <w:nsid w:val="6A96588E"/>
    <w:multiLevelType w:val="hybridMultilevel"/>
    <w:tmpl w:val="C66CABE0"/>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4" w15:restartNumberingAfterBreak="0">
    <w:nsid w:val="6AF20130"/>
    <w:multiLevelType w:val="hybridMultilevel"/>
    <w:tmpl w:val="1854C2C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5" w15:restartNumberingAfterBreak="0">
    <w:nsid w:val="6B8C2D55"/>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6" w15:restartNumberingAfterBreak="0">
    <w:nsid w:val="6BB26A9E"/>
    <w:multiLevelType w:val="hybridMultilevel"/>
    <w:tmpl w:val="E9F052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7" w15:restartNumberingAfterBreak="0">
    <w:nsid w:val="6BCE0F20"/>
    <w:multiLevelType w:val="hybridMultilevel"/>
    <w:tmpl w:val="FC7A9272"/>
    <w:lvl w:ilvl="0" w:tplc="8B548CAC">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8" w15:restartNumberingAfterBreak="0">
    <w:nsid w:val="6C235ABC"/>
    <w:multiLevelType w:val="hybridMultilevel"/>
    <w:tmpl w:val="4D6A4CF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9" w15:restartNumberingAfterBreak="0">
    <w:nsid w:val="6C357EDC"/>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0" w15:restartNumberingAfterBreak="0">
    <w:nsid w:val="6D5816D1"/>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1" w15:restartNumberingAfterBreak="0">
    <w:nsid w:val="6D74536E"/>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2" w15:restartNumberingAfterBreak="0">
    <w:nsid w:val="6D9B33E2"/>
    <w:multiLevelType w:val="hybridMultilevel"/>
    <w:tmpl w:val="360A9AA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3" w15:restartNumberingAfterBreak="0">
    <w:nsid w:val="6DE712C0"/>
    <w:multiLevelType w:val="hybridMultilevel"/>
    <w:tmpl w:val="F222BC82"/>
    <w:lvl w:ilvl="0" w:tplc="0409000F">
      <w:start w:val="1"/>
      <w:numFmt w:val="decimal"/>
      <w:lvlText w:val="%1."/>
      <w:lvlJc w:val="left"/>
      <w:pPr>
        <w:ind w:left="720" w:hanging="360"/>
      </w:pPr>
      <w:rPr>
        <w:rFonts w:hint="default"/>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4" w15:restartNumberingAfterBreak="0">
    <w:nsid w:val="6E77279E"/>
    <w:multiLevelType w:val="hybridMultilevel"/>
    <w:tmpl w:val="DD58F6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5" w15:restartNumberingAfterBreak="0">
    <w:nsid w:val="6EFC0CE7"/>
    <w:multiLevelType w:val="multilevel"/>
    <w:tmpl w:val="7428A148"/>
    <w:lvl w:ilvl="0">
      <w:start w:val="1"/>
      <w:numFmt w:val="decimal"/>
      <w:lvlText w:val="%1"/>
      <w:lvlJc w:val="left"/>
      <w:pPr>
        <w:tabs>
          <w:tab w:val="num" w:pos="360"/>
        </w:tabs>
        <w:ind w:left="360" w:hanging="360"/>
      </w:pPr>
      <w:rPr>
        <w:rFonts w:ascii="Arial" w:eastAsia="Times New Roman" w:hAnsi="Arial" w:cs="Wingdings"/>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6" w15:restartNumberingAfterBreak="0">
    <w:nsid w:val="6F197151"/>
    <w:multiLevelType w:val="hybridMultilevel"/>
    <w:tmpl w:val="23D6210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7" w15:restartNumberingAfterBreak="0">
    <w:nsid w:val="6FCE0973"/>
    <w:multiLevelType w:val="hybridMultilevel"/>
    <w:tmpl w:val="1236F5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8" w15:restartNumberingAfterBreak="0">
    <w:nsid w:val="6FE74A27"/>
    <w:multiLevelType w:val="hybridMultilevel"/>
    <w:tmpl w:val="FF724178"/>
    <w:lvl w:ilvl="0" w:tplc="8278B9C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79" w15:restartNumberingAfterBreak="0">
    <w:nsid w:val="70413CEB"/>
    <w:multiLevelType w:val="hybridMultilevel"/>
    <w:tmpl w:val="7270AD54"/>
    <w:lvl w:ilvl="0" w:tplc="8278B9C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80" w15:restartNumberingAfterBreak="0">
    <w:nsid w:val="70595D04"/>
    <w:multiLevelType w:val="hybridMultilevel"/>
    <w:tmpl w:val="24ECF320"/>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1" w15:restartNumberingAfterBreak="0">
    <w:nsid w:val="706D4EDC"/>
    <w:multiLevelType w:val="hybridMultilevel"/>
    <w:tmpl w:val="06D2E7D2"/>
    <w:lvl w:ilvl="0" w:tplc="8278B9C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2" w15:restartNumberingAfterBreak="0">
    <w:nsid w:val="70DB5EEF"/>
    <w:multiLevelType w:val="multilevel"/>
    <w:tmpl w:val="9962AD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3" w15:restartNumberingAfterBreak="0">
    <w:nsid w:val="71615D3E"/>
    <w:multiLevelType w:val="hybridMultilevel"/>
    <w:tmpl w:val="87FEA2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4" w15:restartNumberingAfterBreak="0">
    <w:nsid w:val="71B74CFD"/>
    <w:multiLevelType w:val="hybridMultilevel"/>
    <w:tmpl w:val="A240FE7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5" w15:restartNumberingAfterBreak="0">
    <w:nsid w:val="71E2407D"/>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723F1B5A"/>
    <w:multiLevelType w:val="hybridMultilevel"/>
    <w:tmpl w:val="7EEEDFB8"/>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7" w15:restartNumberingAfterBreak="0">
    <w:nsid w:val="7243544B"/>
    <w:multiLevelType w:val="hybridMultilevel"/>
    <w:tmpl w:val="E6A61F00"/>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88" w15:restartNumberingAfterBreak="0">
    <w:nsid w:val="7306066B"/>
    <w:multiLevelType w:val="hybridMultilevel"/>
    <w:tmpl w:val="D32E01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731071D3"/>
    <w:multiLevelType w:val="hybridMultilevel"/>
    <w:tmpl w:val="12DCD39E"/>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0" w15:restartNumberingAfterBreak="0">
    <w:nsid w:val="73A56198"/>
    <w:multiLevelType w:val="hybridMultilevel"/>
    <w:tmpl w:val="A35A6190"/>
    <w:lvl w:ilvl="0" w:tplc="4FA497E6">
      <w:start w:val="1"/>
      <w:numFmt w:val="decimal"/>
      <w:lvlText w:val="%1."/>
      <w:lvlJc w:val="left"/>
      <w:pPr>
        <w:ind w:left="720" w:hanging="360"/>
      </w:pPr>
      <w:rPr>
        <w:rFonts w:ascii="Noto Sans" w:eastAsia="Times New Roman" w:hAnsi="Noto Sans" w:cs="Noto Sans"/>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1" w15:restartNumberingAfterBreak="0">
    <w:nsid w:val="73B529F8"/>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2" w15:restartNumberingAfterBreak="0">
    <w:nsid w:val="73C35B27"/>
    <w:multiLevelType w:val="hybridMultilevel"/>
    <w:tmpl w:val="2F984BDA"/>
    <w:lvl w:ilvl="0" w:tplc="FFFFFFFF">
      <w:start w:val="1"/>
      <w:numFmt w:val="decimal"/>
      <w:lvlText w:val="%1."/>
      <w:lvlJc w:val="left"/>
      <w:pPr>
        <w:ind w:left="502"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3" w15:restartNumberingAfterBreak="0">
    <w:nsid w:val="73D16079"/>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4" w15:restartNumberingAfterBreak="0">
    <w:nsid w:val="741054EF"/>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5" w15:restartNumberingAfterBreak="0">
    <w:nsid w:val="7485687F"/>
    <w:multiLevelType w:val="hybridMultilevel"/>
    <w:tmpl w:val="98B4DC8A"/>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6" w15:restartNumberingAfterBreak="0">
    <w:nsid w:val="749F4A19"/>
    <w:multiLevelType w:val="hybridMultilevel"/>
    <w:tmpl w:val="5A00080A"/>
    <w:lvl w:ilvl="0" w:tplc="FFFFFFFF">
      <w:start w:val="1"/>
      <w:numFmt w:val="decimal"/>
      <w:lvlText w:val="%1."/>
      <w:lvlJc w:val="left"/>
      <w:pPr>
        <w:ind w:left="502"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7" w15:restartNumberingAfterBreak="0">
    <w:nsid w:val="74D6159A"/>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8" w15:restartNumberingAfterBreak="0">
    <w:nsid w:val="750B05CA"/>
    <w:multiLevelType w:val="hybridMultilevel"/>
    <w:tmpl w:val="785C050A"/>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9" w15:restartNumberingAfterBreak="0">
    <w:nsid w:val="7529652B"/>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0" w15:restartNumberingAfterBreak="0">
    <w:nsid w:val="752F4E31"/>
    <w:multiLevelType w:val="hybridMultilevel"/>
    <w:tmpl w:val="E9F052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1" w15:restartNumberingAfterBreak="0">
    <w:nsid w:val="7572608B"/>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2" w15:restartNumberingAfterBreak="0">
    <w:nsid w:val="7653226D"/>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3" w15:restartNumberingAfterBreak="0">
    <w:nsid w:val="78B57A89"/>
    <w:multiLevelType w:val="hybridMultilevel"/>
    <w:tmpl w:val="72EAED3E"/>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4" w15:restartNumberingAfterBreak="0">
    <w:nsid w:val="79F21218"/>
    <w:multiLevelType w:val="hybridMultilevel"/>
    <w:tmpl w:val="5E6E150E"/>
    <w:lvl w:ilvl="0" w:tplc="FFFFFFFF">
      <w:start w:val="1"/>
      <w:numFmt w:val="decimal"/>
      <w:lvlText w:val="%1."/>
      <w:lvlJc w:val="left"/>
      <w:pPr>
        <w:ind w:left="502" w:hanging="360"/>
      </w:pPr>
      <w:rPr>
        <w:rFonts w:hint="default"/>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5" w15:restartNumberingAfterBreak="0">
    <w:nsid w:val="7A056776"/>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6" w15:restartNumberingAfterBreak="0">
    <w:nsid w:val="7ABC5479"/>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7" w15:restartNumberingAfterBreak="0">
    <w:nsid w:val="7BB80FEE"/>
    <w:multiLevelType w:val="hybridMultilevel"/>
    <w:tmpl w:val="DD58F6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8" w15:restartNumberingAfterBreak="0">
    <w:nsid w:val="7BBF1827"/>
    <w:multiLevelType w:val="hybridMultilevel"/>
    <w:tmpl w:val="A684864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9" w15:restartNumberingAfterBreak="0">
    <w:nsid w:val="7CA10B9E"/>
    <w:multiLevelType w:val="hybridMultilevel"/>
    <w:tmpl w:val="E9F052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0" w15:restartNumberingAfterBreak="0">
    <w:nsid w:val="7D253AF7"/>
    <w:multiLevelType w:val="hybridMultilevel"/>
    <w:tmpl w:val="E9F052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1" w15:restartNumberingAfterBreak="0">
    <w:nsid w:val="7D4232BA"/>
    <w:multiLevelType w:val="multilevel"/>
    <w:tmpl w:val="5D3ADC2E"/>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312" w15:restartNumberingAfterBreak="0">
    <w:nsid w:val="7D545CA9"/>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3" w15:restartNumberingAfterBreak="0">
    <w:nsid w:val="7DA87C2D"/>
    <w:multiLevelType w:val="hybridMultilevel"/>
    <w:tmpl w:val="3EAE2384"/>
    <w:lvl w:ilvl="0" w:tplc="4D8C7804">
      <w:start w:val="1"/>
      <w:numFmt w:val="decimal"/>
      <w:lvlText w:val="%1."/>
      <w:lvlJc w:val="left"/>
      <w:pPr>
        <w:ind w:left="720" w:hanging="360"/>
      </w:pPr>
      <w:rPr>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4" w15:restartNumberingAfterBreak="0">
    <w:nsid w:val="7E125D14"/>
    <w:multiLevelType w:val="singleLevel"/>
    <w:tmpl w:val="B7C0C4E6"/>
    <w:lvl w:ilvl="0">
      <w:start w:val="1"/>
      <w:numFmt w:val="decimal"/>
      <w:pStyle w:val="paranumbers"/>
      <w:lvlText w:val="%1."/>
      <w:lvlJc w:val="left"/>
      <w:pPr>
        <w:tabs>
          <w:tab w:val="num" w:pos="360"/>
        </w:tabs>
        <w:ind w:left="360" w:hanging="360"/>
      </w:pPr>
    </w:lvl>
  </w:abstractNum>
  <w:abstractNum w:abstractNumId="315" w15:restartNumberingAfterBreak="0">
    <w:nsid w:val="7E792983"/>
    <w:multiLevelType w:val="hybridMultilevel"/>
    <w:tmpl w:val="87FEA27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6" w15:restartNumberingAfterBreak="0">
    <w:nsid w:val="7EB12C24"/>
    <w:multiLevelType w:val="hybridMultilevel"/>
    <w:tmpl w:val="15000AD4"/>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7" w15:restartNumberingAfterBreak="0">
    <w:nsid w:val="7F4D7FED"/>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8" w15:restartNumberingAfterBreak="0">
    <w:nsid w:val="7FB349A6"/>
    <w:multiLevelType w:val="hybridMultilevel"/>
    <w:tmpl w:val="9AFAE9A6"/>
    <w:lvl w:ilvl="0" w:tplc="226CD472">
      <w:start w:val="1"/>
      <w:numFmt w:val="decimal"/>
      <w:lvlText w:val="%1."/>
      <w:lvlJc w:val="left"/>
      <w:pPr>
        <w:ind w:left="1080" w:hanging="360"/>
      </w:pPr>
      <w:rPr>
        <w:rFonts w:hint="default"/>
        <w:b w:val="0"/>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19" w15:restartNumberingAfterBreak="0">
    <w:nsid w:val="7FBE5E81"/>
    <w:multiLevelType w:val="hybridMultilevel"/>
    <w:tmpl w:val="B078693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0" w15:restartNumberingAfterBreak="0">
    <w:nsid w:val="7FC74C0C"/>
    <w:multiLevelType w:val="multilevel"/>
    <w:tmpl w:val="76762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89100785">
    <w:abstractNumId w:val="287"/>
  </w:num>
  <w:num w:numId="2" w16cid:durableId="338392348">
    <w:abstractNumId w:val="7"/>
  </w:num>
  <w:num w:numId="3" w16cid:durableId="909072869">
    <w:abstractNumId w:val="281"/>
  </w:num>
  <w:num w:numId="4" w16cid:durableId="2105565353">
    <w:abstractNumId w:val="158"/>
  </w:num>
  <w:num w:numId="5" w16cid:durableId="801927474">
    <w:abstractNumId w:val="24"/>
  </w:num>
  <w:num w:numId="6" w16cid:durableId="1149244142">
    <w:abstractNumId w:val="227"/>
  </w:num>
  <w:num w:numId="7" w16cid:durableId="176621104">
    <w:abstractNumId w:val="87"/>
  </w:num>
  <w:num w:numId="8" w16cid:durableId="465588686">
    <w:abstractNumId w:val="49"/>
  </w:num>
  <w:num w:numId="9" w16cid:durableId="392048405">
    <w:abstractNumId w:val="59"/>
  </w:num>
  <w:num w:numId="10" w16cid:durableId="1870801316">
    <w:abstractNumId w:val="236"/>
  </w:num>
  <w:num w:numId="11" w16cid:durableId="117921346">
    <w:abstractNumId w:val="135"/>
  </w:num>
  <w:num w:numId="12" w16cid:durableId="1856649356">
    <w:abstractNumId w:val="295"/>
  </w:num>
  <w:num w:numId="13" w16cid:durableId="73674730">
    <w:abstractNumId w:val="47"/>
  </w:num>
  <w:num w:numId="14" w16cid:durableId="1037584625">
    <w:abstractNumId w:val="273"/>
  </w:num>
  <w:num w:numId="15" w16cid:durableId="819615528">
    <w:abstractNumId w:val="288"/>
  </w:num>
  <w:num w:numId="16" w16cid:durableId="1015766665">
    <w:abstractNumId w:val="118"/>
  </w:num>
  <w:num w:numId="17" w16cid:durableId="1205946484">
    <w:abstractNumId w:val="303"/>
  </w:num>
  <w:num w:numId="18" w16cid:durableId="457458345">
    <w:abstractNumId w:val="14"/>
  </w:num>
  <w:num w:numId="19" w16cid:durableId="377240907">
    <w:abstractNumId w:val="215"/>
  </w:num>
  <w:num w:numId="20" w16cid:durableId="786857051">
    <w:abstractNumId w:val="169"/>
  </w:num>
  <w:num w:numId="21" w16cid:durableId="2145661266">
    <w:abstractNumId w:val="286"/>
  </w:num>
  <w:num w:numId="22" w16cid:durableId="1614098070">
    <w:abstractNumId w:val="252"/>
  </w:num>
  <w:num w:numId="23" w16cid:durableId="554125596">
    <w:abstractNumId w:val="255"/>
  </w:num>
  <w:num w:numId="24" w16cid:durableId="348027233">
    <w:abstractNumId w:val="44"/>
  </w:num>
  <w:num w:numId="25" w16cid:durableId="319116033">
    <w:abstractNumId w:val="2"/>
  </w:num>
  <w:num w:numId="26" w16cid:durableId="191891509">
    <w:abstractNumId w:val="319"/>
  </w:num>
  <w:num w:numId="27" w16cid:durableId="60293153">
    <w:abstractNumId w:val="171"/>
  </w:num>
  <w:num w:numId="28" w16cid:durableId="1629361544">
    <w:abstractNumId w:val="278"/>
  </w:num>
  <w:num w:numId="29" w16cid:durableId="498233335">
    <w:abstractNumId w:val="279"/>
  </w:num>
  <w:num w:numId="30" w16cid:durableId="1203397582">
    <w:abstractNumId w:val="196"/>
  </w:num>
  <w:num w:numId="31" w16cid:durableId="1044210817">
    <w:abstractNumId w:val="137"/>
  </w:num>
  <w:num w:numId="32" w16cid:durableId="808865124">
    <w:abstractNumId w:val="65"/>
  </w:num>
  <w:num w:numId="33" w16cid:durableId="617757625">
    <w:abstractNumId w:val="175"/>
  </w:num>
  <w:num w:numId="34" w16cid:durableId="2026176700">
    <w:abstractNumId w:val="205"/>
  </w:num>
  <w:num w:numId="35" w16cid:durableId="792596251">
    <w:abstractNumId w:val="239"/>
  </w:num>
  <w:num w:numId="36" w16cid:durableId="495194464">
    <w:abstractNumId w:val="13"/>
  </w:num>
  <w:num w:numId="37" w16cid:durableId="1142188208">
    <w:abstractNumId w:val="127"/>
  </w:num>
  <w:num w:numId="38" w16cid:durableId="1692804601">
    <w:abstractNumId w:val="85"/>
  </w:num>
  <w:num w:numId="39" w16cid:durableId="2098597107">
    <w:abstractNumId w:val="132"/>
  </w:num>
  <w:num w:numId="40" w16cid:durableId="1165440239">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13726549">
    <w:abstractNumId w:val="129"/>
  </w:num>
  <w:num w:numId="42" w16cid:durableId="1597861935">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75684187">
    <w:abstractNumId w:val="75"/>
  </w:num>
  <w:num w:numId="44" w16cid:durableId="32309721">
    <w:abstractNumId w:val="318"/>
  </w:num>
  <w:num w:numId="45" w16cid:durableId="1108770763">
    <w:abstractNumId w:val="3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61115904">
    <w:abstractNumId w:val="88"/>
  </w:num>
  <w:num w:numId="47" w16cid:durableId="558201494">
    <w:abstractNumId w:val="35"/>
  </w:num>
  <w:num w:numId="48" w16cid:durableId="1196894010">
    <w:abstractNumId w:val="70"/>
  </w:num>
  <w:num w:numId="49" w16cid:durableId="1252665276">
    <w:abstractNumId w:val="202"/>
  </w:num>
  <w:num w:numId="50" w16cid:durableId="808404742">
    <w:abstractNumId w:val="154"/>
  </w:num>
  <w:num w:numId="51" w16cid:durableId="519198304">
    <w:abstractNumId w:val="253"/>
  </w:num>
  <w:num w:numId="52" w16cid:durableId="1274434794">
    <w:abstractNumId w:val="229"/>
  </w:num>
  <w:num w:numId="53" w16cid:durableId="333191183">
    <w:abstractNumId w:val="312"/>
  </w:num>
  <w:num w:numId="54" w16cid:durableId="2005087586">
    <w:abstractNumId w:val="179"/>
  </w:num>
  <w:num w:numId="55" w16cid:durableId="127169046">
    <w:abstractNumId w:val="95"/>
  </w:num>
  <w:num w:numId="56" w16cid:durableId="1320888375">
    <w:abstractNumId w:val="84"/>
  </w:num>
  <w:num w:numId="57" w16cid:durableId="1904631901">
    <w:abstractNumId w:val="293"/>
  </w:num>
  <w:num w:numId="58" w16cid:durableId="219751835">
    <w:abstractNumId w:val="124"/>
  </w:num>
  <w:num w:numId="59" w16cid:durableId="490951812">
    <w:abstractNumId w:val="55"/>
  </w:num>
  <w:num w:numId="60" w16cid:durableId="126319305">
    <w:abstractNumId w:val="219"/>
  </w:num>
  <w:num w:numId="61" w16cid:durableId="1682538318">
    <w:abstractNumId w:val="228"/>
  </w:num>
  <w:num w:numId="62" w16cid:durableId="1546521528">
    <w:abstractNumId w:val="68"/>
  </w:num>
  <w:num w:numId="63" w16cid:durableId="1492722173">
    <w:abstractNumId w:val="316"/>
  </w:num>
  <w:num w:numId="64" w16cid:durableId="239945956">
    <w:abstractNumId w:val="77"/>
  </w:num>
  <w:num w:numId="65" w16cid:durableId="1098716177">
    <w:abstractNumId w:val="241"/>
  </w:num>
  <w:num w:numId="66" w16cid:durableId="2043554396">
    <w:abstractNumId w:val="28"/>
  </w:num>
  <w:num w:numId="67" w16cid:durableId="1792674570">
    <w:abstractNumId w:val="165"/>
  </w:num>
  <w:num w:numId="68" w16cid:durableId="1273132312">
    <w:abstractNumId w:val="21"/>
  </w:num>
  <w:num w:numId="69" w16cid:durableId="1816683709">
    <w:abstractNumId w:val="156"/>
  </w:num>
  <w:num w:numId="70" w16cid:durableId="1719891215">
    <w:abstractNumId w:val="191"/>
  </w:num>
  <w:num w:numId="71" w16cid:durableId="1127744983">
    <w:abstractNumId w:val="161"/>
  </w:num>
  <w:num w:numId="72" w16cid:durableId="1453329978">
    <w:abstractNumId w:val="97"/>
  </w:num>
  <w:num w:numId="73" w16cid:durableId="380792703">
    <w:abstractNumId w:val="109"/>
  </w:num>
  <w:num w:numId="74" w16cid:durableId="1127628213">
    <w:abstractNumId w:val="230"/>
  </w:num>
  <w:num w:numId="75" w16cid:durableId="1177887319">
    <w:abstractNumId w:val="176"/>
  </w:num>
  <w:num w:numId="76" w16cid:durableId="1269191906">
    <w:abstractNumId w:val="265"/>
  </w:num>
  <w:num w:numId="77" w16cid:durableId="1591083656">
    <w:abstractNumId w:val="15"/>
  </w:num>
  <w:num w:numId="78" w16cid:durableId="1192572948">
    <w:abstractNumId w:val="225"/>
  </w:num>
  <w:num w:numId="79" w16cid:durableId="854927782">
    <w:abstractNumId w:val="235"/>
  </w:num>
  <w:num w:numId="80" w16cid:durableId="224025405">
    <w:abstractNumId w:val="133"/>
  </w:num>
  <w:num w:numId="81" w16cid:durableId="529494305">
    <w:abstractNumId w:val="200"/>
  </w:num>
  <w:num w:numId="82" w16cid:durableId="1079866712">
    <w:abstractNumId w:val="142"/>
  </w:num>
  <w:num w:numId="83" w16cid:durableId="1148936520">
    <w:abstractNumId w:val="6"/>
  </w:num>
  <w:num w:numId="84" w16cid:durableId="213736755">
    <w:abstractNumId w:val="122"/>
  </w:num>
  <w:num w:numId="85" w16cid:durableId="851341034">
    <w:abstractNumId w:val="190"/>
  </w:num>
  <w:num w:numId="86" w16cid:durableId="1674067703">
    <w:abstractNumId w:val="290"/>
  </w:num>
  <w:num w:numId="87" w16cid:durableId="845483390">
    <w:abstractNumId w:val="271"/>
  </w:num>
  <w:num w:numId="88" w16cid:durableId="817382509">
    <w:abstractNumId w:val="212"/>
  </w:num>
  <w:num w:numId="89" w16cid:durableId="1950812593">
    <w:abstractNumId w:val="114"/>
  </w:num>
  <w:num w:numId="90" w16cid:durableId="811023556">
    <w:abstractNumId w:val="267"/>
  </w:num>
  <w:num w:numId="91" w16cid:durableId="1124033664">
    <w:abstractNumId w:val="107"/>
  </w:num>
  <w:num w:numId="92" w16cid:durableId="1964185880">
    <w:abstractNumId w:val="160"/>
  </w:num>
  <w:num w:numId="93" w16cid:durableId="1691877413">
    <w:abstractNumId w:val="66"/>
  </w:num>
  <w:num w:numId="94" w16cid:durableId="586115146">
    <w:abstractNumId w:val="182"/>
  </w:num>
  <w:num w:numId="95" w16cid:durableId="1181898249">
    <w:abstractNumId w:val="206"/>
  </w:num>
  <w:num w:numId="96" w16cid:durableId="1793478257">
    <w:abstractNumId w:val="203"/>
  </w:num>
  <w:num w:numId="97" w16cid:durableId="41708657">
    <w:abstractNumId w:val="233"/>
  </w:num>
  <w:num w:numId="98" w16cid:durableId="1001351264">
    <w:abstractNumId w:val="54"/>
  </w:num>
  <w:num w:numId="99" w16cid:durableId="2002931259">
    <w:abstractNumId w:val="250"/>
  </w:num>
  <w:num w:numId="100" w16cid:durableId="1603881913">
    <w:abstractNumId w:val="268"/>
  </w:num>
  <w:num w:numId="101" w16cid:durableId="1723794390">
    <w:abstractNumId w:val="173"/>
  </w:num>
  <w:num w:numId="102" w16cid:durableId="2067216262">
    <w:abstractNumId w:val="315"/>
  </w:num>
  <w:num w:numId="103" w16cid:durableId="754135339">
    <w:abstractNumId w:val="74"/>
  </w:num>
  <w:num w:numId="104" w16cid:durableId="728655828">
    <w:abstractNumId w:val="188"/>
  </w:num>
  <w:num w:numId="105" w16cid:durableId="924072770">
    <w:abstractNumId w:val="139"/>
  </w:num>
  <w:num w:numId="106" w16cid:durableId="500200114">
    <w:abstractNumId w:val="240"/>
  </w:num>
  <w:num w:numId="107" w16cid:durableId="437914924">
    <w:abstractNumId w:val="249"/>
  </w:num>
  <w:num w:numId="108" w16cid:durableId="131362850">
    <w:abstractNumId w:val="56"/>
  </w:num>
  <w:num w:numId="109" w16cid:durableId="1659993217">
    <w:abstractNumId w:val="283"/>
  </w:num>
  <w:num w:numId="110" w16cid:durableId="1142117060">
    <w:abstractNumId w:val="58"/>
  </w:num>
  <w:num w:numId="111" w16cid:durableId="1273437765">
    <w:abstractNumId w:val="48"/>
  </w:num>
  <w:num w:numId="112" w16cid:durableId="366805251">
    <w:abstractNumId w:val="308"/>
  </w:num>
  <w:num w:numId="113" w16cid:durableId="1118337268">
    <w:abstractNumId w:val="108"/>
  </w:num>
  <w:num w:numId="114" w16cid:durableId="1024550206">
    <w:abstractNumId w:val="82"/>
  </w:num>
  <w:num w:numId="115" w16cid:durableId="1794323966">
    <w:abstractNumId w:val="8"/>
  </w:num>
  <w:num w:numId="116" w16cid:durableId="1821917739">
    <w:abstractNumId w:val="214"/>
  </w:num>
  <w:num w:numId="117" w16cid:durableId="1364941964">
    <w:abstractNumId w:val="61"/>
  </w:num>
  <w:num w:numId="118" w16cid:durableId="48652157">
    <w:abstractNumId w:val="187"/>
  </w:num>
  <w:num w:numId="119" w16cid:durableId="1885871837">
    <w:abstractNumId w:val="27"/>
  </w:num>
  <w:num w:numId="120" w16cid:durableId="2069261643">
    <w:abstractNumId w:val="256"/>
  </w:num>
  <w:num w:numId="121" w16cid:durableId="296103487">
    <w:abstractNumId w:val="3"/>
  </w:num>
  <w:num w:numId="122" w16cid:durableId="1400787760">
    <w:abstractNumId w:val="98"/>
  </w:num>
  <w:num w:numId="123" w16cid:durableId="1803428362">
    <w:abstractNumId w:val="284"/>
  </w:num>
  <w:num w:numId="124" w16cid:durableId="1535970312">
    <w:abstractNumId w:val="140"/>
  </w:num>
  <w:num w:numId="125" w16cid:durableId="1936933374">
    <w:abstractNumId w:val="211"/>
  </w:num>
  <w:num w:numId="126" w16cid:durableId="1451701484">
    <w:abstractNumId w:val="264"/>
  </w:num>
  <w:num w:numId="127" w16cid:durableId="2044020184">
    <w:abstractNumId w:val="105"/>
  </w:num>
  <w:num w:numId="128" w16cid:durableId="1063603873">
    <w:abstractNumId w:val="80"/>
  </w:num>
  <w:num w:numId="129" w16cid:durableId="1983003534">
    <w:abstractNumId w:val="213"/>
  </w:num>
  <w:num w:numId="130" w16cid:durableId="1920402038">
    <w:abstractNumId w:val="222"/>
  </w:num>
  <w:num w:numId="131" w16cid:durableId="2018117418">
    <w:abstractNumId w:val="251"/>
  </w:num>
  <w:num w:numId="132" w16cid:durableId="1373965248">
    <w:abstractNumId w:val="185"/>
  </w:num>
  <w:num w:numId="133" w16cid:durableId="899099470">
    <w:abstractNumId w:val="198"/>
  </w:num>
  <w:num w:numId="134" w16cid:durableId="879515003">
    <w:abstractNumId w:val="101"/>
  </w:num>
  <w:num w:numId="135" w16cid:durableId="322003280">
    <w:abstractNumId w:val="73"/>
  </w:num>
  <w:num w:numId="136" w16cid:durableId="1798598742">
    <w:abstractNumId w:val="277"/>
  </w:num>
  <w:num w:numId="137" w16cid:durableId="461074695">
    <w:abstractNumId w:val="146"/>
  </w:num>
  <w:num w:numId="138" w16cid:durableId="1962493921">
    <w:abstractNumId w:val="92"/>
  </w:num>
  <w:num w:numId="139" w16cid:durableId="689718611">
    <w:abstractNumId w:val="126"/>
  </w:num>
  <w:num w:numId="140" w16cid:durableId="935404455">
    <w:abstractNumId w:val="53"/>
  </w:num>
  <w:num w:numId="141" w16cid:durableId="1342702492">
    <w:abstractNumId w:val="272"/>
  </w:num>
  <w:num w:numId="142" w16cid:durableId="1126002370">
    <w:abstractNumId w:val="51"/>
  </w:num>
  <w:num w:numId="143" w16cid:durableId="479275891">
    <w:abstractNumId w:val="42"/>
  </w:num>
  <w:num w:numId="144" w16cid:durableId="1061171208">
    <w:abstractNumId w:val="29"/>
  </w:num>
  <w:num w:numId="145" w16cid:durableId="301732846">
    <w:abstractNumId w:val="167"/>
  </w:num>
  <w:num w:numId="146" w16cid:durableId="1855798419">
    <w:abstractNumId w:val="168"/>
  </w:num>
  <w:num w:numId="147" w16cid:durableId="591201741">
    <w:abstractNumId w:val="31"/>
  </w:num>
  <w:num w:numId="148" w16cid:durableId="1975476546">
    <w:abstractNumId w:val="125"/>
  </w:num>
  <w:num w:numId="149" w16cid:durableId="570383415">
    <w:abstractNumId w:val="145"/>
  </w:num>
  <w:num w:numId="150" w16cid:durableId="1614282833">
    <w:abstractNumId w:val="208"/>
  </w:num>
  <w:num w:numId="151" w16cid:durableId="1518041921">
    <w:abstractNumId w:val="45"/>
  </w:num>
  <w:num w:numId="152" w16cid:durableId="992563395">
    <w:abstractNumId w:val="201"/>
  </w:num>
  <w:num w:numId="153" w16cid:durableId="119689764">
    <w:abstractNumId w:val="237"/>
  </w:num>
  <w:num w:numId="154" w16cid:durableId="1646663369">
    <w:abstractNumId w:val="254"/>
  </w:num>
  <w:num w:numId="155" w16cid:durableId="92626097">
    <w:abstractNumId w:val="247"/>
  </w:num>
  <w:num w:numId="156" w16cid:durableId="1184827497">
    <w:abstractNumId w:val="32"/>
  </w:num>
  <w:num w:numId="157" w16cid:durableId="1054086181">
    <w:abstractNumId w:val="261"/>
  </w:num>
  <w:num w:numId="158" w16cid:durableId="1000473474">
    <w:abstractNumId w:val="226"/>
  </w:num>
  <w:num w:numId="159" w16cid:durableId="413402287">
    <w:abstractNumId w:val="94"/>
  </w:num>
  <w:num w:numId="160" w16cid:durableId="1313098982">
    <w:abstractNumId w:val="86"/>
  </w:num>
  <w:num w:numId="161" w16cid:durableId="1975911604">
    <w:abstractNumId w:val="186"/>
  </w:num>
  <w:num w:numId="162" w16cid:durableId="1151752193">
    <w:abstractNumId w:val="130"/>
  </w:num>
  <w:num w:numId="163" w16cid:durableId="1689722739">
    <w:abstractNumId w:val="223"/>
  </w:num>
  <w:num w:numId="164" w16cid:durableId="645478287">
    <w:abstractNumId w:val="16"/>
  </w:num>
  <w:num w:numId="165" w16cid:durableId="227156423">
    <w:abstractNumId w:val="275"/>
  </w:num>
  <w:num w:numId="166" w16cid:durableId="1297687853">
    <w:abstractNumId w:val="26"/>
  </w:num>
  <w:num w:numId="167" w16cid:durableId="1497650919">
    <w:abstractNumId w:val="71"/>
  </w:num>
  <w:num w:numId="168" w16cid:durableId="544685859">
    <w:abstractNumId w:val="46"/>
  </w:num>
  <w:num w:numId="169" w16cid:durableId="219561403">
    <w:abstractNumId w:val="195"/>
  </w:num>
  <w:num w:numId="170" w16cid:durableId="121504424">
    <w:abstractNumId w:val="102"/>
  </w:num>
  <w:num w:numId="171" w16cid:durableId="798884894">
    <w:abstractNumId w:val="5"/>
  </w:num>
  <w:num w:numId="172" w16cid:durableId="1817985636">
    <w:abstractNumId w:val="81"/>
  </w:num>
  <w:num w:numId="173" w16cid:durableId="425225852">
    <w:abstractNumId w:val="103"/>
  </w:num>
  <w:num w:numId="174" w16cid:durableId="389691831">
    <w:abstractNumId w:val="234"/>
  </w:num>
  <w:num w:numId="175" w16cid:durableId="366878659">
    <w:abstractNumId w:val="292"/>
  </w:num>
  <w:num w:numId="176" w16cid:durableId="760763122">
    <w:abstractNumId w:val="93"/>
  </w:num>
  <w:num w:numId="177" w16cid:durableId="1118111557">
    <w:abstractNumId w:val="298"/>
  </w:num>
  <w:num w:numId="178" w16cid:durableId="832180998">
    <w:abstractNumId w:val="220"/>
  </w:num>
  <w:num w:numId="179" w16cid:durableId="1941060269">
    <w:abstractNumId w:val="263"/>
  </w:num>
  <w:num w:numId="180" w16cid:durableId="2059890620">
    <w:abstractNumId w:val="280"/>
  </w:num>
  <w:num w:numId="181" w16cid:durableId="1006246635">
    <w:abstractNumId w:val="243"/>
  </w:num>
  <w:num w:numId="182" w16cid:durableId="996810673">
    <w:abstractNumId w:val="43"/>
  </w:num>
  <w:num w:numId="183" w16cid:durableId="1490629516">
    <w:abstractNumId w:val="181"/>
  </w:num>
  <w:num w:numId="184" w16cid:durableId="1173646256">
    <w:abstractNumId w:val="289"/>
  </w:num>
  <w:num w:numId="185" w16cid:durableId="1595046683">
    <w:abstractNumId w:val="100"/>
  </w:num>
  <w:num w:numId="186" w16cid:durableId="171333857">
    <w:abstractNumId w:val="151"/>
  </w:num>
  <w:num w:numId="187" w16cid:durableId="1979606156">
    <w:abstractNumId w:val="260"/>
  </w:num>
  <w:num w:numId="188" w16cid:durableId="568271668">
    <w:abstractNumId w:val="163"/>
  </w:num>
  <w:num w:numId="189" w16cid:durableId="2081562280">
    <w:abstractNumId w:val="244"/>
  </w:num>
  <w:num w:numId="190" w16cid:durableId="29764730">
    <w:abstractNumId w:val="304"/>
  </w:num>
  <w:num w:numId="191" w16cid:durableId="1051660989">
    <w:abstractNumId w:val="50"/>
  </w:num>
  <w:num w:numId="192" w16cid:durableId="1766532418">
    <w:abstractNumId w:val="37"/>
  </w:num>
  <w:num w:numId="193" w16cid:durableId="1087464752">
    <w:abstractNumId w:val="296"/>
  </w:num>
  <w:num w:numId="194" w16cid:durableId="1090931876">
    <w:abstractNumId w:val="72"/>
  </w:num>
  <w:num w:numId="195" w16cid:durableId="1020085289">
    <w:abstractNumId w:val="276"/>
  </w:num>
  <w:num w:numId="196" w16cid:durableId="827134242">
    <w:abstractNumId w:val="147"/>
  </w:num>
  <w:num w:numId="197" w16cid:durableId="302585856">
    <w:abstractNumId w:val="38"/>
  </w:num>
  <w:num w:numId="198" w16cid:durableId="1769689031">
    <w:abstractNumId w:val="134"/>
  </w:num>
  <w:num w:numId="199" w16cid:durableId="1311669944">
    <w:abstractNumId w:val="257"/>
  </w:num>
  <w:num w:numId="200" w16cid:durableId="630092620">
    <w:abstractNumId w:val="36"/>
  </w:num>
  <w:num w:numId="201" w16cid:durableId="1514344619">
    <w:abstractNumId w:val="123"/>
  </w:num>
  <w:num w:numId="202" w16cid:durableId="1479882981">
    <w:abstractNumId w:val="192"/>
  </w:num>
  <w:num w:numId="203" w16cid:durableId="779955633">
    <w:abstractNumId w:val="217"/>
  </w:num>
  <w:num w:numId="204" w16cid:durableId="2067873590">
    <w:abstractNumId w:val="25"/>
  </w:num>
  <w:num w:numId="205" w16cid:durableId="1013915684">
    <w:abstractNumId w:val="116"/>
  </w:num>
  <w:num w:numId="206" w16cid:durableId="1834947032">
    <w:abstractNumId w:val="40"/>
  </w:num>
  <w:num w:numId="207" w16cid:durableId="1829591841">
    <w:abstractNumId w:val="152"/>
  </w:num>
  <w:num w:numId="208" w16cid:durableId="186410470">
    <w:abstractNumId w:val="91"/>
  </w:num>
  <w:num w:numId="209" w16cid:durableId="702097268">
    <w:abstractNumId w:val="78"/>
  </w:num>
  <w:num w:numId="210" w16cid:durableId="2125346026">
    <w:abstractNumId w:val="262"/>
  </w:num>
  <w:num w:numId="211" w16cid:durableId="1665283716">
    <w:abstractNumId w:val="313"/>
  </w:num>
  <w:num w:numId="212" w16cid:durableId="595015822">
    <w:abstractNumId w:val="113"/>
  </w:num>
  <w:num w:numId="213" w16cid:durableId="1821652738">
    <w:abstractNumId w:val="242"/>
  </w:num>
  <w:num w:numId="214" w16cid:durableId="62290971">
    <w:abstractNumId w:val="177"/>
  </w:num>
  <w:num w:numId="215" w16cid:durableId="1829863166">
    <w:abstractNumId w:val="106"/>
  </w:num>
  <w:num w:numId="216" w16cid:durableId="1097598241">
    <w:abstractNumId w:val="307"/>
  </w:num>
  <w:num w:numId="217" w16cid:durableId="1653362044">
    <w:abstractNumId w:val="274"/>
  </w:num>
  <w:num w:numId="218" w16cid:durableId="1860850662">
    <w:abstractNumId w:val="60"/>
  </w:num>
  <w:num w:numId="219" w16cid:durableId="173955485">
    <w:abstractNumId w:val="79"/>
  </w:num>
  <w:num w:numId="220" w16cid:durableId="1145076720">
    <w:abstractNumId w:val="115"/>
  </w:num>
  <w:num w:numId="221" w16cid:durableId="1750613594">
    <w:abstractNumId w:val="184"/>
  </w:num>
  <w:num w:numId="222" w16cid:durableId="1939098472">
    <w:abstractNumId w:val="210"/>
  </w:num>
  <w:num w:numId="223" w16cid:durableId="38093542">
    <w:abstractNumId w:val="204"/>
  </w:num>
  <w:num w:numId="224" w16cid:durableId="540172133">
    <w:abstractNumId w:val="153"/>
  </w:num>
  <w:num w:numId="225" w16cid:durableId="2113476787">
    <w:abstractNumId w:val="67"/>
  </w:num>
  <w:num w:numId="226" w16cid:durableId="1576086874">
    <w:abstractNumId w:val="209"/>
  </w:num>
  <w:num w:numId="227" w16cid:durableId="665129888">
    <w:abstractNumId w:val="99"/>
  </w:num>
  <w:num w:numId="228" w16cid:durableId="1090857942">
    <w:abstractNumId w:val="128"/>
  </w:num>
  <w:num w:numId="229" w16cid:durableId="1984966883">
    <w:abstractNumId w:val="224"/>
  </w:num>
  <w:num w:numId="230" w16cid:durableId="869807703">
    <w:abstractNumId w:val="119"/>
  </w:num>
  <w:num w:numId="231" w16cid:durableId="1559053904">
    <w:abstractNumId w:val="89"/>
  </w:num>
  <w:num w:numId="232" w16cid:durableId="50957015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197960208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1823501743">
    <w:abstractNumId w:val="12"/>
  </w:num>
  <w:num w:numId="235" w16cid:durableId="930813931">
    <w:abstractNumId w:val="314"/>
  </w:num>
  <w:num w:numId="236" w16cid:durableId="1710374855">
    <w:abstractNumId w:val="282"/>
  </w:num>
  <w:num w:numId="237" w16cid:durableId="2064253528">
    <w:abstractNumId w:val="232"/>
  </w:num>
  <w:num w:numId="238" w16cid:durableId="1798447061">
    <w:abstractNumId w:val="138"/>
  </w:num>
  <w:num w:numId="239" w16cid:durableId="2119250260">
    <w:abstractNumId w:val="121"/>
  </w:num>
  <w:num w:numId="240" w16cid:durableId="1370498634">
    <w:abstractNumId w:val="216"/>
  </w:num>
  <w:num w:numId="241" w16cid:durableId="102655748">
    <w:abstractNumId w:val="136"/>
  </w:num>
  <w:num w:numId="242" w16cid:durableId="1529683856">
    <w:abstractNumId w:val="270"/>
  </w:num>
  <w:num w:numId="243" w16cid:durableId="39936613">
    <w:abstractNumId w:val="157"/>
  </w:num>
  <w:num w:numId="244" w16cid:durableId="1392382599">
    <w:abstractNumId w:val="131"/>
  </w:num>
  <w:num w:numId="245" w16cid:durableId="1894002123">
    <w:abstractNumId w:val="311"/>
  </w:num>
  <w:num w:numId="246" w16cid:durableId="1730497618">
    <w:abstractNumId w:val="248"/>
  </w:num>
  <w:num w:numId="247" w16cid:durableId="1234507656">
    <w:abstractNumId w:val="9"/>
  </w:num>
  <w:num w:numId="248" w16cid:durableId="1329363484">
    <w:abstractNumId w:val="63"/>
  </w:num>
  <w:num w:numId="249" w16cid:durableId="2041663417">
    <w:abstractNumId w:val="144"/>
  </w:num>
  <w:num w:numId="250" w16cid:durableId="1283346255">
    <w:abstractNumId w:val="117"/>
  </w:num>
  <w:num w:numId="251" w16cid:durableId="907497771">
    <w:abstractNumId w:val="150"/>
  </w:num>
  <w:num w:numId="252" w16cid:durableId="1690840021">
    <w:abstractNumId w:val="159"/>
  </w:num>
  <w:num w:numId="253" w16cid:durableId="1064062527">
    <w:abstractNumId w:val="11"/>
  </w:num>
  <w:num w:numId="254" w16cid:durableId="882327157">
    <w:abstractNumId w:val="302"/>
  </w:num>
  <w:num w:numId="255" w16cid:durableId="1308851703">
    <w:abstractNumId w:val="143"/>
  </w:num>
  <w:num w:numId="256" w16cid:durableId="653610989">
    <w:abstractNumId w:val="155"/>
  </w:num>
  <w:num w:numId="257" w16cid:durableId="1193884025">
    <w:abstractNumId w:val="294"/>
  </w:num>
  <w:num w:numId="258" w16cid:durableId="565847547">
    <w:abstractNumId w:val="110"/>
  </w:num>
  <w:num w:numId="259" w16cid:durableId="1701592901">
    <w:abstractNumId w:val="238"/>
  </w:num>
  <w:num w:numId="260" w16cid:durableId="1200241591">
    <w:abstractNumId w:val="218"/>
  </w:num>
  <w:num w:numId="261" w16cid:durableId="1351371575">
    <w:abstractNumId w:val="10"/>
  </w:num>
  <w:num w:numId="262" w16cid:durableId="1504051784">
    <w:abstractNumId w:val="4"/>
  </w:num>
  <w:num w:numId="263" w16cid:durableId="652027294">
    <w:abstractNumId w:val="41"/>
  </w:num>
  <w:num w:numId="264" w16cid:durableId="591277227">
    <w:abstractNumId w:val="33"/>
  </w:num>
  <w:num w:numId="265" w16cid:durableId="1127436152">
    <w:abstractNumId w:val="83"/>
  </w:num>
  <w:num w:numId="266" w16cid:durableId="533419029">
    <w:abstractNumId w:val="64"/>
  </w:num>
  <w:num w:numId="267" w16cid:durableId="935862431">
    <w:abstractNumId w:val="299"/>
  </w:num>
  <w:num w:numId="268" w16cid:durableId="1861315559">
    <w:abstractNumId w:val="174"/>
  </w:num>
  <w:num w:numId="269" w16cid:durableId="1595474991">
    <w:abstractNumId w:val="0"/>
  </w:num>
  <w:num w:numId="270" w16cid:durableId="674385579">
    <w:abstractNumId w:val="34"/>
  </w:num>
  <w:num w:numId="271" w16cid:durableId="600381769">
    <w:abstractNumId w:val="164"/>
  </w:num>
  <w:num w:numId="272" w16cid:durableId="1065177483">
    <w:abstractNumId w:val="285"/>
  </w:num>
  <w:num w:numId="273" w16cid:durableId="1994526147">
    <w:abstractNumId w:val="148"/>
  </w:num>
  <w:num w:numId="274" w16cid:durableId="900481244">
    <w:abstractNumId w:val="17"/>
  </w:num>
  <w:num w:numId="275" w16cid:durableId="1667903898">
    <w:abstractNumId w:val="305"/>
  </w:num>
  <w:num w:numId="276" w16cid:durableId="1087656416">
    <w:abstractNumId w:val="57"/>
  </w:num>
  <w:num w:numId="277" w16cid:durableId="2079282073">
    <w:abstractNumId w:val="297"/>
  </w:num>
  <w:num w:numId="278" w16cid:durableId="731269203">
    <w:abstractNumId w:val="194"/>
  </w:num>
  <w:num w:numId="279" w16cid:durableId="151216403">
    <w:abstractNumId w:val="162"/>
  </w:num>
  <w:num w:numId="280" w16cid:durableId="845363261">
    <w:abstractNumId w:val="320"/>
  </w:num>
  <w:num w:numId="281" w16cid:durableId="1302809686">
    <w:abstractNumId w:val="170"/>
  </w:num>
  <w:num w:numId="282" w16cid:durableId="1636325874">
    <w:abstractNumId w:val="259"/>
  </w:num>
  <w:num w:numId="283" w16cid:durableId="1766807113">
    <w:abstractNumId w:val="246"/>
  </w:num>
  <w:num w:numId="284" w16cid:durableId="195895864">
    <w:abstractNumId w:val="301"/>
  </w:num>
  <w:num w:numId="285" w16cid:durableId="1251425912">
    <w:abstractNumId w:val="120"/>
  </w:num>
  <w:num w:numId="286" w16cid:durableId="780610608">
    <w:abstractNumId w:val="39"/>
  </w:num>
  <w:num w:numId="287" w16cid:durableId="1377002791">
    <w:abstractNumId w:val="149"/>
  </w:num>
  <w:num w:numId="288" w16cid:durableId="1040662964">
    <w:abstractNumId w:val="231"/>
  </w:num>
  <w:num w:numId="289" w16cid:durableId="2048989339">
    <w:abstractNumId w:val="317"/>
  </w:num>
  <w:num w:numId="290" w16cid:durableId="60912961">
    <w:abstractNumId w:val="111"/>
  </w:num>
  <w:num w:numId="291" w16cid:durableId="526219167">
    <w:abstractNumId w:val="166"/>
  </w:num>
  <w:num w:numId="292" w16cid:durableId="875628380">
    <w:abstractNumId w:val="76"/>
  </w:num>
  <w:num w:numId="293" w16cid:durableId="1616788980">
    <w:abstractNumId w:val="178"/>
  </w:num>
  <w:num w:numId="294" w16cid:durableId="106657062">
    <w:abstractNumId w:val="193"/>
  </w:num>
  <w:num w:numId="295" w16cid:durableId="1328484892">
    <w:abstractNumId w:val="199"/>
  </w:num>
  <w:num w:numId="296" w16cid:durableId="506793193">
    <w:abstractNumId w:val="22"/>
  </w:num>
  <w:num w:numId="297" w16cid:durableId="1631667294">
    <w:abstractNumId w:val="104"/>
  </w:num>
  <w:num w:numId="298" w16cid:durableId="55248305">
    <w:abstractNumId w:val="269"/>
  </w:num>
  <w:num w:numId="299" w16cid:durableId="1963657413">
    <w:abstractNumId w:val="172"/>
  </w:num>
  <w:num w:numId="300" w16cid:durableId="682125669">
    <w:abstractNumId w:val="69"/>
  </w:num>
  <w:num w:numId="301" w16cid:durableId="95103547">
    <w:abstractNumId w:val="183"/>
  </w:num>
  <w:num w:numId="302" w16cid:durableId="2138330483">
    <w:abstractNumId w:val="306"/>
  </w:num>
  <w:num w:numId="303" w16cid:durableId="1451633021">
    <w:abstractNumId w:val="291"/>
  </w:num>
  <w:num w:numId="304" w16cid:durableId="500849917">
    <w:abstractNumId w:val="96"/>
  </w:num>
  <w:num w:numId="305" w16cid:durableId="989140558">
    <w:abstractNumId w:val="23"/>
  </w:num>
  <w:num w:numId="306" w16cid:durableId="2113552541">
    <w:abstractNumId w:val="62"/>
  </w:num>
  <w:num w:numId="307" w16cid:durableId="1658344768">
    <w:abstractNumId w:val="30"/>
  </w:num>
  <w:num w:numId="308" w16cid:durableId="1823959576">
    <w:abstractNumId w:val="1"/>
  </w:num>
  <w:num w:numId="309" w16cid:durableId="1887254180">
    <w:abstractNumId w:val="258"/>
  </w:num>
  <w:num w:numId="310" w16cid:durableId="1183712544">
    <w:abstractNumId w:val="221"/>
  </w:num>
  <w:num w:numId="311" w16cid:durableId="575480672">
    <w:abstractNumId w:val="112"/>
  </w:num>
  <w:num w:numId="312" w16cid:durableId="587883130">
    <w:abstractNumId w:val="141"/>
  </w:num>
  <w:num w:numId="313" w16cid:durableId="805002288">
    <w:abstractNumId w:val="90"/>
  </w:num>
  <w:num w:numId="314" w16cid:durableId="1065646479">
    <w:abstractNumId w:val="245"/>
  </w:num>
  <w:num w:numId="315" w16cid:durableId="312761248">
    <w:abstractNumId w:val="207"/>
  </w:num>
  <w:num w:numId="316" w16cid:durableId="1923639513">
    <w:abstractNumId w:val="300"/>
  </w:num>
  <w:num w:numId="317" w16cid:durableId="1548642412">
    <w:abstractNumId w:val="309"/>
  </w:num>
  <w:num w:numId="318" w16cid:durableId="184490336">
    <w:abstractNumId w:val="266"/>
  </w:num>
  <w:num w:numId="319" w16cid:durableId="1151600852">
    <w:abstractNumId w:val="18"/>
  </w:num>
  <w:num w:numId="320" w16cid:durableId="1925795002">
    <w:abstractNumId w:val="180"/>
  </w:num>
  <w:num w:numId="321" w16cid:durableId="1701590534">
    <w:abstractNumId w:val="189"/>
  </w:num>
  <w:num w:numId="322" w16cid:durableId="764570664">
    <w:abstractNumId w:val="52"/>
  </w:num>
  <w:num w:numId="323" w16cid:durableId="1527133703">
    <w:abstractNumId w:val="310"/>
  </w:num>
  <w:num w:numId="324" w16cid:durableId="654996099">
    <w:abstractNumId w:val="197"/>
  </w:num>
  <w:numIdMacAtCleanup w:val="3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65F1"/>
    <w:rsid w:val="0000738B"/>
    <w:rsid w:val="0002343F"/>
    <w:rsid w:val="00031126"/>
    <w:rsid w:val="00052245"/>
    <w:rsid w:val="00064327"/>
    <w:rsid w:val="000702F5"/>
    <w:rsid w:val="000A7A34"/>
    <w:rsid w:val="000E1222"/>
    <w:rsid w:val="00101319"/>
    <w:rsid w:val="00116302"/>
    <w:rsid w:val="0013259C"/>
    <w:rsid w:val="00143309"/>
    <w:rsid w:val="00161B48"/>
    <w:rsid w:val="001753C5"/>
    <w:rsid w:val="001800CA"/>
    <w:rsid w:val="00184388"/>
    <w:rsid w:val="0018504B"/>
    <w:rsid w:val="001B1420"/>
    <w:rsid w:val="001B3E5B"/>
    <w:rsid w:val="001F17B9"/>
    <w:rsid w:val="00210835"/>
    <w:rsid w:val="0023008B"/>
    <w:rsid w:val="0025225F"/>
    <w:rsid w:val="00256240"/>
    <w:rsid w:val="00265421"/>
    <w:rsid w:val="00271C4A"/>
    <w:rsid w:val="00283145"/>
    <w:rsid w:val="00314F42"/>
    <w:rsid w:val="00323D23"/>
    <w:rsid w:val="003265F1"/>
    <w:rsid w:val="00327586"/>
    <w:rsid w:val="003356F3"/>
    <w:rsid w:val="00345474"/>
    <w:rsid w:val="00363F84"/>
    <w:rsid w:val="003746B5"/>
    <w:rsid w:val="003A7AE3"/>
    <w:rsid w:val="003C6A24"/>
    <w:rsid w:val="003D38E9"/>
    <w:rsid w:val="003E202E"/>
    <w:rsid w:val="003F1EA8"/>
    <w:rsid w:val="003F3BD2"/>
    <w:rsid w:val="003F79F5"/>
    <w:rsid w:val="00412F8C"/>
    <w:rsid w:val="00415BCE"/>
    <w:rsid w:val="00421EBB"/>
    <w:rsid w:val="00472478"/>
    <w:rsid w:val="0048001C"/>
    <w:rsid w:val="004A6610"/>
    <w:rsid w:val="004B3C79"/>
    <w:rsid w:val="004C2C89"/>
    <w:rsid w:val="004D3CF3"/>
    <w:rsid w:val="004F71F9"/>
    <w:rsid w:val="0050293B"/>
    <w:rsid w:val="00515C9C"/>
    <w:rsid w:val="00555663"/>
    <w:rsid w:val="00560762"/>
    <w:rsid w:val="00560771"/>
    <w:rsid w:val="005A5D1C"/>
    <w:rsid w:val="006071E8"/>
    <w:rsid w:val="00635C0D"/>
    <w:rsid w:val="00663871"/>
    <w:rsid w:val="006B49AF"/>
    <w:rsid w:val="006D57C0"/>
    <w:rsid w:val="006F5054"/>
    <w:rsid w:val="0074649B"/>
    <w:rsid w:val="007635F8"/>
    <w:rsid w:val="00767DB6"/>
    <w:rsid w:val="0077053E"/>
    <w:rsid w:val="00783E3B"/>
    <w:rsid w:val="007A6317"/>
    <w:rsid w:val="007B21F7"/>
    <w:rsid w:val="007D5B77"/>
    <w:rsid w:val="007D74E5"/>
    <w:rsid w:val="007E341B"/>
    <w:rsid w:val="00805A42"/>
    <w:rsid w:val="00810439"/>
    <w:rsid w:val="00830FD8"/>
    <w:rsid w:val="00847FAB"/>
    <w:rsid w:val="008767C5"/>
    <w:rsid w:val="00881B86"/>
    <w:rsid w:val="008A0ACA"/>
    <w:rsid w:val="008B4C83"/>
    <w:rsid w:val="008C7F6C"/>
    <w:rsid w:val="008F0FAE"/>
    <w:rsid w:val="00932EE5"/>
    <w:rsid w:val="00940355"/>
    <w:rsid w:val="00961595"/>
    <w:rsid w:val="00973174"/>
    <w:rsid w:val="009C1987"/>
    <w:rsid w:val="009D352D"/>
    <w:rsid w:val="009E2E1F"/>
    <w:rsid w:val="00A03DA8"/>
    <w:rsid w:val="00A073D9"/>
    <w:rsid w:val="00A16EA1"/>
    <w:rsid w:val="00A6716C"/>
    <w:rsid w:val="00A84AAC"/>
    <w:rsid w:val="00AA6EE2"/>
    <w:rsid w:val="00AB3EEE"/>
    <w:rsid w:val="00AF7EDC"/>
    <w:rsid w:val="00B14015"/>
    <w:rsid w:val="00B20CE0"/>
    <w:rsid w:val="00B370EE"/>
    <w:rsid w:val="00B4028C"/>
    <w:rsid w:val="00B53AD5"/>
    <w:rsid w:val="00BC06B3"/>
    <w:rsid w:val="00BD7670"/>
    <w:rsid w:val="00BF1077"/>
    <w:rsid w:val="00BF227E"/>
    <w:rsid w:val="00C00F7A"/>
    <w:rsid w:val="00C33683"/>
    <w:rsid w:val="00C63711"/>
    <w:rsid w:val="00CB3AB1"/>
    <w:rsid w:val="00CB6D07"/>
    <w:rsid w:val="00CC4FF8"/>
    <w:rsid w:val="00CD0701"/>
    <w:rsid w:val="00CE73EE"/>
    <w:rsid w:val="00CF5A78"/>
    <w:rsid w:val="00D33C6C"/>
    <w:rsid w:val="00D50F72"/>
    <w:rsid w:val="00D6448A"/>
    <w:rsid w:val="00D75C68"/>
    <w:rsid w:val="00D82DDF"/>
    <w:rsid w:val="00D96989"/>
    <w:rsid w:val="00D96C25"/>
    <w:rsid w:val="00DA7D39"/>
    <w:rsid w:val="00DC3648"/>
    <w:rsid w:val="00DD4EB6"/>
    <w:rsid w:val="00E312DC"/>
    <w:rsid w:val="00E31C6F"/>
    <w:rsid w:val="00E31CBF"/>
    <w:rsid w:val="00E479B6"/>
    <w:rsid w:val="00E80CA4"/>
    <w:rsid w:val="00E91A59"/>
    <w:rsid w:val="00E9295C"/>
    <w:rsid w:val="00EA5B1A"/>
    <w:rsid w:val="00EB4BC4"/>
    <w:rsid w:val="00EB7F2E"/>
    <w:rsid w:val="00EE0D06"/>
    <w:rsid w:val="00EE6448"/>
    <w:rsid w:val="00F1669B"/>
    <w:rsid w:val="00F2330E"/>
    <w:rsid w:val="00F23B90"/>
    <w:rsid w:val="00F27261"/>
    <w:rsid w:val="00F27D60"/>
    <w:rsid w:val="00F30300"/>
    <w:rsid w:val="00F735E6"/>
    <w:rsid w:val="00F942E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048F58"/>
  <w15:chartTrackingRefBased/>
  <w15:docId w15:val="{0CDD170F-6C43-4037-AB59-340F3CF67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MX"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5F1"/>
    <w:pPr>
      <w:spacing w:after="0" w:line="240" w:lineRule="auto"/>
    </w:pPr>
    <w:rPr>
      <w:rFonts w:ascii="Arial" w:eastAsia="Times New Roman" w:hAnsi="Arial" w:cs="Times New Roman"/>
      <w:b/>
      <w:kern w:val="0"/>
      <w:sz w:val="20"/>
      <w:szCs w:val="20"/>
      <w:lang w:eastAsia="es-ES"/>
      <w14:ligatures w14:val="none"/>
    </w:rPr>
  </w:style>
  <w:style w:type="paragraph" w:styleId="Ttulo1">
    <w:name w:val="heading 1"/>
    <w:basedOn w:val="Normal"/>
    <w:next w:val="Normal"/>
    <w:link w:val="Ttulo1Car"/>
    <w:qFormat/>
    <w:rsid w:val="003265F1"/>
    <w:pPr>
      <w:keepNext/>
      <w:keepLines/>
      <w:spacing w:before="360" w:after="80" w:line="278" w:lineRule="auto"/>
      <w:outlineLvl w:val="0"/>
    </w:pPr>
    <w:rPr>
      <w:rFonts w:asciiTheme="majorHAnsi" w:eastAsiaTheme="majorEastAsia" w:hAnsiTheme="majorHAnsi" w:cstheme="majorBidi"/>
      <w:b w:val="0"/>
      <w:color w:val="0F4761" w:themeColor="accent1" w:themeShade="BF"/>
      <w:kern w:val="2"/>
      <w:sz w:val="40"/>
      <w:szCs w:val="40"/>
      <w:lang w:eastAsia="en-US"/>
      <w14:ligatures w14:val="standardContextual"/>
    </w:rPr>
  </w:style>
  <w:style w:type="paragraph" w:styleId="Ttulo2">
    <w:name w:val="heading 2"/>
    <w:basedOn w:val="Normal"/>
    <w:next w:val="Normal"/>
    <w:link w:val="Ttulo2Car"/>
    <w:unhideWhenUsed/>
    <w:qFormat/>
    <w:rsid w:val="003265F1"/>
    <w:pPr>
      <w:keepNext/>
      <w:keepLines/>
      <w:spacing w:before="160" w:after="80" w:line="278" w:lineRule="auto"/>
      <w:outlineLvl w:val="1"/>
    </w:pPr>
    <w:rPr>
      <w:rFonts w:asciiTheme="majorHAnsi" w:eastAsiaTheme="majorEastAsia" w:hAnsiTheme="majorHAnsi" w:cstheme="majorBidi"/>
      <w:b w:val="0"/>
      <w:color w:val="0F4761" w:themeColor="accent1" w:themeShade="BF"/>
      <w:kern w:val="2"/>
      <w:sz w:val="32"/>
      <w:szCs w:val="32"/>
      <w:lang w:eastAsia="en-US"/>
      <w14:ligatures w14:val="standardContextual"/>
    </w:rPr>
  </w:style>
  <w:style w:type="paragraph" w:styleId="Ttulo3">
    <w:name w:val="heading 3"/>
    <w:basedOn w:val="Normal"/>
    <w:next w:val="Normal"/>
    <w:link w:val="Ttulo3Car"/>
    <w:unhideWhenUsed/>
    <w:qFormat/>
    <w:rsid w:val="003265F1"/>
    <w:pPr>
      <w:keepNext/>
      <w:keepLines/>
      <w:spacing w:before="160" w:after="80" w:line="278" w:lineRule="auto"/>
      <w:outlineLvl w:val="2"/>
    </w:pPr>
    <w:rPr>
      <w:rFonts w:asciiTheme="minorHAnsi" w:eastAsiaTheme="majorEastAsia" w:hAnsiTheme="minorHAnsi" w:cstheme="majorBidi"/>
      <w:b w:val="0"/>
      <w:color w:val="0F4761" w:themeColor="accent1" w:themeShade="BF"/>
      <w:kern w:val="2"/>
      <w:sz w:val="28"/>
      <w:szCs w:val="28"/>
      <w:lang w:eastAsia="en-US"/>
      <w14:ligatures w14:val="standardContextual"/>
    </w:rPr>
  </w:style>
  <w:style w:type="paragraph" w:styleId="Ttulo4">
    <w:name w:val="heading 4"/>
    <w:basedOn w:val="Normal"/>
    <w:next w:val="Normal"/>
    <w:link w:val="Ttulo4Car"/>
    <w:unhideWhenUsed/>
    <w:qFormat/>
    <w:rsid w:val="003265F1"/>
    <w:pPr>
      <w:keepNext/>
      <w:keepLines/>
      <w:spacing w:before="80" w:after="40" w:line="278" w:lineRule="auto"/>
      <w:outlineLvl w:val="3"/>
    </w:pPr>
    <w:rPr>
      <w:rFonts w:asciiTheme="minorHAnsi" w:eastAsiaTheme="majorEastAsia" w:hAnsiTheme="minorHAnsi" w:cstheme="majorBidi"/>
      <w:b w:val="0"/>
      <w:i/>
      <w:iCs/>
      <w:color w:val="0F4761" w:themeColor="accent1" w:themeShade="BF"/>
      <w:kern w:val="2"/>
      <w:sz w:val="24"/>
      <w:szCs w:val="24"/>
      <w:lang w:eastAsia="en-US"/>
      <w14:ligatures w14:val="standardContextual"/>
    </w:rPr>
  </w:style>
  <w:style w:type="paragraph" w:styleId="Ttulo5">
    <w:name w:val="heading 5"/>
    <w:basedOn w:val="Normal"/>
    <w:next w:val="Normal"/>
    <w:link w:val="Ttulo5Car"/>
    <w:unhideWhenUsed/>
    <w:qFormat/>
    <w:rsid w:val="003265F1"/>
    <w:pPr>
      <w:keepNext/>
      <w:keepLines/>
      <w:spacing w:before="80" w:after="40" w:line="278" w:lineRule="auto"/>
      <w:outlineLvl w:val="4"/>
    </w:pPr>
    <w:rPr>
      <w:rFonts w:asciiTheme="minorHAnsi" w:eastAsiaTheme="majorEastAsia" w:hAnsiTheme="minorHAnsi" w:cstheme="majorBidi"/>
      <w:b w:val="0"/>
      <w:color w:val="0F4761" w:themeColor="accent1" w:themeShade="BF"/>
      <w:kern w:val="2"/>
      <w:sz w:val="24"/>
      <w:szCs w:val="24"/>
      <w:lang w:eastAsia="en-US"/>
      <w14:ligatures w14:val="standardContextual"/>
    </w:rPr>
  </w:style>
  <w:style w:type="paragraph" w:styleId="Ttulo6">
    <w:name w:val="heading 6"/>
    <w:basedOn w:val="Normal"/>
    <w:next w:val="Normal"/>
    <w:link w:val="Ttulo6Car"/>
    <w:unhideWhenUsed/>
    <w:qFormat/>
    <w:rsid w:val="003265F1"/>
    <w:pPr>
      <w:keepNext/>
      <w:keepLines/>
      <w:spacing w:before="40" w:line="278" w:lineRule="auto"/>
      <w:outlineLvl w:val="5"/>
    </w:pPr>
    <w:rPr>
      <w:rFonts w:asciiTheme="minorHAnsi" w:eastAsiaTheme="majorEastAsia" w:hAnsiTheme="minorHAnsi" w:cstheme="majorBidi"/>
      <w:b w:val="0"/>
      <w:i/>
      <w:iCs/>
      <w:color w:val="595959" w:themeColor="text1" w:themeTint="A6"/>
      <w:kern w:val="2"/>
      <w:sz w:val="24"/>
      <w:szCs w:val="24"/>
      <w:lang w:eastAsia="en-US"/>
      <w14:ligatures w14:val="standardContextual"/>
    </w:rPr>
  </w:style>
  <w:style w:type="paragraph" w:styleId="Ttulo7">
    <w:name w:val="heading 7"/>
    <w:basedOn w:val="Normal"/>
    <w:next w:val="Normal"/>
    <w:link w:val="Ttulo7Car"/>
    <w:unhideWhenUsed/>
    <w:qFormat/>
    <w:rsid w:val="003265F1"/>
    <w:pPr>
      <w:keepNext/>
      <w:keepLines/>
      <w:spacing w:before="40" w:line="278" w:lineRule="auto"/>
      <w:outlineLvl w:val="6"/>
    </w:pPr>
    <w:rPr>
      <w:rFonts w:asciiTheme="minorHAnsi" w:eastAsiaTheme="majorEastAsia" w:hAnsiTheme="minorHAnsi" w:cstheme="majorBidi"/>
      <w:b w:val="0"/>
      <w:color w:val="595959" w:themeColor="text1" w:themeTint="A6"/>
      <w:kern w:val="2"/>
      <w:sz w:val="24"/>
      <w:szCs w:val="24"/>
      <w:lang w:eastAsia="en-US"/>
      <w14:ligatures w14:val="standardContextual"/>
    </w:rPr>
  </w:style>
  <w:style w:type="paragraph" w:styleId="Ttulo8">
    <w:name w:val="heading 8"/>
    <w:basedOn w:val="Normal"/>
    <w:next w:val="Normal"/>
    <w:link w:val="Ttulo8Car"/>
    <w:unhideWhenUsed/>
    <w:qFormat/>
    <w:rsid w:val="003265F1"/>
    <w:pPr>
      <w:keepNext/>
      <w:keepLines/>
      <w:spacing w:line="278" w:lineRule="auto"/>
      <w:outlineLvl w:val="7"/>
    </w:pPr>
    <w:rPr>
      <w:rFonts w:asciiTheme="minorHAnsi" w:eastAsiaTheme="majorEastAsia" w:hAnsiTheme="minorHAnsi" w:cstheme="majorBidi"/>
      <w:b w:val="0"/>
      <w:i/>
      <w:iCs/>
      <w:color w:val="272727" w:themeColor="text1" w:themeTint="D8"/>
      <w:kern w:val="2"/>
      <w:sz w:val="24"/>
      <w:szCs w:val="24"/>
      <w:lang w:eastAsia="en-US"/>
      <w14:ligatures w14:val="standardContextual"/>
    </w:rPr>
  </w:style>
  <w:style w:type="paragraph" w:styleId="Ttulo9">
    <w:name w:val="heading 9"/>
    <w:basedOn w:val="Normal"/>
    <w:next w:val="Normal"/>
    <w:link w:val="Ttulo9Car"/>
    <w:unhideWhenUsed/>
    <w:qFormat/>
    <w:rsid w:val="003265F1"/>
    <w:pPr>
      <w:keepNext/>
      <w:keepLines/>
      <w:spacing w:line="278" w:lineRule="auto"/>
      <w:outlineLvl w:val="8"/>
    </w:pPr>
    <w:rPr>
      <w:rFonts w:asciiTheme="minorHAnsi" w:eastAsiaTheme="majorEastAsia" w:hAnsiTheme="minorHAnsi" w:cstheme="majorBidi"/>
      <w:b w:val="0"/>
      <w:color w:val="272727" w:themeColor="text1" w:themeTint="D8"/>
      <w:kern w:val="2"/>
      <w:sz w:val="24"/>
      <w:szCs w:val="24"/>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265F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rsid w:val="003265F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rsid w:val="003265F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rsid w:val="003265F1"/>
    <w:rPr>
      <w:rFonts w:eastAsiaTheme="majorEastAsia" w:cstheme="majorBidi"/>
      <w:i/>
      <w:iCs/>
      <w:color w:val="0F4761" w:themeColor="accent1" w:themeShade="BF"/>
    </w:rPr>
  </w:style>
  <w:style w:type="character" w:customStyle="1" w:styleId="Ttulo5Car">
    <w:name w:val="Título 5 Car"/>
    <w:basedOn w:val="Fuentedeprrafopredeter"/>
    <w:link w:val="Ttulo5"/>
    <w:rsid w:val="003265F1"/>
    <w:rPr>
      <w:rFonts w:eastAsiaTheme="majorEastAsia" w:cstheme="majorBidi"/>
      <w:color w:val="0F4761" w:themeColor="accent1" w:themeShade="BF"/>
    </w:rPr>
  </w:style>
  <w:style w:type="character" w:customStyle="1" w:styleId="Ttulo6Car">
    <w:name w:val="Título 6 Car"/>
    <w:basedOn w:val="Fuentedeprrafopredeter"/>
    <w:link w:val="Ttulo6"/>
    <w:rsid w:val="003265F1"/>
    <w:rPr>
      <w:rFonts w:eastAsiaTheme="majorEastAsia" w:cstheme="majorBidi"/>
      <w:i/>
      <w:iCs/>
      <w:color w:val="595959" w:themeColor="text1" w:themeTint="A6"/>
    </w:rPr>
  </w:style>
  <w:style w:type="character" w:customStyle="1" w:styleId="Ttulo7Car">
    <w:name w:val="Título 7 Car"/>
    <w:basedOn w:val="Fuentedeprrafopredeter"/>
    <w:link w:val="Ttulo7"/>
    <w:rsid w:val="003265F1"/>
    <w:rPr>
      <w:rFonts w:eastAsiaTheme="majorEastAsia" w:cstheme="majorBidi"/>
      <w:color w:val="595959" w:themeColor="text1" w:themeTint="A6"/>
    </w:rPr>
  </w:style>
  <w:style w:type="character" w:customStyle="1" w:styleId="Ttulo8Car">
    <w:name w:val="Título 8 Car"/>
    <w:basedOn w:val="Fuentedeprrafopredeter"/>
    <w:link w:val="Ttulo8"/>
    <w:rsid w:val="003265F1"/>
    <w:rPr>
      <w:rFonts w:eastAsiaTheme="majorEastAsia" w:cstheme="majorBidi"/>
      <w:i/>
      <w:iCs/>
      <w:color w:val="272727" w:themeColor="text1" w:themeTint="D8"/>
    </w:rPr>
  </w:style>
  <w:style w:type="character" w:customStyle="1" w:styleId="Ttulo9Car">
    <w:name w:val="Título 9 Car"/>
    <w:basedOn w:val="Fuentedeprrafopredeter"/>
    <w:link w:val="Ttulo9"/>
    <w:rsid w:val="003265F1"/>
    <w:rPr>
      <w:rFonts w:eastAsiaTheme="majorEastAsia" w:cstheme="majorBidi"/>
      <w:color w:val="272727" w:themeColor="text1" w:themeTint="D8"/>
    </w:rPr>
  </w:style>
  <w:style w:type="paragraph" w:styleId="Ttulo">
    <w:name w:val="Title"/>
    <w:basedOn w:val="Normal"/>
    <w:next w:val="Normal"/>
    <w:link w:val="TtuloCar"/>
    <w:uiPriority w:val="10"/>
    <w:qFormat/>
    <w:rsid w:val="003265F1"/>
    <w:pPr>
      <w:spacing w:after="80"/>
      <w:contextualSpacing/>
    </w:pPr>
    <w:rPr>
      <w:rFonts w:asciiTheme="majorHAnsi" w:eastAsiaTheme="majorEastAsia" w:hAnsiTheme="majorHAnsi" w:cstheme="majorBidi"/>
      <w:b w:val="0"/>
      <w:spacing w:val="-10"/>
      <w:kern w:val="28"/>
      <w:sz w:val="56"/>
      <w:szCs w:val="56"/>
      <w:lang w:eastAsia="en-US"/>
      <w14:ligatures w14:val="standardContextual"/>
    </w:rPr>
  </w:style>
  <w:style w:type="character" w:customStyle="1" w:styleId="TtuloCar">
    <w:name w:val="Título Car"/>
    <w:basedOn w:val="Fuentedeprrafopredeter"/>
    <w:link w:val="Ttulo"/>
    <w:uiPriority w:val="10"/>
    <w:rsid w:val="003265F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3265F1"/>
    <w:pPr>
      <w:numPr>
        <w:ilvl w:val="1"/>
      </w:numPr>
      <w:spacing w:after="160" w:line="278" w:lineRule="auto"/>
    </w:pPr>
    <w:rPr>
      <w:rFonts w:asciiTheme="minorHAnsi" w:eastAsiaTheme="majorEastAsia" w:hAnsiTheme="minorHAnsi" w:cstheme="majorBidi"/>
      <w:b w:val="0"/>
      <w:color w:val="595959" w:themeColor="text1" w:themeTint="A6"/>
      <w:spacing w:val="15"/>
      <w:kern w:val="2"/>
      <w:sz w:val="28"/>
      <w:szCs w:val="28"/>
      <w:lang w:eastAsia="en-US"/>
      <w14:ligatures w14:val="standardContextual"/>
    </w:rPr>
  </w:style>
  <w:style w:type="character" w:customStyle="1" w:styleId="SubttuloCar">
    <w:name w:val="Subtítulo Car"/>
    <w:basedOn w:val="Fuentedeprrafopredeter"/>
    <w:link w:val="Subttulo"/>
    <w:uiPriority w:val="11"/>
    <w:rsid w:val="003265F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265F1"/>
    <w:pPr>
      <w:spacing w:before="160" w:after="160" w:line="278" w:lineRule="auto"/>
      <w:jc w:val="center"/>
    </w:pPr>
    <w:rPr>
      <w:rFonts w:asciiTheme="minorHAnsi" w:eastAsiaTheme="minorHAnsi" w:hAnsiTheme="minorHAnsi" w:cstheme="minorBidi"/>
      <w:b w:val="0"/>
      <w:i/>
      <w:iCs/>
      <w:color w:val="404040" w:themeColor="text1" w:themeTint="BF"/>
      <w:kern w:val="2"/>
      <w:sz w:val="24"/>
      <w:szCs w:val="24"/>
      <w:lang w:eastAsia="en-US"/>
      <w14:ligatures w14:val="standardContextual"/>
    </w:rPr>
  </w:style>
  <w:style w:type="character" w:customStyle="1" w:styleId="CitaCar">
    <w:name w:val="Cita Car"/>
    <w:basedOn w:val="Fuentedeprrafopredeter"/>
    <w:link w:val="Cita"/>
    <w:uiPriority w:val="29"/>
    <w:rsid w:val="003265F1"/>
    <w:rPr>
      <w:i/>
      <w:iCs/>
      <w:color w:val="404040" w:themeColor="text1" w:themeTint="BF"/>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qFormat/>
    <w:rsid w:val="003265F1"/>
    <w:pPr>
      <w:spacing w:after="160" w:line="278" w:lineRule="auto"/>
      <w:ind w:left="720"/>
      <w:contextualSpacing/>
    </w:pPr>
    <w:rPr>
      <w:rFonts w:asciiTheme="minorHAnsi" w:eastAsiaTheme="minorHAnsi" w:hAnsiTheme="minorHAnsi" w:cstheme="minorBidi"/>
      <w:b w:val="0"/>
      <w:kern w:val="2"/>
      <w:sz w:val="24"/>
      <w:szCs w:val="24"/>
      <w:lang w:eastAsia="en-US"/>
      <w14:ligatures w14:val="standardContextual"/>
    </w:rPr>
  </w:style>
  <w:style w:type="character" w:styleId="nfasisintenso">
    <w:name w:val="Intense Emphasis"/>
    <w:basedOn w:val="Fuentedeprrafopredeter"/>
    <w:uiPriority w:val="21"/>
    <w:qFormat/>
    <w:rsid w:val="003265F1"/>
    <w:rPr>
      <w:i/>
      <w:iCs/>
      <w:color w:val="0F4761" w:themeColor="accent1" w:themeShade="BF"/>
    </w:rPr>
  </w:style>
  <w:style w:type="paragraph" w:styleId="Citadestacada">
    <w:name w:val="Intense Quote"/>
    <w:basedOn w:val="Normal"/>
    <w:next w:val="Normal"/>
    <w:link w:val="CitadestacadaCar"/>
    <w:uiPriority w:val="30"/>
    <w:qFormat/>
    <w:rsid w:val="003265F1"/>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b w:val="0"/>
      <w:i/>
      <w:iCs/>
      <w:color w:val="0F4761" w:themeColor="accent1" w:themeShade="BF"/>
      <w:kern w:val="2"/>
      <w:sz w:val="24"/>
      <w:szCs w:val="24"/>
      <w:lang w:eastAsia="en-US"/>
      <w14:ligatures w14:val="standardContextual"/>
    </w:rPr>
  </w:style>
  <w:style w:type="character" w:customStyle="1" w:styleId="CitadestacadaCar">
    <w:name w:val="Cita destacada Car"/>
    <w:basedOn w:val="Fuentedeprrafopredeter"/>
    <w:link w:val="Citadestacada"/>
    <w:uiPriority w:val="30"/>
    <w:rsid w:val="003265F1"/>
    <w:rPr>
      <w:i/>
      <w:iCs/>
      <w:color w:val="0F4761" w:themeColor="accent1" w:themeShade="BF"/>
    </w:rPr>
  </w:style>
  <w:style w:type="character" w:styleId="Referenciaintensa">
    <w:name w:val="Intense Reference"/>
    <w:basedOn w:val="Fuentedeprrafopredeter"/>
    <w:uiPriority w:val="32"/>
    <w:qFormat/>
    <w:rsid w:val="003265F1"/>
    <w:rPr>
      <w:b/>
      <w:bCs/>
      <w:smallCaps/>
      <w:color w:val="0F4761" w:themeColor="accent1" w:themeShade="BF"/>
      <w:spacing w:val="5"/>
    </w:r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rsid w:val="003265F1"/>
  </w:style>
  <w:style w:type="paragraph" w:styleId="Encabezado">
    <w:name w:val="header"/>
    <w:basedOn w:val="Normal"/>
    <w:link w:val="EncabezadoCar"/>
    <w:rsid w:val="00184388"/>
    <w:pPr>
      <w:tabs>
        <w:tab w:val="center" w:pos="4419"/>
        <w:tab w:val="right" w:pos="8838"/>
      </w:tabs>
    </w:pPr>
  </w:style>
  <w:style w:type="character" w:customStyle="1" w:styleId="EncabezadoCar">
    <w:name w:val="Encabezado Car"/>
    <w:basedOn w:val="Fuentedeprrafopredeter"/>
    <w:link w:val="Encabezado"/>
    <w:rsid w:val="00184388"/>
    <w:rPr>
      <w:rFonts w:ascii="Arial" w:eastAsia="Times New Roman" w:hAnsi="Arial" w:cs="Times New Roman"/>
      <w:b/>
      <w:kern w:val="0"/>
      <w:sz w:val="20"/>
      <w:szCs w:val="20"/>
      <w:lang w:eastAsia="es-ES"/>
      <w14:ligatures w14:val="none"/>
    </w:rPr>
  </w:style>
  <w:style w:type="paragraph" w:styleId="Piedepgina">
    <w:name w:val="footer"/>
    <w:basedOn w:val="Normal"/>
    <w:link w:val="PiedepginaCar"/>
    <w:rsid w:val="00184388"/>
    <w:pPr>
      <w:tabs>
        <w:tab w:val="center" w:pos="4419"/>
        <w:tab w:val="right" w:pos="8838"/>
      </w:tabs>
    </w:pPr>
  </w:style>
  <w:style w:type="character" w:customStyle="1" w:styleId="PiedepginaCar">
    <w:name w:val="Pie de página Car"/>
    <w:basedOn w:val="Fuentedeprrafopredeter"/>
    <w:link w:val="Piedepgina"/>
    <w:rsid w:val="00184388"/>
    <w:rPr>
      <w:rFonts w:ascii="Arial" w:eastAsia="Times New Roman" w:hAnsi="Arial" w:cs="Times New Roman"/>
      <w:b/>
      <w:kern w:val="0"/>
      <w:sz w:val="20"/>
      <w:szCs w:val="20"/>
      <w:lang w:eastAsia="es-ES"/>
      <w14:ligatures w14:val="none"/>
    </w:rPr>
  </w:style>
  <w:style w:type="paragraph" w:styleId="Textoindependiente">
    <w:name w:val="Body Text"/>
    <w:basedOn w:val="Normal"/>
    <w:link w:val="TextoindependienteCar"/>
    <w:rsid w:val="00184388"/>
    <w:pPr>
      <w:pBdr>
        <w:top w:val="single" w:sz="6" w:space="1" w:color="auto"/>
        <w:left w:val="single" w:sz="6" w:space="1" w:color="auto"/>
        <w:bottom w:val="single" w:sz="6" w:space="1" w:color="auto"/>
        <w:right w:val="single" w:sz="6" w:space="1" w:color="auto"/>
      </w:pBdr>
    </w:pPr>
    <w:rPr>
      <w:b w:val="0"/>
      <w:sz w:val="24"/>
    </w:rPr>
  </w:style>
  <w:style w:type="character" w:customStyle="1" w:styleId="TextoindependienteCar">
    <w:name w:val="Texto independiente Car"/>
    <w:basedOn w:val="Fuentedeprrafopredeter"/>
    <w:link w:val="Textoindependiente"/>
    <w:rsid w:val="00184388"/>
    <w:rPr>
      <w:rFonts w:ascii="Arial" w:eastAsia="Times New Roman" w:hAnsi="Arial" w:cs="Times New Roman"/>
      <w:kern w:val="0"/>
      <w:szCs w:val="20"/>
      <w:lang w:eastAsia="es-ES"/>
      <w14:ligatures w14:val="none"/>
    </w:rPr>
  </w:style>
  <w:style w:type="paragraph" w:customStyle="1" w:styleId="Textoindependiente21">
    <w:name w:val="Texto independiente 21"/>
    <w:basedOn w:val="Normal"/>
    <w:rsid w:val="00184388"/>
    <w:pPr>
      <w:pBdr>
        <w:top w:val="single" w:sz="6" w:space="1" w:color="auto"/>
        <w:left w:val="single" w:sz="6" w:space="1" w:color="auto"/>
        <w:bottom w:val="single" w:sz="6" w:space="1" w:color="auto"/>
        <w:right w:val="single" w:sz="6" w:space="1" w:color="auto"/>
      </w:pBdr>
    </w:pPr>
    <w:rPr>
      <w:b w:val="0"/>
    </w:rPr>
  </w:style>
  <w:style w:type="paragraph" w:customStyle="1" w:styleId="Textoindependiente31">
    <w:name w:val="Texto independiente 31"/>
    <w:basedOn w:val="Normal"/>
    <w:rsid w:val="00184388"/>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rPr>
  </w:style>
  <w:style w:type="paragraph" w:styleId="Sangradetextonormal">
    <w:name w:val="Body Text Indent"/>
    <w:basedOn w:val="Normal"/>
    <w:link w:val="SangradetextonormalCar"/>
    <w:rsid w:val="00184388"/>
    <w:pPr>
      <w:ind w:left="5670"/>
      <w:jc w:val="both"/>
    </w:pPr>
    <w:rPr>
      <w:sz w:val="24"/>
    </w:rPr>
  </w:style>
  <w:style w:type="character" w:customStyle="1" w:styleId="SangradetextonormalCar">
    <w:name w:val="Sangría de texto normal Car"/>
    <w:basedOn w:val="Fuentedeprrafopredeter"/>
    <w:link w:val="Sangradetextonormal"/>
    <w:rsid w:val="00184388"/>
    <w:rPr>
      <w:rFonts w:ascii="Arial" w:eastAsia="Times New Roman" w:hAnsi="Arial" w:cs="Times New Roman"/>
      <w:b/>
      <w:kern w:val="0"/>
      <w:szCs w:val="20"/>
      <w:lang w:eastAsia="es-ES"/>
      <w14:ligatures w14:val="none"/>
    </w:rPr>
  </w:style>
  <w:style w:type="paragraph" w:styleId="Textoindependiente2">
    <w:name w:val="Body Text 2"/>
    <w:basedOn w:val="Normal"/>
    <w:link w:val="Textoindependiente2Car"/>
    <w:rsid w:val="00184388"/>
    <w:pPr>
      <w:pBdr>
        <w:top w:val="single" w:sz="4" w:space="1" w:color="auto"/>
        <w:left w:val="single" w:sz="4" w:space="4" w:color="auto"/>
        <w:bottom w:val="single" w:sz="4" w:space="1" w:color="auto"/>
        <w:right w:val="single" w:sz="4" w:space="4" w:color="auto"/>
      </w:pBdr>
      <w:jc w:val="both"/>
    </w:pPr>
    <w:rPr>
      <w:b w:val="0"/>
      <w:sz w:val="22"/>
    </w:rPr>
  </w:style>
  <w:style w:type="character" w:customStyle="1" w:styleId="Textoindependiente2Car">
    <w:name w:val="Texto independiente 2 Car"/>
    <w:basedOn w:val="Fuentedeprrafopredeter"/>
    <w:link w:val="Textoindependiente2"/>
    <w:rsid w:val="00184388"/>
    <w:rPr>
      <w:rFonts w:ascii="Arial" w:eastAsia="Times New Roman" w:hAnsi="Arial" w:cs="Times New Roman"/>
      <w:kern w:val="0"/>
      <w:sz w:val="22"/>
      <w:szCs w:val="20"/>
      <w:lang w:eastAsia="es-ES"/>
      <w14:ligatures w14:val="none"/>
    </w:rPr>
  </w:style>
  <w:style w:type="paragraph" w:styleId="Textoindependiente3">
    <w:name w:val="Body Text 3"/>
    <w:basedOn w:val="Normal"/>
    <w:link w:val="Textoindependiente3Car"/>
    <w:rsid w:val="00184388"/>
    <w:pPr>
      <w:jc w:val="both"/>
    </w:pPr>
    <w:rPr>
      <w:b w:val="0"/>
      <w:color w:val="000000"/>
    </w:rPr>
  </w:style>
  <w:style w:type="character" w:customStyle="1" w:styleId="Textoindependiente3Car">
    <w:name w:val="Texto independiente 3 Car"/>
    <w:basedOn w:val="Fuentedeprrafopredeter"/>
    <w:link w:val="Textoindependiente3"/>
    <w:rsid w:val="00184388"/>
    <w:rPr>
      <w:rFonts w:ascii="Arial" w:eastAsia="Times New Roman" w:hAnsi="Arial" w:cs="Times New Roman"/>
      <w:color w:val="000000"/>
      <w:kern w:val="0"/>
      <w:sz w:val="20"/>
      <w:szCs w:val="20"/>
      <w:lang w:eastAsia="es-ES"/>
      <w14:ligatures w14:val="none"/>
    </w:rPr>
  </w:style>
  <w:style w:type="character" w:styleId="Nmerodepgina">
    <w:name w:val="page number"/>
    <w:basedOn w:val="Fuentedeprrafopredeter"/>
    <w:rsid w:val="00184388"/>
  </w:style>
  <w:style w:type="paragraph" w:styleId="Sangra3detindependiente">
    <w:name w:val="Body Text Indent 3"/>
    <w:basedOn w:val="Normal"/>
    <w:link w:val="Sangra3detindependienteCar"/>
    <w:rsid w:val="00184388"/>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184388"/>
    <w:rPr>
      <w:rFonts w:ascii="Arial" w:eastAsia="Times New Roman" w:hAnsi="Arial" w:cs="Times New Roman"/>
      <w:b/>
      <w:kern w:val="0"/>
      <w:sz w:val="16"/>
      <w:szCs w:val="16"/>
      <w:lang w:eastAsia="es-ES"/>
      <w14:ligatures w14:val="none"/>
    </w:rPr>
  </w:style>
  <w:style w:type="paragraph" w:styleId="Sangra2detindependiente">
    <w:name w:val="Body Text Indent 2"/>
    <w:basedOn w:val="Normal"/>
    <w:link w:val="Sangra2detindependienteCar"/>
    <w:rsid w:val="00184388"/>
    <w:pPr>
      <w:ind w:left="709" w:hanging="709"/>
      <w:jc w:val="both"/>
    </w:pPr>
    <w:rPr>
      <w:b w:val="0"/>
    </w:rPr>
  </w:style>
  <w:style w:type="character" w:customStyle="1" w:styleId="Sangra2detindependienteCar">
    <w:name w:val="Sangría 2 de t. independiente Car"/>
    <w:basedOn w:val="Fuentedeprrafopredeter"/>
    <w:link w:val="Sangra2detindependiente"/>
    <w:rsid w:val="00184388"/>
    <w:rPr>
      <w:rFonts w:ascii="Arial" w:eastAsia="Times New Roman" w:hAnsi="Arial" w:cs="Times New Roman"/>
      <w:kern w:val="0"/>
      <w:sz w:val="20"/>
      <w:szCs w:val="20"/>
      <w:lang w:eastAsia="es-ES"/>
      <w14:ligatures w14:val="none"/>
    </w:rPr>
  </w:style>
  <w:style w:type="paragraph" w:styleId="Textodebloque">
    <w:name w:val="Block Text"/>
    <w:basedOn w:val="Normal"/>
    <w:rsid w:val="00184388"/>
    <w:pPr>
      <w:pBdr>
        <w:top w:val="single" w:sz="6" w:space="1" w:color="auto"/>
        <w:left w:val="single" w:sz="6" w:space="1" w:color="auto"/>
        <w:bottom w:val="single" w:sz="6" w:space="1" w:color="auto"/>
        <w:right w:val="single" w:sz="6" w:space="1" w:color="auto"/>
      </w:pBdr>
      <w:ind w:left="9072" w:right="51"/>
      <w:jc w:val="right"/>
    </w:pPr>
    <w:rPr>
      <w:sz w:val="24"/>
      <w:lang w:val="es-ES"/>
    </w:rPr>
  </w:style>
  <w:style w:type="paragraph" w:customStyle="1" w:styleId="BodyText21">
    <w:name w:val="Body Text 21"/>
    <w:basedOn w:val="Normal"/>
    <w:rsid w:val="00184388"/>
    <w:pPr>
      <w:widowControl w:val="0"/>
      <w:tabs>
        <w:tab w:val="left" w:pos="-720"/>
      </w:tabs>
      <w:suppressAutoHyphens/>
      <w:jc w:val="both"/>
    </w:pPr>
    <w:rPr>
      <w:b w:val="0"/>
      <w:spacing w:val="-3"/>
    </w:rPr>
  </w:style>
  <w:style w:type="paragraph" w:customStyle="1" w:styleId="Textodebloque1">
    <w:name w:val="Texto de bloque1"/>
    <w:basedOn w:val="Normal"/>
    <w:rsid w:val="00184388"/>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styleId="Refdecomentario">
    <w:name w:val="annotation reference"/>
    <w:rsid w:val="00184388"/>
    <w:rPr>
      <w:sz w:val="16"/>
      <w:szCs w:val="16"/>
    </w:rPr>
  </w:style>
  <w:style w:type="paragraph" w:styleId="Textocomentario">
    <w:name w:val="annotation text"/>
    <w:basedOn w:val="Normal"/>
    <w:link w:val="TextocomentarioCar"/>
    <w:rsid w:val="00184388"/>
  </w:style>
  <w:style w:type="character" w:customStyle="1" w:styleId="TextocomentarioCar">
    <w:name w:val="Texto comentario Car"/>
    <w:basedOn w:val="Fuentedeprrafopredeter"/>
    <w:link w:val="Textocomentario"/>
    <w:rsid w:val="00184388"/>
    <w:rPr>
      <w:rFonts w:ascii="Arial" w:eastAsia="Times New Roman" w:hAnsi="Arial" w:cs="Times New Roman"/>
      <w:b/>
      <w:kern w:val="0"/>
      <w:sz w:val="20"/>
      <w:szCs w:val="20"/>
      <w:lang w:eastAsia="es-ES"/>
      <w14:ligatures w14:val="none"/>
    </w:rPr>
  </w:style>
  <w:style w:type="paragraph" w:styleId="Asuntodelcomentario">
    <w:name w:val="annotation subject"/>
    <w:basedOn w:val="Textocomentario"/>
    <w:next w:val="Textocomentario"/>
    <w:link w:val="AsuntodelcomentarioCar"/>
    <w:rsid w:val="00184388"/>
    <w:rPr>
      <w:bCs/>
    </w:rPr>
  </w:style>
  <w:style w:type="character" w:customStyle="1" w:styleId="AsuntodelcomentarioCar">
    <w:name w:val="Asunto del comentario Car"/>
    <w:basedOn w:val="TextocomentarioCar"/>
    <w:link w:val="Asuntodelcomentario"/>
    <w:rsid w:val="00184388"/>
    <w:rPr>
      <w:rFonts w:ascii="Arial" w:eastAsia="Times New Roman" w:hAnsi="Arial" w:cs="Times New Roman"/>
      <w:b/>
      <w:bCs/>
      <w:kern w:val="0"/>
      <w:sz w:val="20"/>
      <w:szCs w:val="20"/>
      <w:lang w:eastAsia="es-ES"/>
      <w14:ligatures w14:val="none"/>
    </w:rPr>
  </w:style>
  <w:style w:type="paragraph" w:styleId="Textodeglobo">
    <w:name w:val="Balloon Text"/>
    <w:basedOn w:val="Normal"/>
    <w:link w:val="TextodegloboCar"/>
    <w:rsid w:val="00184388"/>
    <w:rPr>
      <w:rFonts w:ascii="Tahoma" w:hAnsi="Tahoma" w:cs="Tahoma"/>
      <w:sz w:val="16"/>
      <w:szCs w:val="16"/>
    </w:rPr>
  </w:style>
  <w:style w:type="character" w:customStyle="1" w:styleId="TextodegloboCar">
    <w:name w:val="Texto de globo Car"/>
    <w:basedOn w:val="Fuentedeprrafopredeter"/>
    <w:link w:val="Textodeglobo"/>
    <w:rsid w:val="00184388"/>
    <w:rPr>
      <w:rFonts w:ascii="Tahoma" w:eastAsia="Times New Roman" w:hAnsi="Tahoma" w:cs="Tahoma"/>
      <w:b/>
      <w:kern w:val="0"/>
      <w:sz w:val="16"/>
      <w:szCs w:val="16"/>
      <w:lang w:eastAsia="es-ES"/>
      <w14:ligatures w14:val="none"/>
    </w:rPr>
  </w:style>
  <w:style w:type="paragraph" w:styleId="Mapadeldocumento">
    <w:name w:val="Document Map"/>
    <w:basedOn w:val="Normal"/>
    <w:link w:val="MapadeldocumentoCar"/>
    <w:rsid w:val="00184388"/>
    <w:pPr>
      <w:shd w:val="clear" w:color="auto" w:fill="000080"/>
    </w:pPr>
    <w:rPr>
      <w:rFonts w:ascii="Tahoma" w:hAnsi="Tahoma" w:cs="Tahoma"/>
    </w:rPr>
  </w:style>
  <w:style w:type="character" w:customStyle="1" w:styleId="MapadeldocumentoCar">
    <w:name w:val="Mapa del documento Car"/>
    <w:basedOn w:val="Fuentedeprrafopredeter"/>
    <w:link w:val="Mapadeldocumento"/>
    <w:rsid w:val="00184388"/>
    <w:rPr>
      <w:rFonts w:ascii="Tahoma" w:eastAsia="Times New Roman" w:hAnsi="Tahoma" w:cs="Tahoma"/>
      <w:b/>
      <w:kern w:val="0"/>
      <w:sz w:val="20"/>
      <w:szCs w:val="20"/>
      <w:shd w:val="clear" w:color="auto" w:fill="000080"/>
      <w:lang w:eastAsia="es-ES"/>
      <w14:ligatures w14:val="none"/>
    </w:rPr>
  </w:style>
  <w:style w:type="character" w:styleId="Hipervnculo">
    <w:name w:val="Hyperlink"/>
    <w:rsid w:val="00184388"/>
    <w:rPr>
      <w:color w:val="0000FF"/>
      <w:u w:val="single"/>
    </w:rPr>
  </w:style>
  <w:style w:type="paragraph" w:styleId="Revisin">
    <w:name w:val="Revision"/>
    <w:hidden/>
    <w:uiPriority w:val="99"/>
    <w:semiHidden/>
    <w:rsid w:val="00184388"/>
    <w:pPr>
      <w:spacing w:after="0" w:line="240" w:lineRule="auto"/>
    </w:pPr>
    <w:rPr>
      <w:rFonts w:ascii="Arial" w:eastAsia="Times New Roman" w:hAnsi="Arial" w:cs="Times New Roman"/>
      <w:b/>
      <w:kern w:val="0"/>
      <w:sz w:val="20"/>
      <w:szCs w:val="20"/>
      <w:lang w:val="es-ES_tradnl" w:eastAsia="es-ES"/>
      <w14:ligatures w14:val="none"/>
    </w:rPr>
  </w:style>
  <w:style w:type="table" w:styleId="Tablaconcuadrcula">
    <w:name w:val="Table Grid"/>
    <w:basedOn w:val="Tablanormal"/>
    <w:rsid w:val="00184388"/>
    <w:pPr>
      <w:spacing w:after="0" w:line="240" w:lineRule="auto"/>
    </w:pPr>
    <w:rPr>
      <w:rFonts w:ascii="Times New Roman" w:eastAsia="Times New Roman" w:hAnsi="Times New Roman" w:cs="Times New Roman"/>
      <w:kern w:val="0"/>
      <w:sz w:val="20"/>
      <w:szCs w:val="20"/>
      <w:lang w:eastAsia="es-MX"/>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2">
    <w:name w:val="Texto independiente 22"/>
    <w:basedOn w:val="Normal"/>
    <w:uiPriority w:val="99"/>
    <w:rsid w:val="00184388"/>
    <w:pPr>
      <w:ind w:left="142" w:hanging="142"/>
      <w:jc w:val="both"/>
    </w:pPr>
    <w:rPr>
      <w:b w:val="0"/>
      <w:sz w:val="18"/>
      <w:lang w:eastAsia="es-MX"/>
    </w:rPr>
  </w:style>
  <w:style w:type="paragraph" w:customStyle="1" w:styleId="Sangra3detindependiente1">
    <w:name w:val="Sangría 3 de t. independiente1"/>
    <w:basedOn w:val="Normal"/>
    <w:uiPriority w:val="99"/>
    <w:rsid w:val="00184388"/>
    <w:pPr>
      <w:ind w:left="284" w:hanging="194"/>
      <w:jc w:val="both"/>
    </w:pPr>
    <w:rPr>
      <w:b w:val="0"/>
      <w:sz w:val="18"/>
      <w:lang w:eastAsia="es-MX"/>
    </w:rPr>
  </w:style>
  <w:style w:type="paragraph" w:customStyle="1" w:styleId="Sangra2detindependiente1">
    <w:name w:val="Sangría 2 de t. independiente1"/>
    <w:basedOn w:val="Normal"/>
    <w:rsid w:val="00184388"/>
    <w:pPr>
      <w:ind w:left="360"/>
      <w:jc w:val="both"/>
    </w:pPr>
    <w:rPr>
      <w:b w:val="0"/>
      <w:lang w:eastAsia="es-MX"/>
    </w:rPr>
  </w:style>
  <w:style w:type="paragraph" w:customStyle="1" w:styleId="ROMANOS">
    <w:name w:val="ROMANOS"/>
    <w:basedOn w:val="Normal"/>
    <w:rsid w:val="00184388"/>
    <w:pPr>
      <w:tabs>
        <w:tab w:val="left" w:pos="720"/>
      </w:tabs>
      <w:spacing w:after="101" w:line="216" w:lineRule="atLeast"/>
      <w:ind w:left="720" w:hanging="432"/>
      <w:jc w:val="both"/>
    </w:pPr>
    <w:rPr>
      <w:b w:val="0"/>
      <w:sz w:val="18"/>
      <w:lang w:eastAsia="es-MX"/>
    </w:rPr>
  </w:style>
  <w:style w:type="paragraph" w:customStyle="1" w:styleId="Textoindependiente32">
    <w:name w:val="Texto independiente 32"/>
    <w:basedOn w:val="Normal"/>
    <w:uiPriority w:val="99"/>
    <w:rsid w:val="00184388"/>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Textoindependiente23">
    <w:name w:val="Texto independiente 23"/>
    <w:basedOn w:val="Normal"/>
    <w:uiPriority w:val="99"/>
    <w:rsid w:val="00184388"/>
    <w:pPr>
      <w:pBdr>
        <w:top w:val="single" w:sz="6" w:space="1" w:color="auto"/>
        <w:left w:val="single" w:sz="6" w:space="1" w:color="auto"/>
        <w:bottom w:val="single" w:sz="6" w:space="1" w:color="auto"/>
        <w:right w:val="single" w:sz="6" w:space="1" w:color="auto"/>
      </w:pBdr>
      <w:jc w:val="both"/>
    </w:pPr>
    <w:rPr>
      <w:lang w:val="es-ES"/>
    </w:rPr>
  </w:style>
  <w:style w:type="paragraph" w:styleId="Listaconvietas">
    <w:name w:val="List Bullet"/>
    <w:basedOn w:val="Normal"/>
    <w:autoRedefine/>
    <w:rsid w:val="00184388"/>
    <w:pPr>
      <w:numPr>
        <w:numId w:val="2"/>
      </w:numPr>
      <w:tabs>
        <w:tab w:val="clear" w:pos="434"/>
      </w:tabs>
      <w:ind w:left="0" w:firstLine="0"/>
    </w:pPr>
    <w:rPr>
      <w:rFonts w:ascii="Times New Roman" w:hAnsi="Times New Roman"/>
      <w:b w:val="0"/>
      <w:lang w:val="es-ES"/>
    </w:rPr>
  </w:style>
  <w:style w:type="paragraph" w:customStyle="1" w:styleId="font5">
    <w:name w:val="font5"/>
    <w:basedOn w:val="Normal"/>
    <w:rsid w:val="00184388"/>
    <w:pPr>
      <w:spacing w:before="100" w:beforeAutospacing="1" w:after="100" w:afterAutospacing="1"/>
    </w:pPr>
    <w:rPr>
      <w:rFonts w:cs="Arial"/>
      <w:b w:val="0"/>
      <w:sz w:val="24"/>
      <w:szCs w:val="24"/>
      <w:lang w:val="es-ES"/>
    </w:rPr>
  </w:style>
  <w:style w:type="paragraph" w:customStyle="1" w:styleId="xl24">
    <w:name w:val="xl24"/>
    <w:basedOn w:val="Normal"/>
    <w:rsid w:val="00184388"/>
    <w:pPr>
      <w:pBdr>
        <w:top w:val="single" w:sz="4" w:space="0" w:color="auto"/>
        <w:bottom w:val="single" w:sz="4" w:space="0" w:color="auto"/>
        <w:right w:val="single" w:sz="4" w:space="0" w:color="auto"/>
      </w:pBdr>
      <w:spacing w:before="100" w:beforeAutospacing="1" w:after="100" w:afterAutospacing="1"/>
      <w:jc w:val="right"/>
    </w:pPr>
    <w:rPr>
      <w:rFonts w:cs="Arial"/>
      <w:bCs/>
      <w:sz w:val="24"/>
      <w:szCs w:val="24"/>
      <w:lang w:val="es-ES"/>
    </w:rPr>
  </w:style>
  <w:style w:type="paragraph" w:customStyle="1" w:styleId="xl25">
    <w:name w:val="xl25"/>
    <w:basedOn w:val="Normal"/>
    <w:rsid w:val="00184388"/>
    <w:pPr>
      <w:pBdr>
        <w:top w:val="single" w:sz="4" w:space="0" w:color="auto"/>
        <w:left w:val="single" w:sz="4" w:space="0" w:color="auto"/>
      </w:pBdr>
      <w:spacing w:before="100" w:beforeAutospacing="1" w:after="100" w:afterAutospacing="1"/>
    </w:pPr>
    <w:rPr>
      <w:rFonts w:cs="Arial"/>
      <w:bCs/>
      <w:sz w:val="24"/>
      <w:szCs w:val="24"/>
      <w:lang w:val="es-ES"/>
    </w:rPr>
  </w:style>
  <w:style w:type="paragraph" w:customStyle="1" w:styleId="xl26">
    <w:name w:val="xl26"/>
    <w:basedOn w:val="Normal"/>
    <w:rsid w:val="00184388"/>
    <w:pPr>
      <w:pBdr>
        <w:left w:val="single" w:sz="4" w:space="0" w:color="auto"/>
        <w:bottom w:val="single" w:sz="4" w:space="0" w:color="auto"/>
      </w:pBdr>
      <w:spacing w:before="100" w:beforeAutospacing="1" w:after="100" w:afterAutospacing="1"/>
    </w:pPr>
    <w:rPr>
      <w:rFonts w:cs="Arial"/>
      <w:bCs/>
      <w:sz w:val="24"/>
      <w:szCs w:val="24"/>
      <w:lang w:val="es-ES"/>
    </w:rPr>
  </w:style>
  <w:style w:type="paragraph" w:customStyle="1" w:styleId="xl27">
    <w:name w:val="xl27"/>
    <w:basedOn w:val="Normal"/>
    <w:rsid w:val="00184388"/>
    <w:pPr>
      <w:pBdr>
        <w:bottom w:val="single" w:sz="4" w:space="0" w:color="auto"/>
      </w:pBdr>
      <w:spacing w:before="100" w:beforeAutospacing="1" w:after="100" w:afterAutospacing="1"/>
    </w:pPr>
    <w:rPr>
      <w:rFonts w:cs="Arial"/>
      <w:bCs/>
      <w:sz w:val="24"/>
      <w:szCs w:val="24"/>
      <w:lang w:val="es-ES"/>
    </w:rPr>
  </w:style>
  <w:style w:type="paragraph" w:customStyle="1" w:styleId="xl28">
    <w:name w:val="xl28"/>
    <w:basedOn w:val="Normal"/>
    <w:rsid w:val="00184388"/>
    <w:pPr>
      <w:pBdr>
        <w:top w:val="single" w:sz="4" w:space="0" w:color="auto"/>
        <w:left w:val="single" w:sz="4" w:space="0" w:color="auto"/>
      </w:pBdr>
      <w:spacing w:before="100" w:beforeAutospacing="1" w:after="100" w:afterAutospacing="1"/>
    </w:pPr>
    <w:rPr>
      <w:rFonts w:cs="Arial"/>
      <w:bCs/>
      <w:sz w:val="24"/>
      <w:szCs w:val="24"/>
      <w:u w:val="single"/>
      <w:lang w:val="es-ES"/>
    </w:rPr>
  </w:style>
  <w:style w:type="paragraph" w:customStyle="1" w:styleId="xl29">
    <w:name w:val="xl29"/>
    <w:basedOn w:val="Normal"/>
    <w:rsid w:val="00184388"/>
    <w:pPr>
      <w:pBdr>
        <w:bottom w:val="single" w:sz="4" w:space="0" w:color="auto"/>
      </w:pBdr>
      <w:spacing w:before="100" w:beforeAutospacing="1" w:after="100" w:afterAutospacing="1"/>
    </w:pPr>
    <w:rPr>
      <w:rFonts w:cs="Arial"/>
      <w:b w:val="0"/>
      <w:sz w:val="24"/>
      <w:szCs w:val="24"/>
      <w:lang w:val="es-ES"/>
    </w:rPr>
  </w:style>
  <w:style w:type="paragraph" w:customStyle="1" w:styleId="xl30">
    <w:name w:val="xl30"/>
    <w:basedOn w:val="Normal"/>
    <w:rsid w:val="00184388"/>
    <w:pPr>
      <w:pBdr>
        <w:left w:val="single" w:sz="4" w:space="0" w:color="auto"/>
      </w:pBdr>
      <w:spacing w:before="100" w:beforeAutospacing="1" w:after="100" w:afterAutospacing="1"/>
    </w:pPr>
    <w:rPr>
      <w:rFonts w:cs="Arial"/>
      <w:b w:val="0"/>
      <w:sz w:val="24"/>
      <w:szCs w:val="24"/>
      <w:lang w:val="es-ES"/>
    </w:rPr>
  </w:style>
  <w:style w:type="paragraph" w:customStyle="1" w:styleId="xl31">
    <w:name w:val="xl31"/>
    <w:basedOn w:val="Normal"/>
    <w:rsid w:val="00184388"/>
    <w:pPr>
      <w:spacing w:before="100" w:beforeAutospacing="1" w:after="100" w:afterAutospacing="1"/>
    </w:pPr>
    <w:rPr>
      <w:rFonts w:cs="Arial"/>
      <w:b w:val="0"/>
      <w:sz w:val="24"/>
      <w:szCs w:val="24"/>
      <w:lang w:val="es-ES"/>
    </w:rPr>
  </w:style>
  <w:style w:type="paragraph" w:customStyle="1" w:styleId="xl32">
    <w:name w:val="xl32"/>
    <w:basedOn w:val="Normal"/>
    <w:rsid w:val="00184388"/>
    <w:pPr>
      <w:pBdr>
        <w:top w:val="single" w:sz="4" w:space="0" w:color="auto"/>
        <w:left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3">
    <w:name w:val="xl33"/>
    <w:basedOn w:val="Normal"/>
    <w:rsid w:val="00184388"/>
    <w:pPr>
      <w:pBdr>
        <w:top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4">
    <w:name w:val="xl34"/>
    <w:basedOn w:val="Normal"/>
    <w:rsid w:val="00184388"/>
    <w:pPr>
      <w:pBdr>
        <w:top w:val="single" w:sz="4" w:space="0" w:color="auto"/>
      </w:pBdr>
      <w:spacing w:before="100" w:beforeAutospacing="1" w:after="100" w:afterAutospacing="1"/>
    </w:pPr>
    <w:rPr>
      <w:rFonts w:cs="Arial"/>
      <w:b w:val="0"/>
      <w:sz w:val="24"/>
      <w:szCs w:val="24"/>
      <w:lang w:val="es-ES"/>
    </w:rPr>
  </w:style>
  <w:style w:type="paragraph" w:customStyle="1" w:styleId="xl35">
    <w:name w:val="xl35"/>
    <w:basedOn w:val="Normal"/>
    <w:rsid w:val="00184388"/>
    <w:pPr>
      <w:pBdr>
        <w:top w:val="single" w:sz="4" w:space="0" w:color="auto"/>
        <w:right w:val="single" w:sz="4" w:space="0" w:color="auto"/>
      </w:pBdr>
      <w:spacing w:before="100" w:beforeAutospacing="1" w:after="100" w:afterAutospacing="1"/>
      <w:jc w:val="right"/>
    </w:pPr>
    <w:rPr>
      <w:rFonts w:cs="Arial"/>
      <w:b w:val="0"/>
      <w:sz w:val="24"/>
      <w:szCs w:val="24"/>
      <w:lang w:val="es-ES"/>
    </w:rPr>
  </w:style>
  <w:style w:type="paragraph" w:customStyle="1" w:styleId="xl36">
    <w:name w:val="xl36"/>
    <w:basedOn w:val="Normal"/>
    <w:rsid w:val="00184388"/>
    <w:pPr>
      <w:pBdr>
        <w:right w:val="single" w:sz="4" w:space="0" w:color="auto"/>
      </w:pBdr>
      <w:spacing w:before="100" w:beforeAutospacing="1" w:after="100" w:afterAutospacing="1"/>
    </w:pPr>
    <w:rPr>
      <w:rFonts w:cs="Arial"/>
      <w:b w:val="0"/>
      <w:sz w:val="24"/>
      <w:szCs w:val="24"/>
      <w:lang w:val="es-ES"/>
    </w:rPr>
  </w:style>
  <w:style w:type="paragraph" w:customStyle="1" w:styleId="xl37">
    <w:name w:val="xl37"/>
    <w:basedOn w:val="Normal"/>
    <w:rsid w:val="00184388"/>
    <w:pPr>
      <w:pBdr>
        <w:bottom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8">
    <w:name w:val="xl38"/>
    <w:basedOn w:val="Normal"/>
    <w:rsid w:val="00184388"/>
    <w:pPr>
      <w:pBdr>
        <w:top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9">
    <w:name w:val="xl39"/>
    <w:basedOn w:val="Normal"/>
    <w:rsid w:val="00184388"/>
    <w:pPr>
      <w:pBdr>
        <w:left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BodyText31">
    <w:name w:val="Body Text 31"/>
    <w:basedOn w:val="Normal"/>
    <w:rsid w:val="00184388"/>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BodyText22">
    <w:name w:val="Body Text 22"/>
    <w:basedOn w:val="Normal"/>
    <w:rsid w:val="00184388"/>
    <w:pPr>
      <w:pBdr>
        <w:top w:val="single" w:sz="6" w:space="1" w:color="auto"/>
        <w:left w:val="single" w:sz="6" w:space="1" w:color="auto"/>
        <w:bottom w:val="single" w:sz="6" w:space="1" w:color="auto"/>
        <w:right w:val="single" w:sz="6" w:space="1" w:color="auto"/>
      </w:pBdr>
      <w:jc w:val="both"/>
    </w:pPr>
    <w:rPr>
      <w:lang w:val="es-ES"/>
    </w:rPr>
  </w:style>
  <w:style w:type="paragraph" w:customStyle="1" w:styleId="BlockText1">
    <w:name w:val="Block Text1"/>
    <w:basedOn w:val="Normal"/>
    <w:rsid w:val="00184388"/>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BodyText23">
    <w:name w:val="Body Text 23"/>
    <w:basedOn w:val="Normal"/>
    <w:rsid w:val="00184388"/>
    <w:pPr>
      <w:pBdr>
        <w:top w:val="single" w:sz="6" w:space="1" w:color="auto"/>
        <w:left w:val="single" w:sz="6" w:space="1" w:color="auto"/>
        <w:bottom w:val="single" w:sz="6" w:space="1" w:color="auto"/>
        <w:right w:val="single" w:sz="6" w:space="1" w:color="auto"/>
      </w:pBdr>
    </w:pPr>
    <w:rPr>
      <w:b w:val="0"/>
    </w:rPr>
  </w:style>
  <w:style w:type="paragraph" w:customStyle="1" w:styleId="BodyText32">
    <w:name w:val="Body Text 32"/>
    <w:basedOn w:val="Normal"/>
    <w:rsid w:val="00184388"/>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rPr>
  </w:style>
  <w:style w:type="paragraph" w:customStyle="1" w:styleId="BlockText2">
    <w:name w:val="Block Text2"/>
    <w:basedOn w:val="Normal"/>
    <w:rsid w:val="00184388"/>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CM27">
    <w:name w:val="CM27"/>
    <w:basedOn w:val="Normal"/>
    <w:next w:val="Normal"/>
    <w:rsid w:val="00184388"/>
    <w:pPr>
      <w:widowControl w:val="0"/>
      <w:autoSpaceDE w:val="0"/>
      <w:autoSpaceDN w:val="0"/>
      <w:adjustRightInd w:val="0"/>
      <w:spacing w:after="233"/>
    </w:pPr>
    <w:rPr>
      <w:rFonts w:ascii="Arial Narrow" w:hAnsi="Arial Narrow"/>
      <w:b w:val="0"/>
      <w:sz w:val="24"/>
      <w:szCs w:val="24"/>
      <w:lang w:val="es-ES"/>
    </w:rPr>
  </w:style>
  <w:style w:type="paragraph" w:customStyle="1" w:styleId="Textoindependiente33">
    <w:name w:val="Texto independiente 33"/>
    <w:basedOn w:val="Normal"/>
    <w:uiPriority w:val="99"/>
    <w:rsid w:val="00184388"/>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Textoindependiente24">
    <w:name w:val="Texto independiente 24"/>
    <w:basedOn w:val="Normal"/>
    <w:uiPriority w:val="99"/>
    <w:rsid w:val="00184388"/>
    <w:pPr>
      <w:pBdr>
        <w:top w:val="single" w:sz="6" w:space="1" w:color="auto"/>
        <w:left w:val="single" w:sz="6" w:space="1" w:color="auto"/>
        <w:bottom w:val="single" w:sz="6" w:space="1" w:color="auto"/>
        <w:right w:val="single" w:sz="6" w:space="1" w:color="auto"/>
      </w:pBdr>
      <w:jc w:val="both"/>
    </w:pPr>
    <w:rPr>
      <w:lang w:val="es-ES"/>
    </w:rPr>
  </w:style>
  <w:style w:type="paragraph" w:customStyle="1" w:styleId="Textodebloque2">
    <w:name w:val="Texto de bloque2"/>
    <w:basedOn w:val="Normal"/>
    <w:uiPriority w:val="99"/>
    <w:rsid w:val="00184388"/>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Prrafodelista1">
    <w:name w:val="Párrafo de lista1"/>
    <w:basedOn w:val="Normal"/>
    <w:uiPriority w:val="99"/>
    <w:rsid w:val="00184388"/>
    <w:pPr>
      <w:ind w:left="720"/>
    </w:pPr>
    <w:rPr>
      <w:rFonts w:ascii="Times New Roman" w:eastAsia="Calibri" w:hAnsi="Times New Roman"/>
      <w:b w:val="0"/>
      <w:lang w:val="es-ES"/>
    </w:rPr>
  </w:style>
  <w:style w:type="character" w:customStyle="1" w:styleId="wnormalgrande">
    <w:name w:val="wnormal grande"/>
    <w:basedOn w:val="Fuentedeprrafopredeter"/>
    <w:rsid w:val="00184388"/>
  </w:style>
  <w:style w:type="paragraph" w:customStyle="1" w:styleId="Sangra3detindependiente2">
    <w:name w:val="Sangría 3 de t. independiente2"/>
    <w:basedOn w:val="Normal"/>
    <w:rsid w:val="00184388"/>
    <w:pPr>
      <w:ind w:left="284" w:hanging="194"/>
      <w:jc w:val="both"/>
    </w:pPr>
    <w:rPr>
      <w:b w:val="0"/>
      <w:sz w:val="18"/>
      <w:lang w:eastAsia="es-MX"/>
    </w:rPr>
  </w:style>
  <w:style w:type="paragraph" w:customStyle="1" w:styleId="Sangra2detindependiente2">
    <w:name w:val="Sangría 2 de t. independiente2"/>
    <w:basedOn w:val="Normal"/>
    <w:uiPriority w:val="99"/>
    <w:rsid w:val="00184388"/>
    <w:pPr>
      <w:ind w:left="360"/>
      <w:jc w:val="both"/>
    </w:pPr>
    <w:rPr>
      <w:b w:val="0"/>
      <w:lang w:eastAsia="es-MX"/>
    </w:rPr>
  </w:style>
  <w:style w:type="paragraph" w:styleId="NormalWeb">
    <w:name w:val="Normal (Web)"/>
    <w:basedOn w:val="Normal"/>
    <w:uiPriority w:val="99"/>
    <w:unhideWhenUsed/>
    <w:rsid w:val="00184388"/>
    <w:pPr>
      <w:spacing w:before="100" w:beforeAutospacing="1" w:after="100" w:afterAutospacing="1"/>
    </w:pPr>
    <w:rPr>
      <w:rFonts w:ascii="Times New Roman" w:hAnsi="Times New Roman"/>
      <w:b w:val="0"/>
      <w:sz w:val="24"/>
      <w:szCs w:val="24"/>
      <w:lang w:eastAsia="es-MX"/>
    </w:rPr>
  </w:style>
  <w:style w:type="character" w:styleId="nfasis">
    <w:name w:val="Emphasis"/>
    <w:uiPriority w:val="20"/>
    <w:qFormat/>
    <w:rsid w:val="00184388"/>
    <w:rPr>
      <w:i/>
      <w:iCs/>
    </w:rPr>
  </w:style>
  <w:style w:type="paragraph" w:customStyle="1" w:styleId="TableParagraph">
    <w:name w:val="Table Paragraph"/>
    <w:basedOn w:val="Normal"/>
    <w:uiPriority w:val="1"/>
    <w:qFormat/>
    <w:rsid w:val="00184388"/>
    <w:pPr>
      <w:widowControl w:val="0"/>
      <w:autoSpaceDE w:val="0"/>
      <w:autoSpaceDN w:val="0"/>
    </w:pPr>
    <w:rPr>
      <w:rFonts w:ascii="Calibri" w:eastAsia="Calibri" w:hAnsi="Calibri" w:cs="Calibri"/>
      <w:b w:val="0"/>
      <w:sz w:val="22"/>
      <w:szCs w:val="22"/>
      <w:lang w:val="es-ES" w:bidi="es-ES"/>
    </w:rPr>
  </w:style>
  <w:style w:type="character" w:customStyle="1" w:styleId="download">
    <w:name w:val="download"/>
    <w:basedOn w:val="Fuentedeprrafopredeter"/>
    <w:rsid w:val="00184388"/>
  </w:style>
  <w:style w:type="table" w:customStyle="1" w:styleId="Tablaconcuadrcula1">
    <w:name w:val="Tabla con cuadrícula1"/>
    <w:basedOn w:val="Tablanormal"/>
    <w:next w:val="Tablaconcuadrcula"/>
    <w:uiPriority w:val="59"/>
    <w:rsid w:val="00184388"/>
    <w:pPr>
      <w:spacing w:after="0" w:line="240" w:lineRule="auto"/>
    </w:pPr>
    <w:rPr>
      <w:rFonts w:ascii="Times New Roman" w:eastAsia="Times New Roman" w:hAnsi="Times New Roman" w:cs="Times New Roman"/>
      <w:kern w:val="0"/>
      <w:sz w:val="20"/>
      <w:szCs w:val="20"/>
      <w:lang w:eastAsia="es-MX"/>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unhideWhenUsed/>
    <w:rsid w:val="00184388"/>
    <w:rPr>
      <w:color w:val="954F72"/>
      <w:u w:val="single"/>
    </w:rPr>
  </w:style>
  <w:style w:type="paragraph" w:customStyle="1" w:styleId="msonormal0">
    <w:name w:val="msonormal"/>
    <w:basedOn w:val="Normal"/>
    <w:uiPriority w:val="99"/>
    <w:rsid w:val="00184388"/>
    <w:pPr>
      <w:spacing w:before="100" w:beforeAutospacing="1" w:after="100" w:afterAutospacing="1"/>
    </w:pPr>
    <w:rPr>
      <w:rFonts w:ascii="Times New Roman" w:hAnsi="Times New Roman"/>
      <w:b w:val="0"/>
      <w:sz w:val="24"/>
      <w:szCs w:val="24"/>
      <w:lang w:eastAsia="es-MX"/>
    </w:rPr>
  </w:style>
  <w:style w:type="paragraph" w:customStyle="1" w:styleId="Textoindependiente34">
    <w:name w:val="Texto independiente 34"/>
    <w:basedOn w:val="Normal"/>
    <w:rsid w:val="00184388"/>
    <w:pPr>
      <w:widowControl w:val="0"/>
      <w:pBdr>
        <w:top w:val="single" w:sz="6" w:space="1" w:color="auto"/>
        <w:left w:val="single" w:sz="6" w:space="1" w:color="auto"/>
        <w:bottom w:val="single" w:sz="6" w:space="1" w:color="auto"/>
        <w:right w:val="single" w:sz="6" w:space="1" w:color="auto"/>
      </w:pBdr>
      <w:spacing w:before="120" w:after="120"/>
      <w:jc w:val="both"/>
    </w:pPr>
    <w:rPr>
      <w:b w:val="0"/>
      <w:lang w:val="es-ES_tradnl"/>
    </w:rPr>
  </w:style>
  <w:style w:type="paragraph" w:customStyle="1" w:styleId="Textoindependiente25">
    <w:name w:val="Texto independiente 25"/>
    <w:basedOn w:val="Normal"/>
    <w:rsid w:val="00184388"/>
    <w:pPr>
      <w:pBdr>
        <w:top w:val="single" w:sz="6" w:space="1" w:color="auto"/>
        <w:left w:val="single" w:sz="6" w:space="1" w:color="auto"/>
        <w:bottom w:val="single" w:sz="6" w:space="1" w:color="auto"/>
        <w:right w:val="single" w:sz="6" w:space="1" w:color="auto"/>
      </w:pBdr>
      <w:jc w:val="both"/>
    </w:pPr>
    <w:rPr>
      <w:lang w:val="es-ES"/>
    </w:rPr>
  </w:style>
  <w:style w:type="paragraph" w:customStyle="1" w:styleId="Textodebloque3">
    <w:name w:val="Texto de bloque3"/>
    <w:basedOn w:val="Normal"/>
    <w:rsid w:val="00184388"/>
    <w:pPr>
      <w:widowControl w:val="0"/>
      <w:pBdr>
        <w:top w:val="single" w:sz="6" w:space="0" w:color="auto"/>
        <w:left w:val="single" w:sz="6" w:space="1" w:color="auto"/>
        <w:bottom w:val="single" w:sz="6" w:space="1" w:color="auto"/>
        <w:right w:val="single" w:sz="6" w:space="1" w:color="auto"/>
      </w:pBdr>
      <w:ind w:left="7088" w:right="-1" w:hanging="851"/>
      <w:jc w:val="right"/>
    </w:pPr>
    <w:rPr>
      <w:sz w:val="24"/>
      <w:lang w:val="es-ES_tradnl"/>
    </w:rPr>
  </w:style>
  <w:style w:type="paragraph" w:customStyle="1" w:styleId="Prrafodelista2">
    <w:name w:val="Párrafo de lista2"/>
    <w:basedOn w:val="Normal"/>
    <w:rsid w:val="00184388"/>
    <w:pPr>
      <w:ind w:left="720"/>
    </w:pPr>
    <w:rPr>
      <w:rFonts w:ascii="Times New Roman" w:eastAsia="Calibri" w:hAnsi="Times New Roman"/>
      <w:b w:val="0"/>
      <w:lang w:val="es-ES"/>
    </w:rPr>
  </w:style>
  <w:style w:type="paragraph" w:customStyle="1" w:styleId="Sangra3detindependiente3">
    <w:name w:val="Sangría 3 de t. independiente3"/>
    <w:basedOn w:val="Normal"/>
    <w:rsid w:val="00184388"/>
    <w:pPr>
      <w:ind w:left="284" w:hanging="194"/>
      <w:jc w:val="both"/>
    </w:pPr>
    <w:rPr>
      <w:b w:val="0"/>
      <w:sz w:val="18"/>
      <w:lang w:val="es-ES_tradnl" w:eastAsia="es-MX"/>
    </w:rPr>
  </w:style>
  <w:style w:type="paragraph" w:customStyle="1" w:styleId="Sangra2detindependiente3">
    <w:name w:val="Sangría 2 de t. independiente3"/>
    <w:basedOn w:val="Normal"/>
    <w:rsid w:val="00184388"/>
    <w:pPr>
      <w:ind w:left="360"/>
      <w:jc w:val="both"/>
    </w:pPr>
    <w:rPr>
      <w:b w:val="0"/>
      <w:lang w:val="es-ES_tradnl" w:eastAsia="es-MX"/>
    </w:rPr>
  </w:style>
  <w:style w:type="paragraph" w:styleId="Textonotaalfinal">
    <w:name w:val="endnote text"/>
    <w:basedOn w:val="Normal"/>
    <w:link w:val="TextonotaalfinalCar"/>
    <w:rsid w:val="00184388"/>
  </w:style>
  <w:style w:type="character" w:customStyle="1" w:styleId="TextonotaalfinalCar">
    <w:name w:val="Texto nota al final Car"/>
    <w:basedOn w:val="Fuentedeprrafopredeter"/>
    <w:link w:val="Textonotaalfinal"/>
    <w:rsid w:val="00184388"/>
    <w:rPr>
      <w:rFonts w:ascii="Arial" w:eastAsia="Times New Roman" w:hAnsi="Arial" w:cs="Times New Roman"/>
      <w:b/>
      <w:kern w:val="0"/>
      <w:sz w:val="20"/>
      <w:szCs w:val="20"/>
      <w:lang w:eastAsia="es-ES"/>
      <w14:ligatures w14:val="none"/>
    </w:rPr>
  </w:style>
  <w:style w:type="character" w:styleId="Refdenotaalfinal">
    <w:name w:val="endnote reference"/>
    <w:rsid w:val="00184388"/>
    <w:rPr>
      <w:vertAlign w:val="superscript"/>
    </w:rPr>
  </w:style>
  <w:style w:type="paragraph" w:customStyle="1" w:styleId="Default">
    <w:name w:val="Default"/>
    <w:rsid w:val="00184388"/>
    <w:pPr>
      <w:autoSpaceDE w:val="0"/>
      <w:autoSpaceDN w:val="0"/>
      <w:adjustRightInd w:val="0"/>
      <w:spacing w:after="0" w:line="240" w:lineRule="auto"/>
    </w:pPr>
    <w:rPr>
      <w:rFonts w:ascii="Montserrat" w:eastAsia="Calibri" w:hAnsi="Montserrat" w:cs="Montserrat"/>
      <w:color w:val="000000"/>
      <w:kern w:val="0"/>
      <w14:ligatures w14:val="none"/>
    </w:rPr>
  </w:style>
  <w:style w:type="character" w:customStyle="1" w:styleId="uv3um">
    <w:name w:val="uv3um"/>
    <w:basedOn w:val="Fuentedeprrafopredeter"/>
    <w:rsid w:val="00184388"/>
  </w:style>
  <w:style w:type="character" w:styleId="Fuerte">
    <w:name w:val="Strong"/>
    <w:uiPriority w:val="22"/>
    <w:qFormat/>
    <w:rsid w:val="00184388"/>
    <w:rPr>
      <w:b/>
      <w:bCs/>
    </w:rPr>
  </w:style>
  <w:style w:type="paragraph" w:customStyle="1" w:styleId="a">
    <w:uiPriority w:val="22"/>
    <w:qFormat/>
    <w:rsid w:val="00D96989"/>
    <w:pPr>
      <w:spacing w:after="0" w:line="240" w:lineRule="auto"/>
    </w:pPr>
    <w:rPr>
      <w:rFonts w:ascii="Arial" w:eastAsia="Times New Roman" w:hAnsi="Arial" w:cs="Times New Roman"/>
      <w:b/>
      <w:kern w:val="0"/>
      <w:sz w:val="20"/>
      <w:szCs w:val="20"/>
      <w:lang w:eastAsia="es-ES"/>
      <w14:ligatures w14:val="none"/>
    </w:rPr>
  </w:style>
  <w:style w:type="paragraph" w:customStyle="1" w:styleId="INCISO">
    <w:name w:val="INCISO"/>
    <w:basedOn w:val="Normal"/>
    <w:rsid w:val="004F71F9"/>
    <w:pPr>
      <w:tabs>
        <w:tab w:val="left" w:pos="1152"/>
      </w:tabs>
      <w:spacing w:after="101" w:line="216" w:lineRule="atLeast"/>
      <w:ind w:left="1152" w:hanging="432"/>
      <w:jc w:val="both"/>
    </w:pPr>
    <w:rPr>
      <w:b w:val="0"/>
      <w:sz w:val="18"/>
      <w:lang w:val="es-ES_tradnl"/>
    </w:rPr>
  </w:style>
  <w:style w:type="paragraph" w:styleId="Textonotapie">
    <w:name w:val="footnote text"/>
    <w:basedOn w:val="Normal"/>
    <w:link w:val="TextonotapieCar"/>
    <w:semiHidden/>
    <w:rsid w:val="004F71F9"/>
    <w:rPr>
      <w:rFonts w:ascii="Times New Roman" w:hAnsi="Times New Roman"/>
      <w:b w:val="0"/>
      <w:lang w:val="es-ES_tradnl"/>
    </w:rPr>
  </w:style>
  <w:style w:type="character" w:customStyle="1" w:styleId="TextonotapieCar">
    <w:name w:val="Texto nota pie Car"/>
    <w:basedOn w:val="Fuentedeprrafopredeter"/>
    <w:link w:val="Textonotapie"/>
    <w:semiHidden/>
    <w:rsid w:val="004F71F9"/>
    <w:rPr>
      <w:rFonts w:ascii="Times New Roman" w:eastAsia="Times New Roman" w:hAnsi="Times New Roman" w:cs="Times New Roman"/>
      <w:kern w:val="0"/>
      <w:sz w:val="20"/>
      <w:szCs w:val="20"/>
      <w:lang w:val="es-ES_tradnl" w:eastAsia="es-ES"/>
      <w14:ligatures w14:val="none"/>
    </w:rPr>
  </w:style>
  <w:style w:type="paragraph" w:customStyle="1" w:styleId="Texto">
    <w:name w:val="Texto"/>
    <w:basedOn w:val="Normal"/>
    <w:rsid w:val="004F71F9"/>
    <w:pPr>
      <w:spacing w:after="101" w:line="216" w:lineRule="exact"/>
      <w:ind w:firstLine="288"/>
      <w:jc w:val="both"/>
    </w:pPr>
    <w:rPr>
      <w:rFonts w:cs="Arial"/>
      <w:b w:val="0"/>
      <w:sz w:val="18"/>
      <w:szCs w:val="18"/>
      <w:lang w:val="es-ES"/>
    </w:rPr>
  </w:style>
  <w:style w:type="paragraph" w:customStyle="1" w:styleId="BTEX1">
    <w:name w:val="B_TEX_1"/>
    <w:basedOn w:val="Normal"/>
    <w:rsid w:val="004F71F9"/>
    <w:pPr>
      <w:spacing w:before="120"/>
      <w:jc w:val="both"/>
    </w:pPr>
    <w:rPr>
      <w:b w:val="0"/>
      <w:sz w:val="24"/>
      <w:szCs w:val="24"/>
      <w:lang w:val="es-ES_tradnl" w:eastAsia="en-US"/>
    </w:rPr>
  </w:style>
  <w:style w:type="paragraph" w:customStyle="1" w:styleId="BT1">
    <w:name w:val="B_T_1"/>
    <w:basedOn w:val="Normal"/>
    <w:rsid w:val="004F71F9"/>
    <w:pPr>
      <w:numPr>
        <w:numId w:val="234"/>
      </w:numPr>
      <w:tabs>
        <w:tab w:val="clear" w:pos="720"/>
        <w:tab w:val="left" w:pos="567"/>
      </w:tabs>
      <w:spacing w:before="120"/>
      <w:ind w:left="0" w:firstLine="0"/>
      <w:jc w:val="both"/>
    </w:pPr>
    <w:rPr>
      <w:b w:val="0"/>
      <w:sz w:val="24"/>
      <w:szCs w:val="24"/>
      <w:lang w:val="es-ES_tradnl" w:eastAsia="en-US"/>
    </w:rPr>
  </w:style>
  <w:style w:type="paragraph" w:customStyle="1" w:styleId="Epgrafe">
    <w:name w:val="Epígrafe"/>
    <w:basedOn w:val="Normal"/>
    <w:next w:val="Normal"/>
    <w:qFormat/>
    <w:rsid w:val="004F71F9"/>
    <w:pPr>
      <w:jc w:val="center"/>
    </w:pPr>
    <w:rPr>
      <w:sz w:val="24"/>
      <w:lang w:val="en-GB"/>
    </w:rPr>
  </w:style>
  <w:style w:type="paragraph" w:customStyle="1" w:styleId="texto0">
    <w:name w:val="texto"/>
    <w:basedOn w:val="Normal"/>
    <w:rsid w:val="004F71F9"/>
    <w:pPr>
      <w:spacing w:after="101" w:line="216" w:lineRule="atLeast"/>
      <w:ind w:firstLine="288"/>
      <w:jc w:val="both"/>
    </w:pPr>
    <w:rPr>
      <w:b w:val="0"/>
      <w:sz w:val="18"/>
      <w:lang w:val="es-ES_tradnl"/>
    </w:rPr>
  </w:style>
  <w:style w:type="character" w:styleId="Refdenotaalpie">
    <w:name w:val="footnote reference"/>
    <w:rsid w:val="004F71F9"/>
    <w:rPr>
      <w:vertAlign w:val="superscript"/>
    </w:rPr>
  </w:style>
  <w:style w:type="paragraph" w:customStyle="1" w:styleId="BTEX2">
    <w:name w:val="B_TEX_2"/>
    <w:basedOn w:val="BTEX1"/>
    <w:rsid w:val="004F71F9"/>
    <w:pPr>
      <w:ind w:left="567"/>
    </w:pPr>
    <w:rPr>
      <w:szCs w:val="20"/>
      <w:lang w:eastAsia="es-ES"/>
    </w:rPr>
  </w:style>
  <w:style w:type="paragraph" w:customStyle="1" w:styleId="BBASE">
    <w:name w:val="B_BASE"/>
    <w:basedOn w:val="Normal"/>
    <w:rsid w:val="004F71F9"/>
    <w:pPr>
      <w:keepNext/>
      <w:spacing w:before="360"/>
      <w:jc w:val="both"/>
    </w:pPr>
    <w:rPr>
      <w:sz w:val="24"/>
      <w:lang w:val="es-ES_tradnl"/>
    </w:rPr>
  </w:style>
  <w:style w:type="paragraph" w:customStyle="1" w:styleId="TextoCar">
    <w:name w:val="Texto Car"/>
    <w:basedOn w:val="Normal"/>
    <w:rsid w:val="004F71F9"/>
    <w:pPr>
      <w:spacing w:after="101" w:line="216" w:lineRule="exact"/>
      <w:ind w:firstLine="288"/>
      <w:jc w:val="both"/>
    </w:pPr>
    <w:rPr>
      <w:b w:val="0"/>
      <w:sz w:val="18"/>
    </w:rPr>
  </w:style>
  <w:style w:type="paragraph" w:customStyle="1" w:styleId="Separa10">
    <w:name w:val="Separa_10"/>
    <w:basedOn w:val="Normal"/>
    <w:rsid w:val="004F71F9"/>
    <w:pPr>
      <w:jc w:val="both"/>
    </w:pPr>
    <w:rPr>
      <w:b w:val="0"/>
      <w:lang w:val="es-ES_tradnl"/>
    </w:rPr>
  </w:style>
  <w:style w:type="character" w:customStyle="1" w:styleId="ROMANOSCar">
    <w:name w:val="ROMANOS Car"/>
    <w:rsid w:val="004F71F9"/>
    <w:rPr>
      <w:rFonts w:ascii="Arial" w:hAnsi="Arial"/>
      <w:noProof w:val="0"/>
      <w:sz w:val="18"/>
      <w:lang w:val="es-ES_tradnl" w:eastAsia="es-ES" w:bidi="ar-SA"/>
    </w:rPr>
  </w:style>
  <w:style w:type="paragraph" w:customStyle="1" w:styleId="Textoindependiente211">
    <w:name w:val="Texto independiente 211"/>
    <w:basedOn w:val="Normal"/>
    <w:rsid w:val="004F71F9"/>
    <w:rPr>
      <w:b w:val="0"/>
      <w:sz w:val="17"/>
      <w:lang w:val="es-ES"/>
    </w:rPr>
  </w:style>
  <w:style w:type="paragraph" w:customStyle="1" w:styleId="Sangra2detindependiente11">
    <w:name w:val="Sangría 2 de t. independiente11"/>
    <w:basedOn w:val="Normal"/>
    <w:rsid w:val="004F71F9"/>
    <w:pPr>
      <w:ind w:left="426" w:hanging="426"/>
      <w:jc w:val="both"/>
    </w:pPr>
    <w:rPr>
      <w:rFonts w:ascii="Times New Roman" w:hAnsi="Times New Roman"/>
      <w:b w:val="0"/>
      <w:sz w:val="24"/>
      <w:lang w:val="es-ES_tradnl"/>
    </w:rPr>
  </w:style>
  <w:style w:type="paragraph" w:customStyle="1" w:styleId="Textodebloque11">
    <w:name w:val="Texto de bloque11"/>
    <w:basedOn w:val="Normal"/>
    <w:rsid w:val="004F71F9"/>
    <w:pPr>
      <w:widowControl w:val="0"/>
      <w:spacing w:line="-240" w:lineRule="auto"/>
      <w:ind w:left="1418" w:right="-1" w:hanging="2"/>
      <w:jc w:val="both"/>
    </w:pPr>
    <w:rPr>
      <w:b w:val="0"/>
      <w:sz w:val="22"/>
      <w:lang w:val="es-ES_tradnl"/>
    </w:rPr>
  </w:style>
  <w:style w:type="paragraph" w:customStyle="1" w:styleId="font6">
    <w:name w:val="font6"/>
    <w:basedOn w:val="Normal"/>
    <w:rsid w:val="004F71F9"/>
    <w:pPr>
      <w:spacing w:before="100" w:beforeAutospacing="1" w:after="100" w:afterAutospacing="1"/>
    </w:pPr>
    <w:rPr>
      <w:rFonts w:eastAsia="Calibri" w:cs="Arial"/>
      <w:bCs/>
    </w:rPr>
  </w:style>
  <w:style w:type="paragraph" w:customStyle="1" w:styleId="OmniPage259">
    <w:name w:val="OmniPage #259"/>
    <w:basedOn w:val="Normal"/>
    <w:uiPriority w:val="99"/>
    <w:rsid w:val="004F71F9"/>
    <w:pPr>
      <w:tabs>
        <w:tab w:val="left" w:pos="3119"/>
        <w:tab w:val="right" w:pos="11427"/>
      </w:tabs>
      <w:suppressAutoHyphens/>
      <w:ind w:left="618" w:right="257"/>
    </w:pPr>
    <w:rPr>
      <w:b w:val="0"/>
      <w:lang w:val="es-US" w:eastAsia="ar-SA"/>
    </w:rPr>
  </w:style>
  <w:style w:type="character" w:customStyle="1" w:styleId="apple-converted-space">
    <w:name w:val="apple-converted-space"/>
    <w:basedOn w:val="Fuentedeprrafopredeter"/>
    <w:rsid w:val="004F71F9"/>
  </w:style>
  <w:style w:type="paragraph" w:styleId="TDC1">
    <w:name w:val="toc 1"/>
    <w:basedOn w:val="Normal"/>
    <w:next w:val="Normal"/>
    <w:rsid w:val="004F71F9"/>
    <w:pPr>
      <w:widowControl w:val="0"/>
      <w:tabs>
        <w:tab w:val="left" w:pos="12049"/>
        <w:tab w:val="right" w:leader="dot" w:pos="21828"/>
      </w:tabs>
      <w:suppressAutoHyphens/>
      <w:autoSpaceDE w:val="0"/>
      <w:spacing w:before="120" w:after="120"/>
      <w:ind w:right="-91"/>
      <w:jc w:val="both"/>
    </w:pPr>
    <w:rPr>
      <w:rFonts w:eastAsia="MS Mincho" w:cs="Arial"/>
      <w:b w:val="0"/>
      <w:spacing w:val="-3"/>
      <w:sz w:val="22"/>
      <w:szCs w:val="22"/>
      <w:lang w:eastAsia="es-MX"/>
    </w:rPr>
  </w:style>
  <w:style w:type="character" w:styleId="Mencinsinresolver">
    <w:name w:val="Unresolved Mention"/>
    <w:uiPriority w:val="99"/>
    <w:semiHidden/>
    <w:unhideWhenUsed/>
    <w:rsid w:val="004F71F9"/>
    <w:rPr>
      <w:color w:val="808080"/>
      <w:shd w:val="clear" w:color="auto" w:fill="E6E6E6"/>
    </w:rPr>
  </w:style>
  <w:style w:type="table" w:customStyle="1" w:styleId="TableNormal1">
    <w:name w:val="Table Normal1"/>
    <w:uiPriority w:val="2"/>
    <w:semiHidden/>
    <w:unhideWhenUsed/>
    <w:qFormat/>
    <w:rsid w:val="004F71F9"/>
    <w:pPr>
      <w:widowControl w:val="0"/>
      <w:autoSpaceDE w:val="0"/>
      <w:autoSpaceDN w:val="0"/>
      <w:spacing w:after="0" w:line="240" w:lineRule="auto"/>
    </w:pPr>
    <w:rPr>
      <w:rFonts w:ascii="Calibri" w:eastAsia="Calibri" w:hAnsi="Calibri" w:cs="Times New Roman"/>
      <w:kern w:val="0"/>
      <w:sz w:val="22"/>
      <w:szCs w:val="22"/>
      <w:lang w:val="en-US"/>
      <w14:ligatures w14:val="none"/>
    </w:rPr>
    <w:tblPr>
      <w:tblInd w:w="0" w:type="dxa"/>
      <w:tblCellMar>
        <w:top w:w="0" w:type="dxa"/>
        <w:left w:w="0" w:type="dxa"/>
        <w:bottom w:w="0" w:type="dxa"/>
        <w:right w:w="0" w:type="dxa"/>
      </w:tblCellMar>
    </w:tblPr>
  </w:style>
  <w:style w:type="paragraph" w:customStyle="1" w:styleId="para1stLn5sngl">
    <w:name w:val="para: 1st Ln .5 sngl"/>
    <w:aliases w:val="5s"/>
    <w:basedOn w:val="Normal"/>
    <w:rsid w:val="004F71F9"/>
    <w:pPr>
      <w:spacing w:before="240"/>
      <w:ind w:firstLine="720"/>
    </w:pPr>
    <w:rPr>
      <w:rFonts w:ascii="Times New Roman" w:hAnsi="Times New Roman"/>
      <w:b w:val="0"/>
      <w:sz w:val="24"/>
      <w:lang w:val="en-US"/>
    </w:rPr>
  </w:style>
  <w:style w:type="paragraph" w:customStyle="1" w:styleId="paranumbers">
    <w:name w:val="para: numbers"/>
    <w:aliases w:val="pn"/>
    <w:basedOn w:val="Normal"/>
    <w:rsid w:val="004F71F9"/>
    <w:pPr>
      <w:numPr>
        <w:numId w:val="235"/>
      </w:numPr>
      <w:tabs>
        <w:tab w:val="clear" w:pos="360"/>
      </w:tabs>
      <w:spacing w:before="240"/>
      <w:ind w:left="0" w:firstLine="0"/>
    </w:pPr>
    <w:rPr>
      <w:rFonts w:ascii="Times New Roman" w:hAnsi="Times New Roman"/>
      <w:b w:val="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eperez/AppData/Local/Temp/MicrosoftEdgeDownloads/bf8c96b6-6eb9-4c1f-8bb8-a968ecd00513/WhatsApp%20Image%202026-05-18%20at%2013.27.31.jpeg" TargetMode="External"/><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4.emf"/></Relationships>
</file>

<file path=word/_rels/header1.xml.rels><?xml version="1.0" encoding="UTF-8" standalone="yes"?>
<Relationships xmlns="http://schemas.openxmlformats.org/package/2006/relationships"><Relationship Id="rId3" Type="http://schemas.openxmlformats.org/officeDocument/2006/relationships/image" Target="media/image22.png"/><Relationship Id="rId2" Type="http://schemas.openxmlformats.org/officeDocument/2006/relationships/image" Target="media/image21.png"/><Relationship Id="rId1" Type="http://schemas.openxmlformats.org/officeDocument/2006/relationships/image" Target="media/image20.png"/><Relationship Id="rId4" Type="http://schemas.openxmlformats.org/officeDocument/2006/relationships/image" Target="media/image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589</TotalTime>
  <Pages>670</Pages>
  <Words>251324</Words>
  <Characters>1347100</Characters>
  <Application>Microsoft Office Word</Application>
  <DocSecurity>0</DocSecurity>
  <Lines>30615</Lines>
  <Paragraphs>10873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1587551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Elvia Olivia Pérez Hernández</dc:creator>
  <cp:keywords/>
  <dc:description/>
  <cp:lastModifiedBy>Rodolfo Herrera Ramos</cp:lastModifiedBy>
  <cp:revision>6</cp:revision>
  <dcterms:created xsi:type="dcterms:W3CDTF">2026-05-19T05:14:00Z</dcterms:created>
  <dcterms:modified xsi:type="dcterms:W3CDTF">2026-05-19T17:16:00Z</dcterms:modified>
</cp:coreProperties>
</file>